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69EFCA" w14:textId="77777777" w:rsidR="00C731BB" w:rsidRPr="00384C23" w:rsidRDefault="00C731BB" w:rsidP="00C731BB">
      <w:pPr>
        <w:jc w:val="center"/>
        <w:rPr>
          <w:i/>
          <w:sz w:val="96"/>
          <w:szCs w:val="96"/>
        </w:rPr>
      </w:pPr>
      <w:bookmarkStart w:id="0" w:name="_Hlk94773406"/>
      <w:bookmarkEnd w:id="0"/>
      <w:r w:rsidRPr="00384C23">
        <w:rPr>
          <w:i/>
          <w:sz w:val="96"/>
          <w:szCs w:val="96"/>
        </w:rPr>
        <w:t>SLUŽBENE NOVINE</w:t>
      </w:r>
    </w:p>
    <w:p w14:paraId="6A20F9CA" w14:textId="77777777" w:rsidR="00C731BB" w:rsidRPr="00EF48A5" w:rsidRDefault="00C731BB" w:rsidP="00C731BB">
      <w:pPr>
        <w:framePr w:hSpace="180" w:wrap="around" w:vAnchor="text" w:hAnchor="page" w:x="5122" w:y="702"/>
        <w:rPr>
          <w:i/>
          <w:sz w:val="84"/>
          <w:szCs w:val="84"/>
        </w:rPr>
      </w:pPr>
    </w:p>
    <w:p w14:paraId="0E1B9952" w14:textId="77777777" w:rsidR="00C731BB" w:rsidRPr="00EF48A5" w:rsidRDefault="00C731BB" w:rsidP="00C731BB">
      <w:pPr>
        <w:rPr>
          <w:i/>
          <w:sz w:val="84"/>
          <w:szCs w:val="84"/>
        </w:rPr>
      </w:pPr>
      <w:r w:rsidRPr="00EF48A5">
        <w:rPr>
          <w:noProof/>
          <w:sz w:val="84"/>
          <w:szCs w:val="84"/>
        </w:rPr>
        <w:drawing>
          <wp:anchor distT="0" distB="0" distL="114300" distR="114300" simplePos="0" relativeHeight="251687936" behindDoc="1" locked="0" layoutInCell="1" allowOverlap="1" wp14:anchorId="253337BA" wp14:editId="38EDADF7">
            <wp:simplePos x="0" y="0"/>
            <wp:positionH relativeFrom="column">
              <wp:posOffset>2405380</wp:posOffset>
            </wp:positionH>
            <wp:positionV relativeFrom="paragraph">
              <wp:posOffset>66040</wp:posOffset>
            </wp:positionV>
            <wp:extent cx="903605" cy="875030"/>
            <wp:effectExtent l="0" t="0" r="0" b="1270"/>
            <wp:wrapTight wrapText="bothSides">
              <wp:wrapPolygon edited="0">
                <wp:start x="0" y="0"/>
                <wp:lineTo x="0" y="21161"/>
                <wp:lineTo x="20947" y="21161"/>
                <wp:lineTo x="20947" y="0"/>
                <wp:lineTo x="0" y="0"/>
              </wp:wrapPolygon>
            </wp:wrapTight>
            <wp:docPr id="29" name="Slika 29" descr="Slika na kojoj se prikazuje zrcalo&#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descr="Slika na kojoj se prikazuje zrcalo&#10;&#10;Opis je automatski generira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03605" cy="875030"/>
                    </a:xfrm>
                    <a:prstGeom prst="rect">
                      <a:avLst/>
                    </a:prstGeom>
                    <a:noFill/>
                  </pic:spPr>
                </pic:pic>
              </a:graphicData>
            </a:graphic>
            <wp14:sizeRelH relativeFrom="margin">
              <wp14:pctWidth>0</wp14:pctWidth>
            </wp14:sizeRelH>
            <wp14:sizeRelV relativeFrom="margin">
              <wp14:pctHeight>0</wp14:pctHeight>
            </wp14:sizeRelV>
          </wp:anchor>
        </w:drawing>
      </w:r>
    </w:p>
    <w:p w14:paraId="53D59795" w14:textId="77777777" w:rsidR="00C731BB" w:rsidRPr="00384C23" w:rsidRDefault="00C731BB" w:rsidP="00C731BB">
      <w:pPr>
        <w:ind w:right="-188"/>
        <w:jc w:val="center"/>
        <w:rPr>
          <w:i/>
          <w:sz w:val="96"/>
          <w:szCs w:val="96"/>
        </w:rPr>
      </w:pPr>
      <w:r w:rsidRPr="00384C23">
        <w:rPr>
          <w:i/>
          <w:sz w:val="96"/>
          <w:szCs w:val="96"/>
        </w:rPr>
        <w:t>GRADA POŽEGE</w:t>
      </w:r>
    </w:p>
    <w:p w14:paraId="44252331" w14:textId="18F9690D" w:rsidR="00C731BB" w:rsidRPr="00EF48A5" w:rsidRDefault="00C731BB" w:rsidP="00C731BB">
      <w:pPr>
        <w:rPr>
          <w:i/>
          <w:sz w:val="32"/>
          <w:szCs w:val="32"/>
        </w:rPr>
      </w:pPr>
      <w:r w:rsidRPr="00EF48A5">
        <w:rPr>
          <w:b/>
          <w:bCs/>
          <w:i/>
          <w:sz w:val="32"/>
          <w:szCs w:val="32"/>
          <w:u w:val="single"/>
        </w:rPr>
        <w:t>Požega,</w:t>
      </w:r>
      <w:r w:rsidR="00B52799" w:rsidRPr="00EF48A5">
        <w:rPr>
          <w:b/>
          <w:bCs/>
          <w:i/>
          <w:sz w:val="32"/>
          <w:szCs w:val="32"/>
          <w:u w:val="single"/>
        </w:rPr>
        <w:t xml:space="preserve"> </w:t>
      </w:r>
      <w:r w:rsidR="00C574DC">
        <w:rPr>
          <w:b/>
          <w:bCs/>
          <w:i/>
          <w:sz w:val="32"/>
          <w:szCs w:val="32"/>
          <w:u w:val="single"/>
        </w:rPr>
        <w:t xml:space="preserve">12. </w:t>
      </w:r>
      <w:r w:rsidR="00E009D0">
        <w:rPr>
          <w:b/>
          <w:bCs/>
          <w:i/>
          <w:sz w:val="32"/>
          <w:szCs w:val="32"/>
          <w:u w:val="single"/>
        </w:rPr>
        <w:t xml:space="preserve">svibnja </w:t>
      </w:r>
      <w:r w:rsidRPr="00EF48A5">
        <w:rPr>
          <w:b/>
          <w:bCs/>
          <w:i/>
          <w:sz w:val="32"/>
          <w:szCs w:val="32"/>
          <w:u w:val="single"/>
        </w:rPr>
        <w:t xml:space="preserve">2022.      </w:t>
      </w:r>
      <w:r w:rsidRPr="00EF48A5">
        <w:rPr>
          <w:b/>
          <w:bCs/>
          <w:i/>
          <w:sz w:val="32"/>
          <w:szCs w:val="32"/>
          <w:u w:val="single"/>
        </w:rPr>
        <w:tab/>
      </w:r>
      <w:r w:rsidR="00EF48A5">
        <w:rPr>
          <w:b/>
          <w:bCs/>
          <w:i/>
          <w:sz w:val="32"/>
          <w:szCs w:val="32"/>
          <w:u w:val="single"/>
        </w:rPr>
        <w:tab/>
      </w:r>
      <w:r w:rsidRPr="00EF48A5">
        <w:rPr>
          <w:b/>
          <w:bCs/>
          <w:i/>
          <w:sz w:val="32"/>
          <w:szCs w:val="32"/>
          <w:u w:val="single"/>
        </w:rPr>
        <w:tab/>
      </w:r>
      <w:r w:rsidRPr="00EF48A5">
        <w:rPr>
          <w:b/>
          <w:bCs/>
          <w:i/>
          <w:sz w:val="32"/>
          <w:szCs w:val="32"/>
          <w:u w:val="single"/>
        </w:rPr>
        <w:tab/>
      </w:r>
      <w:r w:rsidR="00E009D0">
        <w:rPr>
          <w:b/>
          <w:bCs/>
          <w:i/>
          <w:sz w:val="32"/>
          <w:szCs w:val="32"/>
          <w:u w:val="single"/>
        </w:rPr>
        <w:t xml:space="preserve">          </w:t>
      </w:r>
      <w:r w:rsidRPr="00EF48A5">
        <w:rPr>
          <w:b/>
          <w:bCs/>
          <w:i/>
          <w:sz w:val="32"/>
          <w:szCs w:val="32"/>
          <w:u w:val="single"/>
        </w:rPr>
        <w:tab/>
        <w:t xml:space="preserve">  Broj:</w:t>
      </w:r>
      <w:r w:rsidR="00A8594D" w:rsidRPr="00EF48A5">
        <w:rPr>
          <w:b/>
          <w:bCs/>
          <w:i/>
          <w:sz w:val="32"/>
          <w:szCs w:val="32"/>
          <w:u w:val="single"/>
        </w:rPr>
        <w:t xml:space="preserve"> </w:t>
      </w:r>
      <w:r w:rsidR="00E009D0">
        <w:rPr>
          <w:b/>
          <w:bCs/>
          <w:i/>
          <w:sz w:val="32"/>
          <w:szCs w:val="32"/>
          <w:u w:val="single"/>
        </w:rPr>
        <w:t>10</w:t>
      </w:r>
    </w:p>
    <w:p w14:paraId="5FC3F680" w14:textId="77777777" w:rsidR="00C731BB" w:rsidRPr="00EF48A5" w:rsidRDefault="00C731BB" w:rsidP="00C731BB">
      <w:pPr>
        <w:rPr>
          <w:i/>
          <w:sz w:val="22"/>
          <w:szCs w:val="22"/>
        </w:rPr>
      </w:pPr>
    </w:p>
    <w:p w14:paraId="7BD47552" w14:textId="5B87D332" w:rsidR="00C731BB" w:rsidRDefault="00C731BB" w:rsidP="00C731BB">
      <w:pPr>
        <w:rPr>
          <w:i/>
          <w:sz w:val="22"/>
          <w:szCs w:val="22"/>
        </w:rPr>
      </w:pPr>
      <w:r w:rsidRPr="00EF48A5">
        <w:rPr>
          <w:i/>
          <w:sz w:val="22"/>
          <w:szCs w:val="22"/>
        </w:rPr>
        <w:t>List izlazi po potrebi</w:t>
      </w:r>
    </w:p>
    <w:p w14:paraId="04BE133D" w14:textId="77777777" w:rsidR="00C574DC" w:rsidRPr="00EF48A5" w:rsidRDefault="00C574DC" w:rsidP="00C731BB">
      <w:pPr>
        <w:rPr>
          <w:i/>
          <w:sz w:val="22"/>
          <w:szCs w:val="22"/>
        </w:rPr>
      </w:pPr>
    </w:p>
    <w:p w14:paraId="20A5CF6A" w14:textId="77777777" w:rsidR="00C731BB" w:rsidRPr="00EF48A5" w:rsidRDefault="00C731BB" w:rsidP="00C731BB">
      <w:pPr>
        <w:ind w:right="-46"/>
        <w:rPr>
          <w:i/>
          <w:sz w:val="22"/>
          <w:szCs w:val="22"/>
        </w:rPr>
      </w:pPr>
      <w:r w:rsidRPr="00EF48A5">
        <w:rPr>
          <w:i/>
          <w:sz w:val="22"/>
          <w:szCs w:val="22"/>
        </w:rPr>
        <w:t>Godišnja pretplata 150,00 kn</w:t>
      </w:r>
      <w:r w:rsidRPr="00EF48A5">
        <w:rPr>
          <w:i/>
          <w:sz w:val="22"/>
          <w:szCs w:val="22"/>
        </w:rPr>
        <w:tab/>
      </w:r>
      <w:r w:rsidRPr="00EF48A5">
        <w:rPr>
          <w:i/>
          <w:sz w:val="22"/>
          <w:szCs w:val="22"/>
        </w:rPr>
        <w:tab/>
      </w:r>
      <w:r w:rsidRPr="00EF48A5">
        <w:rPr>
          <w:i/>
          <w:sz w:val="22"/>
          <w:szCs w:val="22"/>
        </w:rPr>
        <w:tab/>
      </w:r>
      <w:r w:rsidRPr="00EF48A5">
        <w:rPr>
          <w:i/>
          <w:sz w:val="22"/>
          <w:szCs w:val="22"/>
        </w:rPr>
        <w:tab/>
      </w:r>
      <w:r w:rsidRPr="00EF48A5">
        <w:rPr>
          <w:i/>
          <w:sz w:val="22"/>
          <w:szCs w:val="22"/>
        </w:rPr>
        <w:tab/>
      </w:r>
      <w:r w:rsidRPr="00EF48A5">
        <w:rPr>
          <w:i/>
          <w:sz w:val="22"/>
          <w:szCs w:val="22"/>
        </w:rPr>
        <w:tab/>
        <w:t>Cijena ovom broju 20,00 kn</w:t>
      </w:r>
    </w:p>
    <w:p w14:paraId="1412DC78" w14:textId="77777777" w:rsidR="00C731BB" w:rsidRPr="00EF48A5" w:rsidRDefault="00C731BB" w:rsidP="00C731BB">
      <w:pPr>
        <w:ind w:right="-46"/>
        <w:rPr>
          <w:i/>
          <w:sz w:val="22"/>
          <w:szCs w:val="22"/>
        </w:rPr>
      </w:pPr>
    </w:p>
    <w:tbl>
      <w:tblPr>
        <w:tblW w:w="9399" w:type="dxa"/>
        <w:jc w:val="center"/>
        <w:tblLayout w:type="fixed"/>
        <w:tblLook w:val="04A0" w:firstRow="1" w:lastRow="0" w:firstColumn="1" w:lastColumn="0" w:noHBand="0" w:noVBand="1"/>
      </w:tblPr>
      <w:tblGrid>
        <w:gridCol w:w="1111"/>
        <w:gridCol w:w="7230"/>
        <w:gridCol w:w="1058"/>
      </w:tblGrid>
      <w:tr w:rsidR="00C43168" w:rsidRPr="00EF48A5" w14:paraId="0B628460" w14:textId="77777777" w:rsidTr="007D1B14">
        <w:trPr>
          <w:cantSplit/>
          <w:trHeight w:val="660"/>
          <w:jc w:val="center"/>
        </w:trPr>
        <w:tc>
          <w:tcPr>
            <w:tcW w:w="1111" w:type="dxa"/>
            <w:tcBorders>
              <w:top w:val="double" w:sz="6" w:space="0" w:color="auto"/>
              <w:left w:val="double" w:sz="6" w:space="0" w:color="auto"/>
              <w:bottom w:val="double" w:sz="6" w:space="0" w:color="auto"/>
              <w:right w:val="single" w:sz="4" w:space="0" w:color="D9D9D9"/>
            </w:tcBorders>
            <w:vAlign w:val="center"/>
            <w:hideMark/>
          </w:tcPr>
          <w:p w14:paraId="32A09B98" w14:textId="77777777" w:rsidR="00C731BB" w:rsidRPr="00EF48A5" w:rsidRDefault="00C731BB" w:rsidP="008B2466">
            <w:pPr>
              <w:spacing w:line="254" w:lineRule="auto"/>
              <w:ind w:right="34"/>
              <w:jc w:val="center"/>
              <w:rPr>
                <w:rFonts w:eastAsiaTheme="majorEastAsia"/>
                <w:b/>
                <w:bCs/>
                <w:sz w:val="22"/>
                <w:szCs w:val="22"/>
              </w:rPr>
            </w:pPr>
            <w:r w:rsidRPr="00EF48A5">
              <w:rPr>
                <w:b/>
                <w:bCs/>
                <w:sz w:val="22"/>
                <w:szCs w:val="22"/>
                <w:lang w:eastAsia="en-US"/>
              </w:rPr>
              <w:t xml:space="preserve">Redni </w:t>
            </w:r>
            <w:r w:rsidRPr="00EF48A5">
              <w:rPr>
                <w:rStyle w:val="Naslov6Char"/>
                <w:rFonts w:ascii="Times New Roman" w:hAnsi="Times New Roman" w:cs="Times New Roman"/>
                <w:b/>
                <w:bCs/>
                <w:color w:val="auto"/>
                <w:sz w:val="22"/>
                <w:szCs w:val="22"/>
              </w:rPr>
              <w:t>broj</w:t>
            </w:r>
          </w:p>
        </w:tc>
        <w:tc>
          <w:tcPr>
            <w:tcW w:w="7230" w:type="dxa"/>
            <w:tcBorders>
              <w:top w:val="double" w:sz="6" w:space="0" w:color="auto"/>
              <w:left w:val="nil"/>
              <w:bottom w:val="double" w:sz="6" w:space="0" w:color="auto"/>
              <w:right w:val="single" w:sz="4" w:space="0" w:color="D9D9D9"/>
            </w:tcBorders>
            <w:vAlign w:val="center"/>
            <w:hideMark/>
          </w:tcPr>
          <w:p w14:paraId="567DF24E" w14:textId="77777777" w:rsidR="00C731BB" w:rsidRPr="00EF48A5" w:rsidRDefault="00C731BB" w:rsidP="008B2466">
            <w:pPr>
              <w:spacing w:line="254" w:lineRule="auto"/>
              <w:jc w:val="center"/>
              <w:rPr>
                <w:b/>
                <w:bCs/>
                <w:sz w:val="22"/>
                <w:szCs w:val="22"/>
                <w:lang w:eastAsia="en-US"/>
              </w:rPr>
            </w:pPr>
            <w:r w:rsidRPr="00EF48A5">
              <w:rPr>
                <w:b/>
                <w:bCs/>
                <w:sz w:val="22"/>
                <w:szCs w:val="22"/>
                <w:lang w:eastAsia="en-US"/>
              </w:rPr>
              <w:t>S A D R Ž A J:</w:t>
            </w:r>
          </w:p>
        </w:tc>
        <w:tc>
          <w:tcPr>
            <w:tcW w:w="1058" w:type="dxa"/>
            <w:tcBorders>
              <w:top w:val="double" w:sz="6" w:space="0" w:color="auto"/>
              <w:left w:val="single" w:sz="4" w:space="0" w:color="D9D9D9"/>
              <w:bottom w:val="double" w:sz="6" w:space="0" w:color="auto"/>
              <w:right w:val="double" w:sz="6" w:space="0" w:color="auto"/>
            </w:tcBorders>
            <w:vAlign w:val="center"/>
            <w:hideMark/>
          </w:tcPr>
          <w:p w14:paraId="38C57D3E" w14:textId="77777777" w:rsidR="00C731BB" w:rsidRPr="00EF48A5" w:rsidRDefault="00C731BB" w:rsidP="008B2466">
            <w:pPr>
              <w:spacing w:line="254" w:lineRule="auto"/>
              <w:jc w:val="center"/>
              <w:rPr>
                <w:b/>
                <w:bCs/>
                <w:sz w:val="22"/>
                <w:szCs w:val="22"/>
                <w:lang w:eastAsia="en-US"/>
              </w:rPr>
            </w:pPr>
            <w:r w:rsidRPr="00EF48A5">
              <w:rPr>
                <w:b/>
                <w:bCs/>
                <w:sz w:val="22"/>
                <w:szCs w:val="22"/>
                <w:lang w:eastAsia="en-US"/>
              </w:rPr>
              <w:t>Stranica</w:t>
            </w:r>
          </w:p>
        </w:tc>
      </w:tr>
      <w:tr w:rsidR="00C43168" w:rsidRPr="00EF48A5" w14:paraId="3FE3BA09" w14:textId="77777777" w:rsidTr="00C43168">
        <w:trPr>
          <w:cantSplit/>
          <w:trHeight w:val="1064"/>
          <w:jc w:val="center"/>
        </w:trPr>
        <w:tc>
          <w:tcPr>
            <w:tcW w:w="1111" w:type="dxa"/>
            <w:tcBorders>
              <w:top w:val="single" w:sz="4" w:space="0" w:color="D9D9D9"/>
              <w:left w:val="double" w:sz="6" w:space="0" w:color="auto"/>
              <w:bottom w:val="single" w:sz="4" w:space="0" w:color="D9D9D9"/>
              <w:right w:val="single" w:sz="4" w:space="0" w:color="D9D9D9"/>
            </w:tcBorders>
            <w:vAlign w:val="center"/>
            <w:hideMark/>
          </w:tcPr>
          <w:p w14:paraId="36E553CB" w14:textId="15AF4CDD" w:rsidR="00C731BB" w:rsidRPr="00EF48A5" w:rsidRDefault="00C731BB" w:rsidP="00DD4970">
            <w:pPr>
              <w:jc w:val="center"/>
              <w:rPr>
                <w:sz w:val="22"/>
                <w:szCs w:val="22"/>
                <w:lang w:eastAsia="en-US"/>
              </w:rPr>
            </w:pPr>
          </w:p>
        </w:tc>
        <w:tc>
          <w:tcPr>
            <w:tcW w:w="7230" w:type="dxa"/>
            <w:tcBorders>
              <w:top w:val="single" w:sz="4" w:space="0" w:color="D9D9D9"/>
              <w:left w:val="nil"/>
              <w:bottom w:val="single" w:sz="4" w:space="0" w:color="D9D9D9"/>
              <w:right w:val="single" w:sz="4" w:space="0" w:color="D9D9D9"/>
            </w:tcBorders>
            <w:vAlign w:val="center"/>
          </w:tcPr>
          <w:p w14:paraId="7013EB46" w14:textId="71B7A3D5" w:rsidR="009B115B" w:rsidRPr="00767706" w:rsidRDefault="009B115B" w:rsidP="00DD4970">
            <w:pPr>
              <w:autoSpaceDE w:val="0"/>
              <w:autoSpaceDN w:val="0"/>
              <w:adjustRightInd w:val="0"/>
              <w:jc w:val="center"/>
              <w:rPr>
                <w:b/>
                <w:bCs/>
                <w:sz w:val="22"/>
                <w:szCs w:val="22"/>
              </w:rPr>
            </w:pPr>
            <w:r w:rsidRPr="00767706">
              <w:rPr>
                <w:b/>
                <w:bCs/>
                <w:sz w:val="22"/>
                <w:szCs w:val="22"/>
              </w:rPr>
              <w:t>A</w:t>
            </w:r>
            <w:r w:rsidR="00DD4970">
              <w:rPr>
                <w:b/>
                <w:bCs/>
                <w:sz w:val="22"/>
                <w:szCs w:val="22"/>
              </w:rPr>
              <w:t xml:space="preserve"> </w:t>
            </w:r>
            <w:r w:rsidRPr="00767706">
              <w:rPr>
                <w:b/>
                <w:bCs/>
                <w:sz w:val="22"/>
                <w:szCs w:val="22"/>
              </w:rPr>
              <w:t>K</w:t>
            </w:r>
            <w:r w:rsidR="00DD4970">
              <w:rPr>
                <w:b/>
                <w:bCs/>
                <w:sz w:val="22"/>
                <w:szCs w:val="22"/>
              </w:rPr>
              <w:t xml:space="preserve"> </w:t>
            </w:r>
            <w:r w:rsidRPr="00767706">
              <w:rPr>
                <w:b/>
                <w:bCs/>
                <w:sz w:val="22"/>
                <w:szCs w:val="22"/>
              </w:rPr>
              <w:t>T</w:t>
            </w:r>
            <w:r w:rsidR="00DD4970">
              <w:rPr>
                <w:b/>
                <w:bCs/>
                <w:sz w:val="22"/>
                <w:szCs w:val="22"/>
              </w:rPr>
              <w:t xml:space="preserve"> </w:t>
            </w:r>
            <w:r w:rsidRPr="00767706">
              <w:rPr>
                <w:b/>
                <w:bCs/>
                <w:sz w:val="22"/>
                <w:szCs w:val="22"/>
              </w:rPr>
              <w:t>I</w:t>
            </w:r>
          </w:p>
          <w:p w14:paraId="16CC6A44" w14:textId="3F47DF79" w:rsidR="007D1B14" w:rsidRPr="00767706" w:rsidRDefault="009B115B" w:rsidP="00DD4970">
            <w:pPr>
              <w:autoSpaceDE w:val="0"/>
              <w:autoSpaceDN w:val="0"/>
              <w:adjustRightInd w:val="0"/>
              <w:jc w:val="center"/>
              <w:rPr>
                <w:b/>
                <w:bCs/>
                <w:sz w:val="22"/>
                <w:szCs w:val="22"/>
                <w:lang w:eastAsia="en-US"/>
              </w:rPr>
            </w:pPr>
            <w:r w:rsidRPr="00767706">
              <w:rPr>
                <w:b/>
                <w:bCs/>
                <w:sz w:val="22"/>
                <w:szCs w:val="22"/>
                <w:lang w:eastAsia="en-US"/>
              </w:rPr>
              <w:t>GRADONAČELNIKA GRADA POŽEGE</w:t>
            </w:r>
          </w:p>
        </w:tc>
        <w:tc>
          <w:tcPr>
            <w:tcW w:w="1058" w:type="dxa"/>
            <w:tcBorders>
              <w:top w:val="single" w:sz="4" w:space="0" w:color="D9D9D9"/>
              <w:left w:val="single" w:sz="4" w:space="0" w:color="D9D9D9"/>
              <w:bottom w:val="single" w:sz="4" w:space="0" w:color="D9D9D9"/>
              <w:right w:val="double" w:sz="6" w:space="0" w:color="auto"/>
            </w:tcBorders>
            <w:vAlign w:val="center"/>
          </w:tcPr>
          <w:p w14:paraId="3B156C2C" w14:textId="50C6BA37" w:rsidR="00C731BB" w:rsidRPr="00EF48A5" w:rsidRDefault="00C731BB" w:rsidP="00DD4970">
            <w:pPr>
              <w:jc w:val="center"/>
              <w:rPr>
                <w:iCs/>
                <w:sz w:val="22"/>
                <w:szCs w:val="22"/>
                <w:lang w:eastAsia="en-US"/>
              </w:rPr>
            </w:pPr>
          </w:p>
        </w:tc>
      </w:tr>
      <w:tr w:rsidR="00C43168" w:rsidRPr="00EF48A5" w14:paraId="11118B8A" w14:textId="77777777" w:rsidTr="007D1B14">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31E6D804" w14:textId="01247A47" w:rsidR="009B115B" w:rsidRPr="006B11BE" w:rsidRDefault="009B115B" w:rsidP="008B2466">
            <w:pPr>
              <w:spacing w:line="252" w:lineRule="auto"/>
              <w:jc w:val="center"/>
              <w:rPr>
                <w:sz w:val="22"/>
                <w:szCs w:val="22"/>
                <w:lang w:eastAsia="en-US"/>
              </w:rPr>
            </w:pPr>
            <w:r w:rsidRPr="006B11BE">
              <w:rPr>
                <w:sz w:val="22"/>
                <w:szCs w:val="22"/>
                <w:lang w:eastAsia="en-US"/>
              </w:rPr>
              <w:t>1.</w:t>
            </w:r>
          </w:p>
        </w:tc>
        <w:tc>
          <w:tcPr>
            <w:tcW w:w="7230" w:type="dxa"/>
            <w:tcBorders>
              <w:top w:val="single" w:sz="4" w:space="0" w:color="D9D9D9"/>
              <w:left w:val="nil"/>
              <w:bottom w:val="single" w:sz="4" w:space="0" w:color="D9D9D9"/>
              <w:right w:val="single" w:sz="4" w:space="0" w:color="D9D9D9"/>
            </w:tcBorders>
            <w:vAlign w:val="center"/>
          </w:tcPr>
          <w:p w14:paraId="7FF9E1D9" w14:textId="65553FA3" w:rsidR="009B115B" w:rsidRPr="006B11BE" w:rsidRDefault="007C0C51" w:rsidP="009C021F">
            <w:pPr>
              <w:rPr>
                <w:rFonts w:eastAsia="Calibri"/>
                <w:b/>
                <w:sz w:val="22"/>
                <w:szCs w:val="22"/>
              </w:rPr>
            </w:pPr>
            <w:r w:rsidRPr="006B11BE">
              <w:rPr>
                <w:sz w:val="22"/>
                <w:szCs w:val="22"/>
              </w:rPr>
              <w:t>Plan stručnog osposobljavanja i usavršavanja službenika i namještenika Grada Požege za 2022. godinu</w:t>
            </w:r>
          </w:p>
        </w:tc>
        <w:tc>
          <w:tcPr>
            <w:tcW w:w="1058" w:type="dxa"/>
            <w:tcBorders>
              <w:top w:val="single" w:sz="4" w:space="0" w:color="D9D9D9"/>
              <w:left w:val="single" w:sz="4" w:space="0" w:color="D9D9D9"/>
              <w:bottom w:val="single" w:sz="4" w:space="0" w:color="D9D9D9"/>
              <w:right w:val="double" w:sz="6" w:space="0" w:color="auto"/>
            </w:tcBorders>
            <w:vAlign w:val="center"/>
          </w:tcPr>
          <w:p w14:paraId="305A3E37" w14:textId="5C01252F" w:rsidR="009B115B" w:rsidRPr="006B11BE" w:rsidRDefault="00595801" w:rsidP="008B2466">
            <w:pPr>
              <w:spacing w:line="252" w:lineRule="auto"/>
              <w:jc w:val="center"/>
              <w:rPr>
                <w:iCs/>
                <w:sz w:val="22"/>
                <w:szCs w:val="22"/>
                <w:lang w:eastAsia="en-US"/>
              </w:rPr>
            </w:pPr>
            <w:r w:rsidRPr="006B11BE">
              <w:rPr>
                <w:iCs/>
                <w:sz w:val="22"/>
                <w:szCs w:val="22"/>
                <w:lang w:eastAsia="en-US"/>
              </w:rPr>
              <w:t>3</w:t>
            </w:r>
          </w:p>
        </w:tc>
      </w:tr>
      <w:tr w:rsidR="00FE6B10" w:rsidRPr="00EF48A5" w14:paraId="458EBF9A" w14:textId="77777777" w:rsidTr="007D1B14">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1A2CFA5B" w14:textId="46EAF7C7" w:rsidR="00FE6B10" w:rsidRPr="006B11BE" w:rsidRDefault="00FE6B10" w:rsidP="00FE6B10">
            <w:pPr>
              <w:spacing w:line="252" w:lineRule="auto"/>
              <w:jc w:val="center"/>
              <w:rPr>
                <w:sz w:val="22"/>
                <w:szCs w:val="22"/>
                <w:lang w:eastAsia="en-US"/>
              </w:rPr>
            </w:pPr>
            <w:r w:rsidRPr="006B11BE">
              <w:rPr>
                <w:sz w:val="22"/>
                <w:szCs w:val="22"/>
                <w:lang w:eastAsia="en-US"/>
              </w:rPr>
              <w:t>2.</w:t>
            </w:r>
          </w:p>
        </w:tc>
        <w:tc>
          <w:tcPr>
            <w:tcW w:w="7230" w:type="dxa"/>
            <w:tcBorders>
              <w:top w:val="single" w:sz="4" w:space="0" w:color="D9D9D9"/>
              <w:left w:val="nil"/>
              <w:bottom w:val="single" w:sz="4" w:space="0" w:color="D9D9D9"/>
              <w:right w:val="single" w:sz="4" w:space="0" w:color="D9D9D9"/>
            </w:tcBorders>
            <w:vAlign w:val="center"/>
          </w:tcPr>
          <w:p w14:paraId="4A8D2F47" w14:textId="12773A64" w:rsidR="00FE6B10" w:rsidRPr="006B11BE" w:rsidRDefault="00FE6B10" w:rsidP="009C021F">
            <w:pPr>
              <w:rPr>
                <w:rFonts w:eastAsia="Calibri"/>
                <w:b/>
                <w:sz w:val="22"/>
                <w:szCs w:val="22"/>
              </w:rPr>
            </w:pPr>
            <w:r w:rsidRPr="006B11BE">
              <w:rPr>
                <w:sz w:val="22"/>
                <w:szCs w:val="22"/>
              </w:rPr>
              <w:t>Zaključak o donaciji financijskih sredstava za uređenje fasade zgrade u ulici Matice Hrvatske 2</w:t>
            </w:r>
          </w:p>
        </w:tc>
        <w:tc>
          <w:tcPr>
            <w:tcW w:w="1058" w:type="dxa"/>
            <w:tcBorders>
              <w:top w:val="single" w:sz="4" w:space="0" w:color="D9D9D9"/>
              <w:left w:val="single" w:sz="4" w:space="0" w:color="D9D9D9"/>
              <w:bottom w:val="single" w:sz="4" w:space="0" w:color="D9D9D9"/>
              <w:right w:val="double" w:sz="6" w:space="0" w:color="auto"/>
            </w:tcBorders>
            <w:vAlign w:val="center"/>
          </w:tcPr>
          <w:p w14:paraId="255B95CE" w14:textId="32FC5B29" w:rsidR="00FE6B10" w:rsidRPr="006B11BE" w:rsidRDefault="00595801" w:rsidP="00FE6B10">
            <w:pPr>
              <w:spacing w:line="252" w:lineRule="auto"/>
              <w:jc w:val="center"/>
              <w:rPr>
                <w:iCs/>
                <w:sz w:val="22"/>
                <w:szCs w:val="22"/>
                <w:lang w:eastAsia="en-US"/>
              </w:rPr>
            </w:pPr>
            <w:r w:rsidRPr="006B11BE">
              <w:rPr>
                <w:iCs/>
                <w:sz w:val="22"/>
                <w:szCs w:val="22"/>
                <w:lang w:eastAsia="en-US"/>
              </w:rPr>
              <w:t>5</w:t>
            </w:r>
          </w:p>
        </w:tc>
      </w:tr>
      <w:tr w:rsidR="00FE6B10" w:rsidRPr="00EF48A5" w14:paraId="3EF8501A" w14:textId="77777777" w:rsidTr="007D1B14">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6D483DF4" w14:textId="31E2370C" w:rsidR="00FE6B10" w:rsidRPr="006B11BE" w:rsidRDefault="00FE6B10" w:rsidP="00FE6B10">
            <w:pPr>
              <w:spacing w:line="252" w:lineRule="auto"/>
              <w:jc w:val="center"/>
              <w:rPr>
                <w:sz w:val="22"/>
                <w:szCs w:val="22"/>
                <w:lang w:eastAsia="en-US"/>
              </w:rPr>
            </w:pPr>
            <w:r w:rsidRPr="006B11BE">
              <w:rPr>
                <w:sz w:val="22"/>
                <w:szCs w:val="22"/>
                <w:lang w:eastAsia="en-US"/>
              </w:rPr>
              <w:t>3.</w:t>
            </w:r>
          </w:p>
        </w:tc>
        <w:tc>
          <w:tcPr>
            <w:tcW w:w="7230" w:type="dxa"/>
            <w:tcBorders>
              <w:top w:val="single" w:sz="4" w:space="0" w:color="D9D9D9"/>
              <w:left w:val="nil"/>
              <w:bottom w:val="single" w:sz="4" w:space="0" w:color="D9D9D9"/>
              <w:right w:val="single" w:sz="4" w:space="0" w:color="D9D9D9"/>
            </w:tcBorders>
            <w:vAlign w:val="center"/>
          </w:tcPr>
          <w:p w14:paraId="077DAA56" w14:textId="32C94770" w:rsidR="00FE6B10" w:rsidRPr="006B11BE" w:rsidRDefault="00FE6B10" w:rsidP="009C021F">
            <w:pPr>
              <w:rPr>
                <w:rFonts w:eastAsia="Arial Unicode MS"/>
                <w:bCs/>
                <w:sz w:val="22"/>
                <w:szCs w:val="22"/>
              </w:rPr>
            </w:pPr>
            <w:r w:rsidRPr="006B11BE">
              <w:rPr>
                <w:sz w:val="22"/>
                <w:szCs w:val="22"/>
              </w:rPr>
              <w:t xml:space="preserve">Zaključak o davanju suglasnosti Glazbenoj školi Požega za dodjelu na korištenje dvorane </w:t>
            </w:r>
          </w:p>
        </w:tc>
        <w:tc>
          <w:tcPr>
            <w:tcW w:w="1058" w:type="dxa"/>
            <w:tcBorders>
              <w:top w:val="single" w:sz="4" w:space="0" w:color="D9D9D9"/>
              <w:left w:val="single" w:sz="4" w:space="0" w:color="D9D9D9"/>
              <w:bottom w:val="single" w:sz="4" w:space="0" w:color="D9D9D9"/>
              <w:right w:val="double" w:sz="6" w:space="0" w:color="auto"/>
            </w:tcBorders>
            <w:vAlign w:val="center"/>
          </w:tcPr>
          <w:p w14:paraId="7AFC5FE8" w14:textId="1641FAA1" w:rsidR="00FE6B10" w:rsidRPr="006B11BE" w:rsidRDefault="00595801" w:rsidP="00FE6B10">
            <w:pPr>
              <w:spacing w:line="252" w:lineRule="auto"/>
              <w:jc w:val="center"/>
              <w:rPr>
                <w:iCs/>
                <w:sz w:val="22"/>
                <w:szCs w:val="22"/>
                <w:lang w:eastAsia="en-US"/>
              </w:rPr>
            </w:pPr>
            <w:r w:rsidRPr="006B11BE">
              <w:rPr>
                <w:iCs/>
                <w:sz w:val="22"/>
                <w:szCs w:val="22"/>
                <w:lang w:eastAsia="en-US"/>
              </w:rPr>
              <w:t>6</w:t>
            </w:r>
          </w:p>
        </w:tc>
      </w:tr>
      <w:tr w:rsidR="00FE6B10" w:rsidRPr="00EF48A5" w14:paraId="18BEE11F" w14:textId="77777777" w:rsidTr="007D1B14">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540F7455" w14:textId="333DE27E" w:rsidR="00FE6B10" w:rsidRPr="006B11BE" w:rsidRDefault="00FE6B10" w:rsidP="00FE6B10">
            <w:pPr>
              <w:spacing w:line="252" w:lineRule="auto"/>
              <w:jc w:val="center"/>
              <w:rPr>
                <w:sz w:val="22"/>
                <w:szCs w:val="22"/>
                <w:lang w:eastAsia="en-US"/>
              </w:rPr>
            </w:pPr>
            <w:r w:rsidRPr="006B11BE">
              <w:rPr>
                <w:sz w:val="22"/>
                <w:szCs w:val="22"/>
                <w:lang w:eastAsia="en-US"/>
              </w:rPr>
              <w:t xml:space="preserve">4. </w:t>
            </w:r>
          </w:p>
        </w:tc>
        <w:tc>
          <w:tcPr>
            <w:tcW w:w="7230" w:type="dxa"/>
            <w:tcBorders>
              <w:top w:val="single" w:sz="4" w:space="0" w:color="D9D9D9"/>
              <w:left w:val="nil"/>
              <w:bottom w:val="single" w:sz="4" w:space="0" w:color="D9D9D9"/>
              <w:right w:val="single" w:sz="4" w:space="0" w:color="D9D9D9"/>
            </w:tcBorders>
            <w:vAlign w:val="center"/>
          </w:tcPr>
          <w:p w14:paraId="6FEEB146" w14:textId="6EC65339" w:rsidR="00FE6B10" w:rsidRPr="006B11BE" w:rsidRDefault="00FE6B10" w:rsidP="009C021F">
            <w:pPr>
              <w:pStyle w:val="Uvuenotijeloteksta"/>
              <w:spacing w:after="0"/>
              <w:ind w:left="0"/>
              <w:rPr>
                <w:sz w:val="22"/>
                <w:szCs w:val="22"/>
                <w:lang w:val="hr-HR"/>
              </w:rPr>
            </w:pPr>
            <w:r w:rsidRPr="006B11BE">
              <w:rPr>
                <w:b w:val="0"/>
                <w:sz w:val="22"/>
                <w:szCs w:val="22"/>
                <w:lang w:val="hr-HR"/>
              </w:rPr>
              <w:t xml:space="preserve">Zaključak o davanju suglasnosti na besplatno korištenje dvorane Gradskog kazališta Požega </w:t>
            </w:r>
          </w:p>
        </w:tc>
        <w:tc>
          <w:tcPr>
            <w:tcW w:w="1058" w:type="dxa"/>
            <w:tcBorders>
              <w:top w:val="single" w:sz="4" w:space="0" w:color="D9D9D9"/>
              <w:left w:val="single" w:sz="4" w:space="0" w:color="D9D9D9"/>
              <w:bottom w:val="single" w:sz="4" w:space="0" w:color="D9D9D9"/>
              <w:right w:val="double" w:sz="6" w:space="0" w:color="auto"/>
            </w:tcBorders>
            <w:vAlign w:val="center"/>
          </w:tcPr>
          <w:p w14:paraId="3313C6D0" w14:textId="7C38B7F2" w:rsidR="00FE6B10" w:rsidRPr="006B11BE" w:rsidRDefault="00595801" w:rsidP="00FE6B10">
            <w:pPr>
              <w:spacing w:line="252" w:lineRule="auto"/>
              <w:jc w:val="center"/>
              <w:rPr>
                <w:iCs/>
                <w:sz w:val="22"/>
                <w:szCs w:val="22"/>
                <w:lang w:eastAsia="en-US"/>
              </w:rPr>
            </w:pPr>
            <w:r w:rsidRPr="006B11BE">
              <w:rPr>
                <w:iCs/>
                <w:sz w:val="22"/>
                <w:szCs w:val="22"/>
                <w:lang w:eastAsia="en-US"/>
              </w:rPr>
              <w:t>7</w:t>
            </w:r>
          </w:p>
        </w:tc>
      </w:tr>
      <w:tr w:rsidR="00093784" w:rsidRPr="00EF48A5" w14:paraId="5E3FF276" w14:textId="77777777" w:rsidTr="007D1B14">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5B935E50" w14:textId="63527CEB" w:rsidR="00093784" w:rsidRPr="006B11BE" w:rsidRDefault="00093784" w:rsidP="00093784">
            <w:pPr>
              <w:spacing w:line="252" w:lineRule="auto"/>
              <w:jc w:val="center"/>
              <w:rPr>
                <w:sz w:val="22"/>
                <w:szCs w:val="22"/>
                <w:lang w:eastAsia="en-US"/>
              </w:rPr>
            </w:pPr>
            <w:r w:rsidRPr="006B11BE">
              <w:rPr>
                <w:sz w:val="22"/>
                <w:szCs w:val="22"/>
                <w:lang w:eastAsia="en-US"/>
              </w:rPr>
              <w:t>5.</w:t>
            </w:r>
          </w:p>
        </w:tc>
        <w:tc>
          <w:tcPr>
            <w:tcW w:w="7230" w:type="dxa"/>
            <w:tcBorders>
              <w:top w:val="single" w:sz="4" w:space="0" w:color="D9D9D9"/>
              <w:left w:val="nil"/>
              <w:bottom w:val="single" w:sz="4" w:space="0" w:color="D9D9D9"/>
              <w:right w:val="single" w:sz="4" w:space="0" w:color="D9D9D9"/>
            </w:tcBorders>
            <w:vAlign w:val="center"/>
          </w:tcPr>
          <w:p w14:paraId="3F9618DA" w14:textId="4973B31C" w:rsidR="00093784" w:rsidRPr="006B11BE" w:rsidRDefault="00093784" w:rsidP="009C021F">
            <w:pPr>
              <w:pStyle w:val="Uvuenotijeloteksta"/>
              <w:spacing w:after="0"/>
              <w:ind w:left="0"/>
              <w:rPr>
                <w:b w:val="0"/>
                <w:sz w:val="22"/>
                <w:szCs w:val="22"/>
                <w:lang w:val="hr-HR"/>
              </w:rPr>
            </w:pPr>
            <w:r w:rsidRPr="006B11BE">
              <w:rPr>
                <w:rFonts w:eastAsia="Lucida Sans Unicode"/>
                <w:b w:val="0"/>
                <w:sz w:val="22"/>
                <w:szCs w:val="22"/>
                <w:lang w:val="hr-HR" w:bidi="en-US"/>
              </w:rPr>
              <w:t xml:space="preserve">Odluka o korištenju javnih parkirališta bez naplate </w:t>
            </w:r>
          </w:p>
        </w:tc>
        <w:tc>
          <w:tcPr>
            <w:tcW w:w="1058" w:type="dxa"/>
            <w:tcBorders>
              <w:top w:val="single" w:sz="4" w:space="0" w:color="D9D9D9"/>
              <w:left w:val="single" w:sz="4" w:space="0" w:color="D9D9D9"/>
              <w:bottom w:val="single" w:sz="4" w:space="0" w:color="D9D9D9"/>
              <w:right w:val="double" w:sz="6" w:space="0" w:color="auto"/>
            </w:tcBorders>
            <w:vAlign w:val="center"/>
          </w:tcPr>
          <w:p w14:paraId="7C442B59" w14:textId="26F5A75E" w:rsidR="00093784" w:rsidRPr="006B11BE" w:rsidRDefault="00595801" w:rsidP="00093784">
            <w:pPr>
              <w:spacing w:line="252" w:lineRule="auto"/>
              <w:jc w:val="center"/>
              <w:rPr>
                <w:iCs/>
                <w:sz w:val="22"/>
                <w:szCs w:val="22"/>
                <w:lang w:eastAsia="en-US"/>
              </w:rPr>
            </w:pPr>
            <w:r w:rsidRPr="006B11BE">
              <w:rPr>
                <w:iCs/>
                <w:sz w:val="22"/>
                <w:szCs w:val="22"/>
                <w:lang w:eastAsia="en-US"/>
              </w:rPr>
              <w:t>8</w:t>
            </w:r>
          </w:p>
        </w:tc>
      </w:tr>
      <w:tr w:rsidR="00093784" w:rsidRPr="00EF48A5" w14:paraId="1F04704B" w14:textId="77777777" w:rsidTr="007D1B14">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4F921CF9" w14:textId="6E8F37A8" w:rsidR="00093784" w:rsidRPr="006B11BE" w:rsidRDefault="00093784" w:rsidP="00093784">
            <w:pPr>
              <w:spacing w:line="252" w:lineRule="auto"/>
              <w:jc w:val="center"/>
              <w:rPr>
                <w:sz w:val="22"/>
                <w:szCs w:val="22"/>
                <w:lang w:eastAsia="en-US"/>
              </w:rPr>
            </w:pPr>
            <w:r w:rsidRPr="006B11BE">
              <w:rPr>
                <w:sz w:val="22"/>
                <w:szCs w:val="22"/>
                <w:lang w:eastAsia="en-US"/>
              </w:rPr>
              <w:t>6.</w:t>
            </w:r>
          </w:p>
        </w:tc>
        <w:tc>
          <w:tcPr>
            <w:tcW w:w="7230" w:type="dxa"/>
            <w:tcBorders>
              <w:top w:val="single" w:sz="4" w:space="0" w:color="D9D9D9"/>
              <w:left w:val="nil"/>
              <w:bottom w:val="single" w:sz="4" w:space="0" w:color="D9D9D9"/>
              <w:right w:val="single" w:sz="4" w:space="0" w:color="D9D9D9"/>
            </w:tcBorders>
            <w:vAlign w:val="center"/>
          </w:tcPr>
          <w:p w14:paraId="336E6C67" w14:textId="76AB0752" w:rsidR="00093784" w:rsidRPr="006B11BE" w:rsidRDefault="00093784" w:rsidP="009C021F">
            <w:pPr>
              <w:widowControl w:val="0"/>
              <w:rPr>
                <w:rFonts w:eastAsia="Calibri"/>
                <w:b/>
                <w:sz w:val="22"/>
                <w:szCs w:val="22"/>
              </w:rPr>
            </w:pPr>
            <w:r w:rsidRPr="006B11BE">
              <w:rPr>
                <w:sz w:val="22"/>
                <w:szCs w:val="22"/>
              </w:rPr>
              <w:t>Odluka o utvrđivanju djelatnosti i jamčevine</w:t>
            </w:r>
          </w:p>
        </w:tc>
        <w:tc>
          <w:tcPr>
            <w:tcW w:w="1058" w:type="dxa"/>
            <w:tcBorders>
              <w:top w:val="single" w:sz="4" w:space="0" w:color="D9D9D9"/>
              <w:left w:val="single" w:sz="4" w:space="0" w:color="D9D9D9"/>
              <w:bottom w:val="single" w:sz="4" w:space="0" w:color="D9D9D9"/>
              <w:right w:val="double" w:sz="6" w:space="0" w:color="auto"/>
            </w:tcBorders>
            <w:vAlign w:val="center"/>
          </w:tcPr>
          <w:p w14:paraId="2E416D22" w14:textId="39227CB8" w:rsidR="00093784" w:rsidRPr="006B11BE" w:rsidRDefault="00595801" w:rsidP="00093784">
            <w:pPr>
              <w:spacing w:line="252" w:lineRule="auto"/>
              <w:jc w:val="center"/>
              <w:rPr>
                <w:iCs/>
                <w:sz w:val="22"/>
                <w:szCs w:val="22"/>
                <w:lang w:eastAsia="en-US"/>
              </w:rPr>
            </w:pPr>
            <w:r w:rsidRPr="006B11BE">
              <w:rPr>
                <w:iCs/>
                <w:sz w:val="22"/>
                <w:szCs w:val="22"/>
                <w:lang w:eastAsia="en-US"/>
              </w:rPr>
              <w:t>9</w:t>
            </w:r>
          </w:p>
        </w:tc>
      </w:tr>
      <w:tr w:rsidR="00093784" w:rsidRPr="00EF48A5" w14:paraId="2791EA3A" w14:textId="77777777" w:rsidTr="007D1B14">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3486A176" w14:textId="075724A4" w:rsidR="00093784" w:rsidRPr="006B11BE" w:rsidRDefault="00093784" w:rsidP="00093784">
            <w:pPr>
              <w:spacing w:line="252" w:lineRule="auto"/>
              <w:jc w:val="center"/>
              <w:rPr>
                <w:sz w:val="22"/>
                <w:szCs w:val="22"/>
                <w:lang w:eastAsia="en-US"/>
              </w:rPr>
            </w:pPr>
            <w:r w:rsidRPr="006B11BE">
              <w:rPr>
                <w:sz w:val="22"/>
                <w:szCs w:val="22"/>
                <w:lang w:eastAsia="en-US"/>
              </w:rPr>
              <w:t>7.</w:t>
            </w:r>
          </w:p>
        </w:tc>
        <w:tc>
          <w:tcPr>
            <w:tcW w:w="7230" w:type="dxa"/>
            <w:tcBorders>
              <w:top w:val="single" w:sz="4" w:space="0" w:color="D9D9D9"/>
              <w:left w:val="nil"/>
              <w:bottom w:val="single" w:sz="4" w:space="0" w:color="D9D9D9"/>
              <w:right w:val="single" w:sz="4" w:space="0" w:color="D9D9D9"/>
            </w:tcBorders>
            <w:vAlign w:val="center"/>
          </w:tcPr>
          <w:p w14:paraId="2BECEEEE" w14:textId="1A44BFF0" w:rsidR="00093784" w:rsidRPr="006B11BE" w:rsidRDefault="00093784" w:rsidP="009C021F">
            <w:pPr>
              <w:rPr>
                <w:rFonts w:eastAsia="Lucida Sans Unicode"/>
                <w:bCs/>
                <w:sz w:val="22"/>
                <w:szCs w:val="22"/>
                <w:lang w:bidi="en-US"/>
              </w:rPr>
            </w:pPr>
            <w:r w:rsidRPr="006B11BE">
              <w:rPr>
                <w:bCs/>
                <w:sz w:val="22"/>
                <w:szCs w:val="22"/>
              </w:rPr>
              <w:t>Rješenje o dopuni Rješenja o razrješenju i imenovanju predsjednika i članova Povjerenstva za provođenje Javnog poziva za javno prikupljanje prijava za financiranje programskih sadržaja elektroničkih medija</w:t>
            </w:r>
          </w:p>
        </w:tc>
        <w:tc>
          <w:tcPr>
            <w:tcW w:w="1058" w:type="dxa"/>
            <w:tcBorders>
              <w:top w:val="single" w:sz="4" w:space="0" w:color="D9D9D9"/>
              <w:left w:val="single" w:sz="4" w:space="0" w:color="D9D9D9"/>
              <w:bottom w:val="single" w:sz="4" w:space="0" w:color="D9D9D9"/>
              <w:right w:val="double" w:sz="6" w:space="0" w:color="auto"/>
            </w:tcBorders>
            <w:vAlign w:val="center"/>
          </w:tcPr>
          <w:p w14:paraId="3B96E9BE" w14:textId="4B10EAB1" w:rsidR="00093784" w:rsidRPr="006B11BE" w:rsidRDefault="00595801" w:rsidP="00093784">
            <w:pPr>
              <w:spacing w:line="252" w:lineRule="auto"/>
              <w:jc w:val="center"/>
              <w:rPr>
                <w:iCs/>
                <w:sz w:val="22"/>
                <w:szCs w:val="22"/>
                <w:lang w:eastAsia="en-US"/>
              </w:rPr>
            </w:pPr>
            <w:r w:rsidRPr="006B11BE">
              <w:rPr>
                <w:iCs/>
                <w:sz w:val="22"/>
                <w:szCs w:val="22"/>
                <w:lang w:eastAsia="en-US"/>
              </w:rPr>
              <w:t>10</w:t>
            </w:r>
          </w:p>
        </w:tc>
      </w:tr>
      <w:tr w:rsidR="00093784" w:rsidRPr="00EF48A5" w14:paraId="1B6D2CDB" w14:textId="77777777" w:rsidTr="007D1B14">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525821FD" w14:textId="35255DC1" w:rsidR="00093784" w:rsidRPr="006B11BE" w:rsidRDefault="00093784" w:rsidP="00093784">
            <w:pPr>
              <w:spacing w:line="252" w:lineRule="auto"/>
              <w:jc w:val="center"/>
              <w:rPr>
                <w:sz w:val="22"/>
                <w:szCs w:val="22"/>
                <w:lang w:eastAsia="en-US"/>
              </w:rPr>
            </w:pPr>
            <w:r w:rsidRPr="006B11BE">
              <w:rPr>
                <w:sz w:val="22"/>
                <w:szCs w:val="22"/>
                <w:lang w:eastAsia="en-US"/>
              </w:rPr>
              <w:t>8.</w:t>
            </w:r>
          </w:p>
        </w:tc>
        <w:tc>
          <w:tcPr>
            <w:tcW w:w="7230" w:type="dxa"/>
            <w:tcBorders>
              <w:top w:val="single" w:sz="4" w:space="0" w:color="D9D9D9"/>
              <w:left w:val="nil"/>
              <w:bottom w:val="single" w:sz="4" w:space="0" w:color="D9D9D9"/>
              <w:right w:val="single" w:sz="4" w:space="0" w:color="D9D9D9"/>
            </w:tcBorders>
            <w:vAlign w:val="center"/>
          </w:tcPr>
          <w:p w14:paraId="1A1CD894" w14:textId="5A842A6F" w:rsidR="00093784" w:rsidRPr="006B11BE" w:rsidRDefault="00093784" w:rsidP="009C021F">
            <w:pPr>
              <w:rPr>
                <w:b/>
                <w:sz w:val="22"/>
                <w:szCs w:val="22"/>
              </w:rPr>
            </w:pPr>
            <w:r w:rsidRPr="006B11BE">
              <w:rPr>
                <w:rFonts w:eastAsia="Lucida Sans Unicode"/>
                <w:bCs/>
                <w:sz w:val="22"/>
                <w:szCs w:val="22"/>
                <w:lang w:bidi="en-US"/>
              </w:rPr>
              <w:t>Odluka o dopuni Odluke o privremenom oslobađanju plaćanja naknade za parkiranje</w:t>
            </w:r>
          </w:p>
        </w:tc>
        <w:tc>
          <w:tcPr>
            <w:tcW w:w="1058" w:type="dxa"/>
            <w:tcBorders>
              <w:top w:val="single" w:sz="4" w:space="0" w:color="D9D9D9"/>
              <w:left w:val="single" w:sz="4" w:space="0" w:color="D9D9D9"/>
              <w:bottom w:val="single" w:sz="4" w:space="0" w:color="D9D9D9"/>
              <w:right w:val="double" w:sz="6" w:space="0" w:color="auto"/>
            </w:tcBorders>
            <w:vAlign w:val="center"/>
          </w:tcPr>
          <w:p w14:paraId="5FAD6E4B" w14:textId="523FA10B" w:rsidR="00093784" w:rsidRPr="006B11BE" w:rsidRDefault="00595801" w:rsidP="00093784">
            <w:pPr>
              <w:spacing w:line="252" w:lineRule="auto"/>
              <w:jc w:val="center"/>
              <w:rPr>
                <w:iCs/>
                <w:sz w:val="22"/>
                <w:szCs w:val="22"/>
                <w:lang w:eastAsia="en-US"/>
              </w:rPr>
            </w:pPr>
            <w:r w:rsidRPr="006B11BE">
              <w:rPr>
                <w:iCs/>
                <w:sz w:val="22"/>
                <w:szCs w:val="22"/>
                <w:lang w:eastAsia="en-US"/>
              </w:rPr>
              <w:t>11</w:t>
            </w:r>
          </w:p>
        </w:tc>
      </w:tr>
      <w:tr w:rsidR="00C03730" w:rsidRPr="00EF48A5" w14:paraId="2D5ABDCB" w14:textId="77777777" w:rsidTr="007D1B14">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6580C1F3" w14:textId="696E05E6" w:rsidR="00C03730" w:rsidRPr="006B11BE" w:rsidRDefault="00C03730" w:rsidP="00C03730">
            <w:pPr>
              <w:spacing w:line="252" w:lineRule="auto"/>
              <w:jc w:val="center"/>
              <w:rPr>
                <w:sz w:val="22"/>
                <w:szCs w:val="22"/>
                <w:lang w:eastAsia="en-US"/>
              </w:rPr>
            </w:pPr>
            <w:r w:rsidRPr="006B11BE">
              <w:rPr>
                <w:sz w:val="22"/>
                <w:szCs w:val="22"/>
                <w:lang w:eastAsia="en-US"/>
              </w:rPr>
              <w:t>9.</w:t>
            </w:r>
          </w:p>
        </w:tc>
        <w:tc>
          <w:tcPr>
            <w:tcW w:w="7230" w:type="dxa"/>
            <w:tcBorders>
              <w:top w:val="single" w:sz="4" w:space="0" w:color="D9D9D9"/>
              <w:left w:val="nil"/>
              <w:bottom w:val="single" w:sz="4" w:space="0" w:color="D9D9D9"/>
              <w:right w:val="single" w:sz="4" w:space="0" w:color="D9D9D9"/>
            </w:tcBorders>
            <w:vAlign w:val="center"/>
          </w:tcPr>
          <w:p w14:paraId="179D8323" w14:textId="64335A60" w:rsidR="00C03730" w:rsidRPr="006B11BE" w:rsidRDefault="00C03730" w:rsidP="009C021F">
            <w:pPr>
              <w:rPr>
                <w:rFonts w:eastAsia="Lucida Sans Unicode"/>
                <w:bCs/>
                <w:sz w:val="22"/>
                <w:szCs w:val="22"/>
                <w:lang w:bidi="en-US"/>
              </w:rPr>
            </w:pPr>
            <w:r w:rsidRPr="006B11BE">
              <w:rPr>
                <w:bCs/>
                <w:sz w:val="22"/>
                <w:szCs w:val="22"/>
              </w:rPr>
              <w:t>Rješenje o</w:t>
            </w:r>
            <w:r w:rsidRPr="006B11BE">
              <w:rPr>
                <w:sz w:val="22"/>
                <w:szCs w:val="22"/>
              </w:rPr>
              <w:t xml:space="preserve"> osnivanju i imenovanju Koordinacijskog odbora Grada Požege za vođenje Akcije „Gradovi i općine - prijatelji djece“</w:t>
            </w:r>
          </w:p>
        </w:tc>
        <w:tc>
          <w:tcPr>
            <w:tcW w:w="1058" w:type="dxa"/>
            <w:tcBorders>
              <w:top w:val="single" w:sz="4" w:space="0" w:color="D9D9D9"/>
              <w:left w:val="single" w:sz="4" w:space="0" w:color="D9D9D9"/>
              <w:bottom w:val="single" w:sz="4" w:space="0" w:color="D9D9D9"/>
              <w:right w:val="double" w:sz="6" w:space="0" w:color="auto"/>
            </w:tcBorders>
            <w:vAlign w:val="center"/>
          </w:tcPr>
          <w:p w14:paraId="10BC92DC" w14:textId="3AEF51B2" w:rsidR="00C03730" w:rsidRPr="006B11BE" w:rsidRDefault="00C03730" w:rsidP="00C03730">
            <w:pPr>
              <w:spacing w:line="252" w:lineRule="auto"/>
              <w:jc w:val="center"/>
              <w:rPr>
                <w:iCs/>
                <w:sz w:val="22"/>
                <w:szCs w:val="22"/>
                <w:lang w:eastAsia="en-US"/>
              </w:rPr>
            </w:pPr>
            <w:r w:rsidRPr="006B11BE">
              <w:rPr>
                <w:iCs/>
                <w:sz w:val="22"/>
                <w:szCs w:val="22"/>
                <w:lang w:eastAsia="en-US"/>
              </w:rPr>
              <w:t>12</w:t>
            </w:r>
          </w:p>
        </w:tc>
      </w:tr>
      <w:tr w:rsidR="00C03730" w:rsidRPr="00EF48A5" w14:paraId="46783567" w14:textId="77777777" w:rsidTr="007D1B14">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57BEEE1B" w14:textId="3CE540F7" w:rsidR="00C03730" w:rsidRPr="006B11BE" w:rsidRDefault="00C03730" w:rsidP="00C03730">
            <w:pPr>
              <w:spacing w:line="252" w:lineRule="auto"/>
              <w:jc w:val="center"/>
              <w:rPr>
                <w:sz w:val="22"/>
                <w:szCs w:val="22"/>
                <w:lang w:eastAsia="en-US"/>
              </w:rPr>
            </w:pPr>
            <w:r w:rsidRPr="006B11BE">
              <w:rPr>
                <w:sz w:val="22"/>
                <w:szCs w:val="22"/>
                <w:lang w:eastAsia="en-US"/>
              </w:rPr>
              <w:t>10.</w:t>
            </w:r>
          </w:p>
        </w:tc>
        <w:tc>
          <w:tcPr>
            <w:tcW w:w="7230" w:type="dxa"/>
            <w:tcBorders>
              <w:top w:val="single" w:sz="4" w:space="0" w:color="D9D9D9"/>
              <w:left w:val="nil"/>
              <w:bottom w:val="single" w:sz="4" w:space="0" w:color="D9D9D9"/>
              <w:right w:val="single" w:sz="4" w:space="0" w:color="D9D9D9"/>
            </w:tcBorders>
            <w:vAlign w:val="center"/>
          </w:tcPr>
          <w:p w14:paraId="52C16889" w14:textId="1B5CD2C5" w:rsidR="00C03730" w:rsidRPr="006B11BE" w:rsidRDefault="00C03730" w:rsidP="009C021F">
            <w:pPr>
              <w:widowControl w:val="0"/>
              <w:rPr>
                <w:bCs/>
                <w:sz w:val="22"/>
                <w:szCs w:val="22"/>
              </w:rPr>
            </w:pPr>
            <w:r w:rsidRPr="006B11BE">
              <w:rPr>
                <w:bCs/>
                <w:sz w:val="22"/>
                <w:szCs w:val="22"/>
              </w:rPr>
              <w:t xml:space="preserve">Rješenje o razrješenju i imenovanju člana Povjerenstva za priznavanje putnih troškova liječenja umirovljenika   </w:t>
            </w:r>
          </w:p>
        </w:tc>
        <w:tc>
          <w:tcPr>
            <w:tcW w:w="1058" w:type="dxa"/>
            <w:tcBorders>
              <w:top w:val="single" w:sz="4" w:space="0" w:color="D9D9D9"/>
              <w:left w:val="single" w:sz="4" w:space="0" w:color="D9D9D9"/>
              <w:bottom w:val="single" w:sz="4" w:space="0" w:color="D9D9D9"/>
              <w:right w:val="double" w:sz="6" w:space="0" w:color="auto"/>
            </w:tcBorders>
            <w:vAlign w:val="center"/>
          </w:tcPr>
          <w:p w14:paraId="60D42ABB" w14:textId="3C7CF315" w:rsidR="00C03730" w:rsidRPr="006B11BE" w:rsidRDefault="00C03730" w:rsidP="00C03730">
            <w:pPr>
              <w:spacing w:line="252" w:lineRule="auto"/>
              <w:jc w:val="center"/>
              <w:rPr>
                <w:iCs/>
                <w:sz w:val="22"/>
                <w:szCs w:val="22"/>
                <w:lang w:eastAsia="en-US"/>
              </w:rPr>
            </w:pPr>
            <w:r w:rsidRPr="006B11BE">
              <w:rPr>
                <w:iCs/>
                <w:sz w:val="22"/>
                <w:szCs w:val="22"/>
                <w:lang w:eastAsia="en-US"/>
              </w:rPr>
              <w:t>14</w:t>
            </w:r>
          </w:p>
        </w:tc>
      </w:tr>
      <w:tr w:rsidR="00C03730" w:rsidRPr="00EF48A5" w14:paraId="60F2FAA9" w14:textId="77777777" w:rsidTr="007D1B14">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2F1DF47B" w14:textId="41FA1999" w:rsidR="00C03730" w:rsidRPr="006B11BE" w:rsidRDefault="00C03730" w:rsidP="00C03730">
            <w:pPr>
              <w:spacing w:line="252" w:lineRule="auto"/>
              <w:jc w:val="center"/>
              <w:rPr>
                <w:sz w:val="22"/>
                <w:szCs w:val="22"/>
                <w:lang w:eastAsia="en-US"/>
              </w:rPr>
            </w:pPr>
            <w:r w:rsidRPr="006B11BE">
              <w:rPr>
                <w:sz w:val="22"/>
                <w:szCs w:val="22"/>
                <w:lang w:eastAsia="en-US"/>
              </w:rPr>
              <w:t>11.</w:t>
            </w:r>
          </w:p>
        </w:tc>
        <w:tc>
          <w:tcPr>
            <w:tcW w:w="7230" w:type="dxa"/>
            <w:tcBorders>
              <w:top w:val="single" w:sz="4" w:space="0" w:color="D9D9D9"/>
              <w:left w:val="nil"/>
              <w:bottom w:val="single" w:sz="4" w:space="0" w:color="D9D9D9"/>
              <w:right w:val="single" w:sz="4" w:space="0" w:color="D9D9D9"/>
            </w:tcBorders>
            <w:vAlign w:val="center"/>
          </w:tcPr>
          <w:p w14:paraId="2B38CC9B" w14:textId="530E9F5D" w:rsidR="00C03730" w:rsidRPr="006B11BE" w:rsidRDefault="00C03730" w:rsidP="009C021F">
            <w:pPr>
              <w:pStyle w:val="Uvuenotijeloteksta"/>
              <w:spacing w:after="0"/>
              <w:ind w:left="0"/>
              <w:rPr>
                <w:b w:val="0"/>
                <w:bCs/>
                <w:sz w:val="22"/>
                <w:szCs w:val="22"/>
                <w:lang w:val="hr-HR"/>
              </w:rPr>
            </w:pPr>
            <w:r w:rsidRPr="006B11BE">
              <w:rPr>
                <w:b w:val="0"/>
                <w:sz w:val="22"/>
                <w:szCs w:val="22"/>
                <w:lang w:val="hr-HR"/>
              </w:rPr>
              <w:t xml:space="preserve">Zaključak o davanju suglasnosti na besplatno korištenje dvorane Gradskog kazališta Požega </w:t>
            </w:r>
          </w:p>
        </w:tc>
        <w:tc>
          <w:tcPr>
            <w:tcW w:w="1058" w:type="dxa"/>
            <w:tcBorders>
              <w:top w:val="single" w:sz="4" w:space="0" w:color="D9D9D9"/>
              <w:left w:val="single" w:sz="4" w:space="0" w:color="D9D9D9"/>
              <w:bottom w:val="single" w:sz="4" w:space="0" w:color="D9D9D9"/>
              <w:right w:val="double" w:sz="6" w:space="0" w:color="auto"/>
            </w:tcBorders>
            <w:vAlign w:val="center"/>
          </w:tcPr>
          <w:p w14:paraId="3D0E1972" w14:textId="403D513E" w:rsidR="00C03730" w:rsidRPr="006B11BE" w:rsidRDefault="00C03730" w:rsidP="00C03730">
            <w:pPr>
              <w:spacing w:line="252" w:lineRule="auto"/>
              <w:jc w:val="center"/>
              <w:rPr>
                <w:iCs/>
                <w:sz w:val="22"/>
                <w:szCs w:val="22"/>
                <w:lang w:eastAsia="en-US"/>
              </w:rPr>
            </w:pPr>
            <w:r w:rsidRPr="006B11BE">
              <w:rPr>
                <w:iCs/>
                <w:sz w:val="22"/>
                <w:szCs w:val="22"/>
                <w:lang w:eastAsia="en-US"/>
              </w:rPr>
              <w:t>15</w:t>
            </w:r>
          </w:p>
        </w:tc>
      </w:tr>
      <w:tr w:rsidR="00C03730" w:rsidRPr="00EF48A5" w14:paraId="4796B473" w14:textId="77777777" w:rsidTr="007D1B14">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162F0BD9" w14:textId="32B4E291" w:rsidR="00C03730" w:rsidRPr="006B11BE" w:rsidRDefault="00C03730" w:rsidP="00C03730">
            <w:pPr>
              <w:spacing w:line="252" w:lineRule="auto"/>
              <w:jc w:val="center"/>
              <w:rPr>
                <w:sz w:val="22"/>
                <w:szCs w:val="22"/>
                <w:lang w:eastAsia="en-US"/>
              </w:rPr>
            </w:pPr>
            <w:r w:rsidRPr="006B11BE">
              <w:rPr>
                <w:sz w:val="22"/>
                <w:szCs w:val="22"/>
                <w:lang w:eastAsia="en-US"/>
              </w:rPr>
              <w:t>12.</w:t>
            </w:r>
          </w:p>
        </w:tc>
        <w:tc>
          <w:tcPr>
            <w:tcW w:w="7230" w:type="dxa"/>
            <w:tcBorders>
              <w:top w:val="single" w:sz="4" w:space="0" w:color="D9D9D9"/>
              <w:left w:val="nil"/>
              <w:bottom w:val="single" w:sz="4" w:space="0" w:color="D9D9D9"/>
              <w:right w:val="single" w:sz="4" w:space="0" w:color="D9D9D9"/>
            </w:tcBorders>
            <w:vAlign w:val="center"/>
          </w:tcPr>
          <w:p w14:paraId="25E63BBB" w14:textId="73049DC8" w:rsidR="00C03730" w:rsidRPr="006B11BE" w:rsidRDefault="00C03730" w:rsidP="009C021F">
            <w:pPr>
              <w:pStyle w:val="Uvuenotijeloteksta"/>
              <w:spacing w:after="0"/>
              <w:ind w:left="0"/>
              <w:rPr>
                <w:b w:val="0"/>
                <w:bCs/>
                <w:sz w:val="22"/>
                <w:szCs w:val="22"/>
                <w:lang w:val="hr-HR"/>
              </w:rPr>
            </w:pPr>
            <w:r w:rsidRPr="006B11BE">
              <w:rPr>
                <w:b w:val="0"/>
                <w:sz w:val="22"/>
                <w:szCs w:val="22"/>
                <w:lang w:val="hr-HR"/>
              </w:rPr>
              <w:t xml:space="preserve">Zaključak o davanju suglasnosti na besplatno korištenje dvorane Gradskog kazališta Požega </w:t>
            </w:r>
          </w:p>
        </w:tc>
        <w:tc>
          <w:tcPr>
            <w:tcW w:w="1058" w:type="dxa"/>
            <w:tcBorders>
              <w:top w:val="single" w:sz="4" w:space="0" w:color="D9D9D9"/>
              <w:left w:val="single" w:sz="4" w:space="0" w:color="D9D9D9"/>
              <w:bottom w:val="single" w:sz="4" w:space="0" w:color="D9D9D9"/>
              <w:right w:val="double" w:sz="6" w:space="0" w:color="auto"/>
            </w:tcBorders>
            <w:vAlign w:val="center"/>
          </w:tcPr>
          <w:p w14:paraId="0C8E3BBF" w14:textId="3C93FE23" w:rsidR="00C03730" w:rsidRPr="006B11BE" w:rsidRDefault="00C03730" w:rsidP="00C03730">
            <w:pPr>
              <w:spacing w:line="252" w:lineRule="auto"/>
              <w:jc w:val="center"/>
              <w:rPr>
                <w:iCs/>
                <w:sz w:val="22"/>
                <w:szCs w:val="22"/>
                <w:lang w:eastAsia="en-US"/>
              </w:rPr>
            </w:pPr>
            <w:r w:rsidRPr="006B11BE">
              <w:rPr>
                <w:iCs/>
                <w:sz w:val="22"/>
                <w:szCs w:val="22"/>
                <w:lang w:eastAsia="en-US"/>
              </w:rPr>
              <w:t>16</w:t>
            </w:r>
          </w:p>
        </w:tc>
      </w:tr>
      <w:tr w:rsidR="00C03730" w:rsidRPr="00EF48A5" w14:paraId="2599B7D3" w14:textId="77777777" w:rsidTr="006D574F">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230E199B" w14:textId="6064A24D" w:rsidR="00C03730" w:rsidRPr="006B11BE" w:rsidRDefault="00C03730" w:rsidP="00C03730">
            <w:pPr>
              <w:spacing w:line="252" w:lineRule="auto"/>
              <w:jc w:val="center"/>
              <w:rPr>
                <w:sz w:val="22"/>
                <w:szCs w:val="22"/>
                <w:lang w:eastAsia="en-US"/>
              </w:rPr>
            </w:pPr>
            <w:r w:rsidRPr="006B11BE">
              <w:rPr>
                <w:sz w:val="22"/>
                <w:szCs w:val="22"/>
                <w:lang w:eastAsia="en-US"/>
              </w:rPr>
              <w:t xml:space="preserve">13. </w:t>
            </w:r>
          </w:p>
        </w:tc>
        <w:tc>
          <w:tcPr>
            <w:tcW w:w="7230" w:type="dxa"/>
            <w:tcBorders>
              <w:top w:val="single" w:sz="4" w:space="0" w:color="D9D9D9"/>
              <w:left w:val="nil"/>
              <w:bottom w:val="single" w:sz="4" w:space="0" w:color="D9D9D9"/>
              <w:right w:val="single" w:sz="4" w:space="0" w:color="D9D9D9"/>
            </w:tcBorders>
            <w:vAlign w:val="center"/>
          </w:tcPr>
          <w:p w14:paraId="6EF91331" w14:textId="73C92518" w:rsidR="00C03730" w:rsidRPr="006B11BE" w:rsidRDefault="00C03730" w:rsidP="009C021F">
            <w:pPr>
              <w:rPr>
                <w:rFonts w:eastAsia="Calibri"/>
                <w:sz w:val="22"/>
                <w:szCs w:val="22"/>
              </w:rPr>
            </w:pPr>
            <w:r w:rsidRPr="006B11BE">
              <w:rPr>
                <w:rFonts w:eastAsia="Calibri"/>
                <w:sz w:val="22"/>
                <w:szCs w:val="22"/>
              </w:rPr>
              <w:t>Rješenje o osnivanju i imenovanju Povjerenstva za potpore u turizmu u Gradu Požegi za 2022. godinu</w:t>
            </w:r>
          </w:p>
        </w:tc>
        <w:tc>
          <w:tcPr>
            <w:tcW w:w="1058" w:type="dxa"/>
            <w:tcBorders>
              <w:top w:val="single" w:sz="4" w:space="0" w:color="D9D9D9"/>
              <w:left w:val="single" w:sz="4" w:space="0" w:color="D9D9D9"/>
              <w:bottom w:val="single" w:sz="4" w:space="0" w:color="D9D9D9"/>
              <w:right w:val="double" w:sz="6" w:space="0" w:color="auto"/>
            </w:tcBorders>
            <w:vAlign w:val="center"/>
          </w:tcPr>
          <w:p w14:paraId="64622E5E" w14:textId="667F1980" w:rsidR="00C03730" w:rsidRPr="006B11BE" w:rsidRDefault="00C03730" w:rsidP="00C03730">
            <w:pPr>
              <w:spacing w:line="252" w:lineRule="auto"/>
              <w:jc w:val="center"/>
              <w:rPr>
                <w:iCs/>
                <w:sz w:val="22"/>
                <w:szCs w:val="22"/>
                <w:lang w:eastAsia="en-US"/>
              </w:rPr>
            </w:pPr>
            <w:r w:rsidRPr="006B11BE">
              <w:rPr>
                <w:iCs/>
                <w:sz w:val="22"/>
                <w:szCs w:val="22"/>
                <w:lang w:eastAsia="en-US"/>
              </w:rPr>
              <w:t>17</w:t>
            </w:r>
          </w:p>
        </w:tc>
      </w:tr>
      <w:tr w:rsidR="00C03730" w:rsidRPr="00EF48A5" w14:paraId="0E101E97" w14:textId="77777777" w:rsidTr="006D574F">
        <w:trPr>
          <w:cantSplit/>
          <w:trHeight w:val="340"/>
          <w:jc w:val="center"/>
        </w:trPr>
        <w:tc>
          <w:tcPr>
            <w:tcW w:w="1111" w:type="dxa"/>
            <w:tcBorders>
              <w:top w:val="single" w:sz="4" w:space="0" w:color="D9D9D9"/>
              <w:left w:val="double" w:sz="6" w:space="0" w:color="auto"/>
              <w:bottom w:val="double" w:sz="4" w:space="0" w:color="auto"/>
              <w:right w:val="single" w:sz="4" w:space="0" w:color="D9D9D9"/>
            </w:tcBorders>
            <w:vAlign w:val="center"/>
          </w:tcPr>
          <w:p w14:paraId="11B01D87" w14:textId="0FB344B5" w:rsidR="00C03730" w:rsidRPr="006B11BE" w:rsidRDefault="00C03730" w:rsidP="00C03730">
            <w:pPr>
              <w:spacing w:line="252" w:lineRule="auto"/>
              <w:jc w:val="center"/>
              <w:rPr>
                <w:sz w:val="22"/>
                <w:szCs w:val="22"/>
                <w:lang w:eastAsia="en-US"/>
              </w:rPr>
            </w:pPr>
            <w:r w:rsidRPr="006B11BE">
              <w:rPr>
                <w:sz w:val="22"/>
                <w:szCs w:val="22"/>
                <w:lang w:eastAsia="en-US"/>
              </w:rPr>
              <w:t>14.</w:t>
            </w:r>
          </w:p>
        </w:tc>
        <w:tc>
          <w:tcPr>
            <w:tcW w:w="7230" w:type="dxa"/>
            <w:tcBorders>
              <w:top w:val="single" w:sz="4" w:space="0" w:color="D9D9D9"/>
              <w:left w:val="nil"/>
              <w:bottom w:val="double" w:sz="4" w:space="0" w:color="auto"/>
              <w:right w:val="single" w:sz="4" w:space="0" w:color="D9D9D9"/>
            </w:tcBorders>
            <w:vAlign w:val="center"/>
          </w:tcPr>
          <w:p w14:paraId="2C697EDD" w14:textId="784C70B5" w:rsidR="00C03730" w:rsidRPr="006B11BE" w:rsidRDefault="00C03730" w:rsidP="009C021F">
            <w:pPr>
              <w:autoSpaceDN w:val="0"/>
              <w:ind w:right="-425"/>
              <w:textAlignment w:val="baseline"/>
              <w:rPr>
                <w:rStyle w:val="Naglaeno"/>
                <w:b w:val="0"/>
                <w:bCs w:val="0"/>
                <w:sz w:val="22"/>
                <w:szCs w:val="22"/>
              </w:rPr>
            </w:pPr>
            <w:r w:rsidRPr="006B11BE">
              <w:rPr>
                <w:bCs/>
                <w:sz w:val="22"/>
                <w:szCs w:val="22"/>
              </w:rPr>
              <w:t>Pravilnik o izmjenama i dopunama Pravilnika o unutarnjem redu upravnih tijela Grada Požege</w:t>
            </w:r>
          </w:p>
        </w:tc>
        <w:tc>
          <w:tcPr>
            <w:tcW w:w="1058" w:type="dxa"/>
            <w:tcBorders>
              <w:top w:val="single" w:sz="4" w:space="0" w:color="D9D9D9"/>
              <w:left w:val="single" w:sz="4" w:space="0" w:color="D9D9D9"/>
              <w:bottom w:val="double" w:sz="4" w:space="0" w:color="auto"/>
              <w:right w:val="double" w:sz="6" w:space="0" w:color="auto"/>
            </w:tcBorders>
            <w:vAlign w:val="center"/>
          </w:tcPr>
          <w:p w14:paraId="6634AE50" w14:textId="0D1BD2ED" w:rsidR="00C03730" w:rsidRPr="006B11BE" w:rsidRDefault="00C03730" w:rsidP="00C03730">
            <w:pPr>
              <w:spacing w:line="252" w:lineRule="auto"/>
              <w:jc w:val="center"/>
              <w:rPr>
                <w:iCs/>
                <w:sz w:val="22"/>
                <w:szCs w:val="22"/>
                <w:lang w:eastAsia="en-US"/>
              </w:rPr>
            </w:pPr>
            <w:r w:rsidRPr="006B11BE">
              <w:rPr>
                <w:iCs/>
                <w:sz w:val="22"/>
                <w:szCs w:val="22"/>
                <w:lang w:eastAsia="en-US"/>
              </w:rPr>
              <w:t>18</w:t>
            </w:r>
          </w:p>
        </w:tc>
      </w:tr>
    </w:tbl>
    <w:p w14:paraId="25BF2A74" w14:textId="77777777" w:rsidR="006D574F" w:rsidRDefault="006D574F"/>
    <w:tbl>
      <w:tblPr>
        <w:tblW w:w="9399" w:type="dxa"/>
        <w:jc w:val="center"/>
        <w:tblLayout w:type="fixed"/>
        <w:tblLook w:val="04A0" w:firstRow="1" w:lastRow="0" w:firstColumn="1" w:lastColumn="0" w:noHBand="0" w:noVBand="1"/>
      </w:tblPr>
      <w:tblGrid>
        <w:gridCol w:w="1111"/>
        <w:gridCol w:w="7230"/>
        <w:gridCol w:w="1058"/>
      </w:tblGrid>
      <w:tr w:rsidR="00C03730" w:rsidRPr="00EF48A5" w14:paraId="0E4BD921" w14:textId="77777777" w:rsidTr="006D574F">
        <w:trPr>
          <w:cantSplit/>
          <w:trHeight w:val="692"/>
          <w:jc w:val="center"/>
        </w:trPr>
        <w:tc>
          <w:tcPr>
            <w:tcW w:w="1111" w:type="dxa"/>
            <w:tcBorders>
              <w:top w:val="double" w:sz="4" w:space="0" w:color="auto"/>
              <w:left w:val="double" w:sz="6" w:space="0" w:color="auto"/>
              <w:bottom w:val="single" w:sz="4" w:space="0" w:color="D9D9D9"/>
              <w:right w:val="single" w:sz="4" w:space="0" w:color="D9D9D9"/>
            </w:tcBorders>
            <w:vAlign w:val="center"/>
          </w:tcPr>
          <w:p w14:paraId="1667750D" w14:textId="24C70939" w:rsidR="00C03730" w:rsidRPr="006B11BE" w:rsidRDefault="006B11BE" w:rsidP="00C03730">
            <w:pPr>
              <w:spacing w:line="252" w:lineRule="auto"/>
              <w:jc w:val="center"/>
              <w:rPr>
                <w:sz w:val="22"/>
                <w:szCs w:val="22"/>
                <w:lang w:eastAsia="en-US"/>
              </w:rPr>
            </w:pPr>
            <w:r>
              <w:rPr>
                <w:sz w:val="22"/>
                <w:szCs w:val="22"/>
                <w:lang w:eastAsia="en-US"/>
              </w:rPr>
              <w:t>15.</w:t>
            </w:r>
          </w:p>
        </w:tc>
        <w:tc>
          <w:tcPr>
            <w:tcW w:w="7230" w:type="dxa"/>
            <w:tcBorders>
              <w:top w:val="double" w:sz="4" w:space="0" w:color="auto"/>
              <w:left w:val="nil"/>
              <w:bottom w:val="single" w:sz="4" w:space="0" w:color="D9D9D9"/>
              <w:right w:val="single" w:sz="4" w:space="0" w:color="D9D9D9"/>
            </w:tcBorders>
            <w:vAlign w:val="center"/>
          </w:tcPr>
          <w:p w14:paraId="1A0234C3" w14:textId="0307D092" w:rsidR="00C03730" w:rsidRPr="006B11BE" w:rsidRDefault="00C03730" w:rsidP="009C021F">
            <w:pPr>
              <w:rPr>
                <w:bCs/>
                <w:sz w:val="22"/>
                <w:szCs w:val="22"/>
              </w:rPr>
            </w:pPr>
            <w:r w:rsidRPr="006B11BE">
              <w:rPr>
                <w:bCs/>
                <w:szCs w:val="22"/>
              </w:rPr>
              <w:t xml:space="preserve">Zaključak (suglasnost za ulaganje u nogometnu infrastrukturu, na NK Slavoniji) </w:t>
            </w:r>
          </w:p>
        </w:tc>
        <w:tc>
          <w:tcPr>
            <w:tcW w:w="1058" w:type="dxa"/>
            <w:tcBorders>
              <w:top w:val="double" w:sz="4" w:space="0" w:color="auto"/>
              <w:left w:val="single" w:sz="4" w:space="0" w:color="D9D9D9"/>
              <w:bottom w:val="single" w:sz="4" w:space="0" w:color="D9D9D9"/>
              <w:right w:val="double" w:sz="6" w:space="0" w:color="auto"/>
            </w:tcBorders>
            <w:vAlign w:val="center"/>
          </w:tcPr>
          <w:p w14:paraId="61AEE9CA" w14:textId="1A54782C" w:rsidR="00C03730" w:rsidRPr="006B11BE" w:rsidRDefault="00C03730" w:rsidP="00C03730">
            <w:pPr>
              <w:spacing w:line="252" w:lineRule="auto"/>
              <w:jc w:val="center"/>
              <w:rPr>
                <w:iCs/>
                <w:sz w:val="22"/>
                <w:szCs w:val="22"/>
                <w:lang w:eastAsia="en-US"/>
              </w:rPr>
            </w:pPr>
            <w:r w:rsidRPr="006B11BE">
              <w:rPr>
                <w:iCs/>
                <w:sz w:val="22"/>
                <w:szCs w:val="22"/>
                <w:lang w:eastAsia="en-US"/>
              </w:rPr>
              <w:t>22</w:t>
            </w:r>
          </w:p>
        </w:tc>
      </w:tr>
      <w:tr w:rsidR="00C03730" w:rsidRPr="00EF48A5" w14:paraId="2BE1873C" w14:textId="77777777" w:rsidTr="007D1B14">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79313726" w14:textId="3299F14E" w:rsidR="00C03730" w:rsidRPr="00A5646D" w:rsidRDefault="00C03730" w:rsidP="00C03730">
            <w:pPr>
              <w:spacing w:line="252" w:lineRule="auto"/>
              <w:jc w:val="center"/>
              <w:rPr>
                <w:sz w:val="22"/>
                <w:szCs w:val="22"/>
                <w:lang w:eastAsia="en-US"/>
              </w:rPr>
            </w:pPr>
          </w:p>
        </w:tc>
        <w:tc>
          <w:tcPr>
            <w:tcW w:w="7230" w:type="dxa"/>
            <w:tcBorders>
              <w:top w:val="single" w:sz="4" w:space="0" w:color="D9D9D9"/>
              <w:left w:val="nil"/>
              <w:bottom w:val="single" w:sz="4" w:space="0" w:color="D9D9D9"/>
              <w:right w:val="single" w:sz="4" w:space="0" w:color="D9D9D9"/>
            </w:tcBorders>
            <w:vAlign w:val="center"/>
          </w:tcPr>
          <w:p w14:paraId="1B7EC067" w14:textId="70673601" w:rsidR="00C03730" w:rsidRPr="00A42D51" w:rsidRDefault="00C03730" w:rsidP="00C03730">
            <w:pPr>
              <w:ind w:right="-107"/>
              <w:jc w:val="center"/>
              <w:rPr>
                <w:b/>
                <w:sz w:val="22"/>
                <w:szCs w:val="22"/>
              </w:rPr>
            </w:pPr>
            <w:r w:rsidRPr="00A42D51">
              <w:rPr>
                <w:b/>
                <w:sz w:val="22"/>
                <w:szCs w:val="22"/>
              </w:rPr>
              <w:t>A</w:t>
            </w:r>
            <w:r>
              <w:rPr>
                <w:b/>
                <w:sz w:val="22"/>
                <w:szCs w:val="22"/>
              </w:rPr>
              <w:t xml:space="preserve"> </w:t>
            </w:r>
            <w:r w:rsidRPr="00A42D51">
              <w:rPr>
                <w:b/>
                <w:sz w:val="22"/>
                <w:szCs w:val="22"/>
              </w:rPr>
              <w:t>K</w:t>
            </w:r>
            <w:r>
              <w:rPr>
                <w:b/>
                <w:sz w:val="22"/>
                <w:szCs w:val="22"/>
              </w:rPr>
              <w:t xml:space="preserve"> </w:t>
            </w:r>
            <w:r w:rsidRPr="00A42D51">
              <w:rPr>
                <w:b/>
                <w:sz w:val="22"/>
                <w:szCs w:val="22"/>
              </w:rPr>
              <w:t>T</w:t>
            </w:r>
            <w:r>
              <w:rPr>
                <w:b/>
                <w:sz w:val="22"/>
                <w:szCs w:val="22"/>
              </w:rPr>
              <w:t xml:space="preserve"> </w:t>
            </w:r>
            <w:r w:rsidRPr="00A42D51">
              <w:rPr>
                <w:b/>
                <w:sz w:val="22"/>
                <w:szCs w:val="22"/>
              </w:rPr>
              <w:t>I</w:t>
            </w:r>
          </w:p>
          <w:p w14:paraId="701D945A" w14:textId="3E7B5F71" w:rsidR="00C03730" w:rsidRPr="009C021F" w:rsidRDefault="00C03730" w:rsidP="009C021F">
            <w:pPr>
              <w:jc w:val="center"/>
              <w:rPr>
                <w:rStyle w:val="Naglaeno"/>
                <w:bCs w:val="0"/>
                <w:sz w:val="22"/>
                <w:szCs w:val="22"/>
              </w:rPr>
            </w:pPr>
            <w:r w:rsidRPr="00A42D51">
              <w:rPr>
                <w:b/>
                <w:sz w:val="22"/>
                <w:szCs w:val="22"/>
              </w:rPr>
              <w:t>POVJERENSTVO ZA PROVEDBU JAVNOG POZIVA ZA FINANCIRANJE PROGRAMSKIH SADRŽAJA ELEKTRONIČKIH MEDIJA OD INTERESA ZA GRAD POŽEGU</w:t>
            </w:r>
          </w:p>
        </w:tc>
        <w:tc>
          <w:tcPr>
            <w:tcW w:w="1058" w:type="dxa"/>
            <w:tcBorders>
              <w:top w:val="single" w:sz="4" w:space="0" w:color="D9D9D9"/>
              <w:left w:val="single" w:sz="4" w:space="0" w:color="D9D9D9"/>
              <w:bottom w:val="single" w:sz="4" w:space="0" w:color="D9D9D9"/>
              <w:right w:val="double" w:sz="6" w:space="0" w:color="auto"/>
            </w:tcBorders>
            <w:vAlign w:val="center"/>
          </w:tcPr>
          <w:p w14:paraId="39D14219" w14:textId="5C00592D" w:rsidR="00C03730" w:rsidRPr="00A5646D" w:rsidRDefault="00C03730" w:rsidP="00C03730">
            <w:pPr>
              <w:spacing w:line="252" w:lineRule="auto"/>
              <w:jc w:val="center"/>
              <w:rPr>
                <w:iCs/>
                <w:sz w:val="22"/>
                <w:szCs w:val="22"/>
                <w:lang w:eastAsia="en-US"/>
              </w:rPr>
            </w:pPr>
          </w:p>
        </w:tc>
      </w:tr>
      <w:tr w:rsidR="00C03730" w:rsidRPr="00EF48A5" w14:paraId="1CD07813" w14:textId="77777777" w:rsidTr="007D1B14">
        <w:trPr>
          <w:cantSplit/>
          <w:trHeight w:val="340"/>
          <w:jc w:val="center"/>
        </w:trPr>
        <w:tc>
          <w:tcPr>
            <w:tcW w:w="1111" w:type="dxa"/>
            <w:tcBorders>
              <w:top w:val="single" w:sz="4" w:space="0" w:color="D9D9D9"/>
              <w:left w:val="double" w:sz="6" w:space="0" w:color="auto"/>
              <w:bottom w:val="single" w:sz="4" w:space="0" w:color="D9D9D9"/>
              <w:right w:val="single" w:sz="4" w:space="0" w:color="D9D9D9"/>
            </w:tcBorders>
            <w:vAlign w:val="center"/>
          </w:tcPr>
          <w:p w14:paraId="275AF863" w14:textId="708B4F92" w:rsidR="00C03730" w:rsidRPr="00A5646D" w:rsidRDefault="00C03730" w:rsidP="00C03730">
            <w:pPr>
              <w:spacing w:line="252" w:lineRule="auto"/>
              <w:jc w:val="center"/>
              <w:rPr>
                <w:sz w:val="22"/>
                <w:szCs w:val="22"/>
                <w:lang w:eastAsia="en-US"/>
              </w:rPr>
            </w:pPr>
            <w:r>
              <w:rPr>
                <w:sz w:val="22"/>
                <w:szCs w:val="22"/>
                <w:lang w:eastAsia="en-US"/>
              </w:rPr>
              <w:t>1.</w:t>
            </w:r>
          </w:p>
        </w:tc>
        <w:tc>
          <w:tcPr>
            <w:tcW w:w="7230" w:type="dxa"/>
            <w:tcBorders>
              <w:top w:val="single" w:sz="4" w:space="0" w:color="D9D9D9"/>
              <w:left w:val="nil"/>
              <w:bottom w:val="single" w:sz="4" w:space="0" w:color="D9D9D9"/>
              <w:right w:val="single" w:sz="4" w:space="0" w:color="D9D9D9"/>
            </w:tcBorders>
            <w:vAlign w:val="center"/>
          </w:tcPr>
          <w:p w14:paraId="67F7AC14" w14:textId="1E09497F" w:rsidR="00C03730" w:rsidRPr="00A5646D" w:rsidRDefault="00C03730" w:rsidP="009C021F">
            <w:pPr>
              <w:rPr>
                <w:rStyle w:val="Naglaeno"/>
                <w:b w:val="0"/>
                <w:bCs w:val="0"/>
                <w:sz w:val="22"/>
                <w:szCs w:val="22"/>
              </w:rPr>
            </w:pPr>
            <w:r>
              <w:rPr>
                <w:sz w:val="22"/>
                <w:szCs w:val="22"/>
              </w:rPr>
              <w:t xml:space="preserve">Zaključak </w:t>
            </w:r>
            <w:r w:rsidRPr="00B702AD">
              <w:rPr>
                <w:sz w:val="22"/>
                <w:szCs w:val="22"/>
              </w:rPr>
              <w:t xml:space="preserve">o dodjeli financijskih sredstava </w:t>
            </w:r>
            <w:r w:rsidRPr="00B702AD">
              <w:rPr>
                <w:rStyle w:val="Naglaeno"/>
                <w:b w:val="0"/>
                <w:bCs w:val="0"/>
                <w:sz w:val="22"/>
                <w:szCs w:val="22"/>
              </w:rPr>
              <w:t>za financiranje programskih sadržaja elektroničkih medija od interesa za Grad Požegu u 2022. godini</w:t>
            </w:r>
          </w:p>
        </w:tc>
        <w:tc>
          <w:tcPr>
            <w:tcW w:w="1058" w:type="dxa"/>
            <w:tcBorders>
              <w:top w:val="single" w:sz="4" w:space="0" w:color="D9D9D9"/>
              <w:left w:val="single" w:sz="4" w:space="0" w:color="D9D9D9"/>
              <w:bottom w:val="single" w:sz="4" w:space="0" w:color="D9D9D9"/>
              <w:right w:val="double" w:sz="6" w:space="0" w:color="auto"/>
            </w:tcBorders>
            <w:vAlign w:val="center"/>
          </w:tcPr>
          <w:p w14:paraId="23916B5C" w14:textId="1CAC357C" w:rsidR="00C03730" w:rsidRPr="00A5646D" w:rsidRDefault="00C03730" w:rsidP="00C03730">
            <w:pPr>
              <w:spacing w:line="252" w:lineRule="auto"/>
              <w:jc w:val="center"/>
              <w:rPr>
                <w:iCs/>
                <w:sz w:val="22"/>
                <w:szCs w:val="22"/>
                <w:lang w:eastAsia="en-US"/>
              </w:rPr>
            </w:pPr>
            <w:r>
              <w:rPr>
                <w:iCs/>
                <w:sz w:val="22"/>
                <w:szCs w:val="22"/>
                <w:lang w:eastAsia="en-US"/>
              </w:rPr>
              <w:t>23</w:t>
            </w:r>
          </w:p>
        </w:tc>
      </w:tr>
      <w:tr w:rsidR="00C03730" w:rsidRPr="00EF48A5" w14:paraId="35666F2C" w14:textId="77777777" w:rsidTr="007D1B14">
        <w:trPr>
          <w:cantSplit/>
          <w:trHeight w:val="340"/>
          <w:jc w:val="center"/>
        </w:trPr>
        <w:tc>
          <w:tcPr>
            <w:tcW w:w="1111" w:type="dxa"/>
            <w:tcBorders>
              <w:top w:val="single" w:sz="4" w:space="0" w:color="D9D9D9"/>
              <w:left w:val="double" w:sz="6" w:space="0" w:color="auto"/>
              <w:bottom w:val="double" w:sz="4" w:space="0" w:color="auto"/>
              <w:right w:val="single" w:sz="4" w:space="0" w:color="D9D9D9"/>
            </w:tcBorders>
            <w:vAlign w:val="center"/>
          </w:tcPr>
          <w:p w14:paraId="08516F19" w14:textId="77777777" w:rsidR="00C03730" w:rsidRPr="00EF48A5" w:rsidRDefault="00C03730" w:rsidP="00C03730">
            <w:pPr>
              <w:spacing w:line="252" w:lineRule="auto"/>
              <w:jc w:val="center"/>
              <w:rPr>
                <w:sz w:val="22"/>
                <w:szCs w:val="22"/>
                <w:lang w:eastAsia="en-US"/>
              </w:rPr>
            </w:pPr>
          </w:p>
        </w:tc>
        <w:tc>
          <w:tcPr>
            <w:tcW w:w="7230" w:type="dxa"/>
            <w:tcBorders>
              <w:top w:val="single" w:sz="4" w:space="0" w:color="D9D9D9"/>
              <w:left w:val="nil"/>
              <w:bottom w:val="double" w:sz="4" w:space="0" w:color="auto"/>
              <w:right w:val="single" w:sz="4" w:space="0" w:color="D9D9D9"/>
            </w:tcBorders>
            <w:vAlign w:val="center"/>
          </w:tcPr>
          <w:p w14:paraId="371FCB07" w14:textId="13566822" w:rsidR="00C03730" w:rsidRPr="00EF48A5" w:rsidRDefault="00C03730" w:rsidP="00C03730">
            <w:pPr>
              <w:jc w:val="both"/>
              <w:rPr>
                <w:bCs/>
                <w:sz w:val="22"/>
                <w:szCs w:val="22"/>
                <w:lang w:eastAsia="en-US"/>
              </w:rPr>
            </w:pPr>
          </w:p>
        </w:tc>
        <w:tc>
          <w:tcPr>
            <w:tcW w:w="1058" w:type="dxa"/>
            <w:tcBorders>
              <w:top w:val="single" w:sz="4" w:space="0" w:color="D9D9D9"/>
              <w:left w:val="single" w:sz="4" w:space="0" w:color="D9D9D9"/>
              <w:bottom w:val="double" w:sz="4" w:space="0" w:color="auto"/>
              <w:right w:val="double" w:sz="6" w:space="0" w:color="auto"/>
            </w:tcBorders>
            <w:vAlign w:val="center"/>
          </w:tcPr>
          <w:p w14:paraId="59BCA72E" w14:textId="77777777" w:rsidR="00C03730" w:rsidRPr="00EF48A5" w:rsidRDefault="00C03730" w:rsidP="00C03730">
            <w:pPr>
              <w:spacing w:line="252" w:lineRule="auto"/>
              <w:jc w:val="center"/>
              <w:rPr>
                <w:iCs/>
                <w:sz w:val="22"/>
                <w:szCs w:val="22"/>
                <w:lang w:eastAsia="en-US"/>
              </w:rPr>
            </w:pPr>
          </w:p>
        </w:tc>
      </w:tr>
    </w:tbl>
    <w:p w14:paraId="4C6B5A2A" w14:textId="77777777" w:rsidR="00C43168" w:rsidRPr="00EF48A5" w:rsidRDefault="00C43168" w:rsidP="00665160">
      <w:pPr>
        <w:ind w:right="4536" w:firstLine="1985"/>
        <w:rPr>
          <w:b/>
          <w:sz w:val="22"/>
          <w:szCs w:val="22"/>
        </w:rPr>
        <w:sectPr w:rsidR="00C43168" w:rsidRPr="00EF48A5" w:rsidSect="009C021F">
          <w:pgSz w:w="11906" w:h="16838"/>
          <w:pgMar w:top="1417" w:right="1417" w:bottom="1417" w:left="1417" w:header="708" w:footer="708" w:gutter="0"/>
          <w:cols w:space="708"/>
          <w:docGrid w:linePitch="360"/>
        </w:sectPr>
      </w:pPr>
    </w:p>
    <w:p w14:paraId="4C069FA1" w14:textId="084CB9FF" w:rsidR="00665160" w:rsidRPr="00EF48A5" w:rsidRDefault="00665160" w:rsidP="00665160">
      <w:pPr>
        <w:ind w:right="4536" w:firstLine="1985"/>
        <w:rPr>
          <w:b/>
          <w:sz w:val="22"/>
          <w:szCs w:val="22"/>
        </w:rPr>
      </w:pPr>
      <w:r w:rsidRPr="00EF48A5">
        <w:rPr>
          <w:b/>
          <w:noProof/>
          <w:sz w:val="22"/>
          <w:szCs w:val="22"/>
        </w:rPr>
        <w:lastRenderedPageBreak/>
        <w:drawing>
          <wp:inline distT="0" distB="0" distL="0" distR="0" wp14:anchorId="58767CA7" wp14:editId="5498F98B">
            <wp:extent cx="317500" cy="431800"/>
            <wp:effectExtent l="0" t="0" r="6350" b="6350"/>
            <wp:docPr id="81" name="Picture 14"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Slika na kojoj se prikazuje tekst, isječak crteža&#10;&#10;Opis je automatski generiran"/>
                    <pic:cNvPicPr>
                      <a:picLocks noChangeAspect="1" noChangeArrowheads="1"/>
                    </pic:cNvPicPr>
                  </pic:nvPicPr>
                  <pic:blipFill>
                    <a:blip r:embed="rId9">
                      <a:extLst>
                        <a:ext uri="{28A0092B-C50C-407E-A947-70E740481C1C}">
                          <a14:useLocalDpi xmlns:a14="http://schemas.microsoft.com/office/drawing/2010/main" val="0"/>
                        </a:ext>
                      </a:extLst>
                    </a:blip>
                    <a:srcRect t="-2" b="-8961"/>
                    <a:stretch>
                      <a:fillRect/>
                    </a:stretch>
                  </pic:blipFill>
                  <pic:spPr bwMode="auto">
                    <a:xfrm>
                      <a:off x="0" y="0"/>
                      <a:ext cx="317500" cy="431800"/>
                    </a:xfrm>
                    <a:prstGeom prst="rect">
                      <a:avLst/>
                    </a:prstGeom>
                    <a:noFill/>
                    <a:ln>
                      <a:noFill/>
                    </a:ln>
                  </pic:spPr>
                </pic:pic>
              </a:graphicData>
            </a:graphic>
          </wp:inline>
        </w:drawing>
      </w:r>
    </w:p>
    <w:p w14:paraId="3526D322" w14:textId="77777777" w:rsidR="00665160" w:rsidRPr="00EF48A5" w:rsidRDefault="00665160" w:rsidP="00665160">
      <w:pPr>
        <w:ind w:right="4677"/>
        <w:rPr>
          <w:sz w:val="22"/>
          <w:szCs w:val="22"/>
        </w:rPr>
      </w:pPr>
      <w:r w:rsidRPr="00EF48A5">
        <w:rPr>
          <w:sz w:val="22"/>
          <w:szCs w:val="22"/>
        </w:rPr>
        <w:t>R  E  P  U  B  L  I  K  A    H  R  V  A  T  S  K  A</w:t>
      </w:r>
    </w:p>
    <w:p w14:paraId="2D7E8B8E" w14:textId="77777777" w:rsidR="00665160" w:rsidRPr="00EF48A5" w:rsidRDefault="00665160" w:rsidP="00665160">
      <w:pPr>
        <w:ind w:right="4677"/>
        <w:jc w:val="center"/>
        <w:rPr>
          <w:sz w:val="22"/>
          <w:szCs w:val="22"/>
        </w:rPr>
      </w:pPr>
      <w:r w:rsidRPr="00EF48A5">
        <w:rPr>
          <w:sz w:val="22"/>
          <w:szCs w:val="22"/>
        </w:rPr>
        <w:t>POŽEŠKO-SLAVONSKA ŽUPANIJA</w:t>
      </w:r>
    </w:p>
    <w:p w14:paraId="6ABC9602" w14:textId="77777777" w:rsidR="00665160" w:rsidRPr="00EF48A5" w:rsidRDefault="00665160" w:rsidP="00665160">
      <w:pPr>
        <w:ind w:right="4677"/>
        <w:jc w:val="center"/>
        <w:rPr>
          <w:sz w:val="22"/>
          <w:szCs w:val="22"/>
        </w:rPr>
      </w:pPr>
      <w:r w:rsidRPr="00EF48A5">
        <w:rPr>
          <w:noProof/>
          <w:sz w:val="22"/>
          <w:szCs w:val="22"/>
        </w:rPr>
        <w:drawing>
          <wp:anchor distT="0" distB="0" distL="114300" distR="114300" simplePos="0" relativeHeight="251860992" behindDoc="0" locked="0" layoutInCell="1" allowOverlap="1" wp14:anchorId="0BAA3266" wp14:editId="1B5C31EC">
            <wp:simplePos x="0" y="0"/>
            <wp:positionH relativeFrom="column">
              <wp:posOffset>33020</wp:posOffset>
            </wp:positionH>
            <wp:positionV relativeFrom="paragraph">
              <wp:posOffset>17780</wp:posOffset>
            </wp:positionV>
            <wp:extent cx="355600" cy="347980"/>
            <wp:effectExtent l="0" t="0" r="6350" b="0"/>
            <wp:wrapNone/>
            <wp:docPr id="82" name="Picture 15" descr="A picture containing chain, metalware, k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chain, metalware, key&#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EF48A5">
        <w:rPr>
          <w:sz w:val="22"/>
          <w:szCs w:val="22"/>
        </w:rPr>
        <w:t>GRAD POŽEGA</w:t>
      </w:r>
    </w:p>
    <w:p w14:paraId="5FD3B93F" w14:textId="77777777" w:rsidR="00665160" w:rsidRPr="00EF48A5" w:rsidRDefault="00665160" w:rsidP="00665160">
      <w:pPr>
        <w:ind w:left="851" w:right="3797" w:firstLine="420"/>
        <w:jc w:val="both"/>
        <w:rPr>
          <w:rFonts w:eastAsia="Calibri"/>
          <w:sz w:val="22"/>
          <w:szCs w:val="22"/>
        </w:rPr>
      </w:pPr>
      <w:r w:rsidRPr="00EF48A5">
        <w:rPr>
          <w:rFonts w:eastAsia="Calibri"/>
          <w:sz w:val="22"/>
          <w:szCs w:val="22"/>
        </w:rPr>
        <w:t>GRADONAČELNIK</w:t>
      </w:r>
    </w:p>
    <w:p w14:paraId="268527C4" w14:textId="4B96E5ED" w:rsidR="00C43168" w:rsidRPr="00EF48A5" w:rsidRDefault="00C43168" w:rsidP="00C43168">
      <w:pPr>
        <w:ind w:right="4536"/>
        <w:rPr>
          <w:sz w:val="22"/>
          <w:szCs w:val="22"/>
        </w:rPr>
      </w:pPr>
    </w:p>
    <w:p w14:paraId="20CEB314" w14:textId="77777777" w:rsidR="00F61129" w:rsidRPr="00307CE9" w:rsidRDefault="00F61129" w:rsidP="00F61129">
      <w:pPr>
        <w:jc w:val="both"/>
      </w:pPr>
      <w:r w:rsidRPr="00307CE9">
        <w:t xml:space="preserve">KLASA: </w:t>
      </w:r>
      <w:r>
        <w:t>130-01/22-01/1</w:t>
      </w:r>
    </w:p>
    <w:p w14:paraId="34B8CFC5" w14:textId="77777777" w:rsidR="00F61129" w:rsidRPr="00307CE9" w:rsidRDefault="00F61129" w:rsidP="00F61129">
      <w:pPr>
        <w:ind w:right="5603"/>
        <w:jc w:val="both"/>
      </w:pPr>
      <w:r w:rsidRPr="00307CE9">
        <w:t>URBROJ: 2177</w:t>
      </w:r>
      <w:r>
        <w:t>-1-01/01-22-</w:t>
      </w:r>
      <w:r w:rsidRPr="00307CE9">
        <w:t xml:space="preserve">2 </w:t>
      </w:r>
    </w:p>
    <w:p w14:paraId="310799AD" w14:textId="77777777" w:rsidR="00F61129" w:rsidRPr="00307CE9" w:rsidRDefault="00F61129" w:rsidP="00F61129">
      <w:pPr>
        <w:tabs>
          <w:tab w:val="left" w:pos="2550"/>
        </w:tabs>
        <w:jc w:val="both"/>
      </w:pPr>
      <w:r w:rsidRPr="00307CE9">
        <w:t xml:space="preserve">Požega, </w:t>
      </w:r>
      <w:r>
        <w:t xml:space="preserve">21. ožujka 2022. </w:t>
      </w:r>
      <w:r w:rsidRPr="00307CE9">
        <w:t xml:space="preserve"> </w:t>
      </w:r>
      <w:r w:rsidRPr="00307CE9">
        <w:tab/>
      </w:r>
    </w:p>
    <w:p w14:paraId="0B9F44E9" w14:textId="77777777" w:rsidR="00F61129" w:rsidRPr="00307CE9" w:rsidRDefault="00F61129" w:rsidP="00F61129">
      <w:pPr>
        <w:jc w:val="both"/>
      </w:pPr>
      <w:r w:rsidRPr="00307CE9">
        <w:t xml:space="preserve"> </w:t>
      </w:r>
    </w:p>
    <w:p w14:paraId="782367EC" w14:textId="77777777" w:rsidR="00F61129" w:rsidRPr="002507FD" w:rsidRDefault="00F61129" w:rsidP="00F61129">
      <w:pPr>
        <w:ind w:firstLine="708"/>
        <w:jc w:val="both"/>
      </w:pPr>
      <w:r w:rsidRPr="00A64C8C">
        <w:t>Na temelju članka 81. stavka 1. Zakona o službenicima i namještenicima u lokalnoj i područnoj (regionalnoj) samoupravi (Narodne novine, broj: 86/08., 61/11., 4/18. i 112/19.), članka 62. stavka 1. podstavaka 34. Statuta Grada Požege (Služben</w:t>
      </w:r>
      <w:r>
        <w:t xml:space="preserve">e </w:t>
      </w:r>
      <w:r w:rsidRPr="00A64C8C">
        <w:t>novine Grada Požege, broj: 2/21.),</w:t>
      </w:r>
      <w:r w:rsidRPr="00A64C8C">
        <w:rPr>
          <w:color w:val="FF0000"/>
        </w:rPr>
        <w:t xml:space="preserve"> </w:t>
      </w:r>
      <w:r w:rsidRPr="00A64C8C">
        <w:t xml:space="preserve">članka 10. Pravilnika o stručnom osposobljavanju i usavršavanju službenika i namještenika u upravnim tijelima Grada Požege (Službene novine Grada Požege, broj: 6/17.), te članka 5. stavka 1. Kolektivnog ugovora za </w:t>
      </w:r>
      <w:r>
        <w:t xml:space="preserve">službenike i namještenike </w:t>
      </w:r>
      <w:r w:rsidRPr="00A64C8C">
        <w:t xml:space="preserve">u upravnim tijelima Grada Požege (Službene novine Grada Požege, broj: 7/21.), Gradonačelnik Grada Požege, dana, </w:t>
      </w:r>
      <w:r>
        <w:t xml:space="preserve">21. ožujka </w:t>
      </w:r>
      <w:r w:rsidRPr="00A64C8C">
        <w:t>2022. godine, donosi</w:t>
      </w:r>
    </w:p>
    <w:p w14:paraId="0156BB4E" w14:textId="77777777" w:rsidR="00F61129" w:rsidRPr="002507FD" w:rsidRDefault="00F61129" w:rsidP="00F61129">
      <w:pPr>
        <w:jc w:val="both"/>
      </w:pPr>
    </w:p>
    <w:p w14:paraId="2A551916" w14:textId="77777777" w:rsidR="00F61129" w:rsidRPr="00574A07" w:rsidRDefault="00F61129" w:rsidP="00F61129">
      <w:pPr>
        <w:jc w:val="center"/>
        <w:rPr>
          <w:bCs/>
          <w:sz w:val="28"/>
          <w:szCs w:val="28"/>
        </w:rPr>
      </w:pPr>
      <w:r w:rsidRPr="00574A07">
        <w:rPr>
          <w:bCs/>
          <w:sz w:val="28"/>
          <w:szCs w:val="28"/>
        </w:rPr>
        <w:t>P L A N</w:t>
      </w:r>
    </w:p>
    <w:p w14:paraId="511A4BD9" w14:textId="77777777" w:rsidR="007C0C51" w:rsidRDefault="00F61129" w:rsidP="00F61129">
      <w:pPr>
        <w:jc w:val="center"/>
      </w:pPr>
      <w:r w:rsidRPr="00A33539">
        <w:t xml:space="preserve">stručnog osposobljavanja i usavršavanja službenika i namještenika </w:t>
      </w:r>
    </w:p>
    <w:p w14:paraId="1DB018D1" w14:textId="7BE31144" w:rsidR="00F61129" w:rsidRPr="00A33539" w:rsidRDefault="00F61129" w:rsidP="00F61129">
      <w:pPr>
        <w:jc w:val="center"/>
      </w:pPr>
      <w:r w:rsidRPr="00A33539">
        <w:t>Grada Požege za 20</w:t>
      </w:r>
      <w:r>
        <w:t xml:space="preserve">22. </w:t>
      </w:r>
      <w:r w:rsidRPr="00A33539">
        <w:t>godinu</w:t>
      </w:r>
    </w:p>
    <w:p w14:paraId="3DAD34C0" w14:textId="77777777" w:rsidR="00F61129" w:rsidRDefault="00F61129" w:rsidP="009C021F"/>
    <w:p w14:paraId="38CD8DB5" w14:textId="77777777" w:rsidR="00F61129" w:rsidRDefault="00F61129" w:rsidP="00F61129">
      <w:pPr>
        <w:jc w:val="center"/>
      </w:pPr>
      <w:r w:rsidRPr="0031719D">
        <w:t>I.</w:t>
      </w:r>
    </w:p>
    <w:p w14:paraId="40C21812" w14:textId="77777777" w:rsidR="00F61129" w:rsidRDefault="00F61129" w:rsidP="009C021F"/>
    <w:p w14:paraId="712230AB" w14:textId="77777777" w:rsidR="00F61129" w:rsidRDefault="00F61129" w:rsidP="00F61129">
      <w:pPr>
        <w:ind w:firstLine="708"/>
        <w:jc w:val="both"/>
      </w:pPr>
      <w:r w:rsidRPr="0031719D">
        <w:t>Planom stručnog osposobljavanja i usavršavanja službenika i namještenika Grada Požege za 20</w:t>
      </w:r>
      <w:r>
        <w:t xml:space="preserve">22. </w:t>
      </w:r>
      <w:r w:rsidRPr="0031719D">
        <w:t>godinu (u nastavku teksta: Plan) utvrđuju se konkretni oblici stručnog usavršavanja i osposobljavanja službenika i namještenika upravnih tijela Grada Požege (u nastavku teksta: službenici), njihov broj koji će biti uključen</w:t>
      </w:r>
      <w:r>
        <w:t xml:space="preserve"> </w:t>
      </w:r>
      <w:r w:rsidRPr="0031719D">
        <w:t>u stručno osposobljavanje i usavršavanje u 20</w:t>
      </w:r>
      <w:r>
        <w:t xml:space="preserve">22. </w:t>
      </w:r>
      <w:r w:rsidRPr="0031719D">
        <w:t>godini te osigurana sredstva u Proračunu Grada Požege za 20</w:t>
      </w:r>
      <w:r>
        <w:t xml:space="preserve">22. </w:t>
      </w:r>
      <w:r w:rsidRPr="0031719D">
        <w:t xml:space="preserve">godinu (Službeni novine Grada Požege, broj: </w:t>
      </w:r>
      <w:r>
        <w:t>24/21.) (</w:t>
      </w:r>
      <w:r w:rsidRPr="0031719D">
        <w:t xml:space="preserve">u nastavku teksta: Proračun). </w:t>
      </w:r>
    </w:p>
    <w:p w14:paraId="47B210EC" w14:textId="77777777" w:rsidR="00F61129" w:rsidRDefault="00F61129" w:rsidP="00F61129">
      <w:pPr>
        <w:ind w:firstLine="708"/>
        <w:jc w:val="both"/>
      </w:pPr>
      <w:r w:rsidRPr="0031719D">
        <w:t xml:space="preserve">Izrazi koji se koriste u ovom Planu za osobe u muškom rodu, uporabljeni su neutralno i odnose se na muške i ženske osobe. </w:t>
      </w:r>
    </w:p>
    <w:p w14:paraId="154010DE" w14:textId="77777777" w:rsidR="00F61129" w:rsidRDefault="00F61129" w:rsidP="00F61129">
      <w:pPr>
        <w:jc w:val="both"/>
      </w:pPr>
    </w:p>
    <w:p w14:paraId="55D3D409" w14:textId="77777777" w:rsidR="00F61129" w:rsidRDefault="00F61129" w:rsidP="00F61129">
      <w:pPr>
        <w:jc w:val="center"/>
      </w:pPr>
      <w:r w:rsidRPr="0031719D">
        <w:t>II.</w:t>
      </w:r>
    </w:p>
    <w:p w14:paraId="3A7A50BC" w14:textId="77777777" w:rsidR="00F61129" w:rsidRDefault="00F61129" w:rsidP="009C021F"/>
    <w:p w14:paraId="0178129E" w14:textId="77777777" w:rsidR="00F61129" w:rsidRDefault="00F61129" w:rsidP="00F61129">
      <w:pPr>
        <w:ind w:firstLine="708"/>
        <w:jc w:val="both"/>
      </w:pPr>
      <w:r w:rsidRPr="0031719D">
        <w:t xml:space="preserve">Službenici definirani ovim Planom mogu se osposobljavati i usavršavati za stjecanje: </w:t>
      </w:r>
    </w:p>
    <w:p w14:paraId="766EF476" w14:textId="77777777" w:rsidR="00F61129" w:rsidRDefault="00F61129" w:rsidP="00F61129">
      <w:pPr>
        <w:ind w:firstLine="708"/>
        <w:jc w:val="both"/>
      </w:pPr>
      <w:r w:rsidRPr="0031719D">
        <w:t xml:space="preserve">- osnovnog i naprednog znanja iz područja javne nabave </w:t>
      </w:r>
    </w:p>
    <w:p w14:paraId="19A5547F" w14:textId="77777777" w:rsidR="00F61129" w:rsidRDefault="00F61129" w:rsidP="00F61129">
      <w:pPr>
        <w:ind w:firstLine="708"/>
        <w:jc w:val="both"/>
      </w:pPr>
      <w:r w:rsidRPr="0031719D">
        <w:t xml:space="preserve">- osnovnih i naprednih znanja i vještina iz područja zaštite na radu </w:t>
      </w:r>
    </w:p>
    <w:p w14:paraId="76A7544A" w14:textId="77777777" w:rsidR="00F61129" w:rsidRDefault="00F61129" w:rsidP="00F61129">
      <w:pPr>
        <w:ind w:firstLine="708"/>
        <w:jc w:val="both"/>
      </w:pPr>
      <w:r w:rsidRPr="0031719D">
        <w:t xml:space="preserve">- osnovnih i naprednih znanja iz područja zaštite civilne zaštite </w:t>
      </w:r>
    </w:p>
    <w:p w14:paraId="0C599804" w14:textId="77777777" w:rsidR="00F61129" w:rsidRDefault="00F61129" w:rsidP="00F61129">
      <w:pPr>
        <w:ind w:firstLine="708"/>
        <w:jc w:val="both"/>
      </w:pPr>
      <w:r w:rsidRPr="0031719D">
        <w:t xml:space="preserve">- osnovnih i naprednih informatičkih znanja i vještina </w:t>
      </w:r>
    </w:p>
    <w:p w14:paraId="6429921D" w14:textId="77777777" w:rsidR="00F61129" w:rsidRDefault="00F61129" w:rsidP="00F61129">
      <w:pPr>
        <w:ind w:firstLine="708"/>
        <w:jc w:val="both"/>
      </w:pPr>
      <w:r w:rsidRPr="0031719D">
        <w:t xml:space="preserve">- osnovnog i naprednog znanja stranih jezika </w:t>
      </w:r>
    </w:p>
    <w:p w14:paraId="29D75960" w14:textId="77777777" w:rsidR="00F61129" w:rsidRDefault="00F61129" w:rsidP="00F61129">
      <w:pPr>
        <w:ind w:firstLine="708"/>
        <w:jc w:val="both"/>
      </w:pPr>
      <w:r w:rsidRPr="0031719D">
        <w:t xml:space="preserve">- osnovnog i naprednog znanja iz područja financiranja iz EU fondova </w:t>
      </w:r>
    </w:p>
    <w:p w14:paraId="458C6E7F" w14:textId="77777777" w:rsidR="00F61129" w:rsidRDefault="00F61129" w:rsidP="00F61129">
      <w:pPr>
        <w:ind w:firstLine="708"/>
        <w:jc w:val="both"/>
      </w:pPr>
      <w:r w:rsidRPr="0031719D">
        <w:t xml:space="preserve">- više stručne spreme od one koju imaju </w:t>
      </w:r>
    </w:p>
    <w:p w14:paraId="3777E7F0" w14:textId="7A682FEE" w:rsidR="009C021F" w:rsidRDefault="00F61129" w:rsidP="00F61129">
      <w:pPr>
        <w:ind w:firstLine="708"/>
        <w:jc w:val="both"/>
      </w:pPr>
      <w:r w:rsidRPr="0031719D">
        <w:t>- drugih oblika stručnog usavršavanja za koje se dobivaju uvjerenja o obučenosti i osposobljenosti.</w:t>
      </w:r>
    </w:p>
    <w:p w14:paraId="0A03A791" w14:textId="77777777" w:rsidR="009C021F" w:rsidRDefault="009C021F">
      <w:pPr>
        <w:suppressAutoHyphens w:val="0"/>
        <w:spacing w:after="160" w:line="259" w:lineRule="auto"/>
      </w:pPr>
      <w:r>
        <w:br w:type="page"/>
      </w:r>
    </w:p>
    <w:p w14:paraId="237CCCE0" w14:textId="0974D094" w:rsidR="00F61129" w:rsidRDefault="00F61129" w:rsidP="00F61129">
      <w:pPr>
        <w:jc w:val="center"/>
      </w:pPr>
      <w:r w:rsidRPr="0031719D">
        <w:lastRenderedPageBreak/>
        <w:t>III.</w:t>
      </w:r>
    </w:p>
    <w:p w14:paraId="05CC7EAD" w14:textId="77777777" w:rsidR="00F61129" w:rsidRDefault="00F61129" w:rsidP="009C021F"/>
    <w:p w14:paraId="11246966" w14:textId="77777777" w:rsidR="00F61129" w:rsidRDefault="00F61129" w:rsidP="00F61129">
      <w:pPr>
        <w:ind w:firstLine="708"/>
        <w:jc w:val="both"/>
      </w:pPr>
      <w:r w:rsidRPr="0031719D">
        <w:t>Ovim Planom planira se stručno usavršavanje službenika Grada Požege, kako slijedi:</w:t>
      </w:r>
    </w:p>
    <w:p w14:paraId="3CEC2A86" w14:textId="77777777" w:rsidR="00F61129" w:rsidRDefault="00F61129" w:rsidP="009C021F">
      <w:pPr>
        <w:jc w:val="both"/>
      </w:pPr>
    </w:p>
    <w:tbl>
      <w:tblPr>
        <w:tblW w:w="9071" w:type="dxa"/>
        <w:tblInd w:w="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0"/>
        <w:gridCol w:w="6927"/>
        <w:gridCol w:w="1384"/>
      </w:tblGrid>
      <w:tr w:rsidR="00F61129" w:rsidRPr="009C021F" w14:paraId="7782E10F" w14:textId="77777777" w:rsidTr="009C021F">
        <w:trPr>
          <w:trHeight w:val="374"/>
        </w:trPr>
        <w:tc>
          <w:tcPr>
            <w:tcW w:w="760" w:type="dxa"/>
            <w:vAlign w:val="center"/>
          </w:tcPr>
          <w:p w14:paraId="5D75EB88" w14:textId="77777777" w:rsidR="00F61129" w:rsidRPr="009C021F" w:rsidRDefault="00F61129" w:rsidP="008D46E3">
            <w:pPr>
              <w:ind w:left="-91"/>
              <w:jc w:val="center"/>
              <w:rPr>
                <w:sz w:val="22"/>
                <w:szCs w:val="22"/>
              </w:rPr>
            </w:pPr>
            <w:r w:rsidRPr="009C021F">
              <w:rPr>
                <w:sz w:val="22"/>
                <w:szCs w:val="22"/>
              </w:rPr>
              <w:t>R.BR.</w:t>
            </w:r>
          </w:p>
        </w:tc>
        <w:tc>
          <w:tcPr>
            <w:tcW w:w="6946" w:type="dxa"/>
            <w:vAlign w:val="center"/>
          </w:tcPr>
          <w:p w14:paraId="2EFE5B03" w14:textId="77777777" w:rsidR="00F61129" w:rsidRPr="009C021F" w:rsidRDefault="00F61129" w:rsidP="008D46E3">
            <w:pPr>
              <w:ind w:left="-91"/>
              <w:jc w:val="center"/>
              <w:rPr>
                <w:sz w:val="22"/>
                <w:szCs w:val="22"/>
              </w:rPr>
            </w:pPr>
            <w:r w:rsidRPr="009C021F">
              <w:rPr>
                <w:sz w:val="22"/>
                <w:szCs w:val="22"/>
              </w:rPr>
              <w:t>OBLIK STRUČNOG USAVRŠAVANJA /TEMA</w:t>
            </w:r>
          </w:p>
        </w:tc>
        <w:tc>
          <w:tcPr>
            <w:tcW w:w="1365" w:type="dxa"/>
            <w:vAlign w:val="center"/>
          </w:tcPr>
          <w:p w14:paraId="6EF63CAE" w14:textId="77777777" w:rsidR="00F61129" w:rsidRPr="009C021F" w:rsidRDefault="00F61129" w:rsidP="008D46E3">
            <w:pPr>
              <w:ind w:left="-91"/>
              <w:jc w:val="center"/>
              <w:rPr>
                <w:sz w:val="22"/>
                <w:szCs w:val="22"/>
              </w:rPr>
            </w:pPr>
            <w:r w:rsidRPr="009C021F">
              <w:rPr>
                <w:sz w:val="22"/>
                <w:szCs w:val="22"/>
              </w:rPr>
              <w:t>BROJ POLAZNIKA</w:t>
            </w:r>
          </w:p>
        </w:tc>
      </w:tr>
      <w:tr w:rsidR="00F61129" w:rsidRPr="009C021F" w14:paraId="6FB87651" w14:textId="77777777" w:rsidTr="009C021F">
        <w:trPr>
          <w:trHeight w:val="374"/>
        </w:trPr>
        <w:tc>
          <w:tcPr>
            <w:tcW w:w="760" w:type="dxa"/>
            <w:vAlign w:val="center"/>
          </w:tcPr>
          <w:p w14:paraId="7300F468" w14:textId="77777777" w:rsidR="00F61129" w:rsidRPr="009C021F" w:rsidRDefault="00F61129" w:rsidP="00F61129">
            <w:pPr>
              <w:pStyle w:val="Odlomakpopisa"/>
              <w:numPr>
                <w:ilvl w:val="0"/>
                <w:numId w:val="37"/>
              </w:numPr>
              <w:suppressAutoHyphens w:val="0"/>
              <w:ind w:left="0" w:hanging="173"/>
              <w:jc w:val="center"/>
              <w:rPr>
                <w:sz w:val="22"/>
                <w:szCs w:val="22"/>
              </w:rPr>
            </w:pPr>
          </w:p>
        </w:tc>
        <w:tc>
          <w:tcPr>
            <w:tcW w:w="6946" w:type="dxa"/>
            <w:vAlign w:val="center"/>
          </w:tcPr>
          <w:p w14:paraId="06AD32A5" w14:textId="77777777" w:rsidR="00F61129" w:rsidRPr="009C021F" w:rsidRDefault="00F61129" w:rsidP="008D46E3">
            <w:pPr>
              <w:ind w:left="5"/>
              <w:jc w:val="both"/>
              <w:rPr>
                <w:sz w:val="22"/>
                <w:szCs w:val="22"/>
              </w:rPr>
            </w:pPr>
            <w:r w:rsidRPr="009C021F">
              <w:rPr>
                <w:sz w:val="22"/>
                <w:szCs w:val="22"/>
              </w:rPr>
              <w:t>Tečajevi i stručni ispiti</w:t>
            </w:r>
          </w:p>
        </w:tc>
        <w:tc>
          <w:tcPr>
            <w:tcW w:w="1365" w:type="dxa"/>
            <w:vAlign w:val="center"/>
          </w:tcPr>
          <w:p w14:paraId="3D7C96F8" w14:textId="77777777" w:rsidR="00F61129" w:rsidRPr="009C021F" w:rsidRDefault="00F61129" w:rsidP="008D46E3">
            <w:pPr>
              <w:ind w:left="-91"/>
              <w:jc w:val="center"/>
              <w:rPr>
                <w:sz w:val="22"/>
                <w:szCs w:val="22"/>
              </w:rPr>
            </w:pPr>
            <w:r w:rsidRPr="009C021F">
              <w:rPr>
                <w:sz w:val="22"/>
                <w:szCs w:val="22"/>
              </w:rPr>
              <w:t>5</w:t>
            </w:r>
          </w:p>
        </w:tc>
      </w:tr>
      <w:tr w:rsidR="00F61129" w:rsidRPr="009C021F" w14:paraId="1A818F85" w14:textId="77777777" w:rsidTr="009C021F">
        <w:trPr>
          <w:trHeight w:val="374"/>
        </w:trPr>
        <w:tc>
          <w:tcPr>
            <w:tcW w:w="760" w:type="dxa"/>
            <w:vAlign w:val="center"/>
          </w:tcPr>
          <w:p w14:paraId="129FF38B" w14:textId="77777777" w:rsidR="00F61129" w:rsidRPr="009C021F" w:rsidRDefault="00F61129" w:rsidP="00F61129">
            <w:pPr>
              <w:pStyle w:val="Odlomakpopisa"/>
              <w:numPr>
                <w:ilvl w:val="0"/>
                <w:numId w:val="37"/>
              </w:numPr>
              <w:suppressAutoHyphens w:val="0"/>
              <w:ind w:left="0" w:hanging="173"/>
              <w:jc w:val="center"/>
              <w:rPr>
                <w:sz w:val="22"/>
                <w:szCs w:val="22"/>
              </w:rPr>
            </w:pPr>
          </w:p>
        </w:tc>
        <w:tc>
          <w:tcPr>
            <w:tcW w:w="6946" w:type="dxa"/>
            <w:vAlign w:val="center"/>
          </w:tcPr>
          <w:p w14:paraId="1D4EE78D" w14:textId="77777777" w:rsidR="00F61129" w:rsidRPr="009C021F" w:rsidRDefault="00F61129" w:rsidP="008D46E3">
            <w:pPr>
              <w:ind w:left="5"/>
              <w:jc w:val="both"/>
              <w:rPr>
                <w:sz w:val="22"/>
                <w:szCs w:val="22"/>
              </w:rPr>
            </w:pPr>
            <w:r w:rsidRPr="009C021F">
              <w:rPr>
                <w:sz w:val="22"/>
                <w:szCs w:val="22"/>
              </w:rPr>
              <w:t xml:space="preserve">Stručno usavršavanje - edukacija za voditelja za pripremu i provedbu EU projekata </w:t>
            </w:r>
          </w:p>
        </w:tc>
        <w:tc>
          <w:tcPr>
            <w:tcW w:w="1365" w:type="dxa"/>
            <w:vAlign w:val="center"/>
          </w:tcPr>
          <w:p w14:paraId="7715CDB5" w14:textId="77777777" w:rsidR="00F61129" w:rsidRPr="009C021F" w:rsidRDefault="00F61129" w:rsidP="008D46E3">
            <w:pPr>
              <w:ind w:left="-91"/>
              <w:jc w:val="center"/>
              <w:rPr>
                <w:sz w:val="22"/>
                <w:szCs w:val="22"/>
              </w:rPr>
            </w:pPr>
            <w:r w:rsidRPr="009C021F">
              <w:rPr>
                <w:sz w:val="22"/>
                <w:szCs w:val="22"/>
              </w:rPr>
              <w:t>1</w:t>
            </w:r>
          </w:p>
        </w:tc>
      </w:tr>
      <w:tr w:rsidR="00F61129" w:rsidRPr="009C021F" w14:paraId="39EF1181" w14:textId="77777777" w:rsidTr="008D46E3">
        <w:trPr>
          <w:trHeight w:val="374"/>
        </w:trPr>
        <w:tc>
          <w:tcPr>
            <w:tcW w:w="760" w:type="dxa"/>
          </w:tcPr>
          <w:p w14:paraId="776B910B" w14:textId="77777777" w:rsidR="00F61129" w:rsidRPr="009C021F" w:rsidRDefault="00F61129" w:rsidP="00F61129">
            <w:pPr>
              <w:pStyle w:val="Odlomakpopisa"/>
              <w:numPr>
                <w:ilvl w:val="0"/>
                <w:numId w:val="37"/>
              </w:numPr>
              <w:suppressAutoHyphens w:val="0"/>
              <w:ind w:left="0" w:hanging="173"/>
              <w:jc w:val="center"/>
              <w:rPr>
                <w:sz w:val="22"/>
                <w:szCs w:val="22"/>
              </w:rPr>
            </w:pPr>
          </w:p>
        </w:tc>
        <w:tc>
          <w:tcPr>
            <w:tcW w:w="6946" w:type="dxa"/>
          </w:tcPr>
          <w:p w14:paraId="74A847E2" w14:textId="77777777" w:rsidR="00F61129" w:rsidRPr="009C021F" w:rsidRDefault="00F61129" w:rsidP="008D46E3">
            <w:pPr>
              <w:jc w:val="both"/>
              <w:rPr>
                <w:sz w:val="22"/>
                <w:szCs w:val="22"/>
              </w:rPr>
            </w:pPr>
            <w:r w:rsidRPr="009C021F">
              <w:rPr>
                <w:sz w:val="22"/>
                <w:szCs w:val="22"/>
              </w:rPr>
              <w:t xml:space="preserve">Stručni seminari: prisustvovanje stručnim seminarima (ISO standard, financije i računovodstvo, upravno pravo, radno pravo, imovinsko-pravni odnosi, ovršno i procesno pravo, informatika, informacijska sigurnost, zaštita osobnih podataka, porezi, zaštita okoliša, prostorno uređenje i gradnja, europski fondovi, regionalni razvoj, zdravstvo, socijalna skrb, obrazovanje, kultura, nacionalne manjine, ravnopravnost spolova, koordinacija za ljudska prava, unutarnja revizija i drugo. </w:t>
            </w:r>
          </w:p>
        </w:tc>
        <w:tc>
          <w:tcPr>
            <w:tcW w:w="1365" w:type="dxa"/>
          </w:tcPr>
          <w:p w14:paraId="76DA90B9" w14:textId="77777777" w:rsidR="00F61129" w:rsidRPr="009C021F" w:rsidRDefault="00F61129" w:rsidP="008D46E3">
            <w:pPr>
              <w:ind w:left="-91"/>
              <w:jc w:val="center"/>
              <w:rPr>
                <w:sz w:val="22"/>
                <w:szCs w:val="22"/>
              </w:rPr>
            </w:pPr>
            <w:r w:rsidRPr="009C021F">
              <w:rPr>
                <w:sz w:val="22"/>
                <w:szCs w:val="22"/>
              </w:rPr>
              <w:t>30</w:t>
            </w:r>
          </w:p>
        </w:tc>
      </w:tr>
    </w:tbl>
    <w:p w14:paraId="237F44ED" w14:textId="77777777" w:rsidR="00F61129" w:rsidRDefault="00F61129" w:rsidP="00F61129">
      <w:pPr>
        <w:jc w:val="both"/>
      </w:pPr>
    </w:p>
    <w:p w14:paraId="64840160" w14:textId="77777777" w:rsidR="00F61129" w:rsidRDefault="00F61129" w:rsidP="00F61129">
      <w:pPr>
        <w:jc w:val="center"/>
      </w:pPr>
      <w:r w:rsidRPr="0031719D">
        <w:t>IV.</w:t>
      </w:r>
    </w:p>
    <w:p w14:paraId="3735B271" w14:textId="77777777" w:rsidR="00F61129" w:rsidRDefault="00F61129" w:rsidP="009C021F"/>
    <w:p w14:paraId="220B687A" w14:textId="77777777" w:rsidR="00F61129" w:rsidRDefault="00F61129" w:rsidP="00F61129">
      <w:pPr>
        <w:ind w:firstLine="708"/>
        <w:jc w:val="both"/>
      </w:pPr>
      <w:r w:rsidRPr="0031719D">
        <w:t xml:space="preserve">Polaznici tečajeva iz informatike, stranih jezika te drugih oblika stručnog usavršavanja za koja se dobivaju uvjerenja o obučenosti i osposobljenosti, dužni su isti uredno pohađati te po završetku stupnja školovanja koje su pohađali, položiti završni ispit, u protivnom polaznici su dužni vratiti Gradu Požegi sredstva uložena u njihovo stručno usavršavanje. </w:t>
      </w:r>
    </w:p>
    <w:p w14:paraId="2AB3D87A" w14:textId="77777777" w:rsidR="00F61129" w:rsidRDefault="00F61129" w:rsidP="00F61129">
      <w:pPr>
        <w:jc w:val="both"/>
      </w:pPr>
    </w:p>
    <w:p w14:paraId="50849716" w14:textId="77777777" w:rsidR="00F61129" w:rsidRDefault="00F61129" w:rsidP="00F61129">
      <w:pPr>
        <w:jc w:val="center"/>
      </w:pPr>
      <w:r w:rsidRPr="0031719D">
        <w:t>V.</w:t>
      </w:r>
    </w:p>
    <w:p w14:paraId="09A50DDF" w14:textId="77777777" w:rsidR="00F61129" w:rsidRDefault="00F61129" w:rsidP="009C021F"/>
    <w:p w14:paraId="1C11E68D" w14:textId="77777777" w:rsidR="00F61129" w:rsidRPr="00BE272C" w:rsidRDefault="00F61129" w:rsidP="00F61129">
      <w:pPr>
        <w:ind w:firstLine="360"/>
        <w:jc w:val="both"/>
      </w:pPr>
      <w:r w:rsidRPr="00BE272C">
        <w:t xml:space="preserve">Sredstva za provedbu stručnog usavršavanja osiguravaju se u Proračunu, kroz razdjel: </w:t>
      </w:r>
    </w:p>
    <w:p w14:paraId="75C66E16" w14:textId="77777777" w:rsidR="00F61129" w:rsidRPr="00BE272C" w:rsidRDefault="00F61129" w:rsidP="00F61129">
      <w:pPr>
        <w:pStyle w:val="Odlomakpopisa"/>
        <w:numPr>
          <w:ilvl w:val="0"/>
          <w:numId w:val="38"/>
        </w:numPr>
        <w:suppressAutoHyphens w:val="0"/>
        <w:jc w:val="both"/>
      </w:pPr>
      <w:r w:rsidRPr="00BE272C">
        <w:t>UPRAVNOG ODJELA ZA SAMOUPRAVU - PROGRAM 1002 REDOVNA DJELATNOST UPRAVNIH TIJELA Aktivnost A100004 OSNOVNA AKTIVNOST UPRAVNIH TIJELA R4128 konto 32131 Seminari, savjetovanja i simpoziji 20.000,00 kn, R4129 konto 32132 Tečajevi i stručni ispiti 40.000,00 kn.</w:t>
      </w:r>
    </w:p>
    <w:p w14:paraId="587A2B0A" w14:textId="68D8FD0B" w:rsidR="00F61129" w:rsidRPr="00BE272C" w:rsidRDefault="00F61129" w:rsidP="00F61129">
      <w:pPr>
        <w:pStyle w:val="Odlomakpopisa"/>
        <w:numPr>
          <w:ilvl w:val="0"/>
          <w:numId w:val="38"/>
        </w:numPr>
        <w:suppressAutoHyphens w:val="0"/>
        <w:jc w:val="both"/>
      </w:pPr>
      <w:r w:rsidRPr="00BE272C">
        <w:t>UPRAVNOG ODJELA ZA KOMUNALNE DJELATNOSTI I GOSPODARENJE - PROGRAM 2000 REDOVNA DJELATNOST CIVILNE ZAŠTITE Aktivnost A200001 OSNOVNA AKTIVNOST CIVILNE ZAŠTITE R0890 konto 32132 Tečajevi i stručni ispiti 1.000,00 kn.</w:t>
      </w:r>
    </w:p>
    <w:p w14:paraId="61D211F2" w14:textId="77777777" w:rsidR="00F61129" w:rsidRDefault="00F61129" w:rsidP="009C021F">
      <w:pPr>
        <w:jc w:val="both"/>
      </w:pPr>
    </w:p>
    <w:p w14:paraId="53075FA8" w14:textId="77777777" w:rsidR="00F61129" w:rsidRPr="000F0D81" w:rsidRDefault="00F61129" w:rsidP="00F61129">
      <w:pPr>
        <w:jc w:val="center"/>
      </w:pPr>
      <w:r w:rsidRPr="000F0D81">
        <w:t>VI.</w:t>
      </w:r>
    </w:p>
    <w:p w14:paraId="5CED9BB4" w14:textId="77777777" w:rsidR="00F61129" w:rsidRPr="000F0D81" w:rsidRDefault="00F61129" w:rsidP="00F61129">
      <w:pPr>
        <w:jc w:val="both"/>
      </w:pPr>
    </w:p>
    <w:p w14:paraId="2560CBA6" w14:textId="60A03BA4" w:rsidR="009B72B6" w:rsidRPr="00EF48A5" w:rsidRDefault="00F61129" w:rsidP="00FD7A3A">
      <w:pPr>
        <w:ind w:firstLine="708"/>
        <w:jc w:val="both"/>
        <w:rPr>
          <w:sz w:val="22"/>
          <w:szCs w:val="22"/>
        </w:rPr>
      </w:pPr>
      <w:r w:rsidRPr="000F0D81">
        <w:t>Ovaj Plan stupa na snagu danom donošenja</w:t>
      </w:r>
      <w:r>
        <w:t xml:space="preserve">, a </w:t>
      </w:r>
      <w:r w:rsidRPr="000F0D81">
        <w:t xml:space="preserve">objavit će se u Službenim novinama Grada Požege. </w:t>
      </w:r>
    </w:p>
    <w:p w14:paraId="268E35B4" w14:textId="77777777" w:rsidR="00977A42" w:rsidRPr="00EF48A5" w:rsidRDefault="00977A42" w:rsidP="00EF48A5">
      <w:pPr>
        <w:autoSpaceDE w:val="0"/>
        <w:autoSpaceDN w:val="0"/>
        <w:adjustRightInd w:val="0"/>
        <w:rPr>
          <w:rFonts w:eastAsia="Calibri"/>
          <w:iCs/>
          <w:sz w:val="22"/>
          <w:szCs w:val="22"/>
        </w:rPr>
      </w:pPr>
    </w:p>
    <w:p w14:paraId="2ECE699F" w14:textId="7CECE15A" w:rsidR="009E2023" w:rsidRPr="00EF48A5" w:rsidRDefault="009E2023" w:rsidP="009E2023">
      <w:pPr>
        <w:autoSpaceDE w:val="0"/>
        <w:autoSpaceDN w:val="0"/>
        <w:adjustRightInd w:val="0"/>
        <w:ind w:left="5954"/>
        <w:jc w:val="center"/>
        <w:rPr>
          <w:rFonts w:eastAsia="Calibri"/>
          <w:iCs/>
          <w:sz w:val="22"/>
          <w:szCs w:val="22"/>
        </w:rPr>
      </w:pPr>
      <w:r w:rsidRPr="00EF48A5">
        <w:rPr>
          <w:rFonts w:eastAsia="Calibri"/>
          <w:iCs/>
          <w:sz w:val="22"/>
          <w:szCs w:val="22"/>
        </w:rPr>
        <w:t>GRADONAČELNIK</w:t>
      </w:r>
    </w:p>
    <w:p w14:paraId="3FB6C15E" w14:textId="2FEE1776" w:rsidR="00EF48A5" w:rsidRDefault="009E2023" w:rsidP="009E2023">
      <w:pPr>
        <w:autoSpaceDE w:val="0"/>
        <w:autoSpaceDN w:val="0"/>
        <w:adjustRightInd w:val="0"/>
        <w:ind w:left="5954"/>
        <w:jc w:val="center"/>
        <w:rPr>
          <w:rFonts w:eastAsia="Calibri"/>
          <w:sz w:val="22"/>
          <w:szCs w:val="22"/>
        </w:rPr>
      </w:pPr>
      <w:r w:rsidRPr="00EF48A5">
        <w:rPr>
          <w:rFonts w:eastAsia="Calibri"/>
          <w:sz w:val="22"/>
          <w:szCs w:val="22"/>
        </w:rPr>
        <w:t>dr.sc. Željko Glavić, v.r.</w:t>
      </w:r>
    </w:p>
    <w:p w14:paraId="5C06D28C" w14:textId="1B3797C7" w:rsidR="00EF48A5" w:rsidRDefault="00EF48A5">
      <w:pPr>
        <w:suppressAutoHyphens w:val="0"/>
        <w:spacing w:after="160" w:line="259" w:lineRule="auto"/>
        <w:rPr>
          <w:rFonts w:eastAsia="Calibri"/>
          <w:sz w:val="22"/>
          <w:szCs w:val="22"/>
        </w:rPr>
      </w:pPr>
      <w:r>
        <w:rPr>
          <w:rFonts w:eastAsia="Calibri"/>
          <w:sz w:val="22"/>
          <w:szCs w:val="22"/>
        </w:rPr>
        <w:br w:type="page"/>
      </w:r>
    </w:p>
    <w:p w14:paraId="76CA6978" w14:textId="77777777" w:rsidR="00B854F3" w:rsidRPr="00A5646D" w:rsidRDefault="00B854F3" w:rsidP="009B72B6">
      <w:pPr>
        <w:ind w:right="4536" w:firstLine="1985"/>
        <w:rPr>
          <w:b/>
          <w:sz w:val="22"/>
          <w:szCs w:val="22"/>
        </w:rPr>
      </w:pPr>
      <w:r w:rsidRPr="00A5646D">
        <w:rPr>
          <w:b/>
          <w:noProof/>
          <w:sz w:val="22"/>
          <w:szCs w:val="22"/>
        </w:rPr>
        <w:lastRenderedPageBreak/>
        <w:drawing>
          <wp:inline distT="0" distB="0" distL="0" distR="0" wp14:anchorId="752CBD30" wp14:editId="5062C80F">
            <wp:extent cx="317500" cy="431800"/>
            <wp:effectExtent l="0" t="0" r="6350" b="6350"/>
            <wp:docPr id="57" name="Picture 14"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Slika na kojoj se prikazuje tekst, isječak crteža&#10;&#10;Opis je automatski generiran"/>
                    <pic:cNvPicPr>
                      <a:picLocks noChangeAspect="1" noChangeArrowheads="1"/>
                    </pic:cNvPicPr>
                  </pic:nvPicPr>
                  <pic:blipFill>
                    <a:blip r:embed="rId9">
                      <a:extLst>
                        <a:ext uri="{28A0092B-C50C-407E-A947-70E740481C1C}">
                          <a14:useLocalDpi xmlns:a14="http://schemas.microsoft.com/office/drawing/2010/main" val="0"/>
                        </a:ext>
                      </a:extLst>
                    </a:blip>
                    <a:srcRect t="-2" b="-8961"/>
                    <a:stretch>
                      <a:fillRect/>
                    </a:stretch>
                  </pic:blipFill>
                  <pic:spPr bwMode="auto">
                    <a:xfrm>
                      <a:off x="0" y="0"/>
                      <a:ext cx="317500" cy="431800"/>
                    </a:xfrm>
                    <a:prstGeom prst="rect">
                      <a:avLst/>
                    </a:prstGeom>
                    <a:noFill/>
                    <a:ln>
                      <a:noFill/>
                    </a:ln>
                  </pic:spPr>
                </pic:pic>
              </a:graphicData>
            </a:graphic>
          </wp:inline>
        </w:drawing>
      </w:r>
    </w:p>
    <w:p w14:paraId="4E3D1BA0" w14:textId="77777777" w:rsidR="00B854F3" w:rsidRPr="00A5646D" w:rsidRDefault="00B854F3" w:rsidP="00B854F3">
      <w:pPr>
        <w:ind w:right="4677"/>
        <w:rPr>
          <w:sz w:val="22"/>
          <w:szCs w:val="22"/>
        </w:rPr>
      </w:pPr>
      <w:r w:rsidRPr="00A5646D">
        <w:rPr>
          <w:sz w:val="22"/>
          <w:szCs w:val="22"/>
        </w:rPr>
        <w:t>R  E  P  U  B  L  I  K  A    H  R  V  A  T  S  K  A</w:t>
      </w:r>
    </w:p>
    <w:p w14:paraId="1959ACDB" w14:textId="77777777" w:rsidR="00B854F3" w:rsidRPr="00A5646D" w:rsidRDefault="00B854F3" w:rsidP="00B854F3">
      <w:pPr>
        <w:ind w:right="4677"/>
        <w:jc w:val="center"/>
        <w:rPr>
          <w:sz w:val="22"/>
          <w:szCs w:val="22"/>
        </w:rPr>
      </w:pPr>
      <w:r w:rsidRPr="00A5646D">
        <w:rPr>
          <w:sz w:val="22"/>
          <w:szCs w:val="22"/>
        </w:rPr>
        <w:t>POŽEŠKO-SLAVONSKA ŽUPANIJA</w:t>
      </w:r>
    </w:p>
    <w:p w14:paraId="20491E55" w14:textId="77777777" w:rsidR="00B854F3" w:rsidRPr="00A5646D" w:rsidRDefault="00B854F3" w:rsidP="00B854F3">
      <w:pPr>
        <w:ind w:right="4677"/>
        <w:jc w:val="center"/>
        <w:rPr>
          <w:sz w:val="22"/>
          <w:szCs w:val="22"/>
        </w:rPr>
      </w:pPr>
      <w:r w:rsidRPr="00A5646D">
        <w:rPr>
          <w:noProof/>
          <w:sz w:val="22"/>
          <w:szCs w:val="22"/>
        </w:rPr>
        <w:drawing>
          <wp:anchor distT="0" distB="0" distL="114300" distR="114300" simplePos="0" relativeHeight="251840512" behindDoc="0" locked="0" layoutInCell="1" allowOverlap="1" wp14:anchorId="78A1B765" wp14:editId="6F0596A0">
            <wp:simplePos x="0" y="0"/>
            <wp:positionH relativeFrom="column">
              <wp:posOffset>33020</wp:posOffset>
            </wp:positionH>
            <wp:positionV relativeFrom="paragraph">
              <wp:posOffset>17780</wp:posOffset>
            </wp:positionV>
            <wp:extent cx="355600" cy="347980"/>
            <wp:effectExtent l="0" t="0" r="6350" b="0"/>
            <wp:wrapNone/>
            <wp:docPr id="59" name="Picture 15" descr="A picture containing chain, metalware, k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chain, metalware, key&#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A5646D">
        <w:rPr>
          <w:sz w:val="22"/>
          <w:szCs w:val="22"/>
        </w:rPr>
        <w:t>GRAD POŽEGA</w:t>
      </w:r>
    </w:p>
    <w:p w14:paraId="301D7560" w14:textId="77777777" w:rsidR="00B854F3" w:rsidRPr="00A5646D" w:rsidRDefault="00B854F3" w:rsidP="00B854F3">
      <w:pPr>
        <w:ind w:left="851" w:right="3797" w:firstLine="420"/>
        <w:jc w:val="both"/>
        <w:rPr>
          <w:rFonts w:eastAsia="Calibri"/>
          <w:sz w:val="22"/>
          <w:szCs w:val="22"/>
        </w:rPr>
      </w:pPr>
      <w:r w:rsidRPr="00A5646D">
        <w:rPr>
          <w:rFonts w:eastAsia="Calibri"/>
          <w:sz w:val="22"/>
          <w:szCs w:val="22"/>
        </w:rPr>
        <w:t>GRADONAČELNIK</w:t>
      </w:r>
    </w:p>
    <w:p w14:paraId="00330C8C" w14:textId="77777777" w:rsidR="00A07F67" w:rsidRPr="00A5646D" w:rsidRDefault="00A07F67" w:rsidP="00A07F67">
      <w:pPr>
        <w:ind w:right="4536"/>
        <w:rPr>
          <w:sz w:val="22"/>
          <w:szCs w:val="22"/>
        </w:rPr>
      </w:pPr>
    </w:p>
    <w:p w14:paraId="567D9B96" w14:textId="77777777" w:rsidR="00B50447" w:rsidRPr="00A5646D" w:rsidRDefault="00B50447" w:rsidP="00B50447">
      <w:pPr>
        <w:rPr>
          <w:sz w:val="22"/>
          <w:szCs w:val="22"/>
        </w:rPr>
      </w:pPr>
      <w:r w:rsidRPr="00A5646D">
        <w:rPr>
          <w:sz w:val="22"/>
          <w:szCs w:val="22"/>
        </w:rPr>
        <w:t>KLASA: 402-01/22-03/4</w:t>
      </w:r>
    </w:p>
    <w:p w14:paraId="2BC69E9D" w14:textId="77777777" w:rsidR="00B50447" w:rsidRPr="00A5646D" w:rsidRDefault="00B50447" w:rsidP="00B50447">
      <w:pPr>
        <w:rPr>
          <w:sz w:val="22"/>
          <w:szCs w:val="22"/>
        </w:rPr>
      </w:pPr>
      <w:r w:rsidRPr="00A5646D">
        <w:rPr>
          <w:sz w:val="22"/>
          <w:szCs w:val="22"/>
        </w:rPr>
        <w:t>URBROJ: 2177-01-07/01-22-4</w:t>
      </w:r>
    </w:p>
    <w:p w14:paraId="7DBFADB2" w14:textId="437CA8B1" w:rsidR="00B50447" w:rsidRPr="00A5646D" w:rsidRDefault="00B50447" w:rsidP="00B50447">
      <w:pPr>
        <w:rPr>
          <w:sz w:val="22"/>
          <w:szCs w:val="22"/>
        </w:rPr>
      </w:pPr>
      <w:r w:rsidRPr="00A5646D">
        <w:rPr>
          <w:sz w:val="22"/>
          <w:szCs w:val="22"/>
        </w:rPr>
        <w:t>Požega, 30.</w:t>
      </w:r>
      <w:r w:rsidR="00F61129" w:rsidRPr="00A5646D">
        <w:rPr>
          <w:sz w:val="22"/>
          <w:szCs w:val="22"/>
        </w:rPr>
        <w:t xml:space="preserve"> ožujka </w:t>
      </w:r>
      <w:r w:rsidRPr="00A5646D">
        <w:rPr>
          <w:sz w:val="22"/>
          <w:szCs w:val="22"/>
        </w:rPr>
        <w:t>2022.</w:t>
      </w:r>
    </w:p>
    <w:p w14:paraId="3D777C80" w14:textId="77777777" w:rsidR="00B50447" w:rsidRPr="00A5646D" w:rsidRDefault="00B50447" w:rsidP="00B50447">
      <w:pPr>
        <w:jc w:val="both"/>
        <w:rPr>
          <w:sz w:val="22"/>
          <w:szCs w:val="22"/>
        </w:rPr>
      </w:pPr>
    </w:p>
    <w:p w14:paraId="2BF017A3" w14:textId="67708066" w:rsidR="00B50447" w:rsidRPr="00A5646D" w:rsidRDefault="00B50447" w:rsidP="009C021F">
      <w:pPr>
        <w:ind w:firstLine="708"/>
        <w:jc w:val="both"/>
        <w:rPr>
          <w:sz w:val="22"/>
          <w:szCs w:val="22"/>
        </w:rPr>
      </w:pPr>
      <w:r w:rsidRPr="00A5646D">
        <w:rPr>
          <w:sz w:val="22"/>
          <w:szCs w:val="22"/>
        </w:rPr>
        <w:t>Na temelju članka 114.b Zakona o zaštiti i očuvanju kulturnih dobara (NN</w:t>
      </w:r>
      <w:r w:rsidR="00535CBF">
        <w:rPr>
          <w:sz w:val="22"/>
          <w:szCs w:val="22"/>
        </w:rPr>
        <w:t>,</w:t>
      </w:r>
      <w:r w:rsidRPr="00A5646D">
        <w:rPr>
          <w:sz w:val="22"/>
          <w:szCs w:val="22"/>
        </w:rPr>
        <w:t xml:space="preserve"> broj: 69/99., 151/03., 157/03., 100/04., 87/09., 61/11., 25/12., 136/12., 157/13., 152/14., 98/15., 44/17., 90/18., 32/20., 62/20. i 117/21.), članka 62. stavka 1. alineje 34. i članka 120. Statuta Grada Požege (Službene novine Grada Požege, broj: 2/21.), te Zaključka</w:t>
      </w:r>
      <w:r w:rsidR="00A5646D">
        <w:rPr>
          <w:sz w:val="22"/>
          <w:szCs w:val="22"/>
        </w:rPr>
        <w:t>,</w:t>
      </w:r>
      <w:r w:rsidRPr="00A5646D">
        <w:rPr>
          <w:sz w:val="22"/>
          <w:szCs w:val="22"/>
        </w:rPr>
        <w:t xml:space="preserve"> KLASA: 612-08/10-01/1, URBROJ: 2177/01-05-02/03-10-2 od 19. svibnja 2010. godine, Gradonačelnik Grada Požege, dana 30.</w:t>
      </w:r>
      <w:r w:rsidR="00A5646D">
        <w:rPr>
          <w:sz w:val="22"/>
          <w:szCs w:val="22"/>
        </w:rPr>
        <w:t xml:space="preserve"> </w:t>
      </w:r>
      <w:r w:rsidRPr="00A5646D">
        <w:rPr>
          <w:sz w:val="22"/>
          <w:szCs w:val="22"/>
        </w:rPr>
        <w:t>ožujka 2022. godine, donosi</w:t>
      </w:r>
    </w:p>
    <w:p w14:paraId="34C79997" w14:textId="77777777" w:rsidR="00B50447" w:rsidRPr="00A5646D" w:rsidRDefault="00B50447" w:rsidP="00B50447">
      <w:pPr>
        <w:jc w:val="both"/>
        <w:rPr>
          <w:sz w:val="22"/>
          <w:szCs w:val="22"/>
        </w:rPr>
      </w:pPr>
    </w:p>
    <w:p w14:paraId="2A946239" w14:textId="77777777" w:rsidR="00B50447" w:rsidRPr="00A5646D" w:rsidRDefault="00B50447" w:rsidP="00A5646D">
      <w:pPr>
        <w:jc w:val="center"/>
        <w:rPr>
          <w:sz w:val="22"/>
          <w:szCs w:val="22"/>
        </w:rPr>
      </w:pPr>
      <w:r w:rsidRPr="00A5646D">
        <w:rPr>
          <w:sz w:val="22"/>
          <w:szCs w:val="22"/>
        </w:rPr>
        <w:t>Z A K L J U Č A K</w:t>
      </w:r>
    </w:p>
    <w:p w14:paraId="35442D6F" w14:textId="77777777" w:rsidR="00B50447" w:rsidRPr="00A5646D" w:rsidRDefault="00B50447" w:rsidP="00A5646D">
      <w:pPr>
        <w:jc w:val="center"/>
        <w:rPr>
          <w:sz w:val="22"/>
          <w:szCs w:val="22"/>
        </w:rPr>
      </w:pPr>
      <w:r w:rsidRPr="00A5646D">
        <w:rPr>
          <w:sz w:val="22"/>
          <w:szCs w:val="22"/>
        </w:rPr>
        <w:t>o donaciji financijskih sredstava za uređenje fasade zgrade u ulici Matice Hrvatske 2</w:t>
      </w:r>
    </w:p>
    <w:p w14:paraId="0C1A6A2A" w14:textId="77777777" w:rsidR="00B50447" w:rsidRPr="00A5646D" w:rsidRDefault="00B50447" w:rsidP="00DB1A1A">
      <w:pPr>
        <w:jc w:val="both"/>
        <w:rPr>
          <w:sz w:val="22"/>
          <w:szCs w:val="22"/>
        </w:rPr>
      </w:pPr>
    </w:p>
    <w:p w14:paraId="6C67763E" w14:textId="7D011384" w:rsidR="00B50447" w:rsidRPr="00A5646D" w:rsidRDefault="00A5646D" w:rsidP="00A5646D">
      <w:pPr>
        <w:suppressAutoHyphens w:val="0"/>
        <w:ind w:firstLine="708"/>
        <w:jc w:val="both"/>
        <w:rPr>
          <w:sz w:val="22"/>
          <w:szCs w:val="22"/>
        </w:rPr>
      </w:pPr>
      <w:r>
        <w:rPr>
          <w:sz w:val="22"/>
          <w:szCs w:val="22"/>
        </w:rPr>
        <w:t>1.</w:t>
      </w:r>
      <w:r w:rsidR="00915685">
        <w:rPr>
          <w:sz w:val="22"/>
          <w:szCs w:val="22"/>
        </w:rPr>
        <w:t xml:space="preserve"> </w:t>
      </w:r>
      <w:r w:rsidR="00B50447" w:rsidRPr="00A5646D">
        <w:rPr>
          <w:sz w:val="22"/>
          <w:szCs w:val="22"/>
        </w:rPr>
        <w:t xml:space="preserve">Martini </w:t>
      </w:r>
      <w:proofErr w:type="spellStart"/>
      <w:r w:rsidR="00B50447" w:rsidRPr="00A5646D">
        <w:rPr>
          <w:sz w:val="22"/>
          <w:szCs w:val="22"/>
        </w:rPr>
        <w:t>Bidlo</w:t>
      </w:r>
      <w:proofErr w:type="spellEnd"/>
      <w:r w:rsidR="00B50447" w:rsidRPr="00A5646D">
        <w:rPr>
          <w:sz w:val="22"/>
          <w:szCs w:val="22"/>
        </w:rPr>
        <w:t xml:space="preserve"> Tadić, Mladen</w:t>
      </w:r>
      <w:r w:rsidR="00840E58" w:rsidRPr="00A5646D">
        <w:rPr>
          <w:sz w:val="22"/>
          <w:szCs w:val="22"/>
        </w:rPr>
        <w:t>a</w:t>
      </w:r>
      <w:r w:rsidR="00B50447" w:rsidRPr="00A5646D">
        <w:rPr>
          <w:sz w:val="22"/>
          <w:szCs w:val="22"/>
        </w:rPr>
        <w:t xml:space="preserve"> Vodičke 1, Zagreb, OIB:</w:t>
      </w:r>
      <w:r w:rsidR="00B50447" w:rsidRPr="00A5646D">
        <w:rPr>
          <w:color w:val="000000"/>
          <w:sz w:val="22"/>
          <w:szCs w:val="22"/>
          <w:shd w:val="clear" w:color="auto" w:fill="FFFFFF"/>
        </w:rPr>
        <w:t xml:space="preserve"> 64386421209</w:t>
      </w:r>
      <w:r w:rsidR="00B50447" w:rsidRPr="00A5646D">
        <w:rPr>
          <w:sz w:val="22"/>
          <w:szCs w:val="22"/>
        </w:rPr>
        <w:t xml:space="preserve">, vlasnici dijela zgrade u ulici Matice Hrvatske 2 (lokal u prizemlju zgrade)  izgrađene na k.č.br. 2114, k.o. Požega i upisane u z.k.ul.br. 1739, k.o. Požega, odobrava se pomoć pri uređenju uličnog pročelja navedene zgrade u ukupnom iznosu od 10.000,00 kn (slovima: </w:t>
      </w:r>
      <w:proofErr w:type="spellStart"/>
      <w:r w:rsidR="00B50447" w:rsidRPr="00A5646D">
        <w:rPr>
          <w:sz w:val="22"/>
          <w:szCs w:val="22"/>
        </w:rPr>
        <w:t>desettisućakuna</w:t>
      </w:r>
      <w:proofErr w:type="spellEnd"/>
      <w:r w:rsidR="00B50447" w:rsidRPr="00A5646D">
        <w:rPr>
          <w:sz w:val="22"/>
          <w:szCs w:val="22"/>
        </w:rPr>
        <w:t>).</w:t>
      </w:r>
    </w:p>
    <w:p w14:paraId="58301013" w14:textId="766E0DAB" w:rsidR="00B50447" w:rsidRPr="00A5646D" w:rsidRDefault="00A5646D" w:rsidP="00A5646D">
      <w:pPr>
        <w:suppressAutoHyphens w:val="0"/>
        <w:ind w:firstLine="708"/>
        <w:jc w:val="both"/>
        <w:rPr>
          <w:sz w:val="22"/>
          <w:szCs w:val="22"/>
        </w:rPr>
      </w:pPr>
      <w:r>
        <w:rPr>
          <w:sz w:val="22"/>
          <w:szCs w:val="22"/>
        </w:rPr>
        <w:t xml:space="preserve">2. </w:t>
      </w:r>
      <w:r w:rsidR="00B50447" w:rsidRPr="00A5646D">
        <w:rPr>
          <w:sz w:val="22"/>
          <w:szCs w:val="22"/>
        </w:rPr>
        <w:t>Sredstva iz točke 1. ovog Zaključka terete poziciju R1086 iz sredstava naplaćene spomeničke rente Proračuna Grada Požege za 2022. godinu (Službene novine Grada Požege, broj: 24/21.), a isplatit će se na račun podnositelja zahtjeva, nakon izvršenog nadzora nad obavljenim radovima.</w:t>
      </w:r>
    </w:p>
    <w:p w14:paraId="46E583F1" w14:textId="6DEC1590" w:rsidR="00B50447" w:rsidRPr="00A5646D" w:rsidRDefault="00A5646D" w:rsidP="00A5646D">
      <w:pPr>
        <w:suppressAutoHyphens w:val="0"/>
        <w:ind w:firstLine="708"/>
        <w:jc w:val="both"/>
        <w:rPr>
          <w:sz w:val="22"/>
          <w:szCs w:val="22"/>
        </w:rPr>
      </w:pPr>
      <w:r>
        <w:rPr>
          <w:sz w:val="22"/>
          <w:szCs w:val="22"/>
        </w:rPr>
        <w:t xml:space="preserve">3. </w:t>
      </w:r>
      <w:r w:rsidR="00B50447" w:rsidRPr="00A5646D">
        <w:rPr>
          <w:sz w:val="22"/>
          <w:szCs w:val="22"/>
        </w:rPr>
        <w:t>Upravni odjel za komunalne djelatnosti i gospodarenje Grada Požege zadužen je za izvršavanje nadzora nad obavljenim radovima iz točke 1. ovog Zaključka, a Upravni odjel za financije Grada Požege zadužen je za provedbu točke 2. ovog Zaključka.</w:t>
      </w:r>
    </w:p>
    <w:p w14:paraId="6E0382A0" w14:textId="5FC4854B" w:rsidR="00B50447" w:rsidRPr="00A5646D" w:rsidRDefault="00A5646D" w:rsidP="00A5646D">
      <w:pPr>
        <w:suppressAutoHyphens w:val="0"/>
        <w:ind w:firstLine="708"/>
        <w:jc w:val="both"/>
        <w:rPr>
          <w:sz w:val="22"/>
          <w:szCs w:val="22"/>
        </w:rPr>
      </w:pPr>
      <w:r>
        <w:rPr>
          <w:sz w:val="22"/>
          <w:szCs w:val="22"/>
        </w:rPr>
        <w:t xml:space="preserve">4. </w:t>
      </w:r>
      <w:r w:rsidR="00B50447" w:rsidRPr="00A5646D">
        <w:rPr>
          <w:sz w:val="22"/>
          <w:szCs w:val="22"/>
        </w:rPr>
        <w:t>Ovaj će se Zaključak objaviti u Službenim novinama Grada Požege.</w:t>
      </w:r>
    </w:p>
    <w:p w14:paraId="17B7184F" w14:textId="77777777" w:rsidR="00B50447" w:rsidRPr="00A5646D" w:rsidRDefault="00B50447" w:rsidP="00B50447">
      <w:pPr>
        <w:rPr>
          <w:sz w:val="22"/>
          <w:szCs w:val="22"/>
        </w:rPr>
      </w:pPr>
    </w:p>
    <w:p w14:paraId="3B2057B4" w14:textId="77777777" w:rsidR="00EF48A5" w:rsidRPr="00A5646D" w:rsidRDefault="00EF48A5" w:rsidP="00EF48A5">
      <w:pPr>
        <w:jc w:val="both"/>
        <w:rPr>
          <w:rFonts w:eastAsia="Arial Unicode MS"/>
          <w:bCs/>
          <w:sz w:val="22"/>
          <w:szCs w:val="22"/>
        </w:rPr>
      </w:pPr>
    </w:p>
    <w:p w14:paraId="6108890E" w14:textId="77777777" w:rsidR="00B854F3" w:rsidRPr="00A5646D" w:rsidRDefault="00B854F3" w:rsidP="00B854F3">
      <w:pPr>
        <w:autoSpaceDE w:val="0"/>
        <w:autoSpaceDN w:val="0"/>
        <w:adjustRightInd w:val="0"/>
        <w:ind w:left="5954"/>
        <w:jc w:val="center"/>
        <w:rPr>
          <w:rFonts w:eastAsia="Calibri"/>
          <w:iCs/>
          <w:sz w:val="22"/>
          <w:szCs w:val="22"/>
        </w:rPr>
      </w:pPr>
      <w:r w:rsidRPr="00A5646D">
        <w:rPr>
          <w:rFonts w:eastAsia="Calibri"/>
          <w:iCs/>
          <w:sz w:val="22"/>
          <w:szCs w:val="22"/>
        </w:rPr>
        <w:t>GRADONAČELNIK</w:t>
      </w:r>
    </w:p>
    <w:p w14:paraId="32D60AC6" w14:textId="3C8C5711" w:rsidR="00EF48A5" w:rsidRPr="00A5646D" w:rsidRDefault="00B854F3" w:rsidP="00EF48A5">
      <w:pPr>
        <w:autoSpaceDE w:val="0"/>
        <w:autoSpaceDN w:val="0"/>
        <w:adjustRightInd w:val="0"/>
        <w:ind w:left="5954"/>
        <w:jc w:val="center"/>
        <w:rPr>
          <w:rFonts w:eastAsia="Calibri"/>
          <w:sz w:val="22"/>
          <w:szCs w:val="22"/>
        </w:rPr>
      </w:pPr>
      <w:r w:rsidRPr="00A5646D">
        <w:rPr>
          <w:rFonts w:eastAsia="Calibri"/>
          <w:sz w:val="22"/>
          <w:szCs w:val="22"/>
        </w:rPr>
        <w:t>dr.sc. Željko Glavić, v.r.</w:t>
      </w:r>
    </w:p>
    <w:p w14:paraId="6EF4F8EC" w14:textId="321EE3FC" w:rsidR="00EF48A5" w:rsidRPr="00A5646D" w:rsidRDefault="00EF48A5">
      <w:pPr>
        <w:suppressAutoHyphens w:val="0"/>
        <w:spacing w:after="160" w:line="259" w:lineRule="auto"/>
        <w:rPr>
          <w:rFonts w:eastAsia="Calibri"/>
          <w:sz w:val="22"/>
          <w:szCs w:val="22"/>
        </w:rPr>
      </w:pPr>
      <w:r w:rsidRPr="00A5646D">
        <w:rPr>
          <w:rFonts w:eastAsia="Calibri"/>
          <w:sz w:val="22"/>
          <w:szCs w:val="22"/>
        </w:rPr>
        <w:br w:type="page"/>
      </w:r>
    </w:p>
    <w:p w14:paraId="6BEDC5A8" w14:textId="77777777" w:rsidR="00DD4805" w:rsidRPr="00EF48A5" w:rsidRDefault="00DD4805" w:rsidP="00DD4805">
      <w:pPr>
        <w:ind w:right="4536" w:firstLine="1985"/>
        <w:rPr>
          <w:b/>
          <w:sz w:val="22"/>
          <w:szCs w:val="22"/>
        </w:rPr>
      </w:pPr>
      <w:r w:rsidRPr="00EF48A5">
        <w:rPr>
          <w:b/>
          <w:noProof/>
          <w:sz w:val="22"/>
          <w:szCs w:val="22"/>
        </w:rPr>
        <w:lastRenderedPageBreak/>
        <w:drawing>
          <wp:inline distT="0" distB="0" distL="0" distR="0" wp14:anchorId="1C5E42BE" wp14:editId="67333FAC">
            <wp:extent cx="317500" cy="431800"/>
            <wp:effectExtent l="0" t="0" r="6350" b="6350"/>
            <wp:docPr id="20" name="Picture 14"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Slika na kojoj se prikazuje tekst, isječak crteža&#10;&#10;Opis je automatski generiran"/>
                    <pic:cNvPicPr>
                      <a:picLocks noChangeAspect="1" noChangeArrowheads="1"/>
                    </pic:cNvPicPr>
                  </pic:nvPicPr>
                  <pic:blipFill>
                    <a:blip r:embed="rId9">
                      <a:extLst>
                        <a:ext uri="{28A0092B-C50C-407E-A947-70E740481C1C}">
                          <a14:useLocalDpi xmlns:a14="http://schemas.microsoft.com/office/drawing/2010/main" val="0"/>
                        </a:ext>
                      </a:extLst>
                    </a:blip>
                    <a:srcRect t="-2" b="-8961"/>
                    <a:stretch>
                      <a:fillRect/>
                    </a:stretch>
                  </pic:blipFill>
                  <pic:spPr bwMode="auto">
                    <a:xfrm>
                      <a:off x="0" y="0"/>
                      <a:ext cx="317500" cy="431800"/>
                    </a:xfrm>
                    <a:prstGeom prst="rect">
                      <a:avLst/>
                    </a:prstGeom>
                    <a:noFill/>
                    <a:ln>
                      <a:noFill/>
                    </a:ln>
                  </pic:spPr>
                </pic:pic>
              </a:graphicData>
            </a:graphic>
          </wp:inline>
        </w:drawing>
      </w:r>
    </w:p>
    <w:p w14:paraId="1BC4C009" w14:textId="77777777" w:rsidR="00DD4805" w:rsidRPr="00EF48A5" w:rsidRDefault="00DD4805" w:rsidP="00DD4805">
      <w:pPr>
        <w:ind w:right="4677"/>
        <w:rPr>
          <w:sz w:val="22"/>
          <w:szCs w:val="22"/>
        </w:rPr>
      </w:pPr>
      <w:r w:rsidRPr="00EF48A5">
        <w:rPr>
          <w:sz w:val="22"/>
          <w:szCs w:val="22"/>
        </w:rPr>
        <w:t>R  E  P  U  B  L  I  K  A    H  R  V  A  T  S  K  A</w:t>
      </w:r>
    </w:p>
    <w:p w14:paraId="6607D270" w14:textId="77777777" w:rsidR="00DD4805" w:rsidRPr="00EF48A5" w:rsidRDefault="00DD4805" w:rsidP="00DD4805">
      <w:pPr>
        <w:ind w:right="4677"/>
        <w:jc w:val="center"/>
        <w:rPr>
          <w:sz w:val="22"/>
          <w:szCs w:val="22"/>
        </w:rPr>
      </w:pPr>
      <w:r w:rsidRPr="00EF48A5">
        <w:rPr>
          <w:sz w:val="22"/>
          <w:szCs w:val="22"/>
        </w:rPr>
        <w:t>POŽEŠKO-SLAVONSKA ŽUPANIJA</w:t>
      </w:r>
    </w:p>
    <w:p w14:paraId="5521033B" w14:textId="77777777" w:rsidR="00DD4805" w:rsidRPr="00EF48A5" w:rsidRDefault="00DD4805" w:rsidP="00DD4805">
      <w:pPr>
        <w:ind w:right="4677"/>
        <w:jc w:val="center"/>
        <w:rPr>
          <w:sz w:val="22"/>
          <w:szCs w:val="22"/>
        </w:rPr>
      </w:pPr>
      <w:r w:rsidRPr="00EF48A5">
        <w:rPr>
          <w:noProof/>
          <w:sz w:val="22"/>
          <w:szCs w:val="22"/>
        </w:rPr>
        <w:drawing>
          <wp:anchor distT="0" distB="0" distL="114300" distR="114300" simplePos="0" relativeHeight="251877376" behindDoc="0" locked="0" layoutInCell="1" allowOverlap="1" wp14:anchorId="341EA2B8" wp14:editId="165542A4">
            <wp:simplePos x="0" y="0"/>
            <wp:positionH relativeFrom="column">
              <wp:posOffset>33020</wp:posOffset>
            </wp:positionH>
            <wp:positionV relativeFrom="paragraph">
              <wp:posOffset>17780</wp:posOffset>
            </wp:positionV>
            <wp:extent cx="355600" cy="347980"/>
            <wp:effectExtent l="0" t="0" r="6350" b="0"/>
            <wp:wrapNone/>
            <wp:docPr id="28" name="Picture 15" descr="A picture containing chain, metalware, k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chain, metalware, key&#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EF48A5">
        <w:rPr>
          <w:sz w:val="22"/>
          <w:szCs w:val="22"/>
        </w:rPr>
        <w:t>GRAD POŽEGA</w:t>
      </w:r>
    </w:p>
    <w:p w14:paraId="6E85C187" w14:textId="77777777" w:rsidR="00DD4805" w:rsidRPr="00EF48A5" w:rsidRDefault="00DD4805" w:rsidP="00DD4805">
      <w:pPr>
        <w:ind w:left="851" w:right="3797" w:firstLine="420"/>
        <w:jc w:val="both"/>
        <w:rPr>
          <w:rFonts w:eastAsia="Calibri"/>
          <w:sz w:val="22"/>
          <w:szCs w:val="22"/>
        </w:rPr>
      </w:pPr>
      <w:r w:rsidRPr="00EF48A5">
        <w:rPr>
          <w:rFonts w:eastAsia="Calibri"/>
          <w:sz w:val="22"/>
          <w:szCs w:val="22"/>
        </w:rPr>
        <w:t>GRADONAČELNIK</w:t>
      </w:r>
    </w:p>
    <w:p w14:paraId="38AEE92E" w14:textId="77777777" w:rsidR="00DD4805" w:rsidRDefault="00DD4805" w:rsidP="00497532">
      <w:pPr>
        <w:ind w:right="50"/>
        <w:jc w:val="both"/>
        <w:rPr>
          <w:bCs/>
          <w:sz w:val="22"/>
          <w:szCs w:val="22"/>
        </w:rPr>
      </w:pPr>
    </w:p>
    <w:p w14:paraId="332EF184" w14:textId="77777777" w:rsidR="009C021F" w:rsidRDefault="00497532" w:rsidP="009C021F">
      <w:pPr>
        <w:ind w:right="50"/>
        <w:jc w:val="both"/>
        <w:rPr>
          <w:bCs/>
          <w:sz w:val="22"/>
          <w:szCs w:val="22"/>
        </w:rPr>
      </w:pPr>
      <w:r w:rsidRPr="00497532">
        <w:rPr>
          <w:bCs/>
          <w:sz w:val="22"/>
          <w:szCs w:val="22"/>
        </w:rPr>
        <w:t>KLASA: 372-01/22-04/13</w:t>
      </w:r>
    </w:p>
    <w:p w14:paraId="16725F28" w14:textId="45FA6CDB" w:rsidR="00497532" w:rsidRPr="00497532" w:rsidRDefault="00497532" w:rsidP="009C021F">
      <w:pPr>
        <w:ind w:right="50"/>
        <w:jc w:val="both"/>
        <w:rPr>
          <w:bCs/>
          <w:sz w:val="22"/>
          <w:szCs w:val="22"/>
        </w:rPr>
      </w:pPr>
      <w:r w:rsidRPr="00497532">
        <w:rPr>
          <w:bCs/>
          <w:sz w:val="22"/>
          <w:szCs w:val="22"/>
        </w:rPr>
        <w:t>URBROJ: 2177-1-06/04-22-2</w:t>
      </w:r>
    </w:p>
    <w:p w14:paraId="3CB94292" w14:textId="77777777" w:rsidR="00497532" w:rsidRPr="00497532" w:rsidRDefault="00497532" w:rsidP="00497532">
      <w:pPr>
        <w:ind w:right="50"/>
        <w:jc w:val="both"/>
        <w:rPr>
          <w:bCs/>
          <w:sz w:val="22"/>
          <w:szCs w:val="22"/>
        </w:rPr>
      </w:pPr>
      <w:r w:rsidRPr="00497532">
        <w:rPr>
          <w:bCs/>
          <w:sz w:val="22"/>
          <w:szCs w:val="22"/>
        </w:rPr>
        <w:t>Požega, 5. travnja 2022.</w:t>
      </w:r>
    </w:p>
    <w:p w14:paraId="2A3BA7FE" w14:textId="69A68193" w:rsidR="00497532" w:rsidRPr="00497532" w:rsidRDefault="00497532" w:rsidP="00497532">
      <w:pPr>
        <w:ind w:right="50"/>
        <w:jc w:val="both"/>
        <w:rPr>
          <w:bCs/>
          <w:sz w:val="22"/>
          <w:szCs w:val="22"/>
        </w:rPr>
      </w:pPr>
    </w:p>
    <w:p w14:paraId="713398F8" w14:textId="77777777" w:rsidR="009C021F" w:rsidRDefault="00497532" w:rsidP="009C021F">
      <w:pPr>
        <w:ind w:firstLine="708"/>
        <w:jc w:val="both"/>
        <w:rPr>
          <w:rStyle w:val="Naglaeno"/>
          <w:b w:val="0"/>
          <w:sz w:val="22"/>
          <w:szCs w:val="22"/>
        </w:rPr>
      </w:pPr>
      <w:r w:rsidRPr="00497532">
        <w:rPr>
          <w:bCs/>
          <w:sz w:val="22"/>
          <w:szCs w:val="22"/>
        </w:rPr>
        <w:t>Na temelju članka  44. stavka 1. i članka 48. stavka 1. točke 4. Zakona o lokalnoj i područnoj (regionalnoj) samoupravi (Narodne novine, broj: 33/01., 60/01.- vjerodostojno tumačenje, 129/05., 109/07., 125/08., 36/09., 150/11., 144/12. , 19/13.- pročišćeni tekst, 137/15.- ispravak, 123/17.,  98/19. i 144/20.), članka 62. stavka 1. podstavka 4. i članka 120. Statuta Grada Požege (Službene novine Grada Požege, broj: 2/21.), te članka 5. Ugovora o korištenju nekretnine (KLASA: 372-01/14-01/6, URBROJ: 2177/01-04/10-14-3, zaključenog između Glazbene škole Požega i Grada Požege od 21. siječnja 2014. godine</w:t>
      </w:r>
      <w:r w:rsidRPr="00497532">
        <w:rPr>
          <w:b/>
          <w:sz w:val="22"/>
          <w:szCs w:val="22"/>
        </w:rPr>
        <w:t xml:space="preserve">), </w:t>
      </w:r>
      <w:r w:rsidRPr="00497532">
        <w:rPr>
          <w:rStyle w:val="Naglaeno"/>
          <w:b w:val="0"/>
          <w:sz w:val="22"/>
          <w:szCs w:val="22"/>
        </w:rPr>
        <w:t>Gradonačelnik Grada Požege, dana 5. travnja 2022. godine, donosi</w:t>
      </w:r>
    </w:p>
    <w:p w14:paraId="4F984BBC" w14:textId="77777777" w:rsidR="009C021F" w:rsidRDefault="009C021F" w:rsidP="009C021F">
      <w:pPr>
        <w:jc w:val="both"/>
        <w:rPr>
          <w:rStyle w:val="Naglaeno"/>
          <w:b w:val="0"/>
          <w:sz w:val="22"/>
          <w:szCs w:val="22"/>
        </w:rPr>
      </w:pPr>
    </w:p>
    <w:p w14:paraId="3CB0B166" w14:textId="63806464" w:rsidR="00497532" w:rsidRPr="00D7087A" w:rsidRDefault="00497532" w:rsidP="009C021F">
      <w:pPr>
        <w:jc w:val="center"/>
        <w:rPr>
          <w:b/>
          <w:sz w:val="22"/>
          <w:szCs w:val="22"/>
        </w:rPr>
      </w:pPr>
      <w:r w:rsidRPr="00D7087A">
        <w:rPr>
          <w:sz w:val="22"/>
          <w:szCs w:val="22"/>
        </w:rPr>
        <w:t>Z A K L J U Č A K</w:t>
      </w:r>
    </w:p>
    <w:p w14:paraId="619267A6" w14:textId="77777777" w:rsidR="00497532" w:rsidRDefault="00497532" w:rsidP="00497532">
      <w:pPr>
        <w:pStyle w:val="Uvuenotijeloteksta"/>
        <w:spacing w:after="0"/>
        <w:ind w:left="0"/>
        <w:jc w:val="center"/>
        <w:rPr>
          <w:b w:val="0"/>
          <w:sz w:val="22"/>
          <w:szCs w:val="22"/>
          <w:lang w:val="hr-HR"/>
        </w:rPr>
      </w:pPr>
      <w:r>
        <w:rPr>
          <w:b w:val="0"/>
          <w:sz w:val="22"/>
          <w:szCs w:val="22"/>
          <w:lang w:val="hr-HR"/>
        </w:rPr>
        <w:t xml:space="preserve">o davanju suglasnosti Glazbenoj školi Požega za dodjelu na korištenje dvorane  </w:t>
      </w:r>
    </w:p>
    <w:p w14:paraId="489F4417" w14:textId="77777777" w:rsidR="00497532" w:rsidRDefault="00497532" w:rsidP="00497532">
      <w:pPr>
        <w:pStyle w:val="Uvuenotijeloteksta"/>
        <w:spacing w:after="0"/>
        <w:ind w:left="0"/>
        <w:rPr>
          <w:b w:val="0"/>
          <w:sz w:val="22"/>
          <w:szCs w:val="22"/>
          <w:lang w:val="hr-HR"/>
        </w:rPr>
      </w:pPr>
    </w:p>
    <w:p w14:paraId="3068DCC5" w14:textId="77777777" w:rsidR="00497532" w:rsidRPr="00D7087A" w:rsidRDefault="00497532" w:rsidP="00497532">
      <w:pPr>
        <w:pStyle w:val="Uvuenotijeloteksta"/>
        <w:spacing w:after="0"/>
        <w:ind w:left="0"/>
        <w:jc w:val="center"/>
        <w:rPr>
          <w:b w:val="0"/>
          <w:sz w:val="22"/>
          <w:szCs w:val="22"/>
          <w:lang w:val="hr-HR"/>
        </w:rPr>
      </w:pPr>
      <w:r w:rsidRPr="00D7087A">
        <w:rPr>
          <w:b w:val="0"/>
          <w:sz w:val="22"/>
          <w:szCs w:val="22"/>
          <w:lang w:val="hr-HR"/>
        </w:rPr>
        <w:t>I.</w:t>
      </w:r>
    </w:p>
    <w:p w14:paraId="41EA4111" w14:textId="77777777" w:rsidR="00497532" w:rsidRPr="00D7087A" w:rsidRDefault="00497532" w:rsidP="00497532">
      <w:pPr>
        <w:pStyle w:val="Tijeloteksta3"/>
        <w:spacing w:after="0"/>
        <w:ind w:left="0" w:right="-2"/>
        <w:jc w:val="both"/>
        <w:rPr>
          <w:rFonts w:ascii="Times New Roman" w:hAnsi="Times New Roman"/>
          <w:sz w:val="22"/>
          <w:szCs w:val="22"/>
          <w:lang w:val="hr-HR"/>
        </w:rPr>
      </w:pPr>
    </w:p>
    <w:p w14:paraId="52CEF84D" w14:textId="77777777" w:rsidR="00497532" w:rsidRPr="009F13EE" w:rsidRDefault="00497532" w:rsidP="00497532">
      <w:pPr>
        <w:pStyle w:val="Uvuenotijeloteksta"/>
        <w:spacing w:after="0"/>
        <w:ind w:left="0" w:firstLine="720"/>
        <w:jc w:val="both"/>
        <w:rPr>
          <w:b w:val="0"/>
          <w:sz w:val="22"/>
          <w:szCs w:val="22"/>
          <w:lang w:val="hr-HR"/>
        </w:rPr>
      </w:pPr>
      <w:r w:rsidRPr="009F13EE">
        <w:rPr>
          <w:b w:val="0"/>
          <w:sz w:val="22"/>
          <w:szCs w:val="22"/>
          <w:lang w:val="hr-HR"/>
        </w:rPr>
        <w:t>Glazbenoj školi Požega</w:t>
      </w:r>
      <w:r>
        <w:rPr>
          <w:b w:val="0"/>
          <w:sz w:val="22"/>
          <w:szCs w:val="22"/>
          <w:lang w:val="hr-HR"/>
        </w:rPr>
        <w:t xml:space="preserve"> </w:t>
      </w:r>
      <w:r w:rsidRPr="009F13EE">
        <w:rPr>
          <w:b w:val="0"/>
          <w:sz w:val="22"/>
          <w:szCs w:val="22"/>
          <w:lang w:val="hr-HR"/>
        </w:rPr>
        <w:t xml:space="preserve">daje </w:t>
      </w:r>
      <w:r>
        <w:rPr>
          <w:b w:val="0"/>
          <w:sz w:val="22"/>
          <w:szCs w:val="22"/>
          <w:lang w:val="hr-HR"/>
        </w:rPr>
        <w:t xml:space="preserve">se </w:t>
      </w:r>
      <w:r w:rsidRPr="009F13EE">
        <w:rPr>
          <w:b w:val="0"/>
          <w:sz w:val="22"/>
          <w:szCs w:val="22"/>
          <w:lang w:val="hr-HR"/>
        </w:rPr>
        <w:t>suglasnost</w:t>
      </w:r>
      <w:r>
        <w:rPr>
          <w:b w:val="0"/>
          <w:sz w:val="22"/>
          <w:szCs w:val="22"/>
          <w:lang w:val="hr-HR"/>
        </w:rPr>
        <w:t>,</w:t>
      </w:r>
      <w:r w:rsidRPr="009F13EE">
        <w:rPr>
          <w:b w:val="0"/>
          <w:sz w:val="22"/>
          <w:szCs w:val="22"/>
          <w:lang w:val="hr-HR"/>
        </w:rPr>
        <w:t xml:space="preserve"> </w:t>
      </w:r>
      <w:r>
        <w:rPr>
          <w:b w:val="0"/>
          <w:sz w:val="22"/>
          <w:szCs w:val="22"/>
          <w:lang w:val="hr-HR"/>
        </w:rPr>
        <w:t xml:space="preserve">temeljem koje mogu Osnovnoj školi Julija </w:t>
      </w:r>
      <w:proofErr w:type="spellStart"/>
      <w:r>
        <w:rPr>
          <w:b w:val="0"/>
          <w:sz w:val="22"/>
          <w:szCs w:val="22"/>
          <w:lang w:val="hr-HR"/>
        </w:rPr>
        <w:t>Kempfa</w:t>
      </w:r>
      <w:proofErr w:type="spellEnd"/>
      <w:r>
        <w:rPr>
          <w:b w:val="0"/>
          <w:sz w:val="22"/>
          <w:szCs w:val="22"/>
          <w:lang w:val="hr-HR"/>
        </w:rPr>
        <w:t>, dodijeliti na korištenje dvoranu škole,</w:t>
      </w:r>
      <w:r w:rsidRPr="005226B7">
        <w:rPr>
          <w:b w:val="0"/>
          <w:sz w:val="22"/>
          <w:szCs w:val="22"/>
          <w:lang w:val="hr-HR"/>
        </w:rPr>
        <w:t xml:space="preserve"> </w:t>
      </w:r>
      <w:r>
        <w:rPr>
          <w:b w:val="0"/>
          <w:sz w:val="22"/>
          <w:szCs w:val="22"/>
          <w:lang w:val="hr-HR"/>
        </w:rPr>
        <w:t xml:space="preserve">dana 1. lipnja 2022. godine, radi održavanja priredbe povodom Dana Osnovne škole Julija </w:t>
      </w:r>
      <w:proofErr w:type="spellStart"/>
      <w:r>
        <w:rPr>
          <w:b w:val="0"/>
          <w:sz w:val="22"/>
          <w:szCs w:val="22"/>
          <w:lang w:val="hr-HR"/>
        </w:rPr>
        <w:t>Kempfa</w:t>
      </w:r>
      <w:proofErr w:type="spellEnd"/>
      <w:r>
        <w:rPr>
          <w:b w:val="0"/>
          <w:sz w:val="22"/>
          <w:szCs w:val="22"/>
          <w:lang w:val="hr-HR"/>
        </w:rPr>
        <w:t>.</w:t>
      </w:r>
    </w:p>
    <w:p w14:paraId="6918749E" w14:textId="209E4B5B" w:rsidR="00497532" w:rsidRDefault="00497532" w:rsidP="009C021F">
      <w:pPr>
        <w:pStyle w:val="Uvuenotijeloteksta"/>
        <w:tabs>
          <w:tab w:val="center" w:pos="4677"/>
          <w:tab w:val="right" w:pos="9072"/>
        </w:tabs>
        <w:spacing w:after="0"/>
        <w:ind w:left="0"/>
        <w:rPr>
          <w:b w:val="0"/>
          <w:sz w:val="22"/>
          <w:szCs w:val="22"/>
          <w:lang w:val="hr-HR"/>
        </w:rPr>
      </w:pPr>
    </w:p>
    <w:p w14:paraId="033E9DB0" w14:textId="77777777" w:rsidR="00497532" w:rsidRPr="00D7087A" w:rsidRDefault="00497532" w:rsidP="00497532">
      <w:pPr>
        <w:pStyle w:val="Uvuenotijeloteksta"/>
        <w:tabs>
          <w:tab w:val="center" w:pos="4677"/>
          <w:tab w:val="right" w:pos="9072"/>
        </w:tabs>
        <w:spacing w:after="0"/>
        <w:ind w:left="0"/>
        <w:jc w:val="center"/>
        <w:rPr>
          <w:b w:val="0"/>
          <w:sz w:val="22"/>
          <w:szCs w:val="22"/>
          <w:lang w:val="hr-HR"/>
        </w:rPr>
      </w:pPr>
      <w:r w:rsidRPr="00D7087A">
        <w:rPr>
          <w:b w:val="0"/>
          <w:sz w:val="22"/>
          <w:szCs w:val="22"/>
          <w:lang w:val="hr-HR"/>
        </w:rPr>
        <w:t>II.</w:t>
      </w:r>
    </w:p>
    <w:p w14:paraId="14341333" w14:textId="77777777" w:rsidR="00497532" w:rsidRPr="00D7087A" w:rsidRDefault="00497532" w:rsidP="009C021F">
      <w:pPr>
        <w:pStyle w:val="Uvuenotijeloteksta"/>
        <w:spacing w:after="0"/>
        <w:ind w:left="0"/>
        <w:rPr>
          <w:b w:val="0"/>
          <w:sz w:val="22"/>
          <w:szCs w:val="22"/>
          <w:lang w:val="hr-HR"/>
        </w:rPr>
      </w:pPr>
    </w:p>
    <w:p w14:paraId="3D987A01" w14:textId="409BBAB4" w:rsidR="00D4798A" w:rsidRDefault="00497532" w:rsidP="00497532">
      <w:pPr>
        <w:pStyle w:val="Uvuenotijeloteksta"/>
        <w:spacing w:after="0"/>
        <w:ind w:left="0" w:firstLine="720"/>
        <w:jc w:val="both"/>
        <w:rPr>
          <w:b w:val="0"/>
          <w:sz w:val="22"/>
          <w:szCs w:val="22"/>
          <w:lang w:val="hr-HR"/>
        </w:rPr>
      </w:pPr>
      <w:r w:rsidRPr="00D7087A">
        <w:rPr>
          <w:b w:val="0"/>
          <w:bCs/>
          <w:sz w:val="22"/>
          <w:szCs w:val="22"/>
          <w:lang w:val="hr-HR"/>
        </w:rPr>
        <w:t xml:space="preserve">Ovaj </w:t>
      </w:r>
      <w:r>
        <w:rPr>
          <w:b w:val="0"/>
          <w:bCs/>
          <w:sz w:val="22"/>
          <w:szCs w:val="22"/>
          <w:lang w:val="hr-HR"/>
        </w:rPr>
        <w:t xml:space="preserve">će se Zaključak </w:t>
      </w:r>
      <w:r w:rsidRPr="00D7087A">
        <w:rPr>
          <w:b w:val="0"/>
          <w:bCs/>
          <w:sz w:val="22"/>
          <w:szCs w:val="22"/>
          <w:lang w:val="hr-HR"/>
        </w:rPr>
        <w:t>objavit</w:t>
      </w:r>
      <w:r>
        <w:rPr>
          <w:b w:val="0"/>
          <w:bCs/>
          <w:sz w:val="22"/>
          <w:szCs w:val="22"/>
          <w:lang w:val="hr-HR"/>
        </w:rPr>
        <w:t xml:space="preserve">i </w:t>
      </w:r>
      <w:r w:rsidRPr="00D7087A">
        <w:rPr>
          <w:b w:val="0"/>
          <w:bCs/>
          <w:sz w:val="22"/>
          <w:szCs w:val="22"/>
          <w:lang w:val="hr-HR"/>
        </w:rPr>
        <w:t>u Službenim novinama Grada Požege.</w:t>
      </w:r>
    </w:p>
    <w:p w14:paraId="50BA1085" w14:textId="77777777" w:rsidR="00D4798A" w:rsidRDefault="00D4798A" w:rsidP="009C021F">
      <w:pPr>
        <w:pStyle w:val="Uvuenotijeloteksta"/>
        <w:spacing w:after="0"/>
        <w:jc w:val="both"/>
        <w:rPr>
          <w:b w:val="0"/>
          <w:sz w:val="22"/>
          <w:szCs w:val="22"/>
          <w:lang w:val="hr-HR"/>
        </w:rPr>
      </w:pPr>
    </w:p>
    <w:p w14:paraId="05105702" w14:textId="77777777" w:rsidR="00D4798A" w:rsidRDefault="00D4798A" w:rsidP="009C021F">
      <w:pPr>
        <w:pStyle w:val="Uvuenotijeloteksta"/>
        <w:spacing w:after="0"/>
        <w:jc w:val="both"/>
        <w:rPr>
          <w:b w:val="0"/>
          <w:sz w:val="22"/>
          <w:szCs w:val="22"/>
          <w:lang w:val="hr-HR"/>
        </w:rPr>
      </w:pPr>
    </w:p>
    <w:p w14:paraId="2FD58331" w14:textId="77777777" w:rsidR="00DD4805" w:rsidRPr="00EF48A5" w:rsidRDefault="00DD4805" w:rsidP="00DD4805">
      <w:pPr>
        <w:autoSpaceDE w:val="0"/>
        <w:autoSpaceDN w:val="0"/>
        <w:adjustRightInd w:val="0"/>
        <w:ind w:left="5954"/>
        <w:jc w:val="center"/>
        <w:rPr>
          <w:rFonts w:eastAsia="Calibri"/>
          <w:iCs/>
          <w:sz w:val="22"/>
          <w:szCs w:val="22"/>
        </w:rPr>
      </w:pPr>
      <w:r w:rsidRPr="00EF48A5">
        <w:rPr>
          <w:rFonts w:eastAsia="Calibri"/>
          <w:iCs/>
          <w:sz w:val="22"/>
          <w:szCs w:val="22"/>
        </w:rPr>
        <w:t>GRADONAČELNIK</w:t>
      </w:r>
    </w:p>
    <w:p w14:paraId="2D16C186" w14:textId="77777777" w:rsidR="00DD4805" w:rsidRDefault="00DD4805" w:rsidP="00DD4805">
      <w:pPr>
        <w:autoSpaceDE w:val="0"/>
        <w:autoSpaceDN w:val="0"/>
        <w:adjustRightInd w:val="0"/>
        <w:ind w:left="5954"/>
        <w:jc w:val="center"/>
        <w:rPr>
          <w:rFonts w:eastAsia="Calibri"/>
          <w:sz w:val="22"/>
          <w:szCs w:val="22"/>
        </w:rPr>
      </w:pPr>
      <w:r w:rsidRPr="00EF48A5">
        <w:rPr>
          <w:rFonts w:eastAsia="Calibri"/>
          <w:sz w:val="22"/>
          <w:szCs w:val="22"/>
        </w:rPr>
        <w:t>dr.sc. Željko Glavić, v.r.</w:t>
      </w:r>
    </w:p>
    <w:p w14:paraId="5D0AF989" w14:textId="77777777" w:rsidR="00DD4805" w:rsidRDefault="00DD4805" w:rsidP="00DD4805">
      <w:pPr>
        <w:suppressAutoHyphens w:val="0"/>
        <w:spacing w:after="160" w:line="259" w:lineRule="auto"/>
        <w:rPr>
          <w:rFonts w:eastAsia="Calibri"/>
          <w:sz w:val="22"/>
          <w:szCs w:val="22"/>
        </w:rPr>
      </w:pPr>
      <w:r>
        <w:rPr>
          <w:rFonts w:eastAsia="Calibri"/>
          <w:sz w:val="22"/>
          <w:szCs w:val="22"/>
        </w:rPr>
        <w:br w:type="page"/>
      </w:r>
    </w:p>
    <w:p w14:paraId="29346A12" w14:textId="77777777" w:rsidR="00DD4805" w:rsidRPr="00EF48A5" w:rsidRDefault="00DD4805" w:rsidP="00DD4805">
      <w:pPr>
        <w:ind w:right="4536" w:firstLine="1985"/>
        <w:rPr>
          <w:b/>
          <w:sz w:val="22"/>
          <w:szCs w:val="22"/>
        </w:rPr>
      </w:pPr>
      <w:r w:rsidRPr="00EF48A5">
        <w:rPr>
          <w:b/>
          <w:noProof/>
          <w:sz w:val="22"/>
          <w:szCs w:val="22"/>
        </w:rPr>
        <w:lastRenderedPageBreak/>
        <w:drawing>
          <wp:inline distT="0" distB="0" distL="0" distR="0" wp14:anchorId="0D8E6767" wp14:editId="2B219E74">
            <wp:extent cx="317500" cy="431800"/>
            <wp:effectExtent l="0" t="0" r="6350" b="6350"/>
            <wp:docPr id="30" name="Picture 14"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Slika na kojoj se prikazuje tekst, isječak crteža&#10;&#10;Opis je automatski generiran"/>
                    <pic:cNvPicPr>
                      <a:picLocks noChangeAspect="1" noChangeArrowheads="1"/>
                    </pic:cNvPicPr>
                  </pic:nvPicPr>
                  <pic:blipFill>
                    <a:blip r:embed="rId9">
                      <a:extLst>
                        <a:ext uri="{28A0092B-C50C-407E-A947-70E740481C1C}">
                          <a14:useLocalDpi xmlns:a14="http://schemas.microsoft.com/office/drawing/2010/main" val="0"/>
                        </a:ext>
                      </a:extLst>
                    </a:blip>
                    <a:srcRect t="-2" b="-8961"/>
                    <a:stretch>
                      <a:fillRect/>
                    </a:stretch>
                  </pic:blipFill>
                  <pic:spPr bwMode="auto">
                    <a:xfrm>
                      <a:off x="0" y="0"/>
                      <a:ext cx="317500" cy="431800"/>
                    </a:xfrm>
                    <a:prstGeom prst="rect">
                      <a:avLst/>
                    </a:prstGeom>
                    <a:noFill/>
                    <a:ln>
                      <a:noFill/>
                    </a:ln>
                  </pic:spPr>
                </pic:pic>
              </a:graphicData>
            </a:graphic>
          </wp:inline>
        </w:drawing>
      </w:r>
    </w:p>
    <w:p w14:paraId="5AD5FEA4" w14:textId="77777777" w:rsidR="00DD4805" w:rsidRPr="00EF48A5" w:rsidRDefault="00DD4805" w:rsidP="00DD4805">
      <w:pPr>
        <w:ind w:right="4677"/>
        <w:rPr>
          <w:sz w:val="22"/>
          <w:szCs w:val="22"/>
        </w:rPr>
      </w:pPr>
      <w:r w:rsidRPr="00EF48A5">
        <w:rPr>
          <w:sz w:val="22"/>
          <w:szCs w:val="22"/>
        </w:rPr>
        <w:t>R  E  P  U  B  L  I  K  A    H  R  V  A  T  S  K  A</w:t>
      </w:r>
    </w:p>
    <w:p w14:paraId="5E96CC11" w14:textId="77777777" w:rsidR="00DD4805" w:rsidRPr="00EF48A5" w:rsidRDefault="00DD4805" w:rsidP="00DD4805">
      <w:pPr>
        <w:ind w:right="4677"/>
        <w:jc w:val="center"/>
        <w:rPr>
          <w:sz w:val="22"/>
          <w:szCs w:val="22"/>
        </w:rPr>
      </w:pPr>
      <w:r w:rsidRPr="00EF48A5">
        <w:rPr>
          <w:sz w:val="22"/>
          <w:szCs w:val="22"/>
        </w:rPr>
        <w:t>POŽEŠKO-SLAVONSKA ŽUPANIJA</w:t>
      </w:r>
    </w:p>
    <w:p w14:paraId="5A1F96FE" w14:textId="77777777" w:rsidR="00DD4805" w:rsidRPr="00EF48A5" w:rsidRDefault="00DD4805" w:rsidP="00DD4805">
      <w:pPr>
        <w:ind w:right="4677"/>
        <w:jc w:val="center"/>
        <w:rPr>
          <w:sz w:val="22"/>
          <w:szCs w:val="22"/>
        </w:rPr>
      </w:pPr>
      <w:r w:rsidRPr="00EF48A5">
        <w:rPr>
          <w:noProof/>
          <w:sz w:val="22"/>
          <w:szCs w:val="22"/>
        </w:rPr>
        <w:drawing>
          <wp:anchor distT="0" distB="0" distL="114300" distR="114300" simplePos="0" relativeHeight="251879424" behindDoc="0" locked="0" layoutInCell="1" allowOverlap="1" wp14:anchorId="43C89F48" wp14:editId="02937084">
            <wp:simplePos x="0" y="0"/>
            <wp:positionH relativeFrom="column">
              <wp:posOffset>33020</wp:posOffset>
            </wp:positionH>
            <wp:positionV relativeFrom="paragraph">
              <wp:posOffset>17780</wp:posOffset>
            </wp:positionV>
            <wp:extent cx="355600" cy="347980"/>
            <wp:effectExtent l="0" t="0" r="6350" b="0"/>
            <wp:wrapNone/>
            <wp:docPr id="32" name="Picture 15" descr="A picture containing chain, metalware, k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chain, metalware, key&#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EF48A5">
        <w:rPr>
          <w:sz w:val="22"/>
          <w:szCs w:val="22"/>
        </w:rPr>
        <w:t>GRAD POŽEGA</w:t>
      </w:r>
    </w:p>
    <w:p w14:paraId="08F080EB" w14:textId="77777777" w:rsidR="00DD4805" w:rsidRPr="00EF48A5" w:rsidRDefault="00DD4805" w:rsidP="00DD4805">
      <w:pPr>
        <w:ind w:left="851" w:right="3797" w:firstLine="420"/>
        <w:jc w:val="both"/>
        <w:rPr>
          <w:rFonts w:eastAsia="Calibri"/>
          <w:sz w:val="22"/>
          <w:szCs w:val="22"/>
        </w:rPr>
      </w:pPr>
      <w:r w:rsidRPr="00EF48A5">
        <w:rPr>
          <w:rFonts w:eastAsia="Calibri"/>
          <w:sz w:val="22"/>
          <w:szCs w:val="22"/>
        </w:rPr>
        <w:t>GRADONAČELNIK</w:t>
      </w:r>
    </w:p>
    <w:p w14:paraId="606EB5D4" w14:textId="77777777" w:rsidR="00D4798A" w:rsidRDefault="00D4798A" w:rsidP="00497532">
      <w:pPr>
        <w:pStyle w:val="Uvuenotijeloteksta"/>
        <w:spacing w:after="0"/>
        <w:ind w:left="0" w:firstLine="720"/>
        <w:jc w:val="both"/>
        <w:rPr>
          <w:b w:val="0"/>
          <w:sz w:val="22"/>
          <w:szCs w:val="22"/>
          <w:lang w:val="hr-HR"/>
        </w:rPr>
      </w:pPr>
    </w:p>
    <w:p w14:paraId="4E604272" w14:textId="77777777" w:rsidR="009C021F" w:rsidRDefault="00D4798A" w:rsidP="009C021F">
      <w:pPr>
        <w:ind w:right="50"/>
        <w:jc w:val="both"/>
        <w:rPr>
          <w:bCs/>
          <w:sz w:val="22"/>
          <w:szCs w:val="22"/>
        </w:rPr>
      </w:pPr>
      <w:r w:rsidRPr="00D4798A">
        <w:rPr>
          <w:bCs/>
          <w:sz w:val="22"/>
          <w:szCs w:val="22"/>
        </w:rPr>
        <w:t>KLASA: 372-01/22-04/14</w:t>
      </w:r>
    </w:p>
    <w:p w14:paraId="1C690C6D" w14:textId="2DEBE942" w:rsidR="00D4798A" w:rsidRPr="00D4798A" w:rsidRDefault="00D4798A" w:rsidP="009C021F">
      <w:pPr>
        <w:ind w:right="50"/>
        <w:jc w:val="both"/>
        <w:rPr>
          <w:bCs/>
          <w:sz w:val="22"/>
          <w:szCs w:val="22"/>
        </w:rPr>
      </w:pPr>
      <w:r w:rsidRPr="00D4798A">
        <w:rPr>
          <w:bCs/>
          <w:sz w:val="22"/>
          <w:szCs w:val="22"/>
        </w:rPr>
        <w:t>URBROJ: 2177-1-06/04-22-2</w:t>
      </w:r>
    </w:p>
    <w:p w14:paraId="050E63F4" w14:textId="77777777" w:rsidR="00D4798A" w:rsidRPr="00D4798A" w:rsidRDefault="00D4798A" w:rsidP="00D4798A">
      <w:pPr>
        <w:ind w:right="50"/>
        <w:jc w:val="both"/>
        <w:rPr>
          <w:bCs/>
          <w:sz w:val="22"/>
          <w:szCs w:val="22"/>
        </w:rPr>
      </w:pPr>
      <w:r w:rsidRPr="00D4798A">
        <w:rPr>
          <w:bCs/>
          <w:sz w:val="22"/>
          <w:szCs w:val="22"/>
        </w:rPr>
        <w:t>Požega, 6. travnja 2022.</w:t>
      </w:r>
    </w:p>
    <w:p w14:paraId="141D3D84" w14:textId="5870F162" w:rsidR="00D4798A" w:rsidRPr="00D4798A" w:rsidRDefault="00D4798A" w:rsidP="00D4798A">
      <w:pPr>
        <w:ind w:right="50"/>
        <w:jc w:val="both"/>
        <w:rPr>
          <w:bCs/>
          <w:sz w:val="22"/>
          <w:szCs w:val="22"/>
        </w:rPr>
      </w:pPr>
    </w:p>
    <w:p w14:paraId="0FFBA2ED" w14:textId="3D62F8C5" w:rsidR="009C021F" w:rsidRDefault="00D4798A" w:rsidP="009C021F">
      <w:pPr>
        <w:ind w:firstLine="708"/>
        <w:jc w:val="both"/>
        <w:rPr>
          <w:b/>
          <w:sz w:val="22"/>
          <w:szCs w:val="22"/>
        </w:rPr>
      </w:pPr>
      <w:r w:rsidRPr="00EC3871">
        <w:rPr>
          <w:bCs/>
          <w:sz w:val="22"/>
          <w:szCs w:val="22"/>
        </w:rPr>
        <w:t>Na temelju članka 44. stavka 1. i članka 48. stavka 1. podstavka 4. Zakona o lokalnoj i područnoj (regionalnoj) samoupravi (Narodne novine, broj: 33/01., 60/01.-</w:t>
      </w:r>
      <w:r w:rsidR="00EC3871" w:rsidRPr="00EC3871">
        <w:rPr>
          <w:bCs/>
          <w:sz w:val="22"/>
          <w:szCs w:val="22"/>
        </w:rPr>
        <w:t xml:space="preserve"> </w:t>
      </w:r>
      <w:r w:rsidRPr="00EC3871">
        <w:rPr>
          <w:bCs/>
          <w:sz w:val="22"/>
          <w:szCs w:val="22"/>
        </w:rPr>
        <w:t xml:space="preserve">vjerodostojno tumačenje, 129/05., 109/07., 125/08., 36/09., 150/11., 144/12., 19/13.- pročišćeni tekst, 137/15.- ispravak, 123/17., 98/19. i 144/20.) i članka 62. stavka 1. podstavka 4. i članka 120. Statuta Grada Požege (Službene novine Grada Požege, broj: 2/21), </w:t>
      </w:r>
      <w:r w:rsidRPr="00EC3871">
        <w:rPr>
          <w:rStyle w:val="Naglaeno"/>
          <w:b w:val="0"/>
          <w:sz w:val="22"/>
          <w:szCs w:val="22"/>
        </w:rPr>
        <w:t xml:space="preserve">Gradonačelnik Grada Požege, dana 6. travnja 2022. godine, donosi </w:t>
      </w:r>
    </w:p>
    <w:p w14:paraId="53173BEE" w14:textId="77777777" w:rsidR="009C021F" w:rsidRDefault="009C021F" w:rsidP="009C021F">
      <w:pPr>
        <w:jc w:val="both"/>
        <w:rPr>
          <w:b/>
          <w:sz w:val="22"/>
          <w:szCs w:val="22"/>
        </w:rPr>
      </w:pPr>
    </w:p>
    <w:p w14:paraId="65D58FFF" w14:textId="43A604E9" w:rsidR="00D4798A" w:rsidRPr="00EC3871" w:rsidRDefault="00D4798A" w:rsidP="009C021F">
      <w:pPr>
        <w:jc w:val="center"/>
        <w:rPr>
          <w:b/>
          <w:sz w:val="22"/>
          <w:szCs w:val="22"/>
        </w:rPr>
      </w:pPr>
      <w:r w:rsidRPr="00EC3871">
        <w:rPr>
          <w:sz w:val="22"/>
          <w:szCs w:val="22"/>
        </w:rPr>
        <w:t>Z A K L J U Č A K</w:t>
      </w:r>
    </w:p>
    <w:p w14:paraId="4D0214C9" w14:textId="77777777" w:rsidR="00D4798A" w:rsidRPr="00EC3871" w:rsidRDefault="00D4798A" w:rsidP="00D4798A">
      <w:pPr>
        <w:pStyle w:val="Uvuenotijeloteksta"/>
        <w:spacing w:after="0"/>
        <w:ind w:left="0"/>
        <w:jc w:val="center"/>
        <w:rPr>
          <w:b w:val="0"/>
          <w:sz w:val="22"/>
          <w:szCs w:val="22"/>
          <w:lang w:val="hr-HR"/>
        </w:rPr>
      </w:pPr>
      <w:r w:rsidRPr="00EC3871">
        <w:rPr>
          <w:b w:val="0"/>
          <w:sz w:val="22"/>
          <w:szCs w:val="22"/>
          <w:lang w:val="hr-HR"/>
        </w:rPr>
        <w:t xml:space="preserve">o davanju suglasnosti na besplatno korištenje dvorane Gradskog kazališta Požega </w:t>
      </w:r>
    </w:p>
    <w:p w14:paraId="63E4331E" w14:textId="77777777" w:rsidR="00D4798A" w:rsidRPr="00EC3871" w:rsidRDefault="00D4798A" w:rsidP="00D4798A">
      <w:pPr>
        <w:pStyle w:val="Uvuenotijeloteksta"/>
        <w:spacing w:after="0"/>
        <w:ind w:left="0"/>
        <w:rPr>
          <w:b w:val="0"/>
          <w:sz w:val="22"/>
          <w:szCs w:val="22"/>
          <w:lang w:val="hr-HR"/>
        </w:rPr>
      </w:pPr>
    </w:p>
    <w:p w14:paraId="7958FBD2" w14:textId="77777777" w:rsidR="00D4798A" w:rsidRPr="00EC3871" w:rsidRDefault="00D4798A" w:rsidP="00D4798A">
      <w:pPr>
        <w:pStyle w:val="Uvuenotijeloteksta"/>
        <w:spacing w:after="0"/>
        <w:ind w:left="0"/>
        <w:jc w:val="center"/>
        <w:rPr>
          <w:b w:val="0"/>
          <w:sz w:val="22"/>
          <w:szCs w:val="22"/>
          <w:lang w:val="hr-HR"/>
        </w:rPr>
      </w:pPr>
      <w:r w:rsidRPr="00EC3871">
        <w:rPr>
          <w:b w:val="0"/>
          <w:sz w:val="22"/>
          <w:szCs w:val="22"/>
          <w:lang w:val="hr-HR"/>
        </w:rPr>
        <w:t>I.</w:t>
      </w:r>
    </w:p>
    <w:p w14:paraId="65C19189" w14:textId="77777777" w:rsidR="00D4798A" w:rsidRPr="00EC3871" w:rsidRDefault="00D4798A" w:rsidP="00D4798A">
      <w:pPr>
        <w:pStyle w:val="Tijeloteksta3"/>
        <w:spacing w:after="0"/>
        <w:ind w:left="0" w:right="-2"/>
        <w:jc w:val="both"/>
        <w:rPr>
          <w:rFonts w:ascii="Times New Roman" w:hAnsi="Times New Roman"/>
          <w:sz w:val="22"/>
          <w:szCs w:val="22"/>
          <w:lang w:val="hr-HR"/>
        </w:rPr>
      </w:pPr>
    </w:p>
    <w:p w14:paraId="4DF9247D" w14:textId="77777777" w:rsidR="00D4798A" w:rsidRPr="00EC3871" w:rsidRDefault="00D4798A" w:rsidP="00D4798A">
      <w:pPr>
        <w:pStyle w:val="Tijeloteksta3"/>
        <w:spacing w:after="0"/>
        <w:ind w:left="0" w:right="-2" w:firstLine="720"/>
        <w:jc w:val="both"/>
        <w:rPr>
          <w:rFonts w:ascii="Times New Roman" w:hAnsi="Times New Roman"/>
          <w:sz w:val="22"/>
          <w:szCs w:val="22"/>
          <w:lang w:val="hr-HR"/>
        </w:rPr>
      </w:pPr>
      <w:r w:rsidRPr="00EC3871">
        <w:rPr>
          <w:rFonts w:ascii="Times New Roman" w:hAnsi="Times New Roman"/>
          <w:sz w:val="22"/>
          <w:szCs w:val="22"/>
          <w:lang w:val="hr-HR"/>
        </w:rPr>
        <w:t>Ovim Zaključkom Grad Požega, daje suglasnost Gradskom kazalištu Požega, Trg Sv. Trojstva 20, 34000 Požega, da može dati na besplatno korištenje prostorije Gradskog kazališta Požega Požeško-slavonskoj županiji, za potrebe održavanja Svečane sjednice Županijske skupštine, koja će se održati dana 12. travnja 2022. godine, s početkom u 11,00 sati.</w:t>
      </w:r>
    </w:p>
    <w:p w14:paraId="69F9A294" w14:textId="0FAC9F5A" w:rsidR="00D4798A" w:rsidRPr="00EC3871" w:rsidRDefault="00D4798A" w:rsidP="00D4798A">
      <w:pPr>
        <w:pStyle w:val="Tijeloteksta3"/>
        <w:spacing w:after="0"/>
        <w:ind w:left="0" w:right="-2" w:firstLine="720"/>
        <w:jc w:val="both"/>
        <w:rPr>
          <w:rFonts w:ascii="Times New Roman" w:hAnsi="Times New Roman"/>
          <w:sz w:val="22"/>
          <w:szCs w:val="22"/>
          <w:lang w:val="hr-HR"/>
        </w:rPr>
      </w:pPr>
      <w:r w:rsidRPr="00EC3871">
        <w:rPr>
          <w:rFonts w:ascii="Times New Roman" w:hAnsi="Times New Roman"/>
          <w:sz w:val="22"/>
          <w:szCs w:val="22"/>
          <w:lang w:val="hr-HR"/>
        </w:rPr>
        <w:t>U stavku 1. ove točke, odlučeno je na temelju odredbe članka 8. Pravilnika o davanju na privremeno i povremeno korištenje i zakup prostora i opreme Gradskog kazališta Požega, broj: 178/2018</w:t>
      </w:r>
      <w:r w:rsidR="00EC3871" w:rsidRPr="00EC3871">
        <w:rPr>
          <w:rFonts w:ascii="Times New Roman" w:hAnsi="Times New Roman"/>
          <w:sz w:val="22"/>
          <w:szCs w:val="22"/>
          <w:lang w:val="hr-HR"/>
        </w:rPr>
        <w:t>.</w:t>
      </w:r>
      <w:r w:rsidRPr="00EC3871">
        <w:rPr>
          <w:rFonts w:ascii="Times New Roman" w:hAnsi="Times New Roman"/>
          <w:sz w:val="22"/>
          <w:szCs w:val="22"/>
          <w:lang w:val="hr-HR"/>
        </w:rPr>
        <w:t xml:space="preserve"> od 20. rujna 2018. godine i stavka 7. članka 1. Cjenika korištenja prostora Gradskog kazališta Požega, broj: 179/2018</w:t>
      </w:r>
      <w:r w:rsidR="00EC3871" w:rsidRPr="00EC3871">
        <w:rPr>
          <w:rFonts w:ascii="Times New Roman" w:hAnsi="Times New Roman"/>
          <w:sz w:val="22"/>
          <w:szCs w:val="22"/>
          <w:lang w:val="hr-HR"/>
        </w:rPr>
        <w:t>.</w:t>
      </w:r>
      <w:r w:rsidRPr="00EC3871">
        <w:rPr>
          <w:rFonts w:ascii="Times New Roman" w:hAnsi="Times New Roman"/>
          <w:sz w:val="22"/>
          <w:szCs w:val="22"/>
          <w:lang w:val="hr-HR"/>
        </w:rPr>
        <w:t xml:space="preserve"> od 20. rujna 2018. godine.</w:t>
      </w:r>
    </w:p>
    <w:p w14:paraId="28DEF96F" w14:textId="77777777" w:rsidR="00D4798A" w:rsidRPr="00EC3871" w:rsidRDefault="00D4798A" w:rsidP="009C021F">
      <w:pPr>
        <w:pStyle w:val="Tijeloteksta3"/>
        <w:spacing w:after="0"/>
        <w:ind w:left="0" w:right="-2"/>
        <w:jc w:val="both"/>
        <w:rPr>
          <w:rFonts w:ascii="Times New Roman" w:hAnsi="Times New Roman"/>
          <w:sz w:val="22"/>
          <w:szCs w:val="22"/>
          <w:lang w:val="hr-HR"/>
        </w:rPr>
      </w:pPr>
    </w:p>
    <w:p w14:paraId="0D13DFDC" w14:textId="77777777" w:rsidR="00D4798A" w:rsidRPr="00EC3871" w:rsidRDefault="00D4798A" w:rsidP="00D4798A">
      <w:pPr>
        <w:pStyle w:val="Uvuenotijeloteksta"/>
        <w:spacing w:after="0"/>
        <w:ind w:left="0"/>
        <w:jc w:val="center"/>
        <w:rPr>
          <w:b w:val="0"/>
          <w:sz w:val="22"/>
          <w:szCs w:val="22"/>
          <w:lang w:val="hr-HR"/>
        </w:rPr>
      </w:pPr>
      <w:r w:rsidRPr="00EC3871">
        <w:rPr>
          <w:b w:val="0"/>
          <w:sz w:val="22"/>
          <w:szCs w:val="22"/>
          <w:lang w:val="hr-HR"/>
        </w:rPr>
        <w:t>II.</w:t>
      </w:r>
    </w:p>
    <w:p w14:paraId="4E7FA7CE" w14:textId="77777777" w:rsidR="00D4798A" w:rsidRPr="00EC3871" w:rsidRDefault="00D4798A" w:rsidP="009C021F">
      <w:pPr>
        <w:pStyle w:val="Uvuenotijeloteksta"/>
        <w:spacing w:after="0"/>
        <w:ind w:left="0"/>
        <w:rPr>
          <w:b w:val="0"/>
          <w:sz w:val="22"/>
          <w:szCs w:val="22"/>
          <w:lang w:val="hr-HR"/>
        </w:rPr>
      </w:pPr>
    </w:p>
    <w:p w14:paraId="12555C1C" w14:textId="4F1B3542" w:rsidR="00D4798A" w:rsidRPr="00EC3871" w:rsidRDefault="00D4798A" w:rsidP="00D4798A">
      <w:pPr>
        <w:pStyle w:val="Tijeloteksta3"/>
        <w:spacing w:after="0"/>
        <w:ind w:left="0" w:right="-2" w:firstLine="720"/>
        <w:jc w:val="both"/>
        <w:rPr>
          <w:rFonts w:ascii="Times New Roman" w:hAnsi="Times New Roman"/>
          <w:sz w:val="22"/>
          <w:szCs w:val="22"/>
          <w:lang w:val="hr-HR"/>
        </w:rPr>
      </w:pPr>
      <w:r w:rsidRPr="00EC3871">
        <w:rPr>
          <w:rFonts w:ascii="Times New Roman" w:hAnsi="Times New Roman"/>
          <w:sz w:val="22"/>
          <w:szCs w:val="22"/>
          <w:lang w:val="hr-HR"/>
        </w:rPr>
        <w:t>Ovaj će se Zaključak objaviti u Službenim novinama Grada Požege.</w:t>
      </w:r>
    </w:p>
    <w:p w14:paraId="1130DBA2" w14:textId="1A66982A" w:rsidR="009C021F" w:rsidRDefault="009C021F" w:rsidP="009C021F">
      <w:pPr>
        <w:suppressAutoHyphens w:val="0"/>
        <w:spacing w:line="259" w:lineRule="auto"/>
        <w:rPr>
          <w:rFonts w:eastAsia="Calibri"/>
          <w:sz w:val="22"/>
          <w:szCs w:val="22"/>
        </w:rPr>
      </w:pPr>
    </w:p>
    <w:p w14:paraId="6CE85394" w14:textId="77777777" w:rsidR="009C021F" w:rsidRPr="00EC3871" w:rsidRDefault="009C021F" w:rsidP="009C021F">
      <w:pPr>
        <w:suppressAutoHyphens w:val="0"/>
        <w:spacing w:line="259" w:lineRule="auto"/>
        <w:rPr>
          <w:rFonts w:eastAsia="Calibri"/>
          <w:sz w:val="22"/>
          <w:szCs w:val="22"/>
        </w:rPr>
      </w:pPr>
    </w:p>
    <w:p w14:paraId="5369E22A" w14:textId="77777777" w:rsidR="00DD4805" w:rsidRPr="00EC3871" w:rsidRDefault="00DD4805" w:rsidP="00DD4805">
      <w:pPr>
        <w:autoSpaceDE w:val="0"/>
        <w:autoSpaceDN w:val="0"/>
        <w:adjustRightInd w:val="0"/>
        <w:ind w:left="5954"/>
        <w:jc w:val="center"/>
        <w:rPr>
          <w:rFonts w:eastAsia="Calibri"/>
          <w:iCs/>
          <w:sz w:val="22"/>
          <w:szCs w:val="22"/>
        </w:rPr>
      </w:pPr>
      <w:r w:rsidRPr="00EC3871">
        <w:rPr>
          <w:rFonts w:eastAsia="Calibri"/>
          <w:iCs/>
          <w:sz w:val="22"/>
          <w:szCs w:val="22"/>
        </w:rPr>
        <w:t>GRADONAČELNIK</w:t>
      </w:r>
    </w:p>
    <w:p w14:paraId="20164000" w14:textId="77777777" w:rsidR="00DD4805" w:rsidRPr="00EC3871" w:rsidRDefault="00DD4805" w:rsidP="00DD4805">
      <w:pPr>
        <w:autoSpaceDE w:val="0"/>
        <w:autoSpaceDN w:val="0"/>
        <w:adjustRightInd w:val="0"/>
        <w:ind w:left="5954"/>
        <w:jc w:val="center"/>
        <w:rPr>
          <w:rFonts w:eastAsia="Calibri"/>
          <w:sz w:val="22"/>
          <w:szCs w:val="22"/>
        </w:rPr>
      </w:pPr>
      <w:r w:rsidRPr="00EC3871">
        <w:rPr>
          <w:rFonts w:eastAsia="Calibri"/>
          <w:sz w:val="22"/>
          <w:szCs w:val="22"/>
        </w:rPr>
        <w:t>dr.sc. Željko Glavić, v.r.</w:t>
      </w:r>
    </w:p>
    <w:p w14:paraId="10A1F235" w14:textId="77777777" w:rsidR="00DD4805" w:rsidRPr="00EC3871" w:rsidRDefault="00DD4805" w:rsidP="00DD4805">
      <w:pPr>
        <w:suppressAutoHyphens w:val="0"/>
        <w:spacing w:after="160" w:line="259" w:lineRule="auto"/>
        <w:rPr>
          <w:rFonts w:eastAsia="Calibri"/>
          <w:sz w:val="22"/>
          <w:szCs w:val="22"/>
        </w:rPr>
      </w:pPr>
      <w:r w:rsidRPr="00EC3871">
        <w:rPr>
          <w:rFonts w:eastAsia="Calibri"/>
          <w:sz w:val="22"/>
          <w:szCs w:val="22"/>
        </w:rPr>
        <w:br w:type="page"/>
      </w:r>
    </w:p>
    <w:p w14:paraId="4BF5008F" w14:textId="77777777" w:rsidR="00B854F3" w:rsidRPr="00EC3871" w:rsidRDefault="00B854F3" w:rsidP="00B854F3">
      <w:pPr>
        <w:ind w:right="4536" w:firstLine="1985"/>
        <w:rPr>
          <w:b/>
          <w:sz w:val="22"/>
          <w:szCs w:val="22"/>
        </w:rPr>
      </w:pPr>
      <w:r w:rsidRPr="00EC3871">
        <w:rPr>
          <w:b/>
          <w:noProof/>
          <w:sz w:val="22"/>
          <w:szCs w:val="22"/>
        </w:rPr>
        <w:lastRenderedPageBreak/>
        <w:drawing>
          <wp:inline distT="0" distB="0" distL="0" distR="0" wp14:anchorId="2FC44486" wp14:editId="1785A5E5">
            <wp:extent cx="317500" cy="431800"/>
            <wp:effectExtent l="0" t="0" r="6350" b="6350"/>
            <wp:docPr id="52" name="Picture 14"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Slika na kojoj se prikazuje tekst, isječak crteža&#10;&#10;Opis je automatski generiran"/>
                    <pic:cNvPicPr>
                      <a:picLocks noChangeAspect="1" noChangeArrowheads="1"/>
                    </pic:cNvPicPr>
                  </pic:nvPicPr>
                  <pic:blipFill>
                    <a:blip r:embed="rId9">
                      <a:extLst>
                        <a:ext uri="{28A0092B-C50C-407E-A947-70E740481C1C}">
                          <a14:useLocalDpi xmlns:a14="http://schemas.microsoft.com/office/drawing/2010/main" val="0"/>
                        </a:ext>
                      </a:extLst>
                    </a:blip>
                    <a:srcRect t="-2" b="-8961"/>
                    <a:stretch>
                      <a:fillRect/>
                    </a:stretch>
                  </pic:blipFill>
                  <pic:spPr bwMode="auto">
                    <a:xfrm>
                      <a:off x="0" y="0"/>
                      <a:ext cx="317500" cy="431800"/>
                    </a:xfrm>
                    <a:prstGeom prst="rect">
                      <a:avLst/>
                    </a:prstGeom>
                    <a:noFill/>
                    <a:ln>
                      <a:noFill/>
                    </a:ln>
                  </pic:spPr>
                </pic:pic>
              </a:graphicData>
            </a:graphic>
          </wp:inline>
        </w:drawing>
      </w:r>
    </w:p>
    <w:p w14:paraId="11234DDD" w14:textId="77777777" w:rsidR="00B854F3" w:rsidRPr="00EC3871" w:rsidRDefault="00B854F3" w:rsidP="00B854F3">
      <w:pPr>
        <w:ind w:right="4677"/>
        <w:rPr>
          <w:sz w:val="22"/>
          <w:szCs w:val="22"/>
        </w:rPr>
      </w:pPr>
      <w:r w:rsidRPr="00EC3871">
        <w:rPr>
          <w:sz w:val="22"/>
          <w:szCs w:val="22"/>
        </w:rPr>
        <w:t>R  E  P  U  B  L  I  K  A    H  R  V  A  T  S  K  A</w:t>
      </w:r>
    </w:p>
    <w:p w14:paraId="126EC30C" w14:textId="77777777" w:rsidR="00B854F3" w:rsidRPr="00EC3871" w:rsidRDefault="00B854F3" w:rsidP="00B854F3">
      <w:pPr>
        <w:ind w:right="4677"/>
        <w:jc w:val="center"/>
        <w:rPr>
          <w:sz w:val="22"/>
          <w:szCs w:val="22"/>
        </w:rPr>
      </w:pPr>
      <w:r w:rsidRPr="00EC3871">
        <w:rPr>
          <w:sz w:val="22"/>
          <w:szCs w:val="22"/>
        </w:rPr>
        <w:t>POŽEŠKO-SLAVONSKA ŽUPANIJA</w:t>
      </w:r>
    </w:p>
    <w:p w14:paraId="3E3D59D5" w14:textId="77777777" w:rsidR="00B854F3" w:rsidRPr="00EC3871" w:rsidRDefault="00B854F3" w:rsidP="00B854F3">
      <w:pPr>
        <w:ind w:right="4677"/>
        <w:jc w:val="center"/>
        <w:rPr>
          <w:sz w:val="22"/>
          <w:szCs w:val="22"/>
        </w:rPr>
      </w:pPr>
      <w:r w:rsidRPr="00EC3871">
        <w:rPr>
          <w:noProof/>
          <w:sz w:val="22"/>
          <w:szCs w:val="22"/>
        </w:rPr>
        <w:drawing>
          <wp:anchor distT="0" distB="0" distL="114300" distR="114300" simplePos="0" relativeHeight="251838464" behindDoc="0" locked="0" layoutInCell="1" allowOverlap="1" wp14:anchorId="7D39F42A" wp14:editId="3358F561">
            <wp:simplePos x="0" y="0"/>
            <wp:positionH relativeFrom="column">
              <wp:posOffset>33020</wp:posOffset>
            </wp:positionH>
            <wp:positionV relativeFrom="paragraph">
              <wp:posOffset>17780</wp:posOffset>
            </wp:positionV>
            <wp:extent cx="355600" cy="347980"/>
            <wp:effectExtent l="0" t="0" r="6350" b="0"/>
            <wp:wrapNone/>
            <wp:docPr id="56" name="Picture 15" descr="A picture containing chain, metalware, k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chain, metalware, key&#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EC3871">
        <w:rPr>
          <w:sz w:val="22"/>
          <w:szCs w:val="22"/>
        </w:rPr>
        <w:t>GRAD POŽEGA</w:t>
      </w:r>
    </w:p>
    <w:p w14:paraId="52AC1C3D" w14:textId="77777777" w:rsidR="00B854F3" w:rsidRPr="00EC3871" w:rsidRDefault="00B854F3" w:rsidP="00B854F3">
      <w:pPr>
        <w:ind w:left="851" w:right="3797" w:firstLine="420"/>
        <w:jc w:val="both"/>
        <w:rPr>
          <w:rFonts w:eastAsia="Calibri"/>
          <w:sz w:val="22"/>
          <w:szCs w:val="22"/>
        </w:rPr>
      </w:pPr>
      <w:r w:rsidRPr="00EC3871">
        <w:rPr>
          <w:rFonts w:eastAsia="Calibri"/>
          <w:sz w:val="22"/>
          <w:szCs w:val="22"/>
        </w:rPr>
        <w:t>GRADONAČELNIK</w:t>
      </w:r>
    </w:p>
    <w:p w14:paraId="6F5DBFDC" w14:textId="7A965520" w:rsidR="00A07F67" w:rsidRPr="00EC3871" w:rsidRDefault="00A07F67" w:rsidP="00EF48A5">
      <w:pPr>
        <w:jc w:val="both"/>
        <w:rPr>
          <w:rFonts w:eastAsia="Arial Unicode MS"/>
          <w:bCs/>
          <w:sz w:val="22"/>
          <w:szCs w:val="22"/>
        </w:rPr>
      </w:pPr>
    </w:p>
    <w:p w14:paraId="034394D8" w14:textId="77777777" w:rsidR="00E121F1" w:rsidRPr="00EC3871" w:rsidRDefault="00E121F1" w:rsidP="00E121F1">
      <w:pPr>
        <w:widowControl w:val="0"/>
        <w:rPr>
          <w:rFonts w:eastAsia="Arial Unicode MS"/>
          <w:kern w:val="2"/>
          <w:sz w:val="22"/>
          <w:szCs w:val="22"/>
          <w:lang w:eastAsia="hr-HR"/>
        </w:rPr>
      </w:pPr>
      <w:r w:rsidRPr="00EC3871">
        <w:rPr>
          <w:rFonts w:eastAsia="Arial Unicode MS"/>
          <w:kern w:val="2"/>
          <w:sz w:val="22"/>
          <w:szCs w:val="22"/>
          <w:lang w:eastAsia="hr-HR"/>
        </w:rPr>
        <w:t>KLASA: 340-01/22-04/12</w:t>
      </w:r>
    </w:p>
    <w:p w14:paraId="52B1CC0E" w14:textId="77777777" w:rsidR="00E121F1" w:rsidRPr="00EC3871" w:rsidRDefault="00E121F1" w:rsidP="00E121F1">
      <w:pPr>
        <w:widowControl w:val="0"/>
        <w:rPr>
          <w:rFonts w:eastAsia="Arial Unicode MS"/>
          <w:kern w:val="2"/>
          <w:sz w:val="22"/>
          <w:szCs w:val="22"/>
          <w:lang w:eastAsia="hr-HR"/>
        </w:rPr>
      </w:pPr>
      <w:r w:rsidRPr="00EC3871">
        <w:rPr>
          <w:rFonts w:eastAsia="Arial Unicode MS"/>
          <w:kern w:val="2"/>
          <w:sz w:val="22"/>
          <w:szCs w:val="22"/>
          <w:lang w:eastAsia="hr-HR"/>
        </w:rPr>
        <w:t>URBROJ: 2177-1-01/01-22-8</w:t>
      </w:r>
    </w:p>
    <w:p w14:paraId="09EE07AA" w14:textId="77777777" w:rsidR="00E121F1" w:rsidRPr="00EC3871" w:rsidRDefault="00E121F1" w:rsidP="00E121F1">
      <w:pPr>
        <w:widowControl w:val="0"/>
        <w:rPr>
          <w:rFonts w:eastAsia="Arial Unicode MS"/>
          <w:kern w:val="2"/>
          <w:sz w:val="22"/>
          <w:szCs w:val="22"/>
          <w:lang w:eastAsia="hr-HR"/>
        </w:rPr>
      </w:pPr>
      <w:r w:rsidRPr="00EC3871">
        <w:rPr>
          <w:rFonts w:eastAsia="Arial Unicode MS"/>
          <w:kern w:val="2"/>
          <w:sz w:val="22"/>
          <w:szCs w:val="22"/>
          <w:lang w:eastAsia="hr-HR"/>
        </w:rPr>
        <w:t>Požega, 6. travnja 2022.</w:t>
      </w:r>
    </w:p>
    <w:p w14:paraId="0BA8AF52" w14:textId="77777777" w:rsidR="00E121F1" w:rsidRPr="00EC3871" w:rsidRDefault="00E121F1" w:rsidP="00E121F1">
      <w:pPr>
        <w:widowControl w:val="0"/>
        <w:rPr>
          <w:color w:val="000000"/>
          <w:sz w:val="22"/>
          <w:szCs w:val="22"/>
          <w:u w:color="000000"/>
          <w:lang w:eastAsia="hr-HR"/>
        </w:rPr>
      </w:pPr>
    </w:p>
    <w:p w14:paraId="615A96DB" w14:textId="77777777" w:rsidR="00E121F1" w:rsidRPr="00EC3871" w:rsidRDefault="00E121F1" w:rsidP="00E121F1">
      <w:pPr>
        <w:widowControl w:val="0"/>
        <w:ind w:firstLine="708"/>
        <w:jc w:val="both"/>
        <w:rPr>
          <w:bCs/>
          <w:color w:val="000000"/>
          <w:sz w:val="22"/>
          <w:szCs w:val="22"/>
          <w:u w:color="000000"/>
          <w:lang w:eastAsia="hr-HR"/>
        </w:rPr>
      </w:pPr>
      <w:r w:rsidRPr="00EC3871">
        <w:rPr>
          <w:bCs/>
          <w:color w:val="000000"/>
          <w:sz w:val="22"/>
          <w:szCs w:val="22"/>
          <w:u w:color="000000"/>
          <w:lang w:eastAsia="hr-HR"/>
        </w:rPr>
        <w:t xml:space="preserve">Na temelju članka 44. stavka 1. i članka 48. stavka 1. točke 4. Zakona o lokalnoj i područnoj (regionalnoj) samoupravi </w:t>
      </w:r>
      <w:r w:rsidRPr="00EC3871">
        <w:rPr>
          <w:color w:val="000000"/>
          <w:sz w:val="22"/>
          <w:szCs w:val="22"/>
          <w:u w:color="000000"/>
          <w:lang w:eastAsia="hr-HR"/>
        </w:rPr>
        <w:t>(Narodne novine, broj: 33/01, 60/01.- vjerodostojno tumačenje, 129/05., 109/07., 125/08., 36/09., 150/11., 144/12., 19/13.- pročišćeni tekst, 137/15.- ispravak, 123/17., 98/19. i 144/20.), članka 62. stavka 1. podstavka 4. i članka 120. Statuta Grada Požege (Službene novine Grada Požege, broj: 2/21.)</w:t>
      </w:r>
      <w:r w:rsidRPr="00EC3871">
        <w:rPr>
          <w:rFonts w:eastAsia="Arial Unicode MS"/>
          <w:kern w:val="2"/>
          <w:sz w:val="22"/>
          <w:szCs w:val="22"/>
          <w:lang w:eastAsia="hr-HR"/>
        </w:rPr>
        <w:t xml:space="preserve">, te članka 32. stavka 2. Odluke o parkiranju (Službene novine Grada Požege, broj: 24/21.), </w:t>
      </w:r>
      <w:r w:rsidRPr="00EC3871">
        <w:rPr>
          <w:bCs/>
          <w:color w:val="000000"/>
          <w:sz w:val="22"/>
          <w:szCs w:val="22"/>
          <w:u w:color="000000"/>
          <w:lang w:eastAsia="hr-HR"/>
        </w:rPr>
        <w:t xml:space="preserve">Gradonačelnik Grada Požege, dana </w:t>
      </w:r>
      <w:r w:rsidRPr="00EC3871">
        <w:rPr>
          <w:color w:val="000000"/>
          <w:sz w:val="22"/>
          <w:szCs w:val="22"/>
          <w:u w:color="000000"/>
          <w:lang w:eastAsia="hr-HR"/>
        </w:rPr>
        <w:t>6. travnja 2022. godine</w:t>
      </w:r>
      <w:r w:rsidRPr="00EC3871">
        <w:rPr>
          <w:bCs/>
          <w:color w:val="000000"/>
          <w:sz w:val="22"/>
          <w:szCs w:val="22"/>
          <w:u w:color="000000"/>
          <w:lang w:eastAsia="hr-HR"/>
        </w:rPr>
        <w:t>, donosi</w:t>
      </w:r>
    </w:p>
    <w:p w14:paraId="01626CA6" w14:textId="77777777" w:rsidR="00E121F1" w:rsidRPr="00EC3871" w:rsidRDefault="00E121F1" w:rsidP="00E121F1">
      <w:pPr>
        <w:widowControl w:val="0"/>
        <w:jc w:val="both"/>
        <w:rPr>
          <w:color w:val="000000"/>
          <w:sz w:val="22"/>
          <w:szCs w:val="22"/>
          <w:u w:color="000000"/>
          <w:lang w:eastAsia="hr-HR"/>
        </w:rPr>
      </w:pPr>
    </w:p>
    <w:p w14:paraId="37EEBED9" w14:textId="1690BBAB" w:rsidR="00E121F1" w:rsidRPr="00EC3871" w:rsidRDefault="00E121F1" w:rsidP="00E121F1">
      <w:pPr>
        <w:widowControl w:val="0"/>
        <w:jc w:val="center"/>
        <w:rPr>
          <w:bCs/>
          <w:color w:val="000000"/>
          <w:sz w:val="22"/>
          <w:szCs w:val="22"/>
          <w:u w:color="000000"/>
          <w:lang w:eastAsia="hr-HR"/>
        </w:rPr>
      </w:pPr>
      <w:r w:rsidRPr="00EC3871">
        <w:rPr>
          <w:bCs/>
          <w:color w:val="000000"/>
          <w:sz w:val="22"/>
          <w:szCs w:val="22"/>
          <w:u w:color="000000"/>
          <w:lang w:eastAsia="hr-HR"/>
        </w:rPr>
        <w:t>O</w:t>
      </w:r>
      <w:r w:rsidR="00915685">
        <w:rPr>
          <w:bCs/>
          <w:color w:val="000000"/>
          <w:sz w:val="22"/>
          <w:szCs w:val="22"/>
          <w:u w:color="000000"/>
          <w:lang w:eastAsia="hr-HR"/>
        </w:rPr>
        <w:t xml:space="preserve"> </w:t>
      </w:r>
      <w:r w:rsidRPr="00EC3871">
        <w:rPr>
          <w:bCs/>
          <w:color w:val="000000"/>
          <w:sz w:val="22"/>
          <w:szCs w:val="22"/>
          <w:u w:color="000000"/>
          <w:lang w:eastAsia="hr-HR"/>
        </w:rPr>
        <w:t>D</w:t>
      </w:r>
      <w:r w:rsidR="00915685">
        <w:rPr>
          <w:bCs/>
          <w:color w:val="000000"/>
          <w:sz w:val="22"/>
          <w:szCs w:val="22"/>
          <w:u w:color="000000"/>
          <w:lang w:eastAsia="hr-HR"/>
        </w:rPr>
        <w:t xml:space="preserve"> </w:t>
      </w:r>
      <w:r w:rsidRPr="00EC3871">
        <w:rPr>
          <w:bCs/>
          <w:color w:val="000000"/>
          <w:sz w:val="22"/>
          <w:szCs w:val="22"/>
          <w:u w:color="000000"/>
          <w:lang w:eastAsia="hr-HR"/>
        </w:rPr>
        <w:t>L</w:t>
      </w:r>
      <w:r w:rsidR="00915685">
        <w:rPr>
          <w:bCs/>
          <w:color w:val="000000"/>
          <w:sz w:val="22"/>
          <w:szCs w:val="22"/>
          <w:u w:color="000000"/>
          <w:lang w:eastAsia="hr-HR"/>
        </w:rPr>
        <w:t xml:space="preserve"> </w:t>
      </w:r>
      <w:r w:rsidRPr="00EC3871">
        <w:rPr>
          <w:bCs/>
          <w:color w:val="000000"/>
          <w:sz w:val="22"/>
          <w:szCs w:val="22"/>
          <w:u w:color="000000"/>
          <w:lang w:eastAsia="hr-HR"/>
        </w:rPr>
        <w:t>U</w:t>
      </w:r>
      <w:r w:rsidR="00915685">
        <w:rPr>
          <w:bCs/>
          <w:color w:val="000000"/>
          <w:sz w:val="22"/>
          <w:szCs w:val="22"/>
          <w:u w:color="000000"/>
          <w:lang w:eastAsia="hr-HR"/>
        </w:rPr>
        <w:t xml:space="preserve"> </w:t>
      </w:r>
      <w:r w:rsidRPr="00EC3871">
        <w:rPr>
          <w:bCs/>
          <w:color w:val="000000"/>
          <w:sz w:val="22"/>
          <w:szCs w:val="22"/>
          <w:u w:color="000000"/>
          <w:lang w:eastAsia="hr-HR"/>
        </w:rPr>
        <w:t>K</w:t>
      </w:r>
      <w:r w:rsidR="00915685">
        <w:rPr>
          <w:bCs/>
          <w:color w:val="000000"/>
          <w:sz w:val="22"/>
          <w:szCs w:val="22"/>
          <w:u w:color="000000"/>
          <w:lang w:eastAsia="hr-HR"/>
        </w:rPr>
        <w:t xml:space="preserve"> </w:t>
      </w:r>
      <w:r w:rsidRPr="00EC3871">
        <w:rPr>
          <w:bCs/>
          <w:color w:val="000000"/>
          <w:sz w:val="22"/>
          <w:szCs w:val="22"/>
          <w:u w:color="000000"/>
          <w:lang w:eastAsia="hr-HR"/>
        </w:rPr>
        <w:t>U</w:t>
      </w:r>
    </w:p>
    <w:p w14:paraId="5D1C5A8E" w14:textId="77777777" w:rsidR="00E121F1" w:rsidRPr="00EC3871" w:rsidRDefault="00E121F1" w:rsidP="00E121F1">
      <w:pPr>
        <w:widowControl w:val="0"/>
        <w:jc w:val="center"/>
        <w:rPr>
          <w:bCs/>
          <w:color w:val="000000"/>
          <w:sz w:val="22"/>
          <w:szCs w:val="22"/>
          <w:u w:color="000000"/>
          <w:lang w:eastAsia="hr-HR"/>
        </w:rPr>
      </w:pPr>
      <w:r w:rsidRPr="00EC3871">
        <w:rPr>
          <w:rFonts w:eastAsia="Lucida Sans Unicode"/>
          <w:bCs/>
          <w:color w:val="000000"/>
          <w:sz w:val="22"/>
          <w:szCs w:val="22"/>
          <w:lang w:bidi="en-US"/>
        </w:rPr>
        <w:t>o korištenju javnih parkirališta bez naplate</w:t>
      </w:r>
    </w:p>
    <w:p w14:paraId="23CAE915" w14:textId="77777777" w:rsidR="00E121F1" w:rsidRPr="00EC3871" w:rsidRDefault="00E121F1" w:rsidP="009C021F">
      <w:pPr>
        <w:widowControl w:val="0"/>
        <w:rPr>
          <w:bCs/>
          <w:color w:val="000000"/>
          <w:sz w:val="22"/>
          <w:szCs w:val="22"/>
          <w:u w:color="000000"/>
          <w:lang w:eastAsia="hr-HR"/>
        </w:rPr>
      </w:pPr>
    </w:p>
    <w:p w14:paraId="3A5C88E5" w14:textId="77777777" w:rsidR="00E121F1" w:rsidRPr="00EC3871" w:rsidRDefault="00E121F1" w:rsidP="00E121F1">
      <w:pPr>
        <w:widowControl w:val="0"/>
        <w:jc w:val="center"/>
        <w:rPr>
          <w:color w:val="000000"/>
          <w:sz w:val="22"/>
          <w:szCs w:val="22"/>
          <w:u w:color="000000"/>
          <w:lang w:eastAsia="hr-HR"/>
        </w:rPr>
      </w:pPr>
      <w:r w:rsidRPr="00EC3871">
        <w:rPr>
          <w:color w:val="000000"/>
          <w:sz w:val="22"/>
          <w:szCs w:val="22"/>
          <w:u w:color="000000"/>
          <w:lang w:eastAsia="hr-HR"/>
        </w:rPr>
        <w:t>I.</w:t>
      </w:r>
    </w:p>
    <w:p w14:paraId="0AFC90DC" w14:textId="77777777" w:rsidR="00E121F1" w:rsidRPr="00EC3871" w:rsidRDefault="00E121F1" w:rsidP="009C021F">
      <w:pPr>
        <w:widowControl w:val="0"/>
        <w:rPr>
          <w:color w:val="000000"/>
          <w:sz w:val="22"/>
          <w:szCs w:val="22"/>
          <w:u w:color="000000"/>
          <w:lang w:eastAsia="hr-HR"/>
        </w:rPr>
      </w:pPr>
    </w:p>
    <w:p w14:paraId="164E0F55" w14:textId="77777777" w:rsidR="00E121F1" w:rsidRPr="00EC3871" w:rsidRDefault="00E121F1" w:rsidP="00E121F1">
      <w:pPr>
        <w:widowControl w:val="0"/>
        <w:ind w:firstLine="708"/>
        <w:jc w:val="both"/>
        <w:rPr>
          <w:sz w:val="22"/>
          <w:szCs w:val="22"/>
        </w:rPr>
      </w:pPr>
      <w:r w:rsidRPr="00EC3871">
        <w:rPr>
          <w:sz w:val="22"/>
          <w:szCs w:val="22"/>
        </w:rPr>
        <w:t>Ovom Odlukom o korištenju javnih parkirališta bez naplate (u daljnjem tekstu: Odluka), korištenje javnih parkirališta s naplatom u I. i II. parkirališnoj zoni na području Grada Požege, odobrava se za vozila novinara medija čije tvrtke imaju sjedište ili predstavništvo na području Grada Požege, kako slijedi:</w:t>
      </w:r>
    </w:p>
    <w:p w14:paraId="4BAEE753" w14:textId="77777777" w:rsidR="00E121F1" w:rsidRPr="00EC3871" w:rsidRDefault="00E121F1" w:rsidP="009C021F">
      <w:pPr>
        <w:widowControl w:val="0"/>
        <w:jc w:val="both"/>
        <w:rPr>
          <w:sz w:val="22"/>
          <w:szCs w:val="22"/>
        </w:rPr>
      </w:pPr>
    </w:p>
    <w:tbl>
      <w:tblPr>
        <w:tblW w:w="9067" w:type="dxa"/>
        <w:jc w:val="center"/>
        <w:tblLook w:val="04A0" w:firstRow="1" w:lastRow="0" w:firstColumn="1" w:lastColumn="0" w:noHBand="0" w:noVBand="1"/>
      </w:tblPr>
      <w:tblGrid>
        <w:gridCol w:w="839"/>
        <w:gridCol w:w="3068"/>
        <w:gridCol w:w="3034"/>
        <w:gridCol w:w="2126"/>
      </w:tblGrid>
      <w:tr w:rsidR="00E121F1" w:rsidRPr="009C021F" w14:paraId="4633F452" w14:textId="77777777" w:rsidTr="009C021F">
        <w:trPr>
          <w:trHeight w:val="315"/>
          <w:jc w:val="center"/>
        </w:trPr>
        <w:tc>
          <w:tcPr>
            <w:tcW w:w="83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0FED44E1" w14:textId="77777777" w:rsidR="00E121F1" w:rsidRPr="009C021F" w:rsidRDefault="00E121F1" w:rsidP="008D46E3">
            <w:pPr>
              <w:rPr>
                <w:color w:val="000000"/>
                <w:sz w:val="22"/>
                <w:szCs w:val="22"/>
                <w:lang w:eastAsia="hr-HR"/>
              </w:rPr>
            </w:pPr>
            <w:r w:rsidRPr="009C021F">
              <w:rPr>
                <w:color w:val="000000"/>
                <w:sz w:val="22"/>
                <w:szCs w:val="22"/>
                <w:lang w:eastAsia="hr-HR"/>
              </w:rPr>
              <w:t>RED.</w:t>
            </w:r>
          </w:p>
          <w:p w14:paraId="1C782A88" w14:textId="77777777" w:rsidR="00E121F1" w:rsidRPr="009C021F" w:rsidRDefault="00E121F1" w:rsidP="008D46E3">
            <w:pPr>
              <w:rPr>
                <w:color w:val="000000"/>
                <w:sz w:val="22"/>
                <w:szCs w:val="22"/>
                <w:lang w:eastAsia="hr-HR"/>
              </w:rPr>
            </w:pPr>
            <w:r w:rsidRPr="009C021F">
              <w:rPr>
                <w:color w:val="000000"/>
                <w:sz w:val="22"/>
                <w:szCs w:val="22"/>
                <w:lang w:eastAsia="hr-HR"/>
              </w:rPr>
              <w:t>BR.</w:t>
            </w:r>
          </w:p>
        </w:tc>
        <w:tc>
          <w:tcPr>
            <w:tcW w:w="3068"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49045F20" w14:textId="77777777" w:rsidR="00E121F1" w:rsidRPr="009C021F" w:rsidRDefault="00E121F1" w:rsidP="008D46E3">
            <w:pPr>
              <w:rPr>
                <w:color w:val="000000"/>
                <w:sz w:val="22"/>
                <w:szCs w:val="22"/>
                <w:lang w:eastAsia="hr-HR"/>
              </w:rPr>
            </w:pPr>
            <w:r w:rsidRPr="009C021F">
              <w:rPr>
                <w:color w:val="000000"/>
                <w:sz w:val="22"/>
                <w:szCs w:val="22"/>
                <w:lang w:eastAsia="hr-HR"/>
              </w:rPr>
              <w:t>MEDIJI</w:t>
            </w:r>
          </w:p>
        </w:tc>
        <w:tc>
          <w:tcPr>
            <w:tcW w:w="3034"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47C21F8C" w14:textId="77777777" w:rsidR="00E121F1" w:rsidRPr="009C021F" w:rsidRDefault="00E121F1" w:rsidP="008D46E3">
            <w:pPr>
              <w:rPr>
                <w:color w:val="000000"/>
                <w:sz w:val="22"/>
                <w:szCs w:val="22"/>
                <w:lang w:eastAsia="hr-HR"/>
              </w:rPr>
            </w:pPr>
            <w:r w:rsidRPr="009C021F">
              <w:rPr>
                <w:color w:val="000000"/>
                <w:sz w:val="22"/>
                <w:szCs w:val="22"/>
                <w:lang w:eastAsia="hr-HR"/>
              </w:rPr>
              <w:t>AUTOMOBIL</w:t>
            </w:r>
          </w:p>
        </w:tc>
        <w:tc>
          <w:tcPr>
            <w:tcW w:w="2126"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7D411E4A" w14:textId="77777777" w:rsidR="00E121F1" w:rsidRPr="009C021F" w:rsidRDefault="00E121F1" w:rsidP="008D46E3">
            <w:pPr>
              <w:rPr>
                <w:color w:val="000000"/>
                <w:sz w:val="22"/>
                <w:szCs w:val="22"/>
                <w:lang w:eastAsia="hr-HR"/>
              </w:rPr>
            </w:pPr>
            <w:r w:rsidRPr="009C021F">
              <w:rPr>
                <w:color w:val="000000"/>
                <w:sz w:val="22"/>
                <w:szCs w:val="22"/>
                <w:lang w:eastAsia="hr-HR"/>
              </w:rPr>
              <w:t>REGISTRACIJA</w:t>
            </w:r>
          </w:p>
        </w:tc>
      </w:tr>
      <w:tr w:rsidR="00E121F1" w:rsidRPr="009C021F" w14:paraId="1AD2850F" w14:textId="77777777" w:rsidTr="009C021F">
        <w:trPr>
          <w:trHeight w:val="315"/>
          <w:jc w:val="center"/>
        </w:trPr>
        <w:tc>
          <w:tcPr>
            <w:tcW w:w="8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30B5F2" w14:textId="77777777" w:rsidR="00E121F1" w:rsidRPr="009C021F" w:rsidRDefault="00E121F1" w:rsidP="008D46E3">
            <w:pPr>
              <w:rPr>
                <w:color w:val="000000"/>
                <w:sz w:val="22"/>
                <w:szCs w:val="22"/>
                <w:lang w:eastAsia="hr-HR"/>
              </w:rPr>
            </w:pPr>
            <w:r w:rsidRPr="009C021F">
              <w:rPr>
                <w:color w:val="000000"/>
                <w:sz w:val="22"/>
                <w:szCs w:val="22"/>
                <w:lang w:eastAsia="hr-HR"/>
              </w:rPr>
              <w:t>1.</w:t>
            </w:r>
          </w:p>
        </w:tc>
        <w:tc>
          <w:tcPr>
            <w:tcW w:w="3068" w:type="dxa"/>
            <w:tcBorders>
              <w:top w:val="single" w:sz="4" w:space="0" w:color="auto"/>
              <w:left w:val="nil"/>
              <w:bottom w:val="single" w:sz="4" w:space="0" w:color="auto"/>
              <w:right w:val="single" w:sz="4" w:space="0" w:color="auto"/>
            </w:tcBorders>
            <w:shd w:val="clear" w:color="auto" w:fill="auto"/>
            <w:noWrap/>
            <w:vAlign w:val="center"/>
          </w:tcPr>
          <w:p w14:paraId="31C0DBAF" w14:textId="77777777" w:rsidR="00E121F1" w:rsidRPr="009C021F" w:rsidRDefault="00E121F1" w:rsidP="008D46E3">
            <w:pPr>
              <w:rPr>
                <w:color w:val="000000"/>
                <w:sz w:val="22"/>
                <w:szCs w:val="22"/>
                <w:lang w:eastAsia="hr-HR"/>
              </w:rPr>
            </w:pPr>
            <w:r w:rsidRPr="009C021F">
              <w:rPr>
                <w:color w:val="000000"/>
                <w:sz w:val="22"/>
                <w:szCs w:val="22"/>
                <w:lang w:eastAsia="hr-HR"/>
              </w:rPr>
              <w:t>SB PLUS</w:t>
            </w:r>
          </w:p>
        </w:tc>
        <w:tc>
          <w:tcPr>
            <w:tcW w:w="3034" w:type="dxa"/>
            <w:tcBorders>
              <w:top w:val="single" w:sz="4" w:space="0" w:color="auto"/>
              <w:left w:val="nil"/>
              <w:bottom w:val="single" w:sz="4" w:space="0" w:color="auto"/>
              <w:right w:val="single" w:sz="4" w:space="0" w:color="auto"/>
            </w:tcBorders>
            <w:shd w:val="clear" w:color="auto" w:fill="auto"/>
            <w:noWrap/>
            <w:vAlign w:val="center"/>
          </w:tcPr>
          <w:p w14:paraId="4EB88916" w14:textId="77777777" w:rsidR="00E121F1" w:rsidRPr="009C021F" w:rsidRDefault="00E121F1" w:rsidP="008D46E3">
            <w:pPr>
              <w:rPr>
                <w:color w:val="000000"/>
                <w:sz w:val="22"/>
                <w:szCs w:val="22"/>
                <w:lang w:eastAsia="hr-HR"/>
              </w:rPr>
            </w:pPr>
            <w:proofErr w:type="spellStart"/>
            <w:r w:rsidRPr="009C021F">
              <w:rPr>
                <w:color w:val="000000"/>
                <w:sz w:val="22"/>
                <w:szCs w:val="22"/>
                <w:lang w:eastAsia="hr-HR"/>
              </w:rPr>
              <w:t>peugeot</w:t>
            </w:r>
            <w:proofErr w:type="spellEnd"/>
            <w:r w:rsidRPr="009C021F">
              <w:rPr>
                <w:color w:val="000000"/>
                <w:sz w:val="22"/>
                <w:szCs w:val="22"/>
                <w:lang w:eastAsia="hr-HR"/>
              </w:rPr>
              <w:t xml:space="preserve"> 107</w:t>
            </w:r>
          </w:p>
        </w:tc>
        <w:tc>
          <w:tcPr>
            <w:tcW w:w="2126" w:type="dxa"/>
            <w:tcBorders>
              <w:top w:val="single" w:sz="4" w:space="0" w:color="auto"/>
              <w:left w:val="nil"/>
              <w:bottom w:val="single" w:sz="4" w:space="0" w:color="auto"/>
              <w:right w:val="single" w:sz="4" w:space="0" w:color="auto"/>
            </w:tcBorders>
            <w:shd w:val="clear" w:color="auto" w:fill="auto"/>
            <w:noWrap/>
            <w:vAlign w:val="center"/>
          </w:tcPr>
          <w:p w14:paraId="186FF9E5" w14:textId="77777777" w:rsidR="00E121F1" w:rsidRPr="009C021F" w:rsidRDefault="00E121F1" w:rsidP="008D46E3">
            <w:pPr>
              <w:rPr>
                <w:color w:val="000000"/>
                <w:sz w:val="22"/>
                <w:szCs w:val="22"/>
                <w:lang w:eastAsia="hr-HR"/>
              </w:rPr>
            </w:pPr>
            <w:r w:rsidRPr="009C021F">
              <w:rPr>
                <w:color w:val="000000"/>
                <w:sz w:val="22"/>
                <w:szCs w:val="22"/>
                <w:lang w:eastAsia="hr-HR"/>
              </w:rPr>
              <w:t>SB 287 HJ</w:t>
            </w:r>
          </w:p>
        </w:tc>
      </w:tr>
      <w:tr w:rsidR="00E121F1" w:rsidRPr="009C021F" w14:paraId="5D81E617" w14:textId="77777777" w:rsidTr="009C021F">
        <w:trPr>
          <w:trHeight w:val="315"/>
          <w:jc w:val="center"/>
        </w:trPr>
        <w:tc>
          <w:tcPr>
            <w:tcW w:w="8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475323" w14:textId="77777777" w:rsidR="00E121F1" w:rsidRPr="009C021F" w:rsidRDefault="00E121F1" w:rsidP="008D46E3">
            <w:pPr>
              <w:rPr>
                <w:color w:val="000000"/>
                <w:sz w:val="22"/>
                <w:szCs w:val="22"/>
                <w:lang w:eastAsia="hr-HR"/>
              </w:rPr>
            </w:pPr>
            <w:r w:rsidRPr="009C021F">
              <w:rPr>
                <w:color w:val="000000"/>
                <w:sz w:val="22"/>
                <w:szCs w:val="22"/>
                <w:lang w:eastAsia="hr-HR"/>
              </w:rPr>
              <w:t>2.</w:t>
            </w:r>
          </w:p>
        </w:tc>
        <w:tc>
          <w:tcPr>
            <w:tcW w:w="3068" w:type="dxa"/>
            <w:tcBorders>
              <w:top w:val="single" w:sz="4" w:space="0" w:color="auto"/>
              <w:left w:val="nil"/>
              <w:bottom w:val="single" w:sz="4" w:space="0" w:color="auto"/>
              <w:right w:val="single" w:sz="4" w:space="0" w:color="auto"/>
            </w:tcBorders>
            <w:shd w:val="clear" w:color="auto" w:fill="auto"/>
            <w:noWrap/>
            <w:vAlign w:val="center"/>
          </w:tcPr>
          <w:p w14:paraId="604D3284" w14:textId="77777777" w:rsidR="00E121F1" w:rsidRPr="009C021F" w:rsidRDefault="00E121F1" w:rsidP="008D46E3">
            <w:pPr>
              <w:rPr>
                <w:color w:val="000000"/>
                <w:sz w:val="22"/>
                <w:szCs w:val="22"/>
                <w:lang w:eastAsia="hr-HR"/>
              </w:rPr>
            </w:pPr>
            <w:r w:rsidRPr="009C021F">
              <w:rPr>
                <w:color w:val="000000"/>
                <w:sz w:val="22"/>
                <w:szCs w:val="22"/>
                <w:lang w:eastAsia="hr-HR"/>
              </w:rPr>
              <w:t>HRT - POŽEGA</w:t>
            </w:r>
          </w:p>
        </w:tc>
        <w:tc>
          <w:tcPr>
            <w:tcW w:w="3034" w:type="dxa"/>
            <w:tcBorders>
              <w:top w:val="single" w:sz="4" w:space="0" w:color="auto"/>
              <w:left w:val="nil"/>
              <w:bottom w:val="single" w:sz="4" w:space="0" w:color="auto"/>
              <w:right w:val="single" w:sz="4" w:space="0" w:color="auto"/>
            </w:tcBorders>
            <w:shd w:val="clear" w:color="auto" w:fill="auto"/>
            <w:noWrap/>
            <w:vAlign w:val="center"/>
          </w:tcPr>
          <w:p w14:paraId="0C97D2C4" w14:textId="77777777" w:rsidR="00E121F1" w:rsidRPr="009C021F" w:rsidRDefault="00E121F1" w:rsidP="008D46E3">
            <w:pPr>
              <w:rPr>
                <w:color w:val="000000"/>
                <w:sz w:val="22"/>
                <w:szCs w:val="22"/>
                <w:lang w:eastAsia="hr-HR"/>
              </w:rPr>
            </w:pPr>
            <w:proofErr w:type="spellStart"/>
            <w:r w:rsidRPr="009C021F">
              <w:rPr>
                <w:color w:val="000000"/>
                <w:sz w:val="22"/>
                <w:szCs w:val="22"/>
                <w:lang w:eastAsia="hr-HR"/>
              </w:rPr>
              <w:t>toyota</w:t>
            </w:r>
            <w:proofErr w:type="spellEnd"/>
            <w:r w:rsidRPr="009C021F">
              <w:rPr>
                <w:color w:val="000000"/>
                <w:sz w:val="22"/>
                <w:szCs w:val="22"/>
                <w:lang w:eastAsia="hr-HR"/>
              </w:rPr>
              <w:t xml:space="preserve"> </w:t>
            </w:r>
            <w:proofErr w:type="spellStart"/>
            <w:r w:rsidRPr="009C021F">
              <w:rPr>
                <w:color w:val="000000"/>
                <w:sz w:val="22"/>
                <w:szCs w:val="22"/>
                <w:lang w:eastAsia="hr-HR"/>
              </w:rPr>
              <w:t>auris</w:t>
            </w:r>
            <w:proofErr w:type="spellEnd"/>
          </w:p>
        </w:tc>
        <w:tc>
          <w:tcPr>
            <w:tcW w:w="2126" w:type="dxa"/>
            <w:tcBorders>
              <w:top w:val="single" w:sz="4" w:space="0" w:color="auto"/>
              <w:left w:val="nil"/>
              <w:bottom w:val="single" w:sz="4" w:space="0" w:color="auto"/>
              <w:right w:val="single" w:sz="4" w:space="0" w:color="auto"/>
            </w:tcBorders>
            <w:shd w:val="clear" w:color="auto" w:fill="auto"/>
            <w:noWrap/>
            <w:vAlign w:val="center"/>
          </w:tcPr>
          <w:p w14:paraId="377D5064" w14:textId="77777777" w:rsidR="00E121F1" w:rsidRPr="009C021F" w:rsidRDefault="00E121F1" w:rsidP="008D46E3">
            <w:pPr>
              <w:rPr>
                <w:color w:val="000000"/>
                <w:sz w:val="22"/>
                <w:szCs w:val="22"/>
                <w:lang w:eastAsia="hr-HR"/>
              </w:rPr>
            </w:pPr>
            <w:r w:rsidRPr="009C021F">
              <w:rPr>
                <w:color w:val="000000"/>
                <w:sz w:val="22"/>
                <w:szCs w:val="22"/>
                <w:lang w:eastAsia="hr-HR"/>
              </w:rPr>
              <w:t>PŽ 577 EB </w:t>
            </w:r>
          </w:p>
        </w:tc>
      </w:tr>
      <w:tr w:rsidR="00E121F1" w:rsidRPr="009C021F" w14:paraId="67795BE8" w14:textId="77777777" w:rsidTr="009C021F">
        <w:trPr>
          <w:trHeight w:val="315"/>
          <w:jc w:val="center"/>
        </w:trPr>
        <w:tc>
          <w:tcPr>
            <w:tcW w:w="8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64F16C" w14:textId="77777777" w:rsidR="00E121F1" w:rsidRPr="009C021F" w:rsidRDefault="00E121F1" w:rsidP="008D46E3">
            <w:pPr>
              <w:rPr>
                <w:color w:val="000000"/>
                <w:sz w:val="22"/>
                <w:szCs w:val="22"/>
                <w:lang w:eastAsia="hr-HR"/>
              </w:rPr>
            </w:pPr>
            <w:r w:rsidRPr="009C021F">
              <w:rPr>
                <w:color w:val="000000"/>
                <w:sz w:val="22"/>
                <w:szCs w:val="22"/>
                <w:lang w:eastAsia="hr-HR"/>
              </w:rPr>
              <w:t>3.</w:t>
            </w:r>
          </w:p>
        </w:tc>
        <w:tc>
          <w:tcPr>
            <w:tcW w:w="3068" w:type="dxa"/>
            <w:tcBorders>
              <w:top w:val="single" w:sz="4" w:space="0" w:color="auto"/>
              <w:left w:val="nil"/>
              <w:bottom w:val="single" w:sz="4" w:space="0" w:color="auto"/>
              <w:right w:val="single" w:sz="4" w:space="0" w:color="auto"/>
            </w:tcBorders>
            <w:shd w:val="clear" w:color="auto" w:fill="auto"/>
            <w:noWrap/>
            <w:vAlign w:val="center"/>
          </w:tcPr>
          <w:p w14:paraId="4A8E99BF" w14:textId="77777777" w:rsidR="00E121F1" w:rsidRPr="009C021F" w:rsidRDefault="00E121F1" w:rsidP="008D46E3">
            <w:pPr>
              <w:rPr>
                <w:color w:val="000000"/>
                <w:sz w:val="22"/>
                <w:szCs w:val="22"/>
                <w:lang w:eastAsia="hr-HR"/>
              </w:rPr>
            </w:pPr>
            <w:r w:rsidRPr="009C021F">
              <w:rPr>
                <w:color w:val="000000"/>
                <w:sz w:val="22"/>
                <w:szCs w:val="22"/>
                <w:lang w:eastAsia="hr-HR"/>
              </w:rPr>
              <w:t>POŽEŠKA KRONIKA</w:t>
            </w:r>
          </w:p>
        </w:tc>
        <w:tc>
          <w:tcPr>
            <w:tcW w:w="3034" w:type="dxa"/>
            <w:tcBorders>
              <w:top w:val="single" w:sz="4" w:space="0" w:color="auto"/>
              <w:left w:val="nil"/>
              <w:bottom w:val="single" w:sz="4" w:space="0" w:color="auto"/>
              <w:right w:val="single" w:sz="4" w:space="0" w:color="auto"/>
            </w:tcBorders>
            <w:shd w:val="clear" w:color="auto" w:fill="auto"/>
            <w:noWrap/>
            <w:vAlign w:val="center"/>
          </w:tcPr>
          <w:p w14:paraId="5BAD023C" w14:textId="77777777" w:rsidR="00E121F1" w:rsidRPr="009C021F" w:rsidRDefault="00E121F1" w:rsidP="008D46E3">
            <w:pPr>
              <w:rPr>
                <w:color w:val="000000"/>
                <w:sz w:val="22"/>
                <w:szCs w:val="22"/>
                <w:lang w:eastAsia="hr-HR"/>
              </w:rPr>
            </w:pPr>
            <w:proofErr w:type="spellStart"/>
            <w:r w:rsidRPr="009C021F">
              <w:rPr>
                <w:color w:val="000000"/>
                <w:sz w:val="22"/>
                <w:szCs w:val="22"/>
                <w:lang w:eastAsia="hr-HR"/>
              </w:rPr>
              <w:t>citroen</w:t>
            </w:r>
            <w:proofErr w:type="spellEnd"/>
            <w:r w:rsidRPr="009C021F">
              <w:rPr>
                <w:color w:val="000000"/>
                <w:sz w:val="22"/>
                <w:szCs w:val="22"/>
                <w:lang w:eastAsia="hr-HR"/>
              </w:rPr>
              <w:t xml:space="preserve"> </w:t>
            </w:r>
            <w:proofErr w:type="spellStart"/>
            <w:r w:rsidRPr="009C021F">
              <w:rPr>
                <w:color w:val="000000"/>
                <w:sz w:val="22"/>
                <w:szCs w:val="22"/>
                <w:lang w:eastAsia="hr-HR"/>
              </w:rPr>
              <w:t>jumpy</w:t>
            </w:r>
            <w:proofErr w:type="spellEnd"/>
          </w:p>
        </w:tc>
        <w:tc>
          <w:tcPr>
            <w:tcW w:w="2126" w:type="dxa"/>
            <w:tcBorders>
              <w:top w:val="single" w:sz="4" w:space="0" w:color="auto"/>
              <w:left w:val="nil"/>
              <w:bottom w:val="single" w:sz="4" w:space="0" w:color="auto"/>
              <w:right w:val="single" w:sz="4" w:space="0" w:color="auto"/>
            </w:tcBorders>
            <w:shd w:val="clear" w:color="auto" w:fill="auto"/>
            <w:noWrap/>
            <w:vAlign w:val="center"/>
          </w:tcPr>
          <w:p w14:paraId="173BAD70" w14:textId="77777777" w:rsidR="00E121F1" w:rsidRPr="009C021F" w:rsidRDefault="00E121F1" w:rsidP="008D46E3">
            <w:pPr>
              <w:rPr>
                <w:color w:val="000000"/>
                <w:sz w:val="22"/>
                <w:szCs w:val="22"/>
                <w:lang w:eastAsia="hr-HR"/>
              </w:rPr>
            </w:pPr>
            <w:r w:rsidRPr="009C021F">
              <w:rPr>
                <w:color w:val="000000"/>
                <w:sz w:val="22"/>
                <w:szCs w:val="22"/>
                <w:lang w:eastAsia="hr-HR"/>
              </w:rPr>
              <w:t>PŽ 551 DR </w:t>
            </w:r>
          </w:p>
        </w:tc>
      </w:tr>
      <w:tr w:rsidR="00E121F1" w:rsidRPr="009C021F" w14:paraId="43BA2A8B" w14:textId="77777777" w:rsidTr="009C021F">
        <w:trPr>
          <w:trHeight w:val="315"/>
          <w:jc w:val="center"/>
        </w:trPr>
        <w:tc>
          <w:tcPr>
            <w:tcW w:w="839" w:type="dxa"/>
            <w:tcBorders>
              <w:top w:val="nil"/>
              <w:left w:val="single" w:sz="4" w:space="0" w:color="auto"/>
              <w:bottom w:val="single" w:sz="4" w:space="0" w:color="auto"/>
              <w:right w:val="single" w:sz="4" w:space="0" w:color="auto"/>
            </w:tcBorders>
            <w:shd w:val="clear" w:color="auto" w:fill="auto"/>
            <w:noWrap/>
            <w:vAlign w:val="center"/>
            <w:hideMark/>
          </w:tcPr>
          <w:p w14:paraId="35C7B24B" w14:textId="77777777" w:rsidR="00E121F1" w:rsidRPr="009C021F" w:rsidRDefault="00E121F1" w:rsidP="008D46E3">
            <w:pPr>
              <w:rPr>
                <w:color w:val="000000"/>
                <w:sz w:val="22"/>
                <w:szCs w:val="22"/>
                <w:lang w:eastAsia="hr-HR"/>
              </w:rPr>
            </w:pPr>
            <w:r w:rsidRPr="009C021F">
              <w:rPr>
                <w:color w:val="000000"/>
                <w:sz w:val="22"/>
                <w:szCs w:val="22"/>
                <w:lang w:eastAsia="hr-HR"/>
              </w:rPr>
              <w:t>4.</w:t>
            </w:r>
          </w:p>
        </w:tc>
        <w:tc>
          <w:tcPr>
            <w:tcW w:w="3068" w:type="dxa"/>
            <w:tcBorders>
              <w:top w:val="nil"/>
              <w:left w:val="nil"/>
              <w:bottom w:val="single" w:sz="4" w:space="0" w:color="auto"/>
              <w:right w:val="single" w:sz="4" w:space="0" w:color="auto"/>
            </w:tcBorders>
            <w:shd w:val="clear" w:color="auto" w:fill="auto"/>
            <w:noWrap/>
            <w:vAlign w:val="center"/>
            <w:hideMark/>
          </w:tcPr>
          <w:p w14:paraId="490FA703" w14:textId="77777777" w:rsidR="00E121F1" w:rsidRPr="009C021F" w:rsidRDefault="00E121F1" w:rsidP="008D46E3">
            <w:pPr>
              <w:rPr>
                <w:color w:val="000000"/>
                <w:sz w:val="22"/>
                <w:szCs w:val="22"/>
                <w:lang w:eastAsia="hr-HR"/>
              </w:rPr>
            </w:pPr>
            <w:r w:rsidRPr="009C021F">
              <w:rPr>
                <w:color w:val="000000"/>
                <w:sz w:val="22"/>
                <w:szCs w:val="22"/>
                <w:lang w:eastAsia="hr-HR"/>
              </w:rPr>
              <w:t>SLAVONSKI. HR</w:t>
            </w:r>
          </w:p>
        </w:tc>
        <w:tc>
          <w:tcPr>
            <w:tcW w:w="3034" w:type="dxa"/>
            <w:tcBorders>
              <w:top w:val="nil"/>
              <w:left w:val="nil"/>
              <w:bottom w:val="single" w:sz="4" w:space="0" w:color="auto"/>
              <w:right w:val="single" w:sz="4" w:space="0" w:color="auto"/>
            </w:tcBorders>
            <w:shd w:val="clear" w:color="auto" w:fill="auto"/>
            <w:noWrap/>
            <w:vAlign w:val="center"/>
            <w:hideMark/>
          </w:tcPr>
          <w:p w14:paraId="7886E7AB" w14:textId="77777777" w:rsidR="00E121F1" w:rsidRPr="009C021F" w:rsidRDefault="00E121F1" w:rsidP="008D46E3">
            <w:pPr>
              <w:rPr>
                <w:color w:val="000000"/>
                <w:sz w:val="22"/>
                <w:szCs w:val="22"/>
                <w:lang w:eastAsia="hr-HR"/>
              </w:rPr>
            </w:pPr>
            <w:proofErr w:type="spellStart"/>
            <w:r w:rsidRPr="009C021F">
              <w:rPr>
                <w:color w:val="000000"/>
                <w:sz w:val="22"/>
                <w:szCs w:val="22"/>
                <w:lang w:eastAsia="hr-HR"/>
              </w:rPr>
              <w:t>vw</w:t>
            </w:r>
            <w:proofErr w:type="spellEnd"/>
            <w:r w:rsidRPr="009C021F">
              <w:rPr>
                <w:color w:val="000000"/>
                <w:sz w:val="22"/>
                <w:szCs w:val="22"/>
                <w:lang w:eastAsia="hr-HR"/>
              </w:rPr>
              <w:t xml:space="preserve"> transporter</w:t>
            </w:r>
          </w:p>
        </w:tc>
        <w:tc>
          <w:tcPr>
            <w:tcW w:w="2126" w:type="dxa"/>
            <w:tcBorders>
              <w:top w:val="nil"/>
              <w:left w:val="nil"/>
              <w:bottom w:val="single" w:sz="4" w:space="0" w:color="auto"/>
              <w:right w:val="single" w:sz="4" w:space="0" w:color="auto"/>
            </w:tcBorders>
            <w:shd w:val="clear" w:color="auto" w:fill="auto"/>
            <w:noWrap/>
            <w:vAlign w:val="center"/>
            <w:hideMark/>
          </w:tcPr>
          <w:p w14:paraId="6A727332" w14:textId="77777777" w:rsidR="00E121F1" w:rsidRPr="009C021F" w:rsidRDefault="00E121F1" w:rsidP="008D46E3">
            <w:pPr>
              <w:rPr>
                <w:color w:val="000000"/>
                <w:sz w:val="22"/>
                <w:szCs w:val="22"/>
                <w:lang w:eastAsia="hr-HR"/>
              </w:rPr>
            </w:pPr>
            <w:r w:rsidRPr="009C021F">
              <w:rPr>
                <w:color w:val="000000"/>
                <w:sz w:val="22"/>
                <w:szCs w:val="22"/>
                <w:lang w:eastAsia="hr-HR"/>
              </w:rPr>
              <w:t>PŽ 996 CF</w:t>
            </w:r>
          </w:p>
        </w:tc>
      </w:tr>
      <w:tr w:rsidR="00E121F1" w:rsidRPr="009C021F" w14:paraId="20A1A486" w14:textId="77777777" w:rsidTr="009C021F">
        <w:trPr>
          <w:trHeight w:val="315"/>
          <w:jc w:val="center"/>
        </w:trPr>
        <w:tc>
          <w:tcPr>
            <w:tcW w:w="839" w:type="dxa"/>
            <w:tcBorders>
              <w:top w:val="nil"/>
              <w:left w:val="single" w:sz="4" w:space="0" w:color="auto"/>
              <w:bottom w:val="single" w:sz="4" w:space="0" w:color="auto"/>
              <w:right w:val="single" w:sz="4" w:space="0" w:color="auto"/>
            </w:tcBorders>
            <w:shd w:val="clear" w:color="auto" w:fill="auto"/>
            <w:noWrap/>
            <w:vAlign w:val="center"/>
            <w:hideMark/>
          </w:tcPr>
          <w:p w14:paraId="57FEE71E" w14:textId="77777777" w:rsidR="00E121F1" w:rsidRPr="009C021F" w:rsidRDefault="00E121F1" w:rsidP="008D46E3">
            <w:pPr>
              <w:rPr>
                <w:color w:val="000000"/>
                <w:sz w:val="22"/>
                <w:szCs w:val="22"/>
                <w:lang w:eastAsia="hr-HR"/>
              </w:rPr>
            </w:pPr>
            <w:r w:rsidRPr="009C021F">
              <w:rPr>
                <w:color w:val="000000"/>
                <w:sz w:val="22"/>
                <w:szCs w:val="22"/>
                <w:lang w:eastAsia="hr-HR"/>
              </w:rPr>
              <w:t>5.</w:t>
            </w:r>
          </w:p>
        </w:tc>
        <w:tc>
          <w:tcPr>
            <w:tcW w:w="3068" w:type="dxa"/>
            <w:tcBorders>
              <w:top w:val="nil"/>
              <w:left w:val="nil"/>
              <w:bottom w:val="single" w:sz="4" w:space="0" w:color="auto"/>
              <w:right w:val="single" w:sz="4" w:space="0" w:color="auto"/>
            </w:tcBorders>
            <w:shd w:val="clear" w:color="auto" w:fill="auto"/>
            <w:noWrap/>
            <w:vAlign w:val="center"/>
            <w:hideMark/>
          </w:tcPr>
          <w:p w14:paraId="68F554D2" w14:textId="77777777" w:rsidR="00E121F1" w:rsidRPr="009C021F" w:rsidRDefault="00E121F1" w:rsidP="008D46E3">
            <w:pPr>
              <w:rPr>
                <w:color w:val="000000"/>
                <w:sz w:val="22"/>
                <w:szCs w:val="22"/>
                <w:lang w:eastAsia="hr-HR"/>
              </w:rPr>
            </w:pPr>
            <w:r w:rsidRPr="009C021F">
              <w:rPr>
                <w:color w:val="000000"/>
                <w:sz w:val="22"/>
                <w:szCs w:val="22"/>
                <w:lang w:eastAsia="hr-HR"/>
              </w:rPr>
              <w:t>LAGANINI FM POŽEGA</w:t>
            </w:r>
          </w:p>
        </w:tc>
        <w:tc>
          <w:tcPr>
            <w:tcW w:w="3034" w:type="dxa"/>
            <w:tcBorders>
              <w:top w:val="nil"/>
              <w:left w:val="nil"/>
              <w:bottom w:val="single" w:sz="4" w:space="0" w:color="auto"/>
              <w:right w:val="single" w:sz="4" w:space="0" w:color="auto"/>
            </w:tcBorders>
            <w:shd w:val="clear" w:color="auto" w:fill="auto"/>
            <w:noWrap/>
            <w:vAlign w:val="center"/>
            <w:hideMark/>
          </w:tcPr>
          <w:p w14:paraId="26C3DDD9" w14:textId="77777777" w:rsidR="00E121F1" w:rsidRPr="009C021F" w:rsidRDefault="00E121F1" w:rsidP="008D46E3">
            <w:pPr>
              <w:rPr>
                <w:color w:val="000000"/>
                <w:sz w:val="22"/>
                <w:szCs w:val="22"/>
                <w:lang w:eastAsia="hr-HR"/>
              </w:rPr>
            </w:pPr>
            <w:proofErr w:type="spellStart"/>
            <w:r w:rsidRPr="009C021F">
              <w:rPr>
                <w:color w:val="000000"/>
                <w:sz w:val="22"/>
                <w:szCs w:val="22"/>
                <w:lang w:eastAsia="hr-HR"/>
              </w:rPr>
              <w:t>toyota</w:t>
            </w:r>
            <w:proofErr w:type="spellEnd"/>
            <w:r w:rsidRPr="009C021F">
              <w:rPr>
                <w:color w:val="000000"/>
                <w:sz w:val="22"/>
                <w:szCs w:val="22"/>
                <w:lang w:eastAsia="hr-HR"/>
              </w:rPr>
              <w:t xml:space="preserve"> </w:t>
            </w:r>
            <w:proofErr w:type="spellStart"/>
            <w:r w:rsidRPr="009C021F">
              <w:rPr>
                <w:color w:val="000000"/>
                <w:sz w:val="22"/>
                <w:szCs w:val="22"/>
                <w:lang w:eastAsia="hr-HR"/>
              </w:rPr>
              <w:t>yaris</w:t>
            </w:r>
            <w:proofErr w:type="spellEnd"/>
          </w:p>
        </w:tc>
        <w:tc>
          <w:tcPr>
            <w:tcW w:w="2126" w:type="dxa"/>
            <w:tcBorders>
              <w:top w:val="nil"/>
              <w:left w:val="nil"/>
              <w:bottom w:val="single" w:sz="4" w:space="0" w:color="auto"/>
              <w:right w:val="single" w:sz="4" w:space="0" w:color="auto"/>
            </w:tcBorders>
            <w:shd w:val="clear" w:color="auto" w:fill="auto"/>
            <w:noWrap/>
            <w:vAlign w:val="center"/>
            <w:hideMark/>
          </w:tcPr>
          <w:p w14:paraId="43229457" w14:textId="77777777" w:rsidR="00E121F1" w:rsidRPr="009C021F" w:rsidRDefault="00E121F1" w:rsidP="008D46E3">
            <w:pPr>
              <w:rPr>
                <w:color w:val="000000"/>
                <w:sz w:val="22"/>
                <w:szCs w:val="22"/>
                <w:lang w:eastAsia="hr-HR"/>
              </w:rPr>
            </w:pPr>
            <w:r w:rsidRPr="009C021F">
              <w:rPr>
                <w:color w:val="000000"/>
                <w:sz w:val="22"/>
                <w:szCs w:val="22"/>
                <w:lang w:eastAsia="hr-HR"/>
              </w:rPr>
              <w:t>PŽ 857 EJ </w:t>
            </w:r>
          </w:p>
        </w:tc>
      </w:tr>
      <w:tr w:rsidR="00E121F1" w:rsidRPr="009C021F" w14:paraId="607053F9" w14:textId="77777777" w:rsidTr="009C021F">
        <w:trPr>
          <w:trHeight w:val="315"/>
          <w:jc w:val="center"/>
        </w:trPr>
        <w:tc>
          <w:tcPr>
            <w:tcW w:w="839" w:type="dxa"/>
            <w:tcBorders>
              <w:top w:val="nil"/>
              <w:left w:val="single" w:sz="4" w:space="0" w:color="auto"/>
              <w:bottom w:val="single" w:sz="4" w:space="0" w:color="auto"/>
              <w:right w:val="single" w:sz="4" w:space="0" w:color="auto"/>
            </w:tcBorders>
            <w:shd w:val="clear" w:color="auto" w:fill="auto"/>
            <w:noWrap/>
            <w:vAlign w:val="center"/>
            <w:hideMark/>
          </w:tcPr>
          <w:p w14:paraId="74317720" w14:textId="77777777" w:rsidR="00E121F1" w:rsidRPr="009C021F" w:rsidRDefault="00E121F1" w:rsidP="008D46E3">
            <w:pPr>
              <w:rPr>
                <w:color w:val="000000"/>
                <w:sz w:val="22"/>
                <w:szCs w:val="22"/>
                <w:lang w:eastAsia="hr-HR"/>
              </w:rPr>
            </w:pPr>
            <w:r w:rsidRPr="009C021F">
              <w:rPr>
                <w:color w:val="000000"/>
                <w:sz w:val="22"/>
                <w:szCs w:val="22"/>
                <w:lang w:eastAsia="hr-HR"/>
              </w:rPr>
              <w:t>6.</w:t>
            </w:r>
          </w:p>
        </w:tc>
        <w:tc>
          <w:tcPr>
            <w:tcW w:w="3068" w:type="dxa"/>
            <w:tcBorders>
              <w:top w:val="nil"/>
              <w:left w:val="nil"/>
              <w:bottom w:val="single" w:sz="4" w:space="0" w:color="auto"/>
              <w:right w:val="single" w:sz="4" w:space="0" w:color="auto"/>
            </w:tcBorders>
            <w:shd w:val="clear" w:color="auto" w:fill="auto"/>
            <w:noWrap/>
            <w:vAlign w:val="center"/>
          </w:tcPr>
          <w:p w14:paraId="28B40DA6" w14:textId="77777777" w:rsidR="00E121F1" w:rsidRPr="009C021F" w:rsidRDefault="00E121F1" w:rsidP="008D46E3">
            <w:pPr>
              <w:rPr>
                <w:color w:val="000000"/>
                <w:sz w:val="22"/>
                <w:szCs w:val="22"/>
                <w:lang w:eastAsia="hr-HR"/>
              </w:rPr>
            </w:pPr>
            <w:r w:rsidRPr="009C021F">
              <w:rPr>
                <w:color w:val="000000"/>
                <w:sz w:val="22"/>
                <w:szCs w:val="22"/>
                <w:lang w:eastAsia="hr-HR"/>
              </w:rPr>
              <w:t>GLAS SLAVONIJE</w:t>
            </w:r>
          </w:p>
        </w:tc>
        <w:tc>
          <w:tcPr>
            <w:tcW w:w="3034" w:type="dxa"/>
            <w:tcBorders>
              <w:top w:val="nil"/>
              <w:left w:val="nil"/>
              <w:bottom w:val="single" w:sz="4" w:space="0" w:color="auto"/>
              <w:right w:val="single" w:sz="4" w:space="0" w:color="auto"/>
            </w:tcBorders>
            <w:shd w:val="clear" w:color="auto" w:fill="auto"/>
            <w:noWrap/>
            <w:vAlign w:val="center"/>
          </w:tcPr>
          <w:p w14:paraId="1E7C5912" w14:textId="77777777" w:rsidR="00E121F1" w:rsidRPr="009C021F" w:rsidRDefault="00E121F1" w:rsidP="008D46E3">
            <w:pPr>
              <w:rPr>
                <w:color w:val="000000"/>
                <w:sz w:val="22"/>
                <w:szCs w:val="22"/>
                <w:lang w:eastAsia="hr-HR"/>
              </w:rPr>
            </w:pPr>
            <w:proofErr w:type="spellStart"/>
            <w:r w:rsidRPr="009C021F">
              <w:rPr>
                <w:color w:val="000000"/>
                <w:sz w:val="22"/>
                <w:szCs w:val="22"/>
                <w:lang w:eastAsia="hr-HR"/>
              </w:rPr>
              <w:t>opel</w:t>
            </w:r>
            <w:proofErr w:type="spellEnd"/>
            <w:r w:rsidRPr="009C021F">
              <w:rPr>
                <w:color w:val="000000"/>
                <w:sz w:val="22"/>
                <w:szCs w:val="22"/>
                <w:lang w:eastAsia="hr-HR"/>
              </w:rPr>
              <w:t xml:space="preserve"> </w:t>
            </w:r>
            <w:proofErr w:type="spellStart"/>
            <w:r w:rsidRPr="009C021F">
              <w:rPr>
                <w:color w:val="000000"/>
                <w:sz w:val="22"/>
                <w:szCs w:val="22"/>
                <w:lang w:eastAsia="hr-HR"/>
              </w:rPr>
              <w:t>crossland</w:t>
            </w:r>
            <w:proofErr w:type="spellEnd"/>
          </w:p>
        </w:tc>
        <w:tc>
          <w:tcPr>
            <w:tcW w:w="2126" w:type="dxa"/>
            <w:tcBorders>
              <w:top w:val="nil"/>
              <w:left w:val="nil"/>
              <w:bottom w:val="single" w:sz="4" w:space="0" w:color="auto"/>
              <w:right w:val="single" w:sz="4" w:space="0" w:color="auto"/>
            </w:tcBorders>
            <w:shd w:val="clear" w:color="auto" w:fill="auto"/>
            <w:noWrap/>
            <w:vAlign w:val="center"/>
          </w:tcPr>
          <w:p w14:paraId="2371D11F" w14:textId="77777777" w:rsidR="00E121F1" w:rsidRPr="009C021F" w:rsidRDefault="00E121F1" w:rsidP="008D46E3">
            <w:pPr>
              <w:rPr>
                <w:color w:val="000000"/>
                <w:sz w:val="22"/>
                <w:szCs w:val="22"/>
                <w:lang w:eastAsia="hr-HR"/>
              </w:rPr>
            </w:pPr>
            <w:r w:rsidRPr="009C021F">
              <w:rPr>
                <w:color w:val="000000"/>
                <w:sz w:val="22"/>
                <w:szCs w:val="22"/>
                <w:lang w:eastAsia="hr-HR"/>
              </w:rPr>
              <w:t>PŽ 611 DT</w:t>
            </w:r>
          </w:p>
        </w:tc>
      </w:tr>
    </w:tbl>
    <w:p w14:paraId="50525CC2" w14:textId="77777777" w:rsidR="00E121F1" w:rsidRPr="00EC3871" w:rsidRDefault="00E121F1" w:rsidP="009C021F">
      <w:pPr>
        <w:widowControl w:val="0"/>
        <w:jc w:val="both"/>
        <w:rPr>
          <w:sz w:val="22"/>
          <w:szCs w:val="22"/>
        </w:rPr>
      </w:pPr>
    </w:p>
    <w:p w14:paraId="02BD6E80" w14:textId="1DF1F4FF" w:rsidR="00E121F1" w:rsidRPr="00EC3871" w:rsidRDefault="00E121F1" w:rsidP="00E121F1">
      <w:pPr>
        <w:jc w:val="center"/>
        <w:rPr>
          <w:sz w:val="22"/>
          <w:szCs w:val="22"/>
        </w:rPr>
      </w:pPr>
      <w:r w:rsidRPr="00EC3871">
        <w:rPr>
          <w:sz w:val="22"/>
          <w:szCs w:val="22"/>
        </w:rPr>
        <w:t>II.</w:t>
      </w:r>
    </w:p>
    <w:p w14:paraId="6650AA3F" w14:textId="77777777" w:rsidR="00E121F1" w:rsidRPr="00EC3871" w:rsidRDefault="00E121F1" w:rsidP="009C021F">
      <w:pPr>
        <w:rPr>
          <w:sz w:val="22"/>
          <w:szCs w:val="22"/>
        </w:rPr>
      </w:pPr>
    </w:p>
    <w:p w14:paraId="3844C6D1" w14:textId="77777777" w:rsidR="00E121F1" w:rsidRPr="00EC3871" w:rsidRDefault="00E121F1" w:rsidP="00E121F1">
      <w:pPr>
        <w:widowControl w:val="0"/>
        <w:ind w:firstLine="708"/>
        <w:jc w:val="both"/>
        <w:rPr>
          <w:color w:val="000000"/>
          <w:sz w:val="22"/>
          <w:szCs w:val="22"/>
          <w:u w:color="000000"/>
          <w:lang w:eastAsia="hr-HR"/>
        </w:rPr>
      </w:pPr>
      <w:r w:rsidRPr="00EC3871">
        <w:rPr>
          <w:sz w:val="22"/>
          <w:szCs w:val="22"/>
        </w:rPr>
        <w:t xml:space="preserve">Medijima iz točke I. ove Odluke odobrava se korištenje javnih parkirališta bez naplate, po jedno parkirno mjesto, na rok od jedne godine od dana donošenja ove Odluke. </w:t>
      </w:r>
    </w:p>
    <w:p w14:paraId="418C211C" w14:textId="77777777" w:rsidR="00E121F1" w:rsidRPr="00EC3871" w:rsidRDefault="00E121F1" w:rsidP="00E121F1">
      <w:pPr>
        <w:jc w:val="both"/>
        <w:rPr>
          <w:sz w:val="22"/>
          <w:szCs w:val="22"/>
        </w:rPr>
      </w:pPr>
    </w:p>
    <w:p w14:paraId="37DF1034" w14:textId="3FA01FA5" w:rsidR="00E121F1" w:rsidRPr="00EC3871" w:rsidRDefault="00E121F1" w:rsidP="00E121F1">
      <w:pPr>
        <w:jc w:val="center"/>
        <w:rPr>
          <w:sz w:val="22"/>
          <w:szCs w:val="22"/>
        </w:rPr>
      </w:pPr>
      <w:r w:rsidRPr="00EC3871">
        <w:rPr>
          <w:sz w:val="22"/>
          <w:szCs w:val="22"/>
        </w:rPr>
        <w:t>III.</w:t>
      </w:r>
    </w:p>
    <w:p w14:paraId="7CEADC8C" w14:textId="77777777" w:rsidR="00E121F1" w:rsidRPr="00EC3871" w:rsidRDefault="00E121F1" w:rsidP="009C021F">
      <w:pPr>
        <w:rPr>
          <w:sz w:val="22"/>
          <w:szCs w:val="22"/>
        </w:rPr>
      </w:pPr>
    </w:p>
    <w:p w14:paraId="037D7D5A" w14:textId="51B2888F" w:rsidR="00E121F1" w:rsidRPr="00EC3871" w:rsidRDefault="00E121F1" w:rsidP="009C021F">
      <w:pPr>
        <w:ind w:firstLine="708"/>
        <w:rPr>
          <w:sz w:val="22"/>
          <w:szCs w:val="22"/>
        </w:rPr>
      </w:pPr>
      <w:r w:rsidRPr="00EC3871">
        <w:rPr>
          <w:sz w:val="22"/>
          <w:szCs w:val="22"/>
        </w:rPr>
        <w:t>Medijima iz točke I. ove Odluke Upravni odjel za komunalne djelatnosti i gospodarenje će izdati naljepnice za besplatno parkiranje.</w:t>
      </w:r>
    </w:p>
    <w:p w14:paraId="7AA9D41F" w14:textId="067E1C2A" w:rsidR="00E121F1" w:rsidRPr="00EC3871" w:rsidRDefault="00E121F1" w:rsidP="00E121F1">
      <w:pPr>
        <w:widowControl w:val="0"/>
        <w:jc w:val="center"/>
        <w:rPr>
          <w:sz w:val="22"/>
          <w:szCs w:val="22"/>
        </w:rPr>
      </w:pPr>
      <w:r w:rsidRPr="00EC3871">
        <w:rPr>
          <w:sz w:val="22"/>
          <w:szCs w:val="22"/>
        </w:rPr>
        <w:t>IV.</w:t>
      </w:r>
    </w:p>
    <w:p w14:paraId="2F0B250B" w14:textId="77777777" w:rsidR="00E121F1" w:rsidRPr="00EC3871" w:rsidRDefault="00E121F1" w:rsidP="009C021F">
      <w:pPr>
        <w:widowControl w:val="0"/>
        <w:rPr>
          <w:sz w:val="22"/>
          <w:szCs w:val="22"/>
        </w:rPr>
      </w:pPr>
    </w:p>
    <w:p w14:paraId="603BA292" w14:textId="77777777" w:rsidR="00E121F1" w:rsidRPr="00EC3871" w:rsidRDefault="00E121F1" w:rsidP="00E121F1">
      <w:pPr>
        <w:widowControl w:val="0"/>
        <w:ind w:firstLine="708"/>
        <w:jc w:val="both"/>
        <w:rPr>
          <w:sz w:val="22"/>
          <w:szCs w:val="22"/>
        </w:rPr>
      </w:pPr>
      <w:r w:rsidRPr="00EC3871">
        <w:rPr>
          <w:sz w:val="22"/>
          <w:szCs w:val="22"/>
        </w:rPr>
        <w:t>Ova će se Odluka objaviti u Službenim novinama Grada Požege.</w:t>
      </w:r>
    </w:p>
    <w:p w14:paraId="69C682C6" w14:textId="5998E0CA" w:rsidR="00EF48A5" w:rsidRPr="00EC3871" w:rsidRDefault="00EF48A5" w:rsidP="00EF48A5">
      <w:pPr>
        <w:jc w:val="both"/>
        <w:rPr>
          <w:rFonts w:eastAsia="Arial Unicode MS"/>
          <w:bCs/>
          <w:sz w:val="22"/>
          <w:szCs w:val="22"/>
        </w:rPr>
      </w:pPr>
    </w:p>
    <w:p w14:paraId="7F93E694" w14:textId="77777777" w:rsidR="00EF48A5" w:rsidRPr="00EC3871" w:rsidRDefault="00EF48A5" w:rsidP="00EF48A5">
      <w:pPr>
        <w:autoSpaceDE w:val="0"/>
        <w:autoSpaceDN w:val="0"/>
        <w:adjustRightInd w:val="0"/>
        <w:ind w:left="5954"/>
        <w:jc w:val="center"/>
        <w:rPr>
          <w:rFonts w:eastAsia="Calibri"/>
          <w:iCs/>
          <w:sz w:val="22"/>
          <w:szCs w:val="22"/>
        </w:rPr>
      </w:pPr>
      <w:r w:rsidRPr="00EC3871">
        <w:rPr>
          <w:rFonts w:eastAsia="Calibri"/>
          <w:iCs/>
          <w:sz w:val="22"/>
          <w:szCs w:val="22"/>
        </w:rPr>
        <w:t>GRADONAČELNIK</w:t>
      </w:r>
    </w:p>
    <w:p w14:paraId="6801B73F" w14:textId="77777777" w:rsidR="00EF48A5" w:rsidRPr="00EC3871" w:rsidRDefault="00EF48A5" w:rsidP="00EF48A5">
      <w:pPr>
        <w:autoSpaceDE w:val="0"/>
        <w:autoSpaceDN w:val="0"/>
        <w:adjustRightInd w:val="0"/>
        <w:ind w:left="5954"/>
        <w:jc w:val="center"/>
        <w:rPr>
          <w:rFonts w:eastAsia="Calibri"/>
          <w:sz w:val="22"/>
          <w:szCs w:val="22"/>
        </w:rPr>
      </w:pPr>
      <w:r w:rsidRPr="00EC3871">
        <w:rPr>
          <w:rFonts w:eastAsia="Calibri"/>
          <w:sz w:val="22"/>
          <w:szCs w:val="22"/>
        </w:rPr>
        <w:t>dr.sc. Željko Glavić, v.r.</w:t>
      </w:r>
    </w:p>
    <w:p w14:paraId="0E7A51AE" w14:textId="3B4469A6" w:rsidR="00DD4805" w:rsidRPr="00EF48A5" w:rsidRDefault="00EF48A5" w:rsidP="00EC3871">
      <w:pPr>
        <w:suppressAutoHyphens w:val="0"/>
        <w:ind w:firstLine="1985"/>
        <w:rPr>
          <w:b/>
          <w:sz w:val="22"/>
          <w:szCs w:val="22"/>
        </w:rPr>
      </w:pPr>
      <w:r w:rsidRPr="00EC3871">
        <w:rPr>
          <w:rFonts w:eastAsia="Calibri"/>
          <w:sz w:val="22"/>
          <w:szCs w:val="22"/>
        </w:rPr>
        <w:br w:type="page"/>
      </w:r>
      <w:r w:rsidR="00DD4805" w:rsidRPr="00EF48A5">
        <w:rPr>
          <w:b/>
          <w:noProof/>
          <w:sz w:val="22"/>
          <w:szCs w:val="22"/>
        </w:rPr>
        <w:lastRenderedPageBreak/>
        <w:drawing>
          <wp:inline distT="0" distB="0" distL="0" distR="0" wp14:anchorId="12E10580" wp14:editId="5D9CB0CD">
            <wp:extent cx="317500" cy="431800"/>
            <wp:effectExtent l="0" t="0" r="6350" b="6350"/>
            <wp:docPr id="33" name="Picture 14"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Slika na kojoj se prikazuje tekst, isječak crteža&#10;&#10;Opis je automatski generiran"/>
                    <pic:cNvPicPr>
                      <a:picLocks noChangeAspect="1" noChangeArrowheads="1"/>
                    </pic:cNvPicPr>
                  </pic:nvPicPr>
                  <pic:blipFill>
                    <a:blip r:embed="rId9">
                      <a:extLst>
                        <a:ext uri="{28A0092B-C50C-407E-A947-70E740481C1C}">
                          <a14:useLocalDpi xmlns:a14="http://schemas.microsoft.com/office/drawing/2010/main" val="0"/>
                        </a:ext>
                      </a:extLst>
                    </a:blip>
                    <a:srcRect t="-2" b="-8961"/>
                    <a:stretch>
                      <a:fillRect/>
                    </a:stretch>
                  </pic:blipFill>
                  <pic:spPr bwMode="auto">
                    <a:xfrm>
                      <a:off x="0" y="0"/>
                      <a:ext cx="317500" cy="431800"/>
                    </a:xfrm>
                    <a:prstGeom prst="rect">
                      <a:avLst/>
                    </a:prstGeom>
                    <a:noFill/>
                    <a:ln>
                      <a:noFill/>
                    </a:ln>
                  </pic:spPr>
                </pic:pic>
              </a:graphicData>
            </a:graphic>
          </wp:inline>
        </w:drawing>
      </w:r>
    </w:p>
    <w:p w14:paraId="059C4A05" w14:textId="77777777" w:rsidR="00DD4805" w:rsidRPr="00EF48A5" w:rsidRDefault="00DD4805" w:rsidP="00EC3871">
      <w:pPr>
        <w:ind w:right="4677"/>
        <w:rPr>
          <w:sz w:val="22"/>
          <w:szCs w:val="22"/>
        </w:rPr>
      </w:pPr>
      <w:r w:rsidRPr="00EF48A5">
        <w:rPr>
          <w:sz w:val="22"/>
          <w:szCs w:val="22"/>
        </w:rPr>
        <w:t>R  E  P  U  B  L  I  K  A    H  R  V  A  T  S  K  A</w:t>
      </w:r>
    </w:p>
    <w:p w14:paraId="57D05212" w14:textId="77777777" w:rsidR="00DD4805" w:rsidRPr="00EF48A5" w:rsidRDefault="00DD4805" w:rsidP="00EC3871">
      <w:pPr>
        <w:ind w:right="4677"/>
        <w:jc w:val="center"/>
        <w:rPr>
          <w:sz w:val="22"/>
          <w:szCs w:val="22"/>
        </w:rPr>
      </w:pPr>
      <w:r w:rsidRPr="00EF48A5">
        <w:rPr>
          <w:sz w:val="22"/>
          <w:szCs w:val="22"/>
        </w:rPr>
        <w:t>POŽEŠKO-SLAVONSKA ŽUPANIJA</w:t>
      </w:r>
    </w:p>
    <w:p w14:paraId="6DE9557A" w14:textId="77777777" w:rsidR="00DD4805" w:rsidRPr="00EF48A5" w:rsidRDefault="00DD4805" w:rsidP="00EC3871">
      <w:pPr>
        <w:ind w:right="4677"/>
        <w:jc w:val="center"/>
        <w:rPr>
          <w:sz w:val="22"/>
          <w:szCs w:val="22"/>
        </w:rPr>
      </w:pPr>
      <w:r w:rsidRPr="00EF48A5">
        <w:rPr>
          <w:noProof/>
          <w:sz w:val="22"/>
          <w:szCs w:val="22"/>
        </w:rPr>
        <w:drawing>
          <wp:anchor distT="0" distB="0" distL="114300" distR="114300" simplePos="0" relativeHeight="251881472" behindDoc="0" locked="0" layoutInCell="1" allowOverlap="1" wp14:anchorId="5F37963E" wp14:editId="728BA655">
            <wp:simplePos x="0" y="0"/>
            <wp:positionH relativeFrom="column">
              <wp:posOffset>33020</wp:posOffset>
            </wp:positionH>
            <wp:positionV relativeFrom="paragraph">
              <wp:posOffset>17780</wp:posOffset>
            </wp:positionV>
            <wp:extent cx="355600" cy="347980"/>
            <wp:effectExtent l="0" t="0" r="6350" b="0"/>
            <wp:wrapNone/>
            <wp:docPr id="49" name="Picture 15" descr="A picture containing chain, metalware, k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chain, metalware, key&#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EF48A5">
        <w:rPr>
          <w:sz w:val="22"/>
          <w:szCs w:val="22"/>
        </w:rPr>
        <w:t>GRAD POŽEGA</w:t>
      </w:r>
    </w:p>
    <w:p w14:paraId="2B811A77" w14:textId="77777777" w:rsidR="00DD4805" w:rsidRPr="00EF48A5" w:rsidRDefault="00DD4805" w:rsidP="00EC3871">
      <w:pPr>
        <w:ind w:left="851" w:right="3797" w:firstLine="420"/>
        <w:jc w:val="both"/>
        <w:rPr>
          <w:rFonts w:eastAsia="Calibri"/>
          <w:sz w:val="22"/>
          <w:szCs w:val="22"/>
        </w:rPr>
      </w:pPr>
      <w:r w:rsidRPr="00EF48A5">
        <w:rPr>
          <w:rFonts w:eastAsia="Calibri"/>
          <w:sz w:val="22"/>
          <w:szCs w:val="22"/>
        </w:rPr>
        <w:t>GRADONAČELNIK</w:t>
      </w:r>
    </w:p>
    <w:p w14:paraId="14FB79BF" w14:textId="77777777" w:rsidR="00DD4805" w:rsidRDefault="00DD4805" w:rsidP="00EC3871">
      <w:pPr>
        <w:rPr>
          <w:sz w:val="22"/>
          <w:szCs w:val="22"/>
        </w:rPr>
      </w:pPr>
    </w:p>
    <w:p w14:paraId="5C7D894F" w14:textId="17C2531F" w:rsidR="00727765" w:rsidRPr="008047D6" w:rsidRDefault="00727765" w:rsidP="00EC3871">
      <w:pPr>
        <w:rPr>
          <w:sz w:val="22"/>
          <w:szCs w:val="22"/>
        </w:rPr>
      </w:pPr>
      <w:r w:rsidRPr="00616884">
        <w:rPr>
          <w:sz w:val="22"/>
          <w:szCs w:val="22"/>
        </w:rPr>
        <w:t xml:space="preserve">KLASA: </w:t>
      </w:r>
      <w:r>
        <w:rPr>
          <w:sz w:val="22"/>
          <w:szCs w:val="22"/>
        </w:rPr>
        <w:t>372-01/22-02/3</w:t>
      </w:r>
    </w:p>
    <w:p w14:paraId="57097BFB" w14:textId="77777777" w:rsidR="00727765" w:rsidRPr="0062147E" w:rsidRDefault="00727765" w:rsidP="00EC3871">
      <w:pPr>
        <w:ind w:right="50"/>
        <w:jc w:val="both"/>
        <w:rPr>
          <w:sz w:val="22"/>
          <w:szCs w:val="22"/>
        </w:rPr>
      </w:pPr>
      <w:r w:rsidRPr="00616884">
        <w:rPr>
          <w:sz w:val="22"/>
          <w:szCs w:val="22"/>
        </w:rPr>
        <w:t>URBROJ: 2177</w:t>
      </w:r>
      <w:r>
        <w:rPr>
          <w:sz w:val="22"/>
          <w:szCs w:val="22"/>
        </w:rPr>
        <w:t>-</w:t>
      </w:r>
      <w:r w:rsidRPr="00616884">
        <w:rPr>
          <w:sz w:val="22"/>
          <w:szCs w:val="22"/>
        </w:rPr>
        <w:t>1-01/01-</w:t>
      </w:r>
      <w:r>
        <w:rPr>
          <w:sz w:val="22"/>
          <w:szCs w:val="22"/>
        </w:rPr>
        <w:t>22</w:t>
      </w:r>
      <w:r w:rsidRPr="00616884">
        <w:rPr>
          <w:sz w:val="22"/>
          <w:szCs w:val="22"/>
        </w:rPr>
        <w:t>-</w:t>
      </w:r>
      <w:r w:rsidRPr="0062147E">
        <w:rPr>
          <w:sz w:val="22"/>
          <w:szCs w:val="22"/>
        </w:rPr>
        <w:t>3</w:t>
      </w:r>
    </w:p>
    <w:p w14:paraId="37C0F17C" w14:textId="185FBAB1" w:rsidR="00727765" w:rsidRDefault="00727765" w:rsidP="00EC3871">
      <w:pPr>
        <w:jc w:val="both"/>
        <w:rPr>
          <w:sz w:val="22"/>
          <w:szCs w:val="22"/>
        </w:rPr>
      </w:pPr>
      <w:r w:rsidRPr="0062147E">
        <w:rPr>
          <w:sz w:val="22"/>
          <w:szCs w:val="22"/>
        </w:rPr>
        <w:t>Požega, 7. travnja 2022</w:t>
      </w:r>
      <w:r>
        <w:rPr>
          <w:sz w:val="22"/>
          <w:szCs w:val="22"/>
        </w:rPr>
        <w:t xml:space="preserve">. </w:t>
      </w:r>
    </w:p>
    <w:p w14:paraId="233124C8" w14:textId="77777777" w:rsidR="00727765" w:rsidRPr="0062147E" w:rsidRDefault="00727765" w:rsidP="00727765">
      <w:pPr>
        <w:jc w:val="both"/>
        <w:rPr>
          <w:sz w:val="22"/>
          <w:szCs w:val="22"/>
        </w:rPr>
      </w:pPr>
    </w:p>
    <w:p w14:paraId="7FFCFE6E" w14:textId="492DA6F2" w:rsidR="00727765" w:rsidRPr="0062147E" w:rsidRDefault="00727765" w:rsidP="009C021F">
      <w:pPr>
        <w:ind w:firstLine="708"/>
        <w:jc w:val="both"/>
        <w:rPr>
          <w:sz w:val="22"/>
          <w:szCs w:val="22"/>
        </w:rPr>
      </w:pPr>
      <w:r w:rsidRPr="0062147E">
        <w:rPr>
          <w:sz w:val="22"/>
          <w:szCs w:val="22"/>
        </w:rPr>
        <w:t xml:space="preserve">Na temelju članka  44. stavka 1. i članka 48.  stavka 1.  točke 4. Zakona o lokalnoj i područnoj (regionalnoj) samoupravi (Narodne novine, broj: </w:t>
      </w:r>
      <w:r w:rsidRPr="0062147E">
        <w:rPr>
          <w:bCs/>
          <w:sz w:val="22"/>
          <w:szCs w:val="22"/>
        </w:rPr>
        <w:t>Narodne novine, broj: 33/01., 60/01.-</w:t>
      </w:r>
      <w:r w:rsidR="00EC3871">
        <w:rPr>
          <w:bCs/>
          <w:sz w:val="22"/>
          <w:szCs w:val="22"/>
        </w:rPr>
        <w:t xml:space="preserve">  </w:t>
      </w:r>
      <w:r w:rsidRPr="0062147E">
        <w:rPr>
          <w:bCs/>
          <w:sz w:val="22"/>
          <w:szCs w:val="22"/>
        </w:rPr>
        <w:t>vjerodostojno tumačenje, 129/05., 109/07., 125/08., 36/09., 150/11., 144/12., 19/13.- pročišćeni tekst, 137/15.- ispravak, 123/17., 98/19. i 144/20.),</w:t>
      </w:r>
      <w:r w:rsidRPr="0062147E">
        <w:rPr>
          <w:sz w:val="22"/>
          <w:szCs w:val="22"/>
        </w:rPr>
        <w:t xml:space="preserve"> članka 62.  stavka 1. alineje 4. Statuta Grada Požege (Službene novine Grada Požege, broj: 2/21 .), članka 4. stavka 3. točke 5. Odluke o uvjetima i postupku javnog natječaja za davanje u zakup poslovnog prostora (Službene novine Grada Požege</w:t>
      </w:r>
      <w:r w:rsidRPr="0062147E">
        <w:rPr>
          <w:rStyle w:val="Naglaeno"/>
          <w:b w:val="0"/>
          <w:sz w:val="22"/>
          <w:szCs w:val="22"/>
        </w:rPr>
        <w:t xml:space="preserve">, broj: 8/14. i 7/20.) </w:t>
      </w:r>
      <w:r w:rsidRPr="0062147E">
        <w:rPr>
          <w:sz w:val="22"/>
          <w:szCs w:val="22"/>
        </w:rPr>
        <w:t>i članka 9. stavka 1. Pravilnika o utvrđivanju zakupnine i djelatnosti  u poslovnom prostoru Požege (Službene novine Grada Požege, broj: 11/19.), na prijedlog Povjerenstva za zakup poslovnih prostora Grada Požege, Gradonačelnik Grada Požege, dana 7. travnja 2022. godine, donosi</w:t>
      </w:r>
    </w:p>
    <w:p w14:paraId="27B9C0BE" w14:textId="77777777" w:rsidR="00727765" w:rsidRPr="0062147E" w:rsidRDefault="00727765" w:rsidP="00727765">
      <w:pPr>
        <w:jc w:val="both"/>
        <w:rPr>
          <w:sz w:val="22"/>
          <w:szCs w:val="22"/>
        </w:rPr>
      </w:pPr>
    </w:p>
    <w:p w14:paraId="1C23F964" w14:textId="77777777" w:rsidR="00727765" w:rsidRPr="0062147E" w:rsidRDefault="00727765" w:rsidP="00727765">
      <w:pPr>
        <w:jc w:val="center"/>
        <w:rPr>
          <w:sz w:val="22"/>
          <w:szCs w:val="22"/>
        </w:rPr>
      </w:pPr>
      <w:r w:rsidRPr="0062147E">
        <w:rPr>
          <w:sz w:val="22"/>
          <w:szCs w:val="22"/>
        </w:rPr>
        <w:t>O D L U K U</w:t>
      </w:r>
    </w:p>
    <w:p w14:paraId="2B2325EE" w14:textId="77777777" w:rsidR="00727765" w:rsidRPr="0062147E" w:rsidRDefault="00727765" w:rsidP="00727765">
      <w:pPr>
        <w:jc w:val="center"/>
        <w:rPr>
          <w:sz w:val="22"/>
          <w:szCs w:val="22"/>
        </w:rPr>
      </w:pPr>
      <w:r w:rsidRPr="0062147E">
        <w:rPr>
          <w:sz w:val="22"/>
          <w:szCs w:val="22"/>
        </w:rPr>
        <w:t>o utvrđivanju djelatnosti i jamčevine</w:t>
      </w:r>
    </w:p>
    <w:p w14:paraId="7E72E290" w14:textId="77777777" w:rsidR="00727765" w:rsidRPr="0062147E" w:rsidRDefault="00727765" w:rsidP="009C021F">
      <w:pPr>
        <w:rPr>
          <w:sz w:val="22"/>
          <w:szCs w:val="22"/>
        </w:rPr>
      </w:pPr>
    </w:p>
    <w:p w14:paraId="186ABCFB" w14:textId="77777777" w:rsidR="00727765" w:rsidRPr="0062147E" w:rsidRDefault="00727765" w:rsidP="00727765">
      <w:pPr>
        <w:jc w:val="center"/>
        <w:rPr>
          <w:sz w:val="22"/>
          <w:szCs w:val="22"/>
        </w:rPr>
      </w:pPr>
      <w:r w:rsidRPr="0062147E">
        <w:rPr>
          <w:sz w:val="22"/>
          <w:szCs w:val="22"/>
        </w:rPr>
        <w:t>I.</w:t>
      </w:r>
    </w:p>
    <w:p w14:paraId="51E096AA" w14:textId="77777777" w:rsidR="00727765" w:rsidRPr="0062147E" w:rsidRDefault="00727765" w:rsidP="009C021F">
      <w:pPr>
        <w:rPr>
          <w:sz w:val="22"/>
          <w:szCs w:val="22"/>
        </w:rPr>
      </w:pPr>
    </w:p>
    <w:p w14:paraId="3000DB6A" w14:textId="4BB882B2" w:rsidR="00727765" w:rsidRPr="00616884" w:rsidRDefault="00727765" w:rsidP="009C021F">
      <w:pPr>
        <w:ind w:right="50" w:firstLine="708"/>
        <w:jc w:val="both"/>
        <w:rPr>
          <w:sz w:val="22"/>
          <w:szCs w:val="22"/>
        </w:rPr>
      </w:pPr>
      <w:r w:rsidRPr="0062147E">
        <w:rPr>
          <w:sz w:val="22"/>
          <w:szCs w:val="22"/>
        </w:rPr>
        <w:t xml:space="preserve">Ovom Odlukom utvrđuje se djelatnost „Odmarališta i slični objekti za kraći odmor i ostali smještaj, djelatnost usluživanja hrane i pića te djelatnost restorana“ za poslovni prostor/zgradu koja se nalazi u Baškoj, na adresi u Ulici Emila </w:t>
      </w:r>
      <w:proofErr w:type="spellStart"/>
      <w:r w:rsidRPr="0062147E">
        <w:rPr>
          <w:sz w:val="22"/>
          <w:szCs w:val="22"/>
        </w:rPr>
        <w:t>Geistlicha</w:t>
      </w:r>
      <w:proofErr w:type="spellEnd"/>
      <w:r w:rsidRPr="0062147E">
        <w:rPr>
          <w:sz w:val="22"/>
          <w:szCs w:val="22"/>
        </w:rPr>
        <w:t xml:space="preserve"> 44, sagrađenoj na nekretnini označenoj kao k.č.br. 3302, upisanoj  u zemljišno-knjižni uložak broj (zk.ul.br.) 2917, zemljišne knjige koju Općinski sud u Rijeci, Stalna služba u Krku vodi za katastarsku općinu (k.o.) Baška-Nova, radi provođenja javnog natječaja za zakup poslovnog</w:t>
      </w:r>
      <w:r w:rsidRPr="00616884">
        <w:rPr>
          <w:sz w:val="22"/>
          <w:szCs w:val="22"/>
        </w:rPr>
        <w:t xml:space="preserve"> prostora</w:t>
      </w:r>
      <w:r>
        <w:rPr>
          <w:sz w:val="22"/>
          <w:szCs w:val="22"/>
        </w:rPr>
        <w:t>/zgrade.</w:t>
      </w:r>
    </w:p>
    <w:p w14:paraId="2BEE3B50" w14:textId="77777777" w:rsidR="00727765" w:rsidRDefault="00727765" w:rsidP="009C021F">
      <w:pPr>
        <w:rPr>
          <w:sz w:val="22"/>
          <w:szCs w:val="22"/>
        </w:rPr>
      </w:pPr>
    </w:p>
    <w:p w14:paraId="6D6642AD" w14:textId="77777777" w:rsidR="00727765" w:rsidRPr="00616884" w:rsidRDefault="00727765" w:rsidP="00727765">
      <w:pPr>
        <w:jc w:val="center"/>
        <w:rPr>
          <w:sz w:val="22"/>
          <w:szCs w:val="22"/>
        </w:rPr>
      </w:pPr>
      <w:r w:rsidRPr="00616884">
        <w:rPr>
          <w:sz w:val="22"/>
          <w:szCs w:val="22"/>
        </w:rPr>
        <w:t>II.</w:t>
      </w:r>
    </w:p>
    <w:p w14:paraId="0718E628" w14:textId="77777777" w:rsidR="00727765" w:rsidRPr="00616884" w:rsidRDefault="00727765" w:rsidP="009C021F">
      <w:pPr>
        <w:rPr>
          <w:sz w:val="22"/>
          <w:szCs w:val="22"/>
        </w:rPr>
      </w:pPr>
    </w:p>
    <w:p w14:paraId="61423105" w14:textId="007AB2F2" w:rsidR="00727765" w:rsidRPr="004257F9" w:rsidRDefault="00727765" w:rsidP="009C021F">
      <w:pPr>
        <w:ind w:firstLine="708"/>
        <w:jc w:val="both"/>
        <w:rPr>
          <w:sz w:val="22"/>
          <w:szCs w:val="22"/>
        </w:rPr>
      </w:pPr>
      <w:r w:rsidRPr="00616884">
        <w:rPr>
          <w:sz w:val="22"/>
          <w:szCs w:val="22"/>
        </w:rPr>
        <w:t>Određuje se jamčevina u visini iznosa jedne početne mjesečne zakupnine za poslovni prostor</w:t>
      </w:r>
      <w:r>
        <w:rPr>
          <w:sz w:val="22"/>
          <w:szCs w:val="22"/>
        </w:rPr>
        <w:t>,</w:t>
      </w:r>
      <w:r w:rsidRPr="00616884">
        <w:rPr>
          <w:sz w:val="22"/>
          <w:szCs w:val="22"/>
        </w:rPr>
        <w:t xml:space="preserve"> </w:t>
      </w:r>
      <w:r w:rsidRPr="004257F9">
        <w:rPr>
          <w:sz w:val="22"/>
          <w:szCs w:val="22"/>
        </w:rPr>
        <w:t>što uvećano za iznos poreza na dodanu vrijednost iznosi 53.071,88  kuna.</w:t>
      </w:r>
    </w:p>
    <w:p w14:paraId="435F7844" w14:textId="77777777" w:rsidR="00727765" w:rsidRDefault="00727765" w:rsidP="009C021F">
      <w:pPr>
        <w:rPr>
          <w:sz w:val="22"/>
          <w:szCs w:val="22"/>
        </w:rPr>
      </w:pPr>
    </w:p>
    <w:p w14:paraId="40958E50" w14:textId="77777777" w:rsidR="00727765" w:rsidRPr="00616884" w:rsidRDefault="00727765" w:rsidP="00727765">
      <w:pPr>
        <w:jc w:val="center"/>
        <w:rPr>
          <w:sz w:val="22"/>
          <w:szCs w:val="22"/>
        </w:rPr>
      </w:pPr>
      <w:r w:rsidRPr="00616884">
        <w:rPr>
          <w:sz w:val="22"/>
          <w:szCs w:val="22"/>
        </w:rPr>
        <w:t>III.</w:t>
      </w:r>
    </w:p>
    <w:p w14:paraId="44816316" w14:textId="77777777" w:rsidR="00727765" w:rsidRPr="00616884" w:rsidRDefault="00727765" w:rsidP="009C021F">
      <w:pPr>
        <w:rPr>
          <w:sz w:val="22"/>
          <w:szCs w:val="22"/>
        </w:rPr>
      </w:pPr>
    </w:p>
    <w:p w14:paraId="32C31C88" w14:textId="7E2F9DF1" w:rsidR="00727765" w:rsidRPr="00616884" w:rsidRDefault="00727765" w:rsidP="009C021F">
      <w:pPr>
        <w:ind w:firstLine="708"/>
        <w:jc w:val="both"/>
        <w:rPr>
          <w:sz w:val="22"/>
          <w:szCs w:val="22"/>
        </w:rPr>
      </w:pPr>
      <w:r w:rsidRPr="00616884">
        <w:rPr>
          <w:sz w:val="22"/>
          <w:szCs w:val="22"/>
        </w:rPr>
        <w:t xml:space="preserve">Upravni odjel za </w:t>
      </w:r>
      <w:r>
        <w:rPr>
          <w:sz w:val="22"/>
          <w:szCs w:val="22"/>
        </w:rPr>
        <w:t>imovinsko-pravne poslove</w:t>
      </w:r>
      <w:r w:rsidRPr="00616884">
        <w:rPr>
          <w:sz w:val="22"/>
          <w:szCs w:val="22"/>
        </w:rPr>
        <w:t xml:space="preserve"> Grada Požege zadužen je za provedbu ove Odluke.</w:t>
      </w:r>
    </w:p>
    <w:p w14:paraId="022A6992" w14:textId="77777777" w:rsidR="00727765" w:rsidRDefault="00727765" w:rsidP="009C021F">
      <w:pPr>
        <w:rPr>
          <w:sz w:val="22"/>
          <w:szCs w:val="22"/>
        </w:rPr>
      </w:pPr>
    </w:p>
    <w:p w14:paraId="3020C98D" w14:textId="77777777" w:rsidR="00727765" w:rsidRPr="00616884" w:rsidRDefault="00727765" w:rsidP="00727765">
      <w:pPr>
        <w:jc w:val="center"/>
        <w:rPr>
          <w:sz w:val="22"/>
          <w:szCs w:val="22"/>
        </w:rPr>
      </w:pPr>
      <w:r>
        <w:rPr>
          <w:sz w:val="22"/>
          <w:szCs w:val="22"/>
        </w:rPr>
        <w:t>IV.</w:t>
      </w:r>
    </w:p>
    <w:p w14:paraId="74E0F2F3" w14:textId="77777777" w:rsidR="00727765" w:rsidRPr="00616884" w:rsidRDefault="00727765" w:rsidP="009C021F">
      <w:pPr>
        <w:rPr>
          <w:sz w:val="22"/>
          <w:szCs w:val="22"/>
        </w:rPr>
      </w:pPr>
    </w:p>
    <w:p w14:paraId="74D5451E" w14:textId="03CB10F4" w:rsidR="00727765" w:rsidRPr="00616884" w:rsidRDefault="00727765" w:rsidP="009C021F">
      <w:pPr>
        <w:ind w:firstLine="708"/>
        <w:jc w:val="both"/>
        <w:rPr>
          <w:sz w:val="22"/>
          <w:szCs w:val="22"/>
        </w:rPr>
      </w:pPr>
      <w:r w:rsidRPr="00616884">
        <w:rPr>
          <w:sz w:val="22"/>
          <w:szCs w:val="22"/>
        </w:rPr>
        <w:t>Ova će se Odluka objaviti u Službenim novinama Grada Požege.</w:t>
      </w:r>
    </w:p>
    <w:p w14:paraId="556C324E" w14:textId="39128CC4" w:rsidR="00727765" w:rsidRDefault="00727765" w:rsidP="00EF48A5">
      <w:pPr>
        <w:suppressAutoHyphens w:val="0"/>
        <w:spacing w:after="160" w:line="259" w:lineRule="auto"/>
        <w:rPr>
          <w:rFonts w:eastAsia="Calibri"/>
          <w:sz w:val="22"/>
          <w:szCs w:val="22"/>
        </w:rPr>
      </w:pPr>
    </w:p>
    <w:p w14:paraId="3E37DEBB" w14:textId="77777777" w:rsidR="00DD4805" w:rsidRPr="00EF48A5" w:rsidRDefault="00DD4805" w:rsidP="00DD4805">
      <w:pPr>
        <w:autoSpaceDE w:val="0"/>
        <w:autoSpaceDN w:val="0"/>
        <w:adjustRightInd w:val="0"/>
        <w:ind w:left="5954"/>
        <w:jc w:val="center"/>
        <w:rPr>
          <w:rFonts w:eastAsia="Calibri"/>
          <w:iCs/>
          <w:sz w:val="22"/>
          <w:szCs w:val="22"/>
        </w:rPr>
      </w:pPr>
      <w:r w:rsidRPr="00EF48A5">
        <w:rPr>
          <w:rFonts w:eastAsia="Calibri"/>
          <w:iCs/>
          <w:sz w:val="22"/>
          <w:szCs w:val="22"/>
        </w:rPr>
        <w:t>GRADONAČELNIK</w:t>
      </w:r>
    </w:p>
    <w:p w14:paraId="00688ED8" w14:textId="77777777" w:rsidR="00DD4805" w:rsidRDefault="00DD4805" w:rsidP="00DD4805">
      <w:pPr>
        <w:autoSpaceDE w:val="0"/>
        <w:autoSpaceDN w:val="0"/>
        <w:adjustRightInd w:val="0"/>
        <w:ind w:left="5954"/>
        <w:jc w:val="center"/>
        <w:rPr>
          <w:rFonts w:eastAsia="Calibri"/>
          <w:sz w:val="22"/>
          <w:szCs w:val="22"/>
        </w:rPr>
      </w:pPr>
      <w:r w:rsidRPr="00EF48A5">
        <w:rPr>
          <w:rFonts w:eastAsia="Calibri"/>
          <w:sz w:val="22"/>
          <w:szCs w:val="22"/>
        </w:rPr>
        <w:t>dr.sc. Željko Glavić, v.r.</w:t>
      </w:r>
    </w:p>
    <w:p w14:paraId="463C9EF4" w14:textId="77777777" w:rsidR="00DD4805" w:rsidRDefault="00DD4805" w:rsidP="00DD4805">
      <w:pPr>
        <w:suppressAutoHyphens w:val="0"/>
        <w:spacing w:after="160" w:line="259" w:lineRule="auto"/>
        <w:rPr>
          <w:rFonts w:eastAsia="Calibri"/>
          <w:sz w:val="22"/>
          <w:szCs w:val="22"/>
        </w:rPr>
      </w:pPr>
      <w:r>
        <w:rPr>
          <w:rFonts w:eastAsia="Calibri"/>
          <w:sz w:val="22"/>
          <w:szCs w:val="22"/>
        </w:rPr>
        <w:br w:type="page"/>
      </w:r>
    </w:p>
    <w:p w14:paraId="44AFF079" w14:textId="77777777" w:rsidR="00DB1A1A" w:rsidRPr="00EF48A5" w:rsidRDefault="00DB1A1A" w:rsidP="00DB1A1A">
      <w:pPr>
        <w:ind w:right="4536" w:firstLine="1985"/>
        <w:rPr>
          <w:b/>
          <w:sz w:val="22"/>
          <w:szCs w:val="22"/>
        </w:rPr>
      </w:pPr>
      <w:r w:rsidRPr="00EF48A5">
        <w:rPr>
          <w:b/>
          <w:noProof/>
          <w:sz w:val="22"/>
          <w:szCs w:val="22"/>
        </w:rPr>
        <w:lastRenderedPageBreak/>
        <w:drawing>
          <wp:inline distT="0" distB="0" distL="0" distR="0" wp14:anchorId="2C056E4D" wp14:editId="67654607">
            <wp:extent cx="317500" cy="431800"/>
            <wp:effectExtent l="0" t="0" r="6350" b="6350"/>
            <wp:docPr id="14" name="Picture 14"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Slika na kojoj se prikazuje tekst, isječak crteža&#10;&#10;Opis je automatski generiran"/>
                    <pic:cNvPicPr>
                      <a:picLocks noChangeAspect="1" noChangeArrowheads="1"/>
                    </pic:cNvPicPr>
                  </pic:nvPicPr>
                  <pic:blipFill>
                    <a:blip r:embed="rId9">
                      <a:extLst>
                        <a:ext uri="{28A0092B-C50C-407E-A947-70E740481C1C}">
                          <a14:useLocalDpi xmlns:a14="http://schemas.microsoft.com/office/drawing/2010/main" val="0"/>
                        </a:ext>
                      </a:extLst>
                    </a:blip>
                    <a:srcRect t="-2" b="-8961"/>
                    <a:stretch>
                      <a:fillRect/>
                    </a:stretch>
                  </pic:blipFill>
                  <pic:spPr bwMode="auto">
                    <a:xfrm>
                      <a:off x="0" y="0"/>
                      <a:ext cx="317500" cy="431800"/>
                    </a:xfrm>
                    <a:prstGeom prst="rect">
                      <a:avLst/>
                    </a:prstGeom>
                    <a:noFill/>
                    <a:ln>
                      <a:noFill/>
                    </a:ln>
                  </pic:spPr>
                </pic:pic>
              </a:graphicData>
            </a:graphic>
          </wp:inline>
        </w:drawing>
      </w:r>
    </w:p>
    <w:p w14:paraId="2CA935FD" w14:textId="77777777" w:rsidR="00DB1A1A" w:rsidRPr="00EF48A5" w:rsidRDefault="00DB1A1A" w:rsidP="00DB1A1A">
      <w:pPr>
        <w:ind w:right="4677"/>
        <w:rPr>
          <w:sz w:val="22"/>
          <w:szCs w:val="22"/>
        </w:rPr>
      </w:pPr>
      <w:r w:rsidRPr="00EF48A5">
        <w:rPr>
          <w:sz w:val="22"/>
          <w:szCs w:val="22"/>
        </w:rPr>
        <w:t>R  E  P  U  B  L  I  K  A    H  R  V  A  T  S  K  A</w:t>
      </w:r>
    </w:p>
    <w:p w14:paraId="7288F131" w14:textId="77777777" w:rsidR="00DB1A1A" w:rsidRPr="00EF48A5" w:rsidRDefault="00DB1A1A" w:rsidP="00DB1A1A">
      <w:pPr>
        <w:ind w:right="4677"/>
        <w:jc w:val="center"/>
        <w:rPr>
          <w:sz w:val="22"/>
          <w:szCs w:val="22"/>
        </w:rPr>
      </w:pPr>
      <w:r w:rsidRPr="00EF48A5">
        <w:rPr>
          <w:sz w:val="22"/>
          <w:szCs w:val="22"/>
        </w:rPr>
        <w:t>POŽEŠKO-SLAVONSKA ŽUPANIJA</w:t>
      </w:r>
    </w:p>
    <w:p w14:paraId="0A99CD2E" w14:textId="77777777" w:rsidR="00DB1A1A" w:rsidRPr="00EF48A5" w:rsidRDefault="00DB1A1A" w:rsidP="00DB1A1A">
      <w:pPr>
        <w:ind w:right="4677"/>
        <w:jc w:val="center"/>
        <w:rPr>
          <w:sz w:val="22"/>
          <w:szCs w:val="22"/>
        </w:rPr>
      </w:pPr>
      <w:r w:rsidRPr="00EF48A5">
        <w:rPr>
          <w:noProof/>
          <w:sz w:val="22"/>
          <w:szCs w:val="22"/>
        </w:rPr>
        <w:drawing>
          <wp:anchor distT="0" distB="0" distL="114300" distR="114300" simplePos="0" relativeHeight="251875328" behindDoc="0" locked="0" layoutInCell="1" allowOverlap="1" wp14:anchorId="333C7461" wp14:editId="31496E0D">
            <wp:simplePos x="0" y="0"/>
            <wp:positionH relativeFrom="column">
              <wp:posOffset>33020</wp:posOffset>
            </wp:positionH>
            <wp:positionV relativeFrom="paragraph">
              <wp:posOffset>17780</wp:posOffset>
            </wp:positionV>
            <wp:extent cx="355600" cy="347980"/>
            <wp:effectExtent l="0" t="0" r="6350" b="0"/>
            <wp:wrapNone/>
            <wp:docPr id="19" name="Picture 15" descr="A picture containing chain, metalware, k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chain, metalware, key&#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EF48A5">
        <w:rPr>
          <w:sz w:val="22"/>
          <w:szCs w:val="22"/>
        </w:rPr>
        <w:t>GRAD POŽEGA</w:t>
      </w:r>
    </w:p>
    <w:p w14:paraId="4961123C" w14:textId="77777777" w:rsidR="00DB1A1A" w:rsidRPr="00EF48A5" w:rsidRDefault="00DB1A1A" w:rsidP="00DB1A1A">
      <w:pPr>
        <w:ind w:left="851" w:right="3797" w:firstLine="420"/>
        <w:jc w:val="both"/>
        <w:rPr>
          <w:rFonts w:eastAsia="Calibri"/>
          <w:sz w:val="22"/>
          <w:szCs w:val="22"/>
        </w:rPr>
      </w:pPr>
      <w:r w:rsidRPr="00EF48A5">
        <w:rPr>
          <w:rFonts w:eastAsia="Calibri"/>
          <w:sz w:val="22"/>
          <w:szCs w:val="22"/>
        </w:rPr>
        <w:t>GRADONAČELNIK</w:t>
      </w:r>
    </w:p>
    <w:p w14:paraId="6ED035E1" w14:textId="77777777" w:rsidR="00DB1A1A" w:rsidRDefault="00DB1A1A" w:rsidP="00D32B18">
      <w:pPr>
        <w:ind w:right="4677"/>
        <w:rPr>
          <w:sz w:val="22"/>
          <w:szCs w:val="22"/>
        </w:rPr>
      </w:pPr>
    </w:p>
    <w:p w14:paraId="7BF258C8" w14:textId="3A6FD1CB" w:rsidR="00D32B18" w:rsidRPr="00EC3871" w:rsidRDefault="00D32B18" w:rsidP="00D32B18">
      <w:pPr>
        <w:ind w:right="4677"/>
        <w:rPr>
          <w:sz w:val="22"/>
          <w:szCs w:val="22"/>
          <w:lang w:eastAsia="hr-HR"/>
        </w:rPr>
      </w:pPr>
      <w:r w:rsidRPr="00EC3871">
        <w:rPr>
          <w:sz w:val="22"/>
          <w:szCs w:val="22"/>
        </w:rPr>
        <w:t>KLASA: 402-01/22-01/1</w:t>
      </w:r>
    </w:p>
    <w:p w14:paraId="1B44E266" w14:textId="77777777" w:rsidR="00D32B18" w:rsidRPr="00EC3871" w:rsidRDefault="00D32B18" w:rsidP="00D32B18">
      <w:pPr>
        <w:ind w:right="4677"/>
        <w:rPr>
          <w:sz w:val="22"/>
          <w:szCs w:val="22"/>
        </w:rPr>
      </w:pPr>
      <w:r w:rsidRPr="00EC3871">
        <w:rPr>
          <w:sz w:val="22"/>
          <w:szCs w:val="22"/>
        </w:rPr>
        <w:t>URBROJ: 2177-1-01/01-22-12</w:t>
      </w:r>
    </w:p>
    <w:p w14:paraId="3CAE32B4" w14:textId="77777777" w:rsidR="00D32B18" w:rsidRPr="00EC3871" w:rsidRDefault="00D32B18" w:rsidP="00D32B18">
      <w:pPr>
        <w:ind w:right="4677"/>
        <w:rPr>
          <w:sz w:val="22"/>
          <w:szCs w:val="22"/>
        </w:rPr>
      </w:pPr>
      <w:r w:rsidRPr="00EC3871">
        <w:rPr>
          <w:sz w:val="22"/>
          <w:szCs w:val="22"/>
        </w:rPr>
        <w:t xml:space="preserve">Požega, 11. travnja 2022.  </w:t>
      </w:r>
    </w:p>
    <w:p w14:paraId="771B94A6" w14:textId="77777777" w:rsidR="00D32B18" w:rsidRPr="00EC3871" w:rsidRDefault="00D32B18" w:rsidP="009C021F">
      <w:pPr>
        <w:jc w:val="both"/>
        <w:rPr>
          <w:sz w:val="22"/>
          <w:szCs w:val="22"/>
        </w:rPr>
      </w:pPr>
    </w:p>
    <w:p w14:paraId="396FEFF2" w14:textId="2E90766A" w:rsidR="00D32B18" w:rsidRPr="00EC3871" w:rsidRDefault="00D32B18" w:rsidP="00D32B18">
      <w:pPr>
        <w:ind w:firstLine="708"/>
        <w:jc w:val="both"/>
        <w:rPr>
          <w:bCs/>
          <w:sz w:val="22"/>
          <w:szCs w:val="22"/>
        </w:rPr>
      </w:pPr>
      <w:r w:rsidRPr="00EC3871">
        <w:rPr>
          <w:sz w:val="22"/>
          <w:szCs w:val="22"/>
        </w:rPr>
        <w:t>Na temelju članka 44. stavka 1. i članka 48. stavka 1. točke 7. Zakona o lokalnoj i područnoj (regionalnoj) samoupravi (Narodne novine, broj: 33/01., 60/01.- vjerodostojno tumačenje, 129/05., 109/07., 125/08., 36/09., 150/11., 144/12., 19/13.- pročišćeni tekst, 137/15.- ispravak, 123/17., 98/19. i 144/20.)</w:t>
      </w:r>
      <w:r w:rsidRPr="00EC3871">
        <w:rPr>
          <w:bCs/>
          <w:sz w:val="22"/>
          <w:szCs w:val="22"/>
        </w:rPr>
        <w:t xml:space="preserve">, </w:t>
      </w:r>
      <w:r w:rsidRPr="00EC3871">
        <w:rPr>
          <w:sz w:val="22"/>
          <w:szCs w:val="22"/>
        </w:rPr>
        <w:t xml:space="preserve">članka 62. stavka 1. podstavka 34. i članka 120. Statuta Grada Požege (Službene novine Grada Požege, broj: 2/21.) i članka 10. stavka 1. Odluke o provođenju Javnog poziva za financiranje programskih sadržaja elektroničkih medija od interesa za Grad Požegu (Službene novine Grada Požege, broj: 5/22. i 8/22 ), </w:t>
      </w:r>
      <w:r w:rsidRPr="00EC3871">
        <w:rPr>
          <w:bCs/>
          <w:sz w:val="22"/>
          <w:szCs w:val="22"/>
        </w:rPr>
        <w:t>Gradonačelnik Grada Požege, dana</w:t>
      </w:r>
      <w:r w:rsidRPr="00EC3871">
        <w:rPr>
          <w:sz w:val="22"/>
          <w:szCs w:val="22"/>
        </w:rPr>
        <w:t xml:space="preserve"> 11. travnja 2022. </w:t>
      </w:r>
      <w:r w:rsidRPr="00EC3871">
        <w:rPr>
          <w:bCs/>
          <w:sz w:val="22"/>
          <w:szCs w:val="22"/>
        </w:rPr>
        <w:t xml:space="preserve">godine, donosi </w:t>
      </w:r>
    </w:p>
    <w:p w14:paraId="1654F6AD" w14:textId="77777777" w:rsidR="00D32B18" w:rsidRPr="00EC3871" w:rsidRDefault="00D32B18" w:rsidP="00D32B18">
      <w:pPr>
        <w:jc w:val="both"/>
        <w:rPr>
          <w:bCs/>
          <w:sz w:val="22"/>
          <w:szCs w:val="22"/>
        </w:rPr>
      </w:pPr>
    </w:p>
    <w:p w14:paraId="00FDBEC7" w14:textId="77777777" w:rsidR="00D32B18" w:rsidRPr="00EC3871" w:rsidRDefault="00D32B18" w:rsidP="00D32B18">
      <w:pPr>
        <w:jc w:val="center"/>
        <w:rPr>
          <w:bCs/>
          <w:sz w:val="22"/>
          <w:szCs w:val="22"/>
        </w:rPr>
      </w:pPr>
      <w:r w:rsidRPr="00EC3871">
        <w:rPr>
          <w:bCs/>
          <w:sz w:val="22"/>
          <w:szCs w:val="22"/>
        </w:rPr>
        <w:t>R J E Š E N J E</w:t>
      </w:r>
    </w:p>
    <w:p w14:paraId="218C7764" w14:textId="77777777" w:rsidR="00D32B18" w:rsidRPr="00EC3871" w:rsidRDefault="00D32B18" w:rsidP="00D32B18">
      <w:pPr>
        <w:jc w:val="center"/>
        <w:rPr>
          <w:bCs/>
          <w:sz w:val="22"/>
          <w:szCs w:val="22"/>
        </w:rPr>
      </w:pPr>
      <w:r w:rsidRPr="00EC3871">
        <w:rPr>
          <w:bCs/>
          <w:sz w:val="22"/>
          <w:szCs w:val="22"/>
        </w:rPr>
        <w:t xml:space="preserve">o dopuni Rješenja o razrješenju i imenovanju predsjednika i članova Povjerenstva za provođenje Javnog poziva za javno prikupljanje prijava za financiranje programskih </w:t>
      </w:r>
    </w:p>
    <w:p w14:paraId="24CCF96B" w14:textId="77777777" w:rsidR="00D32B18" w:rsidRPr="00EC3871" w:rsidRDefault="00D32B18" w:rsidP="00D32B18">
      <w:pPr>
        <w:jc w:val="center"/>
        <w:rPr>
          <w:bCs/>
          <w:sz w:val="22"/>
          <w:szCs w:val="22"/>
        </w:rPr>
      </w:pPr>
      <w:r w:rsidRPr="00EC3871">
        <w:rPr>
          <w:bCs/>
          <w:sz w:val="22"/>
          <w:szCs w:val="22"/>
        </w:rPr>
        <w:t>sadržaja elektroničkih medija</w:t>
      </w:r>
    </w:p>
    <w:p w14:paraId="668944CA" w14:textId="77777777" w:rsidR="00D32B18" w:rsidRPr="00EC3871" w:rsidRDefault="00D32B18" w:rsidP="00D32B18">
      <w:pPr>
        <w:jc w:val="both"/>
        <w:rPr>
          <w:bCs/>
          <w:sz w:val="22"/>
          <w:szCs w:val="22"/>
        </w:rPr>
      </w:pPr>
    </w:p>
    <w:p w14:paraId="77C25757" w14:textId="77777777" w:rsidR="00D32B18" w:rsidRPr="00EC3871" w:rsidRDefault="00D32B18" w:rsidP="00D32B18">
      <w:pPr>
        <w:jc w:val="center"/>
        <w:rPr>
          <w:sz w:val="22"/>
          <w:szCs w:val="22"/>
        </w:rPr>
      </w:pPr>
      <w:r w:rsidRPr="00EC3871">
        <w:rPr>
          <w:sz w:val="22"/>
          <w:szCs w:val="22"/>
        </w:rPr>
        <w:t>I.</w:t>
      </w:r>
    </w:p>
    <w:p w14:paraId="759D9705" w14:textId="77777777" w:rsidR="00D32B18" w:rsidRPr="00EC3871" w:rsidRDefault="00D32B18" w:rsidP="009C021F">
      <w:pPr>
        <w:rPr>
          <w:sz w:val="22"/>
          <w:szCs w:val="22"/>
        </w:rPr>
      </w:pPr>
    </w:p>
    <w:p w14:paraId="39B782BE" w14:textId="77777777" w:rsidR="00D32B18" w:rsidRPr="00EC3871" w:rsidRDefault="00D32B18" w:rsidP="00D32B18">
      <w:pPr>
        <w:ind w:firstLine="708"/>
        <w:jc w:val="both"/>
        <w:rPr>
          <w:bCs/>
          <w:sz w:val="22"/>
          <w:szCs w:val="22"/>
        </w:rPr>
      </w:pPr>
      <w:r w:rsidRPr="00EC3871">
        <w:rPr>
          <w:sz w:val="22"/>
          <w:szCs w:val="22"/>
        </w:rPr>
        <w:t>Ovim Rješenjem dopunjuje se R</w:t>
      </w:r>
      <w:r w:rsidRPr="00EC3871">
        <w:rPr>
          <w:bCs/>
          <w:sz w:val="22"/>
          <w:szCs w:val="22"/>
        </w:rPr>
        <w:t xml:space="preserve">ješenje o razrješenju i imenovanju predsjednika i članova Povjerenstva za provođenje Javnog poziva za javno prikupljanje prijava za financiranje programskih sadržaja elektroničkih medija (Službene novine Grada Požege, broj: 8/22), na način da se u točki II.  stavku 2. iza riječi: „se“ doda ime: „Slaven Paponja, </w:t>
      </w:r>
      <w:proofErr w:type="spellStart"/>
      <w:r w:rsidRPr="00EC3871">
        <w:rPr>
          <w:bCs/>
          <w:sz w:val="22"/>
          <w:szCs w:val="22"/>
        </w:rPr>
        <w:t>struč.spec.oec</w:t>
      </w:r>
      <w:proofErr w:type="spellEnd"/>
      <w:r w:rsidRPr="00EC3871">
        <w:rPr>
          <w:bCs/>
          <w:sz w:val="22"/>
          <w:szCs w:val="22"/>
        </w:rPr>
        <w:t xml:space="preserve">.,“.  </w:t>
      </w:r>
    </w:p>
    <w:p w14:paraId="501F8A77" w14:textId="77777777" w:rsidR="00D32B18" w:rsidRPr="00EC3871" w:rsidRDefault="00D32B18" w:rsidP="00D32B18">
      <w:pPr>
        <w:rPr>
          <w:bCs/>
          <w:sz w:val="22"/>
          <w:szCs w:val="22"/>
        </w:rPr>
      </w:pPr>
    </w:p>
    <w:p w14:paraId="650FD018" w14:textId="77777777" w:rsidR="00D32B18" w:rsidRPr="00EC3871" w:rsidRDefault="00D32B18" w:rsidP="00D32B18">
      <w:pPr>
        <w:jc w:val="center"/>
        <w:rPr>
          <w:bCs/>
          <w:sz w:val="22"/>
          <w:szCs w:val="22"/>
        </w:rPr>
      </w:pPr>
      <w:r w:rsidRPr="00EC3871">
        <w:rPr>
          <w:bCs/>
          <w:sz w:val="22"/>
          <w:szCs w:val="22"/>
        </w:rPr>
        <w:t>II.</w:t>
      </w:r>
    </w:p>
    <w:p w14:paraId="2AAF12E5" w14:textId="77777777" w:rsidR="00D32B18" w:rsidRPr="00EC3871" w:rsidRDefault="00D32B18" w:rsidP="00D32B18">
      <w:pPr>
        <w:rPr>
          <w:bCs/>
          <w:sz w:val="22"/>
          <w:szCs w:val="22"/>
        </w:rPr>
      </w:pPr>
    </w:p>
    <w:p w14:paraId="19749D6E" w14:textId="77777777" w:rsidR="00D32B18" w:rsidRPr="00EC3871" w:rsidRDefault="00D32B18" w:rsidP="00D32B18">
      <w:pPr>
        <w:ind w:firstLine="708"/>
        <w:rPr>
          <w:bCs/>
          <w:sz w:val="22"/>
          <w:szCs w:val="22"/>
        </w:rPr>
      </w:pPr>
      <w:r w:rsidRPr="00EC3871">
        <w:rPr>
          <w:bCs/>
          <w:sz w:val="22"/>
          <w:szCs w:val="22"/>
        </w:rPr>
        <w:t xml:space="preserve">Ovo Rješenje stupa na snagu danom donošenja, a objavit će se u Službenim novinama Grada Požege. </w:t>
      </w:r>
    </w:p>
    <w:p w14:paraId="4A8DF77B" w14:textId="20561CF6" w:rsidR="00DB1A1A" w:rsidRDefault="00DB1A1A" w:rsidP="00DB1A1A">
      <w:pPr>
        <w:jc w:val="both"/>
        <w:rPr>
          <w:rFonts w:eastAsia="Arial Unicode MS"/>
          <w:bCs/>
          <w:sz w:val="22"/>
          <w:szCs w:val="22"/>
        </w:rPr>
      </w:pPr>
    </w:p>
    <w:p w14:paraId="22A1C550" w14:textId="77777777" w:rsidR="009C021F" w:rsidRPr="00EC3871" w:rsidRDefault="009C021F" w:rsidP="00DB1A1A">
      <w:pPr>
        <w:jc w:val="both"/>
        <w:rPr>
          <w:rFonts w:eastAsia="Arial Unicode MS"/>
          <w:bCs/>
          <w:sz w:val="22"/>
          <w:szCs w:val="22"/>
        </w:rPr>
      </w:pPr>
    </w:p>
    <w:p w14:paraId="435C00AD" w14:textId="3EFA17FC" w:rsidR="00DB1A1A" w:rsidRPr="00EC3871" w:rsidRDefault="00DB1A1A" w:rsidP="00DB1A1A">
      <w:pPr>
        <w:autoSpaceDE w:val="0"/>
        <w:autoSpaceDN w:val="0"/>
        <w:adjustRightInd w:val="0"/>
        <w:ind w:left="5954"/>
        <w:jc w:val="center"/>
        <w:rPr>
          <w:rFonts w:eastAsia="Calibri"/>
          <w:iCs/>
          <w:sz w:val="22"/>
          <w:szCs w:val="22"/>
        </w:rPr>
      </w:pPr>
      <w:r w:rsidRPr="00EC3871">
        <w:rPr>
          <w:rFonts w:eastAsia="Calibri"/>
          <w:iCs/>
          <w:sz w:val="22"/>
          <w:szCs w:val="22"/>
        </w:rPr>
        <w:t>GRADONAČELNIK</w:t>
      </w:r>
    </w:p>
    <w:p w14:paraId="3B92C244" w14:textId="77777777" w:rsidR="00DB1A1A" w:rsidRPr="00EC3871" w:rsidRDefault="00DB1A1A" w:rsidP="00DB1A1A">
      <w:pPr>
        <w:autoSpaceDE w:val="0"/>
        <w:autoSpaceDN w:val="0"/>
        <w:adjustRightInd w:val="0"/>
        <w:ind w:left="5954"/>
        <w:jc w:val="center"/>
        <w:rPr>
          <w:rFonts w:eastAsia="Calibri"/>
          <w:sz w:val="22"/>
          <w:szCs w:val="22"/>
        </w:rPr>
      </w:pPr>
      <w:r w:rsidRPr="00EC3871">
        <w:rPr>
          <w:rFonts w:eastAsia="Calibri"/>
          <w:sz w:val="22"/>
          <w:szCs w:val="22"/>
        </w:rPr>
        <w:t>dr.sc. Željko Glavić, v.r.</w:t>
      </w:r>
    </w:p>
    <w:p w14:paraId="0833873E" w14:textId="77777777" w:rsidR="00DB1A1A" w:rsidRPr="00EC3871" w:rsidRDefault="00DB1A1A" w:rsidP="00DB1A1A">
      <w:pPr>
        <w:suppressAutoHyphens w:val="0"/>
        <w:spacing w:after="160" w:line="259" w:lineRule="auto"/>
        <w:rPr>
          <w:rFonts w:eastAsia="Calibri"/>
          <w:sz w:val="22"/>
          <w:szCs w:val="22"/>
        </w:rPr>
      </w:pPr>
      <w:r w:rsidRPr="00EC3871">
        <w:rPr>
          <w:rFonts w:eastAsia="Calibri"/>
          <w:sz w:val="22"/>
          <w:szCs w:val="22"/>
        </w:rPr>
        <w:br w:type="page"/>
      </w:r>
    </w:p>
    <w:p w14:paraId="40E06DE2" w14:textId="77777777" w:rsidR="00E23EB8" w:rsidRPr="00915685" w:rsidRDefault="00E23EB8" w:rsidP="00E23EB8">
      <w:pPr>
        <w:ind w:right="4536" w:firstLine="1985"/>
        <w:rPr>
          <w:b/>
          <w:sz w:val="22"/>
          <w:szCs w:val="22"/>
        </w:rPr>
      </w:pPr>
      <w:r w:rsidRPr="00915685">
        <w:rPr>
          <w:b/>
          <w:noProof/>
          <w:sz w:val="22"/>
          <w:szCs w:val="22"/>
        </w:rPr>
        <w:lastRenderedPageBreak/>
        <w:drawing>
          <wp:inline distT="0" distB="0" distL="0" distR="0" wp14:anchorId="3C3B7AA1" wp14:editId="50DC43EF">
            <wp:extent cx="317500" cy="431800"/>
            <wp:effectExtent l="0" t="0" r="6350" b="6350"/>
            <wp:docPr id="38" name="Picture 14"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Slika na kojoj se prikazuje tekst, isječak crteža&#10;&#10;Opis je automatski generiran"/>
                    <pic:cNvPicPr>
                      <a:picLocks noChangeAspect="1" noChangeArrowheads="1"/>
                    </pic:cNvPicPr>
                  </pic:nvPicPr>
                  <pic:blipFill>
                    <a:blip r:embed="rId9">
                      <a:extLst>
                        <a:ext uri="{28A0092B-C50C-407E-A947-70E740481C1C}">
                          <a14:useLocalDpi xmlns:a14="http://schemas.microsoft.com/office/drawing/2010/main" val="0"/>
                        </a:ext>
                      </a:extLst>
                    </a:blip>
                    <a:srcRect t="-2" b="-8961"/>
                    <a:stretch>
                      <a:fillRect/>
                    </a:stretch>
                  </pic:blipFill>
                  <pic:spPr bwMode="auto">
                    <a:xfrm>
                      <a:off x="0" y="0"/>
                      <a:ext cx="317500" cy="431800"/>
                    </a:xfrm>
                    <a:prstGeom prst="rect">
                      <a:avLst/>
                    </a:prstGeom>
                    <a:noFill/>
                    <a:ln>
                      <a:noFill/>
                    </a:ln>
                  </pic:spPr>
                </pic:pic>
              </a:graphicData>
            </a:graphic>
          </wp:inline>
        </w:drawing>
      </w:r>
    </w:p>
    <w:p w14:paraId="7CE454C3" w14:textId="77777777" w:rsidR="00E23EB8" w:rsidRPr="00915685" w:rsidRDefault="00E23EB8" w:rsidP="00E23EB8">
      <w:pPr>
        <w:ind w:right="4677"/>
        <w:rPr>
          <w:sz w:val="22"/>
          <w:szCs w:val="22"/>
        </w:rPr>
      </w:pPr>
      <w:r w:rsidRPr="00915685">
        <w:rPr>
          <w:sz w:val="22"/>
          <w:szCs w:val="22"/>
        </w:rPr>
        <w:t>R  E  P  U  B  L  I  K  A    H  R  V  A  T  S  K  A</w:t>
      </w:r>
    </w:p>
    <w:p w14:paraId="5E94AFA1" w14:textId="77777777" w:rsidR="00E23EB8" w:rsidRPr="00915685" w:rsidRDefault="00E23EB8" w:rsidP="00E23EB8">
      <w:pPr>
        <w:ind w:right="4677"/>
        <w:jc w:val="center"/>
        <w:rPr>
          <w:sz w:val="22"/>
          <w:szCs w:val="22"/>
        </w:rPr>
      </w:pPr>
      <w:r w:rsidRPr="00915685">
        <w:rPr>
          <w:sz w:val="22"/>
          <w:szCs w:val="22"/>
        </w:rPr>
        <w:t>POŽEŠKO-SLAVONSKA ŽUPANIJA</w:t>
      </w:r>
    </w:p>
    <w:p w14:paraId="092297D2" w14:textId="77777777" w:rsidR="00E23EB8" w:rsidRPr="00915685" w:rsidRDefault="00E23EB8" w:rsidP="00E23EB8">
      <w:pPr>
        <w:ind w:right="4677"/>
        <w:jc w:val="center"/>
        <w:rPr>
          <w:sz w:val="22"/>
          <w:szCs w:val="22"/>
        </w:rPr>
      </w:pPr>
      <w:r w:rsidRPr="00915685">
        <w:rPr>
          <w:noProof/>
          <w:sz w:val="22"/>
          <w:szCs w:val="22"/>
        </w:rPr>
        <w:drawing>
          <wp:anchor distT="0" distB="0" distL="114300" distR="114300" simplePos="0" relativeHeight="251766784" behindDoc="0" locked="0" layoutInCell="1" allowOverlap="1" wp14:anchorId="2D2712AC" wp14:editId="4F042B12">
            <wp:simplePos x="0" y="0"/>
            <wp:positionH relativeFrom="column">
              <wp:posOffset>33020</wp:posOffset>
            </wp:positionH>
            <wp:positionV relativeFrom="paragraph">
              <wp:posOffset>17780</wp:posOffset>
            </wp:positionV>
            <wp:extent cx="355600" cy="347980"/>
            <wp:effectExtent l="0" t="0" r="6350" b="0"/>
            <wp:wrapNone/>
            <wp:docPr id="39" name="Picture 15" descr="A picture containing chain, metalware, k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chain, metalware, key&#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915685">
        <w:rPr>
          <w:sz w:val="22"/>
          <w:szCs w:val="22"/>
        </w:rPr>
        <w:t>GRAD POŽEGA</w:t>
      </w:r>
    </w:p>
    <w:p w14:paraId="687A7085" w14:textId="2CC8ED2D" w:rsidR="00E23EB8" w:rsidRPr="00915685" w:rsidRDefault="00E23EB8" w:rsidP="00DF5118">
      <w:pPr>
        <w:ind w:left="851" w:right="3797" w:firstLine="420"/>
        <w:jc w:val="both"/>
        <w:rPr>
          <w:rFonts w:eastAsia="Calibri"/>
          <w:sz w:val="22"/>
          <w:szCs w:val="22"/>
        </w:rPr>
      </w:pPr>
      <w:r w:rsidRPr="00915685">
        <w:rPr>
          <w:rFonts w:eastAsia="Calibri"/>
          <w:sz w:val="22"/>
          <w:szCs w:val="22"/>
        </w:rPr>
        <w:t>GRADONAČELNIK</w:t>
      </w:r>
    </w:p>
    <w:p w14:paraId="333F98D6" w14:textId="29D71A24" w:rsidR="00A97669" w:rsidRPr="00915685" w:rsidRDefault="00A97669" w:rsidP="00DF5118">
      <w:pPr>
        <w:ind w:left="851" w:right="3797" w:firstLine="420"/>
        <w:jc w:val="both"/>
        <w:rPr>
          <w:rFonts w:eastAsia="Calibri"/>
          <w:sz w:val="22"/>
          <w:szCs w:val="22"/>
        </w:rPr>
      </w:pPr>
    </w:p>
    <w:p w14:paraId="33875FA4" w14:textId="77777777" w:rsidR="00A97669" w:rsidRPr="00915685" w:rsidRDefault="00A97669" w:rsidP="00A97669">
      <w:pPr>
        <w:widowControl w:val="0"/>
        <w:rPr>
          <w:rFonts w:eastAsia="Arial Unicode MS"/>
          <w:kern w:val="2"/>
          <w:sz w:val="22"/>
          <w:szCs w:val="22"/>
          <w:lang w:eastAsia="hr-HR"/>
        </w:rPr>
      </w:pPr>
      <w:r w:rsidRPr="00915685">
        <w:rPr>
          <w:rFonts w:eastAsia="Arial Unicode MS"/>
          <w:kern w:val="2"/>
          <w:sz w:val="22"/>
          <w:szCs w:val="22"/>
          <w:lang w:eastAsia="hr-HR"/>
        </w:rPr>
        <w:t>KLASA: 340-01/22-04/17</w:t>
      </w:r>
    </w:p>
    <w:p w14:paraId="6B6CDBF6" w14:textId="77777777" w:rsidR="00A97669" w:rsidRPr="00915685" w:rsidRDefault="00A97669" w:rsidP="00A97669">
      <w:pPr>
        <w:widowControl w:val="0"/>
        <w:rPr>
          <w:rFonts w:eastAsia="Arial Unicode MS"/>
          <w:kern w:val="2"/>
          <w:sz w:val="22"/>
          <w:szCs w:val="22"/>
          <w:lang w:eastAsia="hr-HR"/>
        </w:rPr>
      </w:pPr>
      <w:r w:rsidRPr="00915685">
        <w:rPr>
          <w:rFonts w:eastAsia="Arial Unicode MS"/>
          <w:kern w:val="2"/>
          <w:sz w:val="22"/>
          <w:szCs w:val="22"/>
          <w:lang w:eastAsia="hr-HR"/>
        </w:rPr>
        <w:t>URBROJ: 2177-1-01/01-22-8</w:t>
      </w:r>
    </w:p>
    <w:p w14:paraId="4A3F4DD9" w14:textId="77777777" w:rsidR="00A97669" w:rsidRPr="00915685" w:rsidRDefault="00A97669" w:rsidP="00A97669">
      <w:pPr>
        <w:widowControl w:val="0"/>
        <w:rPr>
          <w:rFonts w:eastAsia="Arial Unicode MS"/>
          <w:kern w:val="2"/>
          <w:sz w:val="22"/>
          <w:szCs w:val="22"/>
          <w:lang w:eastAsia="hr-HR"/>
        </w:rPr>
      </w:pPr>
      <w:r w:rsidRPr="00915685">
        <w:rPr>
          <w:rFonts w:eastAsia="Arial Unicode MS"/>
          <w:kern w:val="2"/>
          <w:sz w:val="22"/>
          <w:szCs w:val="22"/>
          <w:lang w:eastAsia="hr-HR"/>
        </w:rPr>
        <w:t>Požega, 12. travnja 2022.</w:t>
      </w:r>
    </w:p>
    <w:p w14:paraId="799A63CE" w14:textId="77777777" w:rsidR="00A97669" w:rsidRPr="00915685" w:rsidRDefault="00A97669" w:rsidP="00A97669">
      <w:pPr>
        <w:widowControl w:val="0"/>
        <w:rPr>
          <w:color w:val="000000"/>
          <w:sz w:val="22"/>
          <w:szCs w:val="22"/>
          <w:u w:color="000000"/>
          <w:lang w:eastAsia="hr-HR"/>
        </w:rPr>
      </w:pPr>
    </w:p>
    <w:p w14:paraId="32F3DE35" w14:textId="77777777" w:rsidR="00A97669" w:rsidRPr="00915685" w:rsidRDefault="00A97669" w:rsidP="00A97669">
      <w:pPr>
        <w:widowControl w:val="0"/>
        <w:ind w:firstLine="708"/>
        <w:jc w:val="both"/>
        <w:rPr>
          <w:bCs/>
          <w:color w:val="000000"/>
          <w:sz w:val="22"/>
          <w:szCs w:val="22"/>
          <w:u w:color="000000"/>
          <w:lang w:eastAsia="hr-HR"/>
        </w:rPr>
      </w:pPr>
      <w:r w:rsidRPr="00915685">
        <w:rPr>
          <w:bCs/>
          <w:color w:val="000000"/>
          <w:sz w:val="22"/>
          <w:szCs w:val="22"/>
          <w:u w:color="000000"/>
          <w:lang w:eastAsia="hr-HR"/>
        </w:rPr>
        <w:t xml:space="preserve">Na temelju članka 44. stavka 1. i članka 48. stavka 1. točke 4. Zakona o lokalnoj i područnoj (regionalnoj) samoupravi </w:t>
      </w:r>
      <w:r w:rsidRPr="00915685">
        <w:rPr>
          <w:color w:val="000000"/>
          <w:sz w:val="22"/>
          <w:szCs w:val="22"/>
          <w:u w:color="000000"/>
          <w:lang w:eastAsia="hr-HR"/>
        </w:rPr>
        <w:t>(Narodne novine, broj: 33/01, 60/01.- vjerodostojno tumačenje, 129/05., 109/07., 125/08., 36/09., 150/11., 144/12., 19/13.- pročišćeni tekst, 137/15.- ispravak, 123/17., 98/19. i 144/20.), članka 62. stavka 1. podstavka 4. i članka 120. Statuta Grada Požege (Službene novine Grada Požege, broj: 2/21.)</w:t>
      </w:r>
      <w:r w:rsidRPr="00915685">
        <w:rPr>
          <w:rFonts w:eastAsia="Arial Unicode MS"/>
          <w:kern w:val="2"/>
          <w:sz w:val="22"/>
          <w:szCs w:val="22"/>
          <w:lang w:eastAsia="hr-HR"/>
        </w:rPr>
        <w:t xml:space="preserve">, te članka 32. stavka 3. Odluke o parkiranju (Službene novine Grada Požege, broj: </w:t>
      </w:r>
      <w:bookmarkStart w:id="1" w:name="_Hlk86151408"/>
      <w:r w:rsidRPr="00915685">
        <w:rPr>
          <w:rFonts w:eastAsia="Arial Unicode MS"/>
          <w:kern w:val="2"/>
          <w:sz w:val="22"/>
          <w:szCs w:val="22"/>
          <w:lang w:eastAsia="hr-HR"/>
        </w:rPr>
        <w:t>24/21.</w:t>
      </w:r>
      <w:bookmarkEnd w:id="1"/>
      <w:r w:rsidRPr="00915685">
        <w:rPr>
          <w:rFonts w:eastAsia="Arial Unicode MS"/>
          <w:kern w:val="2"/>
          <w:sz w:val="22"/>
          <w:szCs w:val="22"/>
          <w:lang w:eastAsia="hr-HR"/>
        </w:rPr>
        <w:t xml:space="preserve">), </w:t>
      </w:r>
      <w:r w:rsidRPr="00915685">
        <w:rPr>
          <w:bCs/>
          <w:color w:val="000000"/>
          <w:sz w:val="22"/>
          <w:szCs w:val="22"/>
          <w:u w:color="000000"/>
          <w:lang w:eastAsia="hr-HR"/>
        </w:rPr>
        <w:t xml:space="preserve">Gradonačelnik Grada Požege, dana </w:t>
      </w:r>
      <w:r w:rsidRPr="00915685">
        <w:rPr>
          <w:color w:val="000000"/>
          <w:sz w:val="22"/>
          <w:szCs w:val="22"/>
          <w:u w:color="000000"/>
          <w:lang w:eastAsia="hr-HR"/>
        </w:rPr>
        <w:t>12. travnja 2022. godine</w:t>
      </w:r>
      <w:r w:rsidRPr="00915685">
        <w:rPr>
          <w:bCs/>
          <w:color w:val="000000"/>
          <w:sz w:val="22"/>
          <w:szCs w:val="22"/>
          <w:u w:color="000000"/>
          <w:lang w:eastAsia="hr-HR"/>
        </w:rPr>
        <w:t>, donosi</w:t>
      </w:r>
    </w:p>
    <w:p w14:paraId="50A06135" w14:textId="77777777" w:rsidR="00A97669" w:rsidRPr="00915685" w:rsidRDefault="00A97669" w:rsidP="00A97669">
      <w:pPr>
        <w:widowControl w:val="0"/>
        <w:jc w:val="both"/>
        <w:rPr>
          <w:color w:val="000000"/>
          <w:sz w:val="22"/>
          <w:szCs w:val="22"/>
          <w:u w:color="000000"/>
          <w:lang w:eastAsia="hr-HR"/>
        </w:rPr>
      </w:pPr>
    </w:p>
    <w:p w14:paraId="33BE12CF" w14:textId="22D33B31" w:rsidR="00A97669" w:rsidRPr="00915685" w:rsidRDefault="00A97669" w:rsidP="00A97669">
      <w:pPr>
        <w:widowControl w:val="0"/>
        <w:jc w:val="center"/>
        <w:rPr>
          <w:bCs/>
          <w:color w:val="000000"/>
          <w:sz w:val="22"/>
          <w:szCs w:val="22"/>
          <w:u w:color="000000"/>
          <w:lang w:eastAsia="hr-HR"/>
        </w:rPr>
      </w:pPr>
      <w:bookmarkStart w:id="2" w:name="_Hlk3463408"/>
      <w:r w:rsidRPr="00915685">
        <w:rPr>
          <w:bCs/>
          <w:color w:val="000000"/>
          <w:sz w:val="22"/>
          <w:szCs w:val="22"/>
          <w:u w:color="000000"/>
          <w:lang w:eastAsia="hr-HR"/>
        </w:rPr>
        <w:t>O</w:t>
      </w:r>
      <w:r w:rsidR="00EC3871" w:rsidRPr="00915685">
        <w:rPr>
          <w:bCs/>
          <w:color w:val="000000"/>
          <w:sz w:val="22"/>
          <w:szCs w:val="22"/>
          <w:u w:color="000000"/>
          <w:lang w:eastAsia="hr-HR"/>
        </w:rPr>
        <w:t xml:space="preserve"> </w:t>
      </w:r>
      <w:r w:rsidRPr="00915685">
        <w:rPr>
          <w:bCs/>
          <w:color w:val="000000"/>
          <w:sz w:val="22"/>
          <w:szCs w:val="22"/>
          <w:u w:color="000000"/>
          <w:lang w:eastAsia="hr-HR"/>
        </w:rPr>
        <w:t>D</w:t>
      </w:r>
      <w:r w:rsidR="00EC3871" w:rsidRPr="00915685">
        <w:rPr>
          <w:bCs/>
          <w:color w:val="000000"/>
          <w:sz w:val="22"/>
          <w:szCs w:val="22"/>
          <w:u w:color="000000"/>
          <w:lang w:eastAsia="hr-HR"/>
        </w:rPr>
        <w:t xml:space="preserve"> </w:t>
      </w:r>
      <w:r w:rsidRPr="00915685">
        <w:rPr>
          <w:bCs/>
          <w:color w:val="000000"/>
          <w:sz w:val="22"/>
          <w:szCs w:val="22"/>
          <w:u w:color="000000"/>
          <w:lang w:eastAsia="hr-HR"/>
        </w:rPr>
        <w:t>L</w:t>
      </w:r>
      <w:r w:rsidR="00EC3871" w:rsidRPr="00915685">
        <w:rPr>
          <w:bCs/>
          <w:color w:val="000000"/>
          <w:sz w:val="22"/>
          <w:szCs w:val="22"/>
          <w:u w:color="000000"/>
          <w:lang w:eastAsia="hr-HR"/>
        </w:rPr>
        <w:t xml:space="preserve"> </w:t>
      </w:r>
      <w:r w:rsidRPr="00915685">
        <w:rPr>
          <w:bCs/>
          <w:color w:val="000000"/>
          <w:sz w:val="22"/>
          <w:szCs w:val="22"/>
          <w:u w:color="000000"/>
          <w:lang w:eastAsia="hr-HR"/>
        </w:rPr>
        <w:t>U</w:t>
      </w:r>
      <w:r w:rsidR="00EC3871" w:rsidRPr="00915685">
        <w:rPr>
          <w:bCs/>
          <w:color w:val="000000"/>
          <w:sz w:val="22"/>
          <w:szCs w:val="22"/>
          <w:u w:color="000000"/>
          <w:lang w:eastAsia="hr-HR"/>
        </w:rPr>
        <w:t xml:space="preserve"> </w:t>
      </w:r>
      <w:r w:rsidRPr="00915685">
        <w:rPr>
          <w:bCs/>
          <w:color w:val="000000"/>
          <w:sz w:val="22"/>
          <w:szCs w:val="22"/>
          <w:u w:color="000000"/>
          <w:lang w:eastAsia="hr-HR"/>
        </w:rPr>
        <w:t>K</w:t>
      </w:r>
      <w:r w:rsidR="00EC3871" w:rsidRPr="00915685">
        <w:rPr>
          <w:bCs/>
          <w:color w:val="000000"/>
          <w:sz w:val="22"/>
          <w:szCs w:val="22"/>
          <w:u w:color="000000"/>
          <w:lang w:eastAsia="hr-HR"/>
        </w:rPr>
        <w:t xml:space="preserve"> </w:t>
      </w:r>
      <w:r w:rsidRPr="00915685">
        <w:rPr>
          <w:bCs/>
          <w:color w:val="000000"/>
          <w:sz w:val="22"/>
          <w:szCs w:val="22"/>
          <w:u w:color="000000"/>
          <w:lang w:eastAsia="hr-HR"/>
        </w:rPr>
        <w:t>U</w:t>
      </w:r>
    </w:p>
    <w:bookmarkEnd w:id="2"/>
    <w:p w14:paraId="1DE45FE6" w14:textId="77777777" w:rsidR="00A97669" w:rsidRPr="00915685" w:rsidRDefault="00A97669" w:rsidP="00A97669">
      <w:pPr>
        <w:widowControl w:val="0"/>
        <w:jc w:val="center"/>
        <w:rPr>
          <w:bCs/>
          <w:color w:val="000000"/>
          <w:sz w:val="22"/>
          <w:szCs w:val="22"/>
          <w:u w:color="000000"/>
          <w:lang w:eastAsia="hr-HR"/>
        </w:rPr>
      </w:pPr>
      <w:r w:rsidRPr="00915685">
        <w:rPr>
          <w:rFonts w:eastAsia="Lucida Sans Unicode"/>
          <w:bCs/>
          <w:color w:val="000000"/>
          <w:sz w:val="22"/>
          <w:szCs w:val="22"/>
          <w:lang w:bidi="en-US"/>
        </w:rPr>
        <w:t xml:space="preserve">o dopuni Odluke </w:t>
      </w:r>
      <w:bookmarkStart w:id="3" w:name="_Hlk100645064"/>
      <w:r w:rsidRPr="00915685">
        <w:rPr>
          <w:rFonts w:eastAsia="Lucida Sans Unicode"/>
          <w:bCs/>
          <w:color w:val="000000"/>
          <w:sz w:val="22"/>
          <w:szCs w:val="22"/>
          <w:lang w:bidi="en-US"/>
        </w:rPr>
        <w:t>o privremenom oslobađanju plaćanja naknade za parkiranje</w:t>
      </w:r>
      <w:bookmarkEnd w:id="3"/>
    </w:p>
    <w:p w14:paraId="5D3FC615" w14:textId="77777777" w:rsidR="00A97669" w:rsidRPr="00915685" w:rsidRDefault="00A97669" w:rsidP="009C021F">
      <w:pPr>
        <w:widowControl w:val="0"/>
        <w:rPr>
          <w:color w:val="000000"/>
          <w:sz w:val="22"/>
          <w:szCs w:val="22"/>
          <w:u w:color="000000"/>
          <w:lang w:eastAsia="hr-HR"/>
        </w:rPr>
      </w:pPr>
    </w:p>
    <w:p w14:paraId="729EF110" w14:textId="77777777" w:rsidR="00A97669" w:rsidRPr="00915685" w:rsidRDefault="00A97669" w:rsidP="00A97669">
      <w:pPr>
        <w:widowControl w:val="0"/>
        <w:jc w:val="center"/>
        <w:rPr>
          <w:color w:val="000000"/>
          <w:sz w:val="22"/>
          <w:szCs w:val="22"/>
          <w:u w:color="000000"/>
          <w:lang w:eastAsia="hr-HR"/>
        </w:rPr>
      </w:pPr>
      <w:r w:rsidRPr="00915685">
        <w:rPr>
          <w:color w:val="000000"/>
          <w:sz w:val="22"/>
          <w:szCs w:val="22"/>
          <w:u w:color="000000"/>
          <w:lang w:eastAsia="hr-HR"/>
        </w:rPr>
        <w:t>I.</w:t>
      </w:r>
    </w:p>
    <w:p w14:paraId="5692E00F" w14:textId="77777777" w:rsidR="00A97669" w:rsidRPr="00915685" w:rsidRDefault="00A97669" w:rsidP="009C021F">
      <w:pPr>
        <w:widowControl w:val="0"/>
        <w:rPr>
          <w:color w:val="000000"/>
          <w:sz w:val="22"/>
          <w:szCs w:val="22"/>
          <w:u w:color="000000"/>
          <w:lang w:eastAsia="hr-HR"/>
        </w:rPr>
      </w:pPr>
    </w:p>
    <w:p w14:paraId="5BAA72FE" w14:textId="3D4FD444" w:rsidR="00A97669" w:rsidRPr="00915685" w:rsidRDefault="00A97669" w:rsidP="00A97669">
      <w:pPr>
        <w:widowControl w:val="0"/>
        <w:ind w:firstLine="708"/>
        <w:jc w:val="both"/>
        <w:rPr>
          <w:sz w:val="22"/>
          <w:szCs w:val="22"/>
        </w:rPr>
      </w:pPr>
      <w:r w:rsidRPr="00915685">
        <w:rPr>
          <w:sz w:val="22"/>
          <w:szCs w:val="22"/>
        </w:rPr>
        <w:t>Ovom Odlukom, dopunjuje se Odluka o privremenom oslobađanju plaćanja naknade za parkiranje (Službene novine Grada Požege, broj: 8/22.</w:t>
      </w:r>
      <w:r w:rsidR="00EC3871" w:rsidRPr="00915685">
        <w:rPr>
          <w:sz w:val="22"/>
          <w:szCs w:val="22"/>
        </w:rPr>
        <w:t>-</w:t>
      </w:r>
      <w:r w:rsidRPr="00915685">
        <w:rPr>
          <w:sz w:val="22"/>
          <w:szCs w:val="22"/>
        </w:rPr>
        <w:t xml:space="preserve"> u nastavku teksta: Odluka), na način da se dopunjuje Popis osoba iz Priloga I. Odluke koji je sastavni dio Odluke i nije predmet objave u Službenim novinama Grada Požege, te se iza rednog broja 6. dodaje redni broj 7. s podacima nove osobe.</w:t>
      </w:r>
    </w:p>
    <w:p w14:paraId="350A686B" w14:textId="77777777" w:rsidR="00A97669" w:rsidRPr="00915685" w:rsidRDefault="00A97669" w:rsidP="009C021F">
      <w:pPr>
        <w:rPr>
          <w:sz w:val="22"/>
          <w:szCs w:val="22"/>
        </w:rPr>
      </w:pPr>
    </w:p>
    <w:p w14:paraId="6B54AB28" w14:textId="77777777" w:rsidR="00A97669" w:rsidRPr="00915685" w:rsidRDefault="00A97669" w:rsidP="00A97669">
      <w:pPr>
        <w:jc w:val="center"/>
        <w:rPr>
          <w:sz w:val="22"/>
          <w:szCs w:val="22"/>
        </w:rPr>
      </w:pPr>
      <w:r w:rsidRPr="00915685">
        <w:rPr>
          <w:sz w:val="22"/>
          <w:szCs w:val="22"/>
        </w:rPr>
        <w:t>II.</w:t>
      </w:r>
    </w:p>
    <w:p w14:paraId="2A371904" w14:textId="77777777" w:rsidR="00A97669" w:rsidRPr="00915685" w:rsidRDefault="00A97669" w:rsidP="00A97669">
      <w:pPr>
        <w:rPr>
          <w:sz w:val="22"/>
          <w:szCs w:val="22"/>
        </w:rPr>
      </w:pPr>
    </w:p>
    <w:p w14:paraId="1EC76F1E" w14:textId="77777777" w:rsidR="00A97669" w:rsidRPr="00915685" w:rsidRDefault="00A97669" w:rsidP="00A97669">
      <w:pPr>
        <w:widowControl w:val="0"/>
        <w:ind w:firstLine="708"/>
        <w:jc w:val="both"/>
        <w:rPr>
          <w:sz w:val="22"/>
          <w:szCs w:val="22"/>
        </w:rPr>
      </w:pPr>
      <w:r w:rsidRPr="00915685">
        <w:rPr>
          <w:sz w:val="22"/>
          <w:szCs w:val="22"/>
        </w:rPr>
        <w:t>Ova će se Odluka objaviti u Službenim novinama Grada Požege.</w:t>
      </w:r>
    </w:p>
    <w:p w14:paraId="3C12AD19" w14:textId="64155924" w:rsidR="00A97669" w:rsidRPr="00915685" w:rsidRDefault="00A97669" w:rsidP="009C021F">
      <w:pPr>
        <w:ind w:right="3797"/>
        <w:jc w:val="both"/>
        <w:rPr>
          <w:rFonts w:eastAsia="Calibri"/>
          <w:sz w:val="22"/>
          <w:szCs w:val="22"/>
        </w:rPr>
      </w:pPr>
    </w:p>
    <w:p w14:paraId="2E5772DC" w14:textId="77777777" w:rsidR="00F04C29" w:rsidRPr="00915685" w:rsidRDefault="00F04C29" w:rsidP="009C021F">
      <w:pPr>
        <w:ind w:right="3797"/>
        <w:jc w:val="both"/>
        <w:rPr>
          <w:rFonts w:eastAsia="Calibri"/>
          <w:sz w:val="22"/>
          <w:szCs w:val="22"/>
        </w:rPr>
      </w:pPr>
    </w:p>
    <w:p w14:paraId="1CFCBEA9" w14:textId="77777777" w:rsidR="00E23EB8" w:rsidRPr="00915685" w:rsidRDefault="00E23EB8" w:rsidP="00DF5118">
      <w:pPr>
        <w:autoSpaceDE w:val="0"/>
        <w:autoSpaceDN w:val="0"/>
        <w:adjustRightInd w:val="0"/>
        <w:ind w:left="5954"/>
        <w:jc w:val="center"/>
        <w:rPr>
          <w:rFonts w:eastAsia="Calibri"/>
          <w:iCs/>
          <w:sz w:val="22"/>
          <w:szCs w:val="22"/>
        </w:rPr>
      </w:pPr>
      <w:r w:rsidRPr="00915685">
        <w:rPr>
          <w:rFonts w:eastAsia="Calibri"/>
          <w:iCs/>
          <w:sz w:val="22"/>
          <w:szCs w:val="22"/>
        </w:rPr>
        <w:t>GRADONAČELNIK</w:t>
      </w:r>
    </w:p>
    <w:p w14:paraId="272B0933" w14:textId="369906E4" w:rsidR="00E23EB8" w:rsidRPr="00915685" w:rsidRDefault="00E23EB8" w:rsidP="00DF5118">
      <w:pPr>
        <w:autoSpaceDE w:val="0"/>
        <w:autoSpaceDN w:val="0"/>
        <w:adjustRightInd w:val="0"/>
        <w:ind w:left="5954"/>
        <w:jc w:val="center"/>
        <w:rPr>
          <w:rFonts w:eastAsia="Calibri"/>
          <w:sz w:val="22"/>
          <w:szCs w:val="22"/>
        </w:rPr>
      </w:pPr>
      <w:r w:rsidRPr="00915685">
        <w:rPr>
          <w:rFonts w:eastAsia="Calibri"/>
          <w:sz w:val="22"/>
          <w:szCs w:val="22"/>
        </w:rPr>
        <w:t>dr.sc. Željko Glavić, v.r.</w:t>
      </w:r>
    </w:p>
    <w:p w14:paraId="0E6FB191" w14:textId="77777777" w:rsidR="00F16430" w:rsidRPr="00915685" w:rsidRDefault="00E23EB8" w:rsidP="00F16430">
      <w:pPr>
        <w:suppressAutoHyphens w:val="0"/>
        <w:ind w:firstLine="1985"/>
        <w:rPr>
          <w:b/>
          <w:sz w:val="22"/>
          <w:szCs w:val="22"/>
        </w:rPr>
      </w:pPr>
      <w:r w:rsidRPr="00915685">
        <w:rPr>
          <w:rFonts w:eastAsia="Calibri"/>
          <w:sz w:val="22"/>
          <w:szCs w:val="22"/>
        </w:rPr>
        <w:br w:type="page"/>
      </w:r>
      <w:r w:rsidR="00F16430" w:rsidRPr="00915685">
        <w:rPr>
          <w:b/>
          <w:noProof/>
          <w:sz w:val="22"/>
          <w:szCs w:val="22"/>
        </w:rPr>
        <w:lastRenderedPageBreak/>
        <w:drawing>
          <wp:inline distT="0" distB="0" distL="0" distR="0" wp14:anchorId="25BBFF3D" wp14:editId="383B86B3">
            <wp:extent cx="317500" cy="431800"/>
            <wp:effectExtent l="0" t="0" r="6350" b="6350"/>
            <wp:docPr id="16" name="Picture 14"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Slika na kojoj se prikazuje tekst, isječak crteža&#10;&#10;Opis je automatski generiran"/>
                    <pic:cNvPicPr>
                      <a:picLocks noChangeAspect="1" noChangeArrowheads="1"/>
                    </pic:cNvPicPr>
                  </pic:nvPicPr>
                  <pic:blipFill>
                    <a:blip r:embed="rId9">
                      <a:extLst>
                        <a:ext uri="{28A0092B-C50C-407E-A947-70E740481C1C}">
                          <a14:useLocalDpi xmlns:a14="http://schemas.microsoft.com/office/drawing/2010/main" val="0"/>
                        </a:ext>
                      </a:extLst>
                    </a:blip>
                    <a:srcRect t="-2" b="-8961"/>
                    <a:stretch>
                      <a:fillRect/>
                    </a:stretch>
                  </pic:blipFill>
                  <pic:spPr bwMode="auto">
                    <a:xfrm>
                      <a:off x="0" y="0"/>
                      <a:ext cx="317500" cy="431800"/>
                    </a:xfrm>
                    <a:prstGeom prst="rect">
                      <a:avLst/>
                    </a:prstGeom>
                    <a:noFill/>
                    <a:ln>
                      <a:noFill/>
                    </a:ln>
                  </pic:spPr>
                </pic:pic>
              </a:graphicData>
            </a:graphic>
          </wp:inline>
        </w:drawing>
      </w:r>
    </w:p>
    <w:p w14:paraId="6DFBB7DA" w14:textId="77777777" w:rsidR="00F16430" w:rsidRPr="00915685" w:rsidRDefault="00F16430" w:rsidP="00F16430">
      <w:pPr>
        <w:ind w:right="4677"/>
        <w:rPr>
          <w:sz w:val="22"/>
          <w:szCs w:val="22"/>
        </w:rPr>
      </w:pPr>
      <w:r w:rsidRPr="00915685">
        <w:rPr>
          <w:sz w:val="22"/>
          <w:szCs w:val="22"/>
        </w:rPr>
        <w:t>R  E  P  U  B  L  I  K  A    H  R  V  A  T  S  K  A</w:t>
      </w:r>
    </w:p>
    <w:p w14:paraId="6CC91E87" w14:textId="77777777" w:rsidR="00F16430" w:rsidRPr="00915685" w:rsidRDefault="00F16430" w:rsidP="00F16430">
      <w:pPr>
        <w:ind w:right="4677"/>
        <w:jc w:val="center"/>
        <w:rPr>
          <w:sz w:val="22"/>
          <w:szCs w:val="22"/>
        </w:rPr>
      </w:pPr>
      <w:r w:rsidRPr="00915685">
        <w:rPr>
          <w:sz w:val="22"/>
          <w:szCs w:val="22"/>
        </w:rPr>
        <w:t>POŽEŠKO-SLAVONSKA ŽUPANIJA</w:t>
      </w:r>
    </w:p>
    <w:p w14:paraId="7AA51674" w14:textId="77777777" w:rsidR="00F16430" w:rsidRPr="00915685" w:rsidRDefault="00F16430" w:rsidP="00F16430">
      <w:pPr>
        <w:ind w:right="4677"/>
        <w:jc w:val="center"/>
        <w:rPr>
          <w:sz w:val="22"/>
          <w:szCs w:val="22"/>
        </w:rPr>
      </w:pPr>
      <w:r w:rsidRPr="00915685">
        <w:rPr>
          <w:noProof/>
          <w:sz w:val="22"/>
          <w:szCs w:val="22"/>
        </w:rPr>
        <w:drawing>
          <wp:anchor distT="0" distB="0" distL="114300" distR="114300" simplePos="0" relativeHeight="251871232" behindDoc="0" locked="0" layoutInCell="1" allowOverlap="1" wp14:anchorId="5EAB5C10" wp14:editId="6EF7C640">
            <wp:simplePos x="0" y="0"/>
            <wp:positionH relativeFrom="column">
              <wp:posOffset>33020</wp:posOffset>
            </wp:positionH>
            <wp:positionV relativeFrom="paragraph">
              <wp:posOffset>17780</wp:posOffset>
            </wp:positionV>
            <wp:extent cx="355600" cy="347980"/>
            <wp:effectExtent l="0" t="0" r="6350" b="0"/>
            <wp:wrapNone/>
            <wp:docPr id="17" name="Picture 15" descr="A picture containing chain, metalware, k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chain, metalware, key&#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915685">
        <w:rPr>
          <w:sz w:val="22"/>
          <w:szCs w:val="22"/>
        </w:rPr>
        <w:t>GRAD POŽEGA</w:t>
      </w:r>
    </w:p>
    <w:p w14:paraId="2A5B5242" w14:textId="77777777" w:rsidR="00F16430" w:rsidRPr="00915685" w:rsidRDefault="00F16430" w:rsidP="00F16430">
      <w:pPr>
        <w:ind w:left="851" w:right="3797" w:firstLine="420"/>
        <w:jc w:val="both"/>
        <w:rPr>
          <w:rFonts w:eastAsia="Calibri"/>
          <w:sz w:val="22"/>
          <w:szCs w:val="22"/>
        </w:rPr>
      </w:pPr>
      <w:r w:rsidRPr="00915685">
        <w:rPr>
          <w:rFonts w:eastAsia="Calibri"/>
          <w:sz w:val="22"/>
          <w:szCs w:val="22"/>
        </w:rPr>
        <w:t>GRADONAČELNIK</w:t>
      </w:r>
    </w:p>
    <w:p w14:paraId="57127106" w14:textId="7CE50E1C" w:rsidR="009C021F" w:rsidRDefault="009C021F" w:rsidP="009C021F">
      <w:pPr>
        <w:ind w:right="3797"/>
        <w:jc w:val="both"/>
        <w:rPr>
          <w:rFonts w:eastAsia="Calibri"/>
          <w:sz w:val="22"/>
          <w:szCs w:val="22"/>
        </w:rPr>
      </w:pPr>
    </w:p>
    <w:p w14:paraId="7EBF29D2" w14:textId="77777777" w:rsidR="009C021F" w:rsidRDefault="00F16430" w:rsidP="009C021F">
      <w:pPr>
        <w:ind w:right="3797"/>
        <w:jc w:val="both"/>
      </w:pPr>
      <w:r w:rsidRPr="00915685">
        <w:t>KLASA:024-09/22-01/3</w:t>
      </w:r>
    </w:p>
    <w:p w14:paraId="17FE6118" w14:textId="2D570748" w:rsidR="00F16430" w:rsidRPr="00915685" w:rsidRDefault="00F16430" w:rsidP="009C021F">
      <w:pPr>
        <w:ind w:right="3797"/>
        <w:jc w:val="both"/>
        <w:rPr>
          <w:b/>
        </w:rPr>
      </w:pPr>
      <w:r w:rsidRPr="00915685">
        <w:t>URBROJ: 2177-1-01/01-22-2</w:t>
      </w:r>
    </w:p>
    <w:p w14:paraId="14DF8560" w14:textId="202BAE50" w:rsidR="00F16430" w:rsidRPr="00915685" w:rsidRDefault="00F16430" w:rsidP="00F16430">
      <w:pPr>
        <w:rPr>
          <w:sz w:val="22"/>
          <w:szCs w:val="22"/>
        </w:rPr>
      </w:pPr>
      <w:r w:rsidRPr="00915685">
        <w:rPr>
          <w:sz w:val="22"/>
          <w:szCs w:val="22"/>
        </w:rPr>
        <w:t>Požega, 14. travnja 2022.</w:t>
      </w:r>
    </w:p>
    <w:p w14:paraId="5E0C7B6E" w14:textId="77777777" w:rsidR="00F16430" w:rsidRPr="00915685" w:rsidRDefault="00F16430" w:rsidP="00F16430">
      <w:pPr>
        <w:jc w:val="both"/>
        <w:rPr>
          <w:sz w:val="22"/>
          <w:szCs w:val="22"/>
        </w:rPr>
      </w:pPr>
    </w:p>
    <w:p w14:paraId="5444EF8D" w14:textId="55F25B3E" w:rsidR="00624C75" w:rsidRPr="00915685" w:rsidRDefault="00624C75" w:rsidP="00F16430">
      <w:pPr>
        <w:suppressAutoHyphens w:val="0"/>
        <w:ind w:firstLine="708"/>
        <w:jc w:val="both"/>
        <w:rPr>
          <w:bCs/>
          <w:sz w:val="22"/>
          <w:szCs w:val="22"/>
        </w:rPr>
      </w:pPr>
      <w:r w:rsidRPr="00915685">
        <w:rPr>
          <w:sz w:val="22"/>
          <w:szCs w:val="22"/>
        </w:rPr>
        <w:t>Na temelju članka 44. stavka 1. i  članka  48. stavka 1. točke 7. Zakona o lokalnoj i područnoj (regionalnoj) samoupravi (Narodne novine, broj: 33/01., 60/01.- vjerodostojno tumačenje, 129/05., 109/07., 125/08., 36/09., 150/11., 144/12., 19/13.- pročišćeni tekst, 137/15.- ispravak, 123/17., 98/19. i 144/20.)</w:t>
      </w:r>
      <w:r w:rsidR="00915685">
        <w:rPr>
          <w:sz w:val="22"/>
          <w:szCs w:val="22"/>
        </w:rPr>
        <w:t>,</w:t>
      </w:r>
      <w:r w:rsidRPr="00915685">
        <w:rPr>
          <w:bCs/>
          <w:sz w:val="22"/>
          <w:szCs w:val="22"/>
        </w:rPr>
        <w:t xml:space="preserve"> </w:t>
      </w:r>
      <w:r w:rsidR="00A5600C" w:rsidRPr="00915685">
        <w:rPr>
          <w:bCs/>
          <w:sz w:val="22"/>
          <w:szCs w:val="22"/>
        </w:rPr>
        <w:t xml:space="preserve">te </w:t>
      </w:r>
      <w:r w:rsidRPr="00915685">
        <w:rPr>
          <w:sz w:val="22"/>
          <w:szCs w:val="22"/>
        </w:rPr>
        <w:t xml:space="preserve">članka 62. stavka 1. podstavka 34. i  članka 120. Statuta Grada Požege (Službene novine Grada Požege, broj: 2/21.), </w:t>
      </w:r>
      <w:r w:rsidRPr="00915685">
        <w:rPr>
          <w:rFonts w:eastAsia="Arial Unicode MS"/>
          <w:bCs/>
          <w:sz w:val="22"/>
          <w:szCs w:val="22"/>
        </w:rPr>
        <w:t xml:space="preserve">Gradonačelnik Grada Požege, dana 14. travnja 2022. godine, donosi   </w:t>
      </w:r>
    </w:p>
    <w:p w14:paraId="51E92BB5" w14:textId="77777777" w:rsidR="009C021F" w:rsidRDefault="009C021F" w:rsidP="009C021F">
      <w:pPr>
        <w:rPr>
          <w:bCs/>
          <w:sz w:val="22"/>
          <w:szCs w:val="22"/>
        </w:rPr>
      </w:pPr>
    </w:p>
    <w:p w14:paraId="6122618A" w14:textId="06B4673C" w:rsidR="00624C75" w:rsidRPr="00915685" w:rsidRDefault="00624C75" w:rsidP="00624C75">
      <w:pPr>
        <w:jc w:val="center"/>
        <w:rPr>
          <w:bCs/>
          <w:sz w:val="22"/>
          <w:szCs w:val="22"/>
        </w:rPr>
      </w:pPr>
      <w:r w:rsidRPr="00915685">
        <w:rPr>
          <w:bCs/>
          <w:sz w:val="22"/>
          <w:szCs w:val="22"/>
        </w:rPr>
        <w:t>R J E Š E N J E</w:t>
      </w:r>
    </w:p>
    <w:p w14:paraId="7F04E0C4" w14:textId="77777777" w:rsidR="00624C75" w:rsidRPr="00915685" w:rsidRDefault="00624C75" w:rsidP="00624C75">
      <w:pPr>
        <w:jc w:val="center"/>
        <w:rPr>
          <w:sz w:val="22"/>
          <w:szCs w:val="22"/>
        </w:rPr>
      </w:pPr>
      <w:r w:rsidRPr="00915685">
        <w:rPr>
          <w:sz w:val="22"/>
          <w:szCs w:val="22"/>
        </w:rPr>
        <w:t xml:space="preserve">o osnivanju i imenovanju Koordinacijskog odbora Grada Požege za vođenje </w:t>
      </w:r>
    </w:p>
    <w:p w14:paraId="792FC625" w14:textId="77777777" w:rsidR="00624C75" w:rsidRPr="00EC3871" w:rsidRDefault="00624C75" w:rsidP="00624C75">
      <w:pPr>
        <w:jc w:val="center"/>
        <w:rPr>
          <w:sz w:val="22"/>
          <w:szCs w:val="22"/>
        </w:rPr>
      </w:pPr>
      <w:r w:rsidRPr="00915685">
        <w:rPr>
          <w:sz w:val="22"/>
          <w:szCs w:val="22"/>
        </w:rPr>
        <w:t>Akcije „Gradovi i općine</w:t>
      </w:r>
      <w:r w:rsidRPr="00EC3871">
        <w:rPr>
          <w:sz w:val="22"/>
          <w:szCs w:val="22"/>
        </w:rPr>
        <w:t xml:space="preserve"> - prijatelji djece“</w:t>
      </w:r>
    </w:p>
    <w:p w14:paraId="57FDB7A2" w14:textId="77777777" w:rsidR="00624C75" w:rsidRPr="00EC3871" w:rsidRDefault="00624C75" w:rsidP="00624C75">
      <w:pPr>
        <w:rPr>
          <w:sz w:val="22"/>
          <w:szCs w:val="22"/>
        </w:rPr>
      </w:pPr>
    </w:p>
    <w:p w14:paraId="3B7AB4A4" w14:textId="77777777" w:rsidR="00624C75" w:rsidRPr="00EC3871" w:rsidRDefault="00624C75" w:rsidP="00624C75">
      <w:pPr>
        <w:jc w:val="center"/>
        <w:rPr>
          <w:sz w:val="22"/>
          <w:szCs w:val="22"/>
        </w:rPr>
      </w:pPr>
      <w:r w:rsidRPr="00EC3871">
        <w:rPr>
          <w:sz w:val="22"/>
          <w:szCs w:val="22"/>
        </w:rPr>
        <w:t>I.</w:t>
      </w:r>
    </w:p>
    <w:p w14:paraId="6D70DBE8" w14:textId="77777777" w:rsidR="00624C75" w:rsidRPr="00EC3871" w:rsidRDefault="00624C75" w:rsidP="009C021F">
      <w:pPr>
        <w:rPr>
          <w:sz w:val="22"/>
          <w:szCs w:val="22"/>
        </w:rPr>
      </w:pPr>
    </w:p>
    <w:p w14:paraId="1DB13571" w14:textId="77777777" w:rsidR="00624C75" w:rsidRPr="00EC3871" w:rsidRDefault="00624C75" w:rsidP="00624C75">
      <w:pPr>
        <w:ind w:firstLine="708"/>
        <w:rPr>
          <w:sz w:val="22"/>
          <w:szCs w:val="22"/>
        </w:rPr>
      </w:pPr>
      <w:r w:rsidRPr="00EC3871">
        <w:rPr>
          <w:sz w:val="22"/>
          <w:szCs w:val="22"/>
        </w:rPr>
        <w:t>Osniva se Koordinacijski odbor Grada Požege za vođenje Akcije „Gradovi i općine prijatelji djece“ (u nastavku teksta: Koordinacijski odbor).</w:t>
      </w:r>
    </w:p>
    <w:p w14:paraId="325BE1BB" w14:textId="77777777" w:rsidR="00624C75" w:rsidRPr="00EC3871" w:rsidRDefault="00624C75" w:rsidP="00624C75">
      <w:pPr>
        <w:ind w:firstLine="708"/>
        <w:rPr>
          <w:sz w:val="22"/>
          <w:szCs w:val="22"/>
        </w:rPr>
      </w:pPr>
      <w:r w:rsidRPr="00EC3871">
        <w:rPr>
          <w:sz w:val="22"/>
          <w:szCs w:val="22"/>
        </w:rPr>
        <w:t xml:space="preserve">U Koordinacijski odbor se imenuju:  </w:t>
      </w:r>
    </w:p>
    <w:p w14:paraId="09EF86D2" w14:textId="77777777" w:rsidR="00624C75" w:rsidRPr="00EC3871" w:rsidRDefault="00624C75" w:rsidP="00624C75">
      <w:pPr>
        <w:pStyle w:val="Odlomakpopisa"/>
        <w:numPr>
          <w:ilvl w:val="0"/>
          <w:numId w:val="39"/>
        </w:numPr>
        <w:suppressAutoHyphens w:val="0"/>
        <w:jc w:val="both"/>
        <w:rPr>
          <w:sz w:val="22"/>
          <w:szCs w:val="22"/>
        </w:rPr>
      </w:pPr>
      <w:r w:rsidRPr="00EC3871">
        <w:rPr>
          <w:sz w:val="22"/>
          <w:szCs w:val="22"/>
        </w:rPr>
        <w:t>Kristina Balenović</w:t>
      </w:r>
    </w:p>
    <w:p w14:paraId="4513EF7E" w14:textId="77777777" w:rsidR="00624C75" w:rsidRPr="00EC3871" w:rsidRDefault="00624C75" w:rsidP="00624C75">
      <w:pPr>
        <w:pStyle w:val="Odlomakpopisa"/>
        <w:numPr>
          <w:ilvl w:val="0"/>
          <w:numId w:val="39"/>
        </w:numPr>
        <w:suppressAutoHyphens w:val="0"/>
        <w:jc w:val="both"/>
        <w:rPr>
          <w:sz w:val="22"/>
          <w:szCs w:val="22"/>
        </w:rPr>
      </w:pPr>
      <w:r w:rsidRPr="00EC3871">
        <w:rPr>
          <w:sz w:val="22"/>
          <w:szCs w:val="22"/>
        </w:rPr>
        <w:t xml:space="preserve">Matea Čeliković </w:t>
      </w:r>
    </w:p>
    <w:p w14:paraId="28D7A05F" w14:textId="77777777" w:rsidR="00624C75" w:rsidRPr="00EC3871" w:rsidRDefault="00624C75" w:rsidP="00624C75">
      <w:pPr>
        <w:pStyle w:val="Odlomakpopisa"/>
        <w:numPr>
          <w:ilvl w:val="0"/>
          <w:numId w:val="39"/>
        </w:numPr>
        <w:suppressAutoHyphens w:val="0"/>
        <w:jc w:val="both"/>
        <w:rPr>
          <w:sz w:val="22"/>
          <w:szCs w:val="22"/>
        </w:rPr>
      </w:pPr>
      <w:r w:rsidRPr="00EC3871">
        <w:rPr>
          <w:sz w:val="22"/>
          <w:szCs w:val="22"/>
        </w:rPr>
        <w:t>Alen Ivanović</w:t>
      </w:r>
    </w:p>
    <w:p w14:paraId="7330300E" w14:textId="77777777" w:rsidR="00624C75" w:rsidRPr="00EC3871" w:rsidRDefault="00624C75" w:rsidP="00624C75">
      <w:pPr>
        <w:pStyle w:val="Odlomakpopisa"/>
        <w:numPr>
          <w:ilvl w:val="0"/>
          <w:numId w:val="39"/>
        </w:numPr>
        <w:suppressAutoHyphens w:val="0"/>
        <w:jc w:val="both"/>
        <w:rPr>
          <w:sz w:val="22"/>
          <w:szCs w:val="22"/>
        </w:rPr>
      </w:pPr>
      <w:r w:rsidRPr="00EC3871">
        <w:rPr>
          <w:sz w:val="22"/>
          <w:szCs w:val="22"/>
        </w:rPr>
        <w:t xml:space="preserve">Sara </w:t>
      </w:r>
      <w:proofErr w:type="spellStart"/>
      <w:r w:rsidRPr="00EC3871">
        <w:rPr>
          <w:sz w:val="22"/>
          <w:szCs w:val="22"/>
        </w:rPr>
        <w:t>Kakuk</w:t>
      </w:r>
      <w:proofErr w:type="spellEnd"/>
    </w:p>
    <w:p w14:paraId="1AB0773C" w14:textId="77777777" w:rsidR="00624C75" w:rsidRPr="00EC3871" w:rsidRDefault="00624C75" w:rsidP="00624C75">
      <w:pPr>
        <w:pStyle w:val="Odlomakpopisa"/>
        <w:numPr>
          <w:ilvl w:val="0"/>
          <w:numId w:val="39"/>
        </w:numPr>
        <w:suppressAutoHyphens w:val="0"/>
        <w:jc w:val="both"/>
        <w:rPr>
          <w:sz w:val="22"/>
          <w:szCs w:val="22"/>
        </w:rPr>
      </w:pPr>
      <w:r w:rsidRPr="00EC3871">
        <w:rPr>
          <w:sz w:val="22"/>
          <w:szCs w:val="22"/>
        </w:rPr>
        <w:t xml:space="preserve">Ilijana Lončar </w:t>
      </w:r>
    </w:p>
    <w:p w14:paraId="7EDAECDE" w14:textId="77777777" w:rsidR="00624C75" w:rsidRPr="00EC3871" w:rsidRDefault="00624C75" w:rsidP="00624C75">
      <w:pPr>
        <w:pStyle w:val="Odlomakpopisa"/>
        <w:numPr>
          <w:ilvl w:val="0"/>
          <w:numId w:val="39"/>
        </w:numPr>
        <w:suppressAutoHyphens w:val="0"/>
        <w:jc w:val="both"/>
        <w:rPr>
          <w:sz w:val="22"/>
          <w:szCs w:val="22"/>
        </w:rPr>
      </w:pPr>
      <w:r w:rsidRPr="00EC3871">
        <w:rPr>
          <w:sz w:val="22"/>
          <w:szCs w:val="22"/>
        </w:rPr>
        <w:t xml:space="preserve">Marina </w:t>
      </w:r>
      <w:proofErr w:type="spellStart"/>
      <w:r w:rsidRPr="00EC3871">
        <w:rPr>
          <w:sz w:val="22"/>
          <w:szCs w:val="22"/>
        </w:rPr>
        <w:t>Mihelčić</w:t>
      </w:r>
      <w:proofErr w:type="spellEnd"/>
    </w:p>
    <w:p w14:paraId="2FBE0A11" w14:textId="77777777" w:rsidR="00624C75" w:rsidRPr="00EC3871" w:rsidRDefault="00624C75" w:rsidP="00624C75">
      <w:pPr>
        <w:pStyle w:val="Odlomakpopisa"/>
        <w:numPr>
          <w:ilvl w:val="0"/>
          <w:numId w:val="39"/>
        </w:numPr>
        <w:suppressAutoHyphens w:val="0"/>
        <w:jc w:val="both"/>
        <w:rPr>
          <w:sz w:val="22"/>
          <w:szCs w:val="22"/>
        </w:rPr>
      </w:pPr>
      <w:r w:rsidRPr="00EC3871">
        <w:rPr>
          <w:sz w:val="22"/>
          <w:szCs w:val="22"/>
        </w:rPr>
        <w:t>Sanja Mišić</w:t>
      </w:r>
    </w:p>
    <w:p w14:paraId="28950D1D" w14:textId="77777777" w:rsidR="00624C75" w:rsidRPr="00EC3871" w:rsidRDefault="00624C75" w:rsidP="00624C75">
      <w:pPr>
        <w:pStyle w:val="Odlomakpopisa"/>
        <w:numPr>
          <w:ilvl w:val="0"/>
          <w:numId w:val="39"/>
        </w:numPr>
        <w:suppressAutoHyphens w:val="0"/>
        <w:jc w:val="both"/>
        <w:rPr>
          <w:sz w:val="22"/>
          <w:szCs w:val="22"/>
        </w:rPr>
      </w:pPr>
      <w:r w:rsidRPr="00EC3871">
        <w:rPr>
          <w:sz w:val="22"/>
          <w:szCs w:val="22"/>
        </w:rPr>
        <w:t xml:space="preserve">Valentina </w:t>
      </w:r>
      <w:proofErr w:type="spellStart"/>
      <w:r w:rsidRPr="00EC3871">
        <w:rPr>
          <w:sz w:val="22"/>
          <w:szCs w:val="22"/>
        </w:rPr>
        <w:t>Neferović</w:t>
      </w:r>
      <w:proofErr w:type="spellEnd"/>
    </w:p>
    <w:p w14:paraId="7924CA54" w14:textId="77777777" w:rsidR="00624C75" w:rsidRPr="00EC3871" w:rsidRDefault="00624C75" w:rsidP="00624C75">
      <w:pPr>
        <w:pStyle w:val="Odlomakpopisa"/>
        <w:numPr>
          <w:ilvl w:val="0"/>
          <w:numId w:val="39"/>
        </w:numPr>
        <w:suppressAutoHyphens w:val="0"/>
        <w:jc w:val="both"/>
        <w:rPr>
          <w:sz w:val="22"/>
          <w:szCs w:val="22"/>
        </w:rPr>
      </w:pPr>
      <w:r w:rsidRPr="00EC3871">
        <w:rPr>
          <w:sz w:val="22"/>
          <w:szCs w:val="22"/>
        </w:rPr>
        <w:t>Maja Petrović</w:t>
      </w:r>
    </w:p>
    <w:p w14:paraId="1372EC95" w14:textId="77777777" w:rsidR="00624C75" w:rsidRPr="00EC3871" w:rsidRDefault="00624C75" w:rsidP="00624C75">
      <w:pPr>
        <w:pStyle w:val="Odlomakpopisa"/>
        <w:numPr>
          <w:ilvl w:val="0"/>
          <w:numId w:val="39"/>
        </w:numPr>
        <w:suppressAutoHyphens w:val="0"/>
        <w:jc w:val="both"/>
        <w:rPr>
          <w:sz w:val="22"/>
          <w:szCs w:val="22"/>
        </w:rPr>
      </w:pPr>
      <w:r w:rsidRPr="00EC3871">
        <w:rPr>
          <w:sz w:val="22"/>
          <w:szCs w:val="22"/>
        </w:rPr>
        <w:t xml:space="preserve">Marjana </w:t>
      </w:r>
      <w:proofErr w:type="spellStart"/>
      <w:r w:rsidRPr="00EC3871">
        <w:rPr>
          <w:sz w:val="22"/>
          <w:szCs w:val="22"/>
        </w:rPr>
        <w:t>Švajda</w:t>
      </w:r>
      <w:proofErr w:type="spellEnd"/>
      <w:r w:rsidRPr="00EC3871">
        <w:rPr>
          <w:sz w:val="22"/>
          <w:szCs w:val="22"/>
        </w:rPr>
        <w:t xml:space="preserve"> </w:t>
      </w:r>
    </w:p>
    <w:p w14:paraId="3AEAD18B" w14:textId="77777777" w:rsidR="00624C75" w:rsidRPr="00EC3871" w:rsidRDefault="00624C75" w:rsidP="00624C75">
      <w:pPr>
        <w:pStyle w:val="Odlomakpopisa"/>
        <w:numPr>
          <w:ilvl w:val="0"/>
          <w:numId w:val="39"/>
        </w:numPr>
        <w:suppressAutoHyphens w:val="0"/>
        <w:jc w:val="both"/>
        <w:rPr>
          <w:sz w:val="22"/>
          <w:szCs w:val="22"/>
        </w:rPr>
      </w:pPr>
      <w:r w:rsidRPr="00EC3871">
        <w:rPr>
          <w:sz w:val="22"/>
          <w:szCs w:val="22"/>
        </w:rPr>
        <w:t>Aleksandra Šutalo</w:t>
      </w:r>
    </w:p>
    <w:p w14:paraId="5D758AED" w14:textId="77777777" w:rsidR="00624C75" w:rsidRPr="00EC3871" w:rsidRDefault="00624C75" w:rsidP="00624C75">
      <w:pPr>
        <w:pStyle w:val="Odlomakpopisa"/>
        <w:numPr>
          <w:ilvl w:val="0"/>
          <w:numId w:val="39"/>
        </w:numPr>
        <w:suppressAutoHyphens w:val="0"/>
        <w:jc w:val="both"/>
        <w:rPr>
          <w:sz w:val="22"/>
          <w:szCs w:val="22"/>
        </w:rPr>
      </w:pPr>
      <w:r w:rsidRPr="00EC3871">
        <w:rPr>
          <w:sz w:val="22"/>
          <w:szCs w:val="22"/>
        </w:rPr>
        <w:t xml:space="preserve">Mirna Šimunović Svoboda </w:t>
      </w:r>
    </w:p>
    <w:p w14:paraId="015F803E" w14:textId="77777777" w:rsidR="00624C75" w:rsidRPr="00EC3871" w:rsidRDefault="00624C75" w:rsidP="00624C75">
      <w:pPr>
        <w:pStyle w:val="Odlomakpopisa"/>
        <w:numPr>
          <w:ilvl w:val="0"/>
          <w:numId w:val="39"/>
        </w:numPr>
        <w:suppressAutoHyphens w:val="0"/>
        <w:jc w:val="both"/>
        <w:rPr>
          <w:sz w:val="22"/>
          <w:szCs w:val="22"/>
        </w:rPr>
      </w:pPr>
      <w:r w:rsidRPr="00EC3871">
        <w:rPr>
          <w:sz w:val="22"/>
          <w:szCs w:val="22"/>
        </w:rPr>
        <w:t xml:space="preserve">Katarina Vujnović. </w:t>
      </w:r>
    </w:p>
    <w:p w14:paraId="47C76B58" w14:textId="77777777" w:rsidR="00624C75" w:rsidRPr="00EC3871" w:rsidRDefault="00624C75" w:rsidP="00624C75">
      <w:pPr>
        <w:ind w:left="708"/>
        <w:jc w:val="both"/>
        <w:rPr>
          <w:sz w:val="22"/>
          <w:szCs w:val="22"/>
        </w:rPr>
      </w:pPr>
    </w:p>
    <w:p w14:paraId="486DD7E0" w14:textId="77777777" w:rsidR="00624C75" w:rsidRPr="00EC3871" w:rsidRDefault="00624C75" w:rsidP="00624C75">
      <w:pPr>
        <w:jc w:val="center"/>
        <w:rPr>
          <w:sz w:val="22"/>
          <w:szCs w:val="22"/>
        </w:rPr>
      </w:pPr>
      <w:r w:rsidRPr="00EC3871">
        <w:rPr>
          <w:sz w:val="22"/>
          <w:szCs w:val="22"/>
        </w:rPr>
        <w:t>II.</w:t>
      </w:r>
    </w:p>
    <w:p w14:paraId="38FF8790" w14:textId="77777777" w:rsidR="00624C75" w:rsidRPr="00EC3871" w:rsidRDefault="00624C75" w:rsidP="00624C75">
      <w:pPr>
        <w:ind w:firstLine="708"/>
        <w:rPr>
          <w:sz w:val="22"/>
          <w:szCs w:val="22"/>
        </w:rPr>
      </w:pPr>
    </w:p>
    <w:p w14:paraId="3E007B53" w14:textId="77777777" w:rsidR="00624C75" w:rsidRPr="00EC3871" w:rsidRDefault="00624C75" w:rsidP="00624C75">
      <w:pPr>
        <w:ind w:firstLine="708"/>
        <w:jc w:val="both"/>
        <w:rPr>
          <w:sz w:val="22"/>
          <w:szCs w:val="22"/>
        </w:rPr>
      </w:pPr>
      <w:r w:rsidRPr="00EC3871">
        <w:rPr>
          <w:sz w:val="22"/>
          <w:szCs w:val="22"/>
        </w:rPr>
        <w:t xml:space="preserve">Članovi Koordinacijskog odbora biraju se na mandat koji je vezan uz mandat Gradonačelnika Grada Požege i prestaje prestankom mandata Gradonačelnika Grada Požege. </w:t>
      </w:r>
    </w:p>
    <w:p w14:paraId="3387FB17" w14:textId="729EA34F" w:rsidR="00624C75" w:rsidRPr="00EC3871" w:rsidRDefault="00624C75" w:rsidP="00624C75">
      <w:pPr>
        <w:ind w:firstLine="708"/>
        <w:jc w:val="both"/>
        <w:rPr>
          <w:sz w:val="22"/>
          <w:szCs w:val="22"/>
        </w:rPr>
      </w:pPr>
      <w:r w:rsidRPr="00EC3871">
        <w:rPr>
          <w:sz w:val="22"/>
          <w:szCs w:val="22"/>
        </w:rPr>
        <w:t>Predsjednik i zamjenik predsjednika Koordinacijskog odbora biraju se između članova odbora, na prvoj sjednici.</w:t>
      </w:r>
    </w:p>
    <w:p w14:paraId="02B87654" w14:textId="77777777" w:rsidR="00624C75" w:rsidRPr="00EC3871" w:rsidRDefault="00624C75" w:rsidP="009C021F">
      <w:pPr>
        <w:rPr>
          <w:sz w:val="22"/>
          <w:szCs w:val="22"/>
        </w:rPr>
      </w:pPr>
    </w:p>
    <w:p w14:paraId="79A0273D" w14:textId="4AEC02D0" w:rsidR="00624C75" w:rsidRPr="00EC3871" w:rsidRDefault="00624C75" w:rsidP="00624C75">
      <w:pPr>
        <w:jc w:val="center"/>
        <w:rPr>
          <w:sz w:val="22"/>
          <w:szCs w:val="22"/>
        </w:rPr>
      </w:pPr>
      <w:r w:rsidRPr="00EC3871">
        <w:rPr>
          <w:sz w:val="22"/>
          <w:szCs w:val="22"/>
        </w:rPr>
        <w:t>III.</w:t>
      </w:r>
    </w:p>
    <w:p w14:paraId="100E4E3E" w14:textId="77777777" w:rsidR="00624C75" w:rsidRPr="00EC3871" w:rsidRDefault="00624C75" w:rsidP="009C021F">
      <w:pPr>
        <w:rPr>
          <w:sz w:val="22"/>
          <w:szCs w:val="22"/>
        </w:rPr>
      </w:pPr>
    </w:p>
    <w:p w14:paraId="0FDC6D7A" w14:textId="4B5366E1" w:rsidR="009C021F" w:rsidRDefault="00624C75" w:rsidP="00624C75">
      <w:pPr>
        <w:ind w:firstLine="708"/>
        <w:jc w:val="both"/>
        <w:rPr>
          <w:sz w:val="22"/>
          <w:szCs w:val="22"/>
        </w:rPr>
      </w:pPr>
      <w:r w:rsidRPr="00EC3871">
        <w:rPr>
          <w:sz w:val="22"/>
          <w:szCs w:val="22"/>
        </w:rPr>
        <w:t>Koordinacijski odbor će raditi na provođenju programskih zahtjeva Akcije „Gradovi i općine - prijatelji djece“ (u nastavku teksta: akcije), sukladno Konvenciji Ujedinjenih naroda o pravima djeteta i Nacionalnom planu za prava djece u Republici Hrvatskoj.</w:t>
      </w:r>
    </w:p>
    <w:p w14:paraId="599EA113" w14:textId="77777777" w:rsidR="009C021F" w:rsidRDefault="009C021F">
      <w:pPr>
        <w:suppressAutoHyphens w:val="0"/>
        <w:spacing w:after="160" w:line="259" w:lineRule="auto"/>
        <w:rPr>
          <w:sz w:val="22"/>
          <w:szCs w:val="22"/>
        </w:rPr>
      </w:pPr>
      <w:r>
        <w:rPr>
          <w:sz w:val="22"/>
          <w:szCs w:val="22"/>
        </w:rPr>
        <w:br w:type="page"/>
      </w:r>
    </w:p>
    <w:p w14:paraId="155B23B4" w14:textId="2811A3AE" w:rsidR="00624C75" w:rsidRPr="00EC3871" w:rsidRDefault="00624C75" w:rsidP="00624C75">
      <w:pPr>
        <w:jc w:val="center"/>
        <w:rPr>
          <w:sz w:val="22"/>
          <w:szCs w:val="22"/>
        </w:rPr>
      </w:pPr>
      <w:r w:rsidRPr="00EC3871">
        <w:rPr>
          <w:sz w:val="22"/>
          <w:szCs w:val="22"/>
        </w:rPr>
        <w:lastRenderedPageBreak/>
        <w:t xml:space="preserve">IV. </w:t>
      </w:r>
    </w:p>
    <w:p w14:paraId="6475648A" w14:textId="77777777" w:rsidR="00624C75" w:rsidRPr="00EC3871" w:rsidRDefault="00624C75" w:rsidP="008437F3">
      <w:pPr>
        <w:rPr>
          <w:sz w:val="22"/>
          <w:szCs w:val="22"/>
        </w:rPr>
      </w:pPr>
    </w:p>
    <w:p w14:paraId="069EEC29" w14:textId="77777777" w:rsidR="00624C75" w:rsidRPr="00EC3871" w:rsidRDefault="00624C75" w:rsidP="00624C75">
      <w:pPr>
        <w:ind w:firstLine="708"/>
        <w:jc w:val="both"/>
        <w:rPr>
          <w:sz w:val="22"/>
          <w:szCs w:val="22"/>
        </w:rPr>
      </w:pPr>
      <w:r w:rsidRPr="00EC3871">
        <w:rPr>
          <w:sz w:val="22"/>
          <w:szCs w:val="22"/>
        </w:rPr>
        <w:t xml:space="preserve">Zadaće Koordinacijskog odbora su: </w:t>
      </w:r>
    </w:p>
    <w:p w14:paraId="19D69532" w14:textId="3451DAB2" w:rsidR="00624C75" w:rsidRPr="00EC3871" w:rsidRDefault="00624C75" w:rsidP="008437F3">
      <w:pPr>
        <w:ind w:left="567" w:hanging="283"/>
        <w:jc w:val="both"/>
        <w:rPr>
          <w:sz w:val="22"/>
          <w:szCs w:val="22"/>
        </w:rPr>
      </w:pPr>
      <w:r w:rsidRPr="00EC3871">
        <w:rPr>
          <w:sz w:val="22"/>
          <w:szCs w:val="22"/>
        </w:rPr>
        <w:t>- inicira i poduzima potrebne mjere za uspješno vođenje akcije</w:t>
      </w:r>
    </w:p>
    <w:p w14:paraId="582670C3" w14:textId="433F9DE7" w:rsidR="00624C75" w:rsidRPr="00EC3871" w:rsidRDefault="00624C75" w:rsidP="008437F3">
      <w:pPr>
        <w:ind w:left="567" w:hanging="283"/>
        <w:jc w:val="both"/>
        <w:rPr>
          <w:sz w:val="22"/>
          <w:szCs w:val="22"/>
        </w:rPr>
      </w:pPr>
      <w:r w:rsidRPr="00EC3871">
        <w:rPr>
          <w:sz w:val="22"/>
          <w:szCs w:val="22"/>
        </w:rPr>
        <w:t>- izrađuje godišnji program i plan aktivnosti</w:t>
      </w:r>
    </w:p>
    <w:p w14:paraId="55C0BB43" w14:textId="7A998C71" w:rsidR="00624C75" w:rsidRPr="00EC3871" w:rsidRDefault="00624C75" w:rsidP="008437F3">
      <w:pPr>
        <w:ind w:left="567" w:hanging="283"/>
        <w:jc w:val="both"/>
        <w:rPr>
          <w:sz w:val="22"/>
          <w:szCs w:val="22"/>
        </w:rPr>
      </w:pPr>
      <w:r w:rsidRPr="00EC3871">
        <w:rPr>
          <w:sz w:val="22"/>
          <w:szCs w:val="22"/>
        </w:rPr>
        <w:t>- prati izvršavanja programa i akcijskog plana</w:t>
      </w:r>
    </w:p>
    <w:p w14:paraId="7A7EEA50" w14:textId="7115502D" w:rsidR="00624C75" w:rsidRPr="00EC3871" w:rsidRDefault="00624C75" w:rsidP="008437F3">
      <w:pPr>
        <w:ind w:left="567" w:hanging="283"/>
        <w:jc w:val="both"/>
        <w:rPr>
          <w:sz w:val="22"/>
          <w:szCs w:val="22"/>
        </w:rPr>
      </w:pPr>
      <w:r w:rsidRPr="00EC3871">
        <w:rPr>
          <w:sz w:val="22"/>
          <w:szCs w:val="22"/>
        </w:rPr>
        <w:t>- analizira postignute rezultate i nalazi rješenja za uočene teškoće i probleme u realizaciji ukupnog programa akcije</w:t>
      </w:r>
    </w:p>
    <w:p w14:paraId="6075D358" w14:textId="59B1BC1E" w:rsidR="004715E5" w:rsidRPr="00EC3871" w:rsidRDefault="00624C75" w:rsidP="008437F3">
      <w:pPr>
        <w:ind w:left="567" w:hanging="283"/>
        <w:jc w:val="both"/>
        <w:rPr>
          <w:sz w:val="22"/>
          <w:szCs w:val="22"/>
        </w:rPr>
      </w:pPr>
      <w:r w:rsidRPr="00EC3871">
        <w:rPr>
          <w:sz w:val="22"/>
          <w:szCs w:val="22"/>
        </w:rPr>
        <w:t xml:space="preserve">- sudjeluje na središnjim godišnjim i tematskim savjetovanjima svih Koordinacijskih </w:t>
      </w:r>
    </w:p>
    <w:p w14:paraId="1D93F74D" w14:textId="128AA8C9" w:rsidR="00624C75" w:rsidRPr="00EC3871" w:rsidRDefault="004715E5" w:rsidP="008437F3">
      <w:pPr>
        <w:ind w:left="567" w:hanging="283"/>
        <w:jc w:val="both"/>
        <w:rPr>
          <w:sz w:val="22"/>
          <w:szCs w:val="22"/>
        </w:rPr>
      </w:pPr>
      <w:r w:rsidRPr="00EC3871">
        <w:rPr>
          <w:sz w:val="22"/>
          <w:szCs w:val="22"/>
        </w:rPr>
        <w:t xml:space="preserve">  </w:t>
      </w:r>
      <w:r w:rsidR="00624C75" w:rsidRPr="00EC3871">
        <w:rPr>
          <w:sz w:val="22"/>
          <w:szCs w:val="22"/>
        </w:rPr>
        <w:t>odbora radi razmjene iskustava i zajedničkih dogovora nastavka akcije</w:t>
      </w:r>
    </w:p>
    <w:p w14:paraId="5082F84C" w14:textId="6C79F159" w:rsidR="00624C75" w:rsidRPr="00EC3871" w:rsidRDefault="00624C75" w:rsidP="008437F3">
      <w:pPr>
        <w:ind w:left="567" w:hanging="283"/>
        <w:jc w:val="both"/>
        <w:rPr>
          <w:sz w:val="22"/>
          <w:szCs w:val="22"/>
        </w:rPr>
      </w:pPr>
      <w:r w:rsidRPr="00EC3871">
        <w:rPr>
          <w:sz w:val="22"/>
          <w:szCs w:val="22"/>
        </w:rPr>
        <w:t>- surađuje s Društvom naša djeca Požega i Dječjim gradskim vijećem Grada Požege</w:t>
      </w:r>
    </w:p>
    <w:p w14:paraId="4B7C65B5" w14:textId="4D14873F" w:rsidR="00624C75" w:rsidRPr="00EC3871" w:rsidRDefault="00624C75" w:rsidP="008437F3">
      <w:pPr>
        <w:ind w:left="567" w:hanging="283"/>
        <w:jc w:val="both"/>
        <w:rPr>
          <w:sz w:val="22"/>
          <w:szCs w:val="22"/>
        </w:rPr>
      </w:pPr>
      <w:r w:rsidRPr="00EC3871">
        <w:rPr>
          <w:sz w:val="22"/>
          <w:szCs w:val="22"/>
        </w:rPr>
        <w:t>- sudjeluje u natječajima za dodjelu nagrada dječjim vijećima i lokalnim akcijama za djecu</w:t>
      </w:r>
    </w:p>
    <w:p w14:paraId="5F064D70" w14:textId="4B6DB30B" w:rsidR="00624C75" w:rsidRPr="00EC3871" w:rsidRDefault="00624C75" w:rsidP="008437F3">
      <w:pPr>
        <w:ind w:left="567" w:hanging="283"/>
        <w:jc w:val="both"/>
        <w:rPr>
          <w:sz w:val="22"/>
          <w:szCs w:val="22"/>
        </w:rPr>
      </w:pPr>
      <w:r w:rsidRPr="00EC3871">
        <w:rPr>
          <w:sz w:val="22"/>
          <w:szCs w:val="22"/>
        </w:rPr>
        <w:t>-  surađuje sa Središnjim koordinacijskim odborom akcije i izvještava ga o stanju, napretku i rezultatima</w:t>
      </w:r>
    </w:p>
    <w:p w14:paraId="1573A567" w14:textId="29F6D0A1" w:rsidR="00624C75" w:rsidRPr="00EC3871" w:rsidRDefault="00624C75" w:rsidP="008437F3">
      <w:pPr>
        <w:ind w:left="567" w:hanging="283"/>
        <w:jc w:val="both"/>
        <w:rPr>
          <w:sz w:val="22"/>
          <w:szCs w:val="22"/>
        </w:rPr>
      </w:pPr>
      <w:r w:rsidRPr="00EC3871">
        <w:rPr>
          <w:sz w:val="22"/>
          <w:szCs w:val="22"/>
        </w:rPr>
        <w:t>- dostavlja prijedloge od općeg i zajedničkog interesa za kakvoću i učinkovitost akcije Središnjem koordinacijskom odboru</w:t>
      </w:r>
    </w:p>
    <w:p w14:paraId="109D0EF4" w14:textId="7CAE7006" w:rsidR="00624C75" w:rsidRPr="00EC3871" w:rsidRDefault="00624C75" w:rsidP="008437F3">
      <w:pPr>
        <w:ind w:left="567" w:hanging="283"/>
        <w:jc w:val="both"/>
        <w:rPr>
          <w:sz w:val="22"/>
          <w:szCs w:val="22"/>
        </w:rPr>
      </w:pPr>
      <w:r w:rsidRPr="00EC3871">
        <w:rPr>
          <w:sz w:val="22"/>
          <w:szCs w:val="22"/>
        </w:rPr>
        <w:t>-</w:t>
      </w:r>
      <w:r w:rsidR="004715E5" w:rsidRPr="00EC3871">
        <w:rPr>
          <w:sz w:val="22"/>
          <w:szCs w:val="22"/>
        </w:rPr>
        <w:t xml:space="preserve"> </w:t>
      </w:r>
      <w:r w:rsidRPr="00EC3871">
        <w:rPr>
          <w:sz w:val="22"/>
          <w:szCs w:val="22"/>
        </w:rPr>
        <w:t xml:space="preserve">promiče akciju i njezine rezultate u lokalnim medijima i na druge učinkovite načine. </w:t>
      </w:r>
    </w:p>
    <w:p w14:paraId="74535265" w14:textId="77777777" w:rsidR="00624C75" w:rsidRPr="00EC3871" w:rsidRDefault="00624C75" w:rsidP="008437F3">
      <w:pPr>
        <w:rPr>
          <w:sz w:val="22"/>
          <w:szCs w:val="22"/>
        </w:rPr>
      </w:pPr>
    </w:p>
    <w:p w14:paraId="3B8CEFE4" w14:textId="77777777" w:rsidR="00624C75" w:rsidRPr="00EC3871" w:rsidRDefault="00624C75" w:rsidP="00624C75">
      <w:pPr>
        <w:jc w:val="center"/>
        <w:rPr>
          <w:sz w:val="22"/>
          <w:szCs w:val="22"/>
        </w:rPr>
      </w:pPr>
      <w:r w:rsidRPr="00EC3871">
        <w:rPr>
          <w:sz w:val="22"/>
          <w:szCs w:val="22"/>
        </w:rPr>
        <w:t>V.</w:t>
      </w:r>
    </w:p>
    <w:p w14:paraId="28DBD9C4" w14:textId="77777777" w:rsidR="00624C75" w:rsidRPr="00EC3871" w:rsidRDefault="00624C75" w:rsidP="00624C75">
      <w:pPr>
        <w:rPr>
          <w:sz w:val="22"/>
          <w:szCs w:val="22"/>
        </w:rPr>
      </w:pPr>
    </w:p>
    <w:p w14:paraId="153E092D" w14:textId="77777777" w:rsidR="00624C75" w:rsidRPr="00EC3871" w:rsidRDefault="00624C75" w:rsidP="00624C75">
      <w:pPr>
        <w:ind w:firstLine="708"/>
        <w:jc w:val="both"/>
        <w:rPr>
          <w:sz w:val="22"/>
          <w:szCs w:val="22"/>
        </w:rPr>
      </w:pPr>
      <w:r w:rsidRPr="00EC3871">
        <w:rPr>
          <w:sz w:val="22"/>
          <w:szCs w:val="22"/>
        </w:rPr>
        <w:t xml:space="preserve">Stručne, administrativne i tehničke poslove za Koordinacijski odbor obavljat će Upravni odjel za društvene djelatnosti Grada Požege. </w:t>
      </w:r>
    </w:p>
    <w:p w14:paraId="07F2B614" w14:textId="77777777" w:rsidR="00624C75" w:rsidRPr="00EC3871" w:rsidRDefault="00624C75" w:rsidP="008437F3">
      <w:pPr>
        <w:jc w:val="both"/>
        <w:rPr>
          <w:sz w:val="22"/>
          <w:szCs w:val="22"/>
        </w:rPr>
      </w:pPr>
    </w:p>
    <w:p w14:paraId="053FCF9F" w14:textId="77777777" w:rsidR="00624C75" w:rsidRPr="00EC3871" w:rsidRDefault="00624C75" w:rsidP="00624C75">
      <w:pPr>
        <w:jc w:val="center"/>
        <w:rPr>
          <w:sz w:val="22"/>
          <w:szCs w:val="22"/>
        </w:rPr>
      </w:pPr>
      <w:r w:rsidRPr="00EC3871">
        <w:rPr>
          <w:sz w:val="22"/>
          <w:szCs w:val="22"/>
        </w:rPr>
        <w:t xml:space="preserve">VI. </w:t>
      </w:r>
    </w:p>
    <w:p w14:paraId="7C0CBCA2" w14:textId="77777777" w:rsidR="00624C75" w:rsidRPr="00EC3871" w:rsidRDefault="00624C75" w:rsidP="008437F3">
      <w:pPr>
        <w:jc w:val="both"/>
        <w:rPr>
          <w:sz w:val="22"/>
          <w:szCs w:val="22"/>
        </w:rPr>
      </w:pPr>
    </w:p>
    <w:p w14:paraId="0FAD83B2" w14:textId="31321BFD" w:rsidR="00624C75" w:rsidRPr="00EC3871" w:rsidRDefault="00624C75" w:rsidP="00624C75">
      <w:pPr>
        <w:ind w:firstLine="708"/>
        <w:jc w:val="both"/>
        <w:rPr>
          <w:sz w:val="22"/>
          <w:szCs w:val="22"/>
        </w:rPr>
      </w:pPr>
      <w:r w:rsidRPr="00EC3871">
        <w:rPr>
          <w:sz w:val="22"/>
          <w:szCs w:val="22"/>
        </w:rPr>
        <w:t>Ovo Rješenje stupa na snagu danom donošenja, a objavit će se u Službenim novinama Grada Požege.</w:t>
      </w:r>
    </w:p>
    <w:p w14:paraId="62955E91" w14:textId="6A6877FF" w:rsidR="00EF48A5" w:rsidRDefault="00EF48A5" w:rsidP="00624C75">
      <w:pPr>
        <w:rPr>
          <w:sz w:val="22"/>
          <w:szCs w:val="22"/>
          <w:lang w:eastAsia="hr-HR"/>
        </w:rPr>
      </w:pPr>
    </w:p>
    <w:p w14:paraId="44D06F97" w14:textId="77777777" w:rsidR="008437F3" w:rsidRPr="00EC3871" w:rsidRDefault="008437F3" w:rsidP="00624C75">
      <w:pPr>
        <w:rPr>
          <w:sz w:val="22"/>
          <w:szCs w:val="22"/>
          <w:lang w:eastAsia="hr-HR"/>
        </w:rPr>
      </w:pPr>
    </w:p>
    <w:p w14:paraId="2828B759" w14:textId="77777777" w:rsidR="00DF5118" w:rsidRPr="00EC3871" w:rsidRDefault="00DF5118" w:rsidP="00624C75">
      <w:pPr>
        <w:autoSpaceDE w:val="0"/>
        <w:autoSpaceDN w:val="0"/>
        <w:adjustRightInd w:val="0"/>
        <w:ind w:left="5954"/>
        <w:jc w:val="center"/>
        <w:rPr>
          <w:rFonts w:eastAsia="Calibri"/>
          <w:iCs/>
          <w:sz w:val="22"/>
          <w:szCs w:val="22"/>
        </w:rPr>
      </w:pPr>
      <w:r w:rsidRPr="00EC3871">
        <w:rPr>
          <w:rFonts w:eastAsia="Calibri"/>
          <w:iCs/>
          <w:sz w:val="22"/>
          <w:szCs w:val="22"/>
        </w:rPr>
        <w:t>GRADONAČELNIK</w:t>
      </w:r>
    </w:p>
    <w:p w14:paraId="5DFAEEDF" w14:textId="77777777" w:rsidR="00EF48A5" w:rsidRPr="00EC3871" w:rsidRDefault="00DF5118" w:rsidP="00624C75">
      <w:pPr>
        <w:autoSpaceDE w:val="0"/>
        <w:autoSpaceDN w:val="0"/>
        <w:adjustRightInd w:val="0"/>
        <w:ind w:left="5954"/>
        <w:jc w:val="center"/>
        <w:rPr>
          <w:rFonts w:eastAsia="Calibri"/>
          <w:sz w:val="22"/>
          <w:szCs w:val="22"/>
        </w:rPr>
      </w:pPr>
      <w:r w:rsidRPr="00EC3871">
        <w:rPr>
          <w:rFonts w:eastAsia="Calibri"/>
          <w:sz w:val="22"/>
          <w:szCs w:val="22"/>
        </w:rPr>
        <w:t>dr.sc. Željko Glavić, v.r.</w:t>
      </w:r>
    </w:p>
    <w:p w14:paraId="3D0E9BBD" w14:textId="1BC1342A" w:rsidR="00EF48A5" w:rsidRPr="00EC3871" w:rsidRDefault="00EF48A5" w:rsidP="00624C75">
      <w:pPr>
        <w:autoSpaceDE w:val="0"/>
        <w:autoSpaceDN w:val="0"/>
        <w:adjustRightInd w:val="0"/>
        <w:ind w:left="5954"/>
        <w:rPr>
          <w:rFonts w:eastAsia="Calibri"/>
          <w:sz w:val="22"/>
          <w:szCs w:val="22"/>
        </w:rPr>
      </w:pPr>
      <w:r w:rsidRPr="00EC3871">
        <w:rPr>
          <w:rFonts w:eastAsia="Calibri"/>
          <w:color w:val="FF0000"/>
          <w:sz w:val="22"/>
          <w:szCs w:val="22"/>
        </w:rPr>
        <w:br w:type="page"/>
      </w:r>
    </w:p>
    <w:p w14:paraId="4FCBF91A" w14:textId="77777777" w:rsidR="000D224C" w:rsidRPr="00915685" w:rsidRDefault="000D224C" w:rsidP="00341230">
      <w:pPr>
        <w:ind w:right="4536" w:firstLine="1985"/>
        <w:rPr>
          <w:b/>
          <w:sz w:val="22"/>
          <w:szCs w:val="22"/>
        </w:rPr>
      </w:pPr>
      <w:r w:rsidRPr="00915685">
        <w:rPr>
          <w:b/>
          <w:noProof/>
          <w:sz w:val="22"/>
          <w:szCs w:val="22"/>
        </w:rPr>
        <w:lastRenderedPageBreak/>
        <w:drawing>
          <wp:inline distT="0" distB="0" distL="0" distR="0" wp14:anchorId="4801A6BB" wp14:editId="02662AA1">
            <wp:extent cx="317500" cy="431800"/>
            <wp:effectExtent l="0" t="0" r="6350" b="6350"/>
            <wp:docPr id="1" name="Picture 14"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Slika na kojoj se prikazuje tekst, isječak crteža&#10;&#10;Opis je automatski generiran"/>
                    <pic:cNvPicPr>
                      <a:picLocks noChangeAspect="1" noChangeArrowheads="1"/>
                    </pic:cNvPicPr>
                  </pic:nvPicPr>
                  <pic:blipFill>
                    <a:blip r:embed="rId9">
                      <a:extLst>
                        <a:ext uri="{28A0092B-C50C-407E-A947-70E740481C1C}">
                          <a14:useLocalDpi xmlns:a14="http://schemas.microsoft.com/office/drawing/2010/main" val="0"/>
                        </a:ext>
                      </a:extLst>
                    </a:blip>
                    <a:srcRect t="-2" b="-8961"/>
                    <a:stretch>
                      <a:fillRect/>
                    </a:stretch>
                  </pic:blipFill>
                  <pic:spPr bwMode="auto">
                    <a:xfrm>
                      <a:off x="0" y="0"/>
                      <a:ext cx="317500" cy="431800"/>
                    </a:xfrm>
                    <a:prstGeom prst="rect">
                      <a:avLst/>
                    </a:prstGeom>
                    <a:noFill/>
                    <a:ln>
                      <a:noFill/>
                    </a:ln>
                  </pic:spPr>
                </pic:pic>
              </a:graphicData>
            </a:graphic>
          </wp:inline>
        </w:drawing>
      </w:r>
    </w:p>
    <w:p w14:paraId="5F203183" w14:textId="77777777" w:rsidR="000D224C" w:rsidRPr="00915685" w:rsidRDefault="000D224C" w:rsidP="00341230">
      <w:pPr>
        <w:ind w:right="4677"/>
        <w:rPr>
          <w:sz w:val="22"/>
          <w:szCs w:val="22"/>
        </w:rPr>
      </w:pPr>
      <w:r w:rsidRPr="00915685">
        <w:rPr>
          <w:sz w:val="22"/>
          <w:szCs w:val="22"/>
        </w:rPr>
        <w:t>R  E  P  U  B  L  I  K  A    H  R  V  A  T  S  K  A</w:t>
      </w:r>
    </w:p>
    <w:p w14:paraId="71184AF9" w14:textId="77777777" w:rsidR="000D224C" w:rsidRPr="00915685" w:rsidRDefault="000D224C" w:rsidP="00341230">
      <w:pPr>
        <w:ind w:right="4677"/>
        <w:jc w:val="center"/>
        <w:rPr>
          <w:sz w:val="22"/>
          <w:szCs w:val="22"/>
        </w:rPr>
      </w:pPr>
      <w:r w:rsidRPr="00915685">
        <w:rPr>
          <w:sz w:val="22"/>
          <w:szCs w:val="22"/>
        </w:rPr>
        <w:t>POŽEŠKO-SLAVONSKA ŽUPANIJA</w:t>
      </w:r>
    </w:p>
    <w:p w14:paraId="4C01313C" w14:textId="77777777" w:rsidR="000D224C" w:rsidRPr="00915685" w:rsidRDefault="000D224C" w:rsidP="00341230">
      <w:pPr>
        <w:ind w:right="4677"/>
        <w:jc w:val="center"/>
        <w:rPr>
          <w:sz w:val="22"/>
          <w:szCs w:val="22"/>
        </w:rPr>
      </w:pPr>
      <w:r w:rsidRPr="00915685">
        <w:rPr>
          <w:noProof/>
          <w:sz w:val="22"/>
          <w:szCs w:val="22"/>
        </w:rPr>
        <w:drawing>
          <wp:anchor distT="0" distB="0" distL="114300" distR="114300" simplePos="0" relativeHeight="251809792" behindDoc="0" locked="0" layoutInCell="1" allowOverlap="1" wp14:anchorId="247E1C09" wp14:editId="15064BEF">
            <wp:simplePos x="0" y="0"/>
            <wp:positionH relativeFrom="column">
              <wp:posOffset>33020</wp:posOffset>
            </wp:positionH>
            <wp:positionV relativeFrom="paragraph">
              <wp:posOffset>17780</wp:posOffset>
            </wp:positionV>
            <wp:extent cx="355600" cy="347980"/>
            <wp:effectExtent l="0" t="0" r="6350" b="0"/>
            <wp:wrapNone/>
            <wp:docPr id="2" name="Picture 15" descr="A picture containing chain, metalware, k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chain, metalware, key&#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915685">
        <w:rPr>
          <w:sz w:val="22"/>
          <w:szCs w:val="22"/>
        </w:rPr>
        <w:t>GRAD POŽEGA</w:t>
      </w:r>
    </w:p>
    <w:p w14:paraId="64CAB186" w14:textId="7477C2FF" w:rsidR="000D224C" w:rsidRPr="00915685" w:rsidRDefault="000D224C" w:rsidP="00341230">
      <w:pPr>
        <w:ind w:left="851" w:right="3797" w:firstLine="420"/>
        <w:jc w:val="both"/>
        <w:rPr>
          <w:rFonts w:eastAsia="Calibri"/>
          <w:sz w:val="22"/>
          <w:szCs w:val="22"/>
        </w:rPr>
      </w:pPr>
      <w:r w:rsidRPr="00915685">
        <w:rPr>
          <w:rFonts w:eastAsia="Calibri"/>
          <w:sz w:val="22"/>
          <w:szCs w:val="22"/>
        </w:rPr>
        <w:t>GRADONAČELNIK</w:t>
      </w:r>
    </w:p>
    <w:p w14:paraId="33D5834E" w14:textId="676D39C1" w:rsidR="008437F3" w:rsidRDefault="008437F3" w:rsidP="008437F3">
      <w:pPr>
        <w:ind w:right="3797"/>
        <w:jc w:val="both"/>
        <w:rPr>
          <w:rFonts w:eastAsia="Calibri"/>
          <w:sz w:val="22"/>
          <w:szCs w:val="22"/>
        </w:rPr>
      </w:pPr>
    </w:p>
    <w:p w14:paraId="68971EC0" w14:textId="77777777" w:rsidR="008437F3" w:rsidRDefault="00341230" w:rsidP="008437F3">
      <w:pPr>
        <w:ind w:right="3797"/>
        <w:jc w:val="both"/>
      </w:pPr>
      <w:r w:rsidRPr="00915685">
        <w:t>KLASA:024-04/22-01/6</w:t>
      </w:r>
    </w:p>
    <w:p w14:paraId="0F452929" w14:textId="17CF20A9" w:rsidR="00341230" w:rsidRPr="00915685" w:rsidRDefault="00341230" w:rsidP="008437F3">
      <w:pPr>
        <w:ind w:right="3797"/>
        <w:jc w:val="both"/>
        <w:rPr>
          <w:b/>
        </w:rPr>
      </w:pPr>
      <w:r w:rsidRPr="00915685">
        <w:t>URBROJ: 2177-1-01/01-22-2</w:t>
      </w:r>
    </w:p>
    <w:p w14:paraId="6B48BF04" w14:textId="47F14824" w:rsidR="00341230" w:rsidRPr="00915685" w:rsidRDefault="00341230" w:rsidP="00341230">
      <w:pPr>
        <w:rPr>
          <w:sz w:val="22"/>
          <w:szCs w:val="22"/>
        </w:rPr>
      </w:pPr>
      <w:r w:rsidRPr="00915685">
        <w:rPr>
          <w:sz w:val="22"/>
          <w:szCs w:val="22"/>
        </w:rPr>
        <w:t>Požega, 14. travnja 2022.</w:t>
      </w:r>
    </w:p>
    <w:p w14:paraId="60D4F456" w14:textId="77777777" w:rsidR="00341230" w:rsidRPr="00A5600C" w:rsidRDefault="00341230" w:rsidP="00341230">
      <w:pPr>
        <w:jc w:val="both"/>
        <w:rPr>
          <w:sz w:val="22"/>
          <w:szCs w:val="22"/>
        </w:rPr>
      </w:pPr>
    </w:p>
    <w:p w14:paraId="64AE790E" w14:textId="44082600" w:rsidR="00341230" w:rsidRPr="00A5600C" w:rsidRDefault="00341230" w:rsidP="00341230">
      <w:pPr>
        <w:ind w:firstLine="851"/>
        <w:jc w:val="both"/>
        <w:rPr>
          <w:bCs/>
          <w:sz w:val="22"/>
          <w:szCs w:val="22"/>
        </w:rPr>
      </w:pPr>
      <w:r w:rsidRPr="00A5600C">
        <w:rPr>
          <w:sz w:val="22"/>
          <w:szCs w:val="22"/>
        </w:rPr>
        <w:t>Na temelju članka 44. stavka 1. i  članka  48. stavka 1. točke 7. Zakona o lokalnoj i područnoj (regionalnoj) samoupravi (Narodne novine, broj: 33/01., 60/01.- vjerodostojno tumačenje, 129/05., 109/07., 125/08., 36/09., 150/11., 144/12., 19/13.- pročišćeni tekst, 137/15.- ispravak, 123/17., 98/19. i 144/20.)</w:t>
      </w:r>
      <w:r w:rsidRPr="00A5600C">
        <w:rPr>
          <w:bCs/>
          <w:sz w:val="22"/>
          <w:szCs w:val="22"/>
        </w:rPr>
        <w:t xml:space="preserve">, </w:t>
      </w:r>
      <w:r w:rsidRPr="00A5600C">
        <w:rPr>
          <w:sz w:val="22"/>
          <w:szCs w:val="22"/>
        </w:rPr>
        <w:t xml:space="preserve">članka 62. stavka 1. podstavka 34. i  članka 120. Statuta Grada Požege (Službene novine Grada Požege, broj: 2/21.), te članka 10. stavka 1. Odluke o socijalnoj skrbi Grada Požege  (Službene novine Grada Požege, broj: 9/16., 2/18., 11/18., 19/19., 13/20. i 22/21.), </w:t>
      </w:r>
      <w:r w:rsidRPr="00A5600C">
        <w:rPr>
          <w:rFonts w:eastAsia="Arial Unicode MS"/>
          <w:bCs/>
          <w:sz w:val="22"/>
          <w:szCs w:val="22"/>
        </w:rPr>
        <w:t>Gradonačelnik Grada Požege, dana 14. travnja 2022. godine, donosi</w:t>
      </w:r>
    </w:p>
    <w:p w14:paraId="501AA460" w14:textId="34570D03" w:rsidR="00341230" w:rsidRPr="00A5600C" w:rsidRDefault="00341230" w:rsidP="008437F3">
      <w:pPr>
        <w:jc w:val="both"/>
        <w:rPr>
          <w:bCs/>
          <w:sz w:val="22"/>
          <w:szCs w:val="22"/>
        </w:rPr>
      </w:pPr>
    </w:p>
    <w:p w14:paraId="2920C9E6" w14:textId="77777777" w:rsidR="00341230" w:rsidRPr="00A5600C" w:rsidRDefault="00341230" w:rsidP="00341230">
      <w:pPr>
        <w:jc w:val="center"/>
        <w:rPr>
          <w:bCs/>
          <w:sz w:val="22"/>
          <w:szCs w:val="22"/>
        </w:rPr>
      </w:pPr>
      <w:r w:rsidRPr="00A5600C">
        <w:rPr>
          <w:bCs/>
          <w:sz w:val="22"/>
          <w:szCs w:val="22"/>
        </w:rPr>
        <w:t>R J E Š E N J E</w:t>
      </w:r>
    </w:p>
    <w:p w14:paraId="69EE39EB" w14:textId="2E3A91F6" w:rsidR="00341230" w:rsidRPr="00A5600C" w:rsidRDefault="00341230" w:rsidP="00341230">
      <w:pPr>
        <w:jc w:val="center"/>
        <w:rPr>
          <w:bCs/>
          <w:sz w:val="22"/>
          <w:szCs w:val="22"/>
        </w:rPr>
      </w:pPr>
      <w:r w:rsidRPr="00A5600C">
        <w:rPr>
          <w:bCs/>
          <w:sz w:val="22"/>
          <w:szCs w:val="22"/>
        </w:rPr>
        <w:t>o razrješenju i imenovanju člana Povjerenstva za priznavanje putnih troškova liječenja umirovljenika</w:t>
      </w:r>
    </w:p>
    <w:p w14:paraId="3594C4B9" w14:textId="77777777" w:rsidR="00341230" w:rsidRPr="00A5600C" w:rsidRDefault="00341230" w:rsidP="00341230">
      <w:pPr>
        <w:jc w:val="both"/>
        <w:rPr>
          <w:sz w:val="22"/>
          <w:szCs w:val="22"/>
        </w:rPr>
      </w:pPr>
    </w:p>
    <w:p w14:paraId="274BC699" w14:textId="77777777" w:rsidR="00341230" w:rsidRPr="00A5600C" w:rsidRDefault="00341230" w:rsidP="00341230">
      <w:pPr>
        <w:jc w:val="center"/>
        <w:rPr>
          <w:sz w:val="22"/>
          <w:szCs w:val="22"/>
        </w:rPr>
      </w:pPr>
      <w:r w:rsidRPr="00A5600C">
        <w:rPr>
          <w:sz w:val="22"/>
          <w:szCs w:val="22"/>
        </w:rPr>
        <w:t>I.</w:t>
      </w:r>
    </w:p>
    <w:p w14:paraId="210EA9CF" w14:textId="77777777" w:rsidR="00341230" w:rsidRPr="00A5600C" w:rsidRDefault="00341230" w:rsidP="008437F3">
      <w:pPr>
        <w:rPr>
          <w:sz w:val="22"/>
          <w:szCs w:val="22"/>
        </w:rPr>
      </w:pPr>
    </w:p>
    <w:p w14:paraId="4A9535F4" w14:textId="77777777" w:rsidR="00341230" w:rsidRPr="00A5600C" w:rsidRDefault="00341230" w:rsidP="00341230">
      <w:pPr>
        <w:ind w:firstLine="708"/>
        <w:jc w:val="both"/>
        <w:rPr>
          <w:sz w:val="22"/>
          <w:szCs w:val="22"/>
        </w:rPr>
      </w:pPr>
      <w:r w:rsidRPr="00A5600C">
        <w:rPr>
          <w:sz w:val="22"/>
          <w:szCs w:val="22"/>
        </w:rPr>
        <w:t xml:space="preserve">ZVONKO PENAVA iz Požege, razrješava se dužnosti člana </w:t>
      </w:r>
      <w:r w:rsidRPr="00A5600C">
        <w:rPr>
          <w:bCs/>
          <w:sz w:val="22"/>
          <w:szCs w:val="22"/>
        </w:rPr>
        <w:t xml:space="preserve">Povjerenstva za priznavanje putnih troškova liječenja umirovljenika </w:t>
      </w:r>
      <w:r w:rsidRPr="00A5600C">
        <w:rPr>
          <w:sz w:val="22"/>
          <w:szCs w:val="22"/>
        </w:rPr>
        <w:t xml:space="preserve">(u nastavku teksta: Povjerenstvo), a umjesto imenovanog za člana  Povjerenstva se imenuje RUŽICA KROFLIN iz Požege.  </w:t>
      </w:r>
    </w:p>
    <w:p w14:paraId="12029749" w14:textId="77777777" w:rsidR="00341230" w:rsidRPr="00A5600C" w:rsidRDefault="00341230" w:rsidP="00341230">
      <w:pPr>
        <w:jc w:val="both"/>
        <w:rPr>
          <w:sz w:val="22"/>
          <w:szCs w:val="22"/>
        </w:rPr>
      </w:pPr>
    </w:p>
    <w:p w14:paraId="087279AE" w14:textId="17FE63E9" w:rsidR="00341230" w:rsidRPr="00A5600C" w:rsidRDefault="00341230" w:rsidP="00341230">
      <w:pPr>
        <w:ind w:firstLine="142"/>
        <w:jc w:val="center"/>
        <w:rPr>
          <w:sz w:val="22"/>
          <w:szCs w:val="22"/>
        </w:rPr>
      </w:pPr>
      <w:r w:rsidRPr="00A5600C">
        <w:rPr>
          <w:sz w:val="22"/>
          <w:szCs w:val="22"/>
        </w:rPr>
        <w:t>II.</w:t>
      </w:r>
    </w:p>
    <w:p w14:paraId="2AB2B77E" w14:textId="77777777" w:rsidR="00341230" w:rsidRPr="00A5600C" w:rsidRDefault="00341230" w:rsidP="008437F3">
      <w:pPr>
        <w:rPr>
          <w:sz w:val="22"/>
          <w:szCs w:val="22"/>
        </w:rPr>
      </w:pPr>
    </w:p>
    <w:p w14:paraId="253627DB" w14:textId="0FFDB3ED" w:rsidR="00341230" w:rsidRPr="00A5600C" w:rsidRDefault="00341230" w:rsidP="00341230">
      <w:pPr>
        <w:ind w:firstLine="708"/>
        <w:jc w:val="both"/>
        <w:rPr>
          <w:sz w:val="22"/>
          <w:szCs w:val="22"/>
        </w:rPr>
      </w:pPr>
      <w:r w:rsidRPr="00A5600C">
        <w:rPr>
          <w:sz w:val="22"/>
          <w:szCs w:val="22"/>
        </w:rPr>
        <w:t>Ovo Rješenje stupa na snagu danom donošenja, a objavit će se u Službenim novinama Grada Požege.</w:t>
      </w:r>
    </w:p>
    <w:p w14:paraId="29A3B030" w14:textId="77777777" w:rsidR="00341230" w:rsidRPr="00A5600C" w:rsidRDefault="00341230" w:rsidP="008437F3">
      <w:pPr>
        <w:jc w:val="both"/>
        <w:rPr>
          <w:sz w:val="22"/>
          <w:szCs w:val="22"/>
        </w:rPr>
      </w:pPr>
    </w:p>
    <w:p w14:paraId="2A710CC8" w14:textId="77777777" w:rsidR="00341230" w:rsidRPr="00A5600C" w:rsidRDefault="00341230" w:rsidP="008437F3">
      <w:pPr>
        <w:ind w:right="3797"/>
        <w:jc w:val="both"/>
        <w:rPr>
          <w:rFonts w:eastAsia="Calibri"/>
          <w:sz w:val="22"/>
          <w:szCs w:val="22"/>
        </w:rPr>
      </w:pPr>
    </w:p>
    <w:p w14:paraId="0F7CFA88" w14:textId="2F263568" w:rsidR="00495B68" w:rsidRPr="00A5600C" w:rsidRDefault="00495B68" w:rsidP="00495B68">
      <w:pPr>
        <w:autoSpaceDE w:val="0"/>
        <w:autoSpaceDN w:val="0"/>
        <w:adjustRightInd w:val="0"/>
        <w:ind w:left="5954"/>
        <w:jc w:val="center"/>
        <w:rPr>
          <w:rFonts w:eastAsia="Calibri"/>
          <w:iCs/>
          <w:sz w:val="22"/>
          <w:szCs w:val="22"/>
        </w:rPr>
      </w:pPr>
      <w:r w:rsidRPr="00A5600C">
        <w:rPr>
          <w:rFonts w:eastAsia="Calibri"/>
          <w:iCs/>
          <w:sz w:val="22"/>
          <w:szCs w:val="22"/>
        </w:rPr>
        <w:t>GRADONAČELNIK</w:t>
      </w:r>
    </w:p>
    <w:p w14:paraId="721F2578" w14:textId="0FD9A969" w:rsidR="0059545D" w:rsidRPr="00A5600C" w:rsidRDefault="00495B68" w:rsidP="0059545D">
      <w:pPr>
        <w:autoSpaceDE w:val="0"/>
        <w:autoSpaceDN w:val="0"/>
        <w:adjustRightInd w:val="0"/>
        <w:ind w:left="5954"/>
        <w:jc w:val="center"/>
        <w:rPr>
          <w:rFonts w:eastAsia="Calibri"/>
          <w:sz w:val="22"/>
          <w:szCs w:val="22"/>
        </w:rPr>
      </w:pPr>
      <w:r w:rsidRPr="00A5600C">
        <w:rPr>
          <w:rFonts w:eastAsia="Calibri"/>
          <w:sz w:val="22"/>
          <w:szCs w:val="22"/>
        </w:rPr>
        <w:t>dr.sc. Željko Glavić, v.r.</w:t>
      </w:r>
    </w:p>
    <w:p w14:paraId="2C44E99A" w14:textId="07527890" w:rsidR="0059545D" w:rsidRPr="00A5600C" w:rsidRDefault="0059545D">
      <w:pPr>
        <w:suppressAutoHyphens w:val="0"/>
        <w:spacing w:after="160" w:line="259" w:lineRule="auto"/>
        <w:rPr>
          <w:rFonts w:eastAsia="Calibri"/>
          <w:sz w:val="22"/>
          <w:szCs w:val="22"/>
        </w:rPr>
      </w:pPr>
      <w:r w:rsidRPr="00A5600C">
        <w:rPr>
          <w:rFonts w:eastAsia="Calibri"/>
          <w:sz w:val="22"/>
          <w:szCs w:val="22"/>
        </w:rPr>
        <w:br w:type="page"/>
      </w:r>
    </w:p>
    <w:p w14:paraId="7278F49A" w14:textId="77777777" w:rsidR="00DD4805" w:rsidRPr="00EF48A5" w:rsidRDefault="00DD4805" w:rsidP="00DD4805">
      <w:pPr>
        <w:ind w:right="4536" w:firstLine="1985"/>
        <w:rPr>
          <w:b/>
          <w:sz w:val="22"/>
          <w:szCs w:val="22"/>
        </w:rPr>
      </w:pPr>
      <w:r w:rsidRPr="00EF48A5">
        <w:rPr>
          <w:b/>
          <w:noProof/>
          <w:sz w:val="22"/>
          <w:szCs w:val="22"/>
        </w:rPr>
        <w:lastRenderedPageBreak/>
        <w:drawing>
          <wp:inline distT="0" distB="0" distL="0" distR="0" wp14:anchorId="4AEB6316" wp14:editId="4345193C">
            <wp:extent cx="317500" cy="431800"/>
            <wp:effectExtent l="0" t="0" r="6350" b="6350"/>
            <wp:docPr id="50" name="Picture 14"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Slika na kojoj se prikazuje tekst, isječak crteža&#10;&#10;Opis je automatski generiran"/>
                    <pic:cNvPicPr>
                      <a:picLocks noChangeAspect="1" noChangeArrowheads="1"/>
                    </pic:cNvPicPr>
                  </pic:nvPicPr>
                  <pic:blipFill>
                    <a:blip r:embed="rId9">
                      <a:extLst>
                        <a:ext uri="{28A0092B-C50C-407E-A947-70E740481C1C}">
                          <a14:useLocalDpi xmlns:a14="http://schemas.microsoft.com/office/drawing/2010/main" val="0"/>
                        </a:ext>
                      </a:extLst>
                    </a:blip>
                    <a:srcRect t="-2" b="-8961"/>
                    <a:stretch>
                      <a:fillRect/>
                    </a:stretch>
                  </pic:blipFill>
                  <pic:spPr bwMode="auto">
                    <a:xfrm>
                      <a:off x="0" y="0"/>
                      <a:ext cx="317500" cy="431800"/>
                    </a:xfrm>
                    <a:prstGeom prst="rect">
                      <a:avLst/>
                    </a:prstGeom>
                    <a:noFill/>
                    <a:ln>
                      <a:noFill/>
                    </a:ln>
                  </pic:spPr>
                </pic:pic>
              </a:graphicData>
            </a:graphic>
          </wp:inline>
        </w:drawing>
      </w:r>
    </w:p>
    <w:p w14:paraId="254C9D2D" w14:textId="77777777" w:rsidR="00DD4805" w:rsidRPr="00EF48A5" w:rsidRDefault="00DD4805" w:rsidP="00DD4805">
      <w:pPr>
        <w:ind w:right="4677"/>
        <w:rPr>
          <w:sz w:val="22"/>
          <w:szCs w:val="22"/>
        </w:rPr>
      </w:pPr>
      <w:r w:rsidRPr="00EF48A5">
        <w:rPr>
          <w:sz w:val="22"/>
          <w:szCs w:val="22"/>
        </w:rPr>
        <w:t>R  E  P  U  B  L  I  K  A    H  R  V  A  T  S  K  A</w:t>
      </w:r>
    </w:p>
    <w:p w14:paraId="07368A1D" w14:textId="77777777" w:rsidR="00DD4805" w:rsidRPr="00EF48A5" w:rsidRDefault="00DD4805" w:rsidP="00DD4805">
      <w:pPr>
        <w:ind w:right="4677"/>
        <w:jc w:val="center"/>
        <w:rPr>
          <w:sz w:val="22"/>
          <w:szCs w:val="22"/>
        </w:rPr>
      </w:pPr>
      <w:r w:rsidRPr="00EF48A5">
        <w:rPr>
          <w:sz w:val="22"/>
          <w:szCs w:val="22"/>
        </w:rPr>
        <w:t>POŽEŠKO-SLAVONSKA ŽUPANIJA</w:t>
      </w:r>
    </w:p>
    <w:p w14:paraId="525D27F1" w14:textId="77777777" w:rsidR="00DD4805" w:rsidRPr="00EF48A5" w:rsidRDefault="00DD4805" w:rsidP="00DD4805">
      <w:pPr>
        <w:ind w:right="4677"/>
        <w:jc w:val="center"/>
        <w:rPr>
          <w:sz w:val="22"/>
          <w:szCs w:val="22"/>
        </w:rPr>
      </w:pPr>
      <w:r w:rsidRPr="00EF48A5">
        <w:rPr>
          <w:noProof/>
          <w:sz w:val="22"/>
          <w:szCs w:val="22"/>
        </w:rPr>
        <w:drawing>
          <wp:anchor distT="0" distB="0" distL="114300" distR="114300" simplePos="0" relativeHeight="251883520" behindDoc="0" locked="0" layoutInCell="1" allowOverlap="1" wp14:anchorId="4CE5EF42" wp14:editId="2C18965D">
            <wp:simplePos x="0" y="0"/>
            <wp:positionH relativeFrom="column">
              <wp:posOffset>33020</wp:posOffset>
            </wp:positionH>
            <wp:positionV relativeFrom="paragraph">
              <wp:posOffset>17780</wp:posOffset>
            </wp:positionV>
            <wp:extent cx="355600" cy="347980"/>
            <wp:effectExtent l="0" t="0" r="6350" b="0"/>
            <wp:wrapNone/>
            <wp:docPr id="53" name="Picture 15" descr="A picture containing chain, metalware, k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chain, metalware, key&#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EF48A5">
        <w:rPr>
          <w:sz w:val="22"/>
          <w:szCs w:val="22"/>
        </w:rPr>
        <w:t>GRAD POŽEGA</w:t>
      </w:r>
    </w:p>
    <w:p w14:paraId="5AD2253C" w14:textId="77777777" w:rsidR="00DD4805" w:rsidRPr="00EF48A5" w:rsidRDefault="00DD4805" w:rsidP="00DD4805">
      <w:pPr>
        <w:ind w:left="851" w:right="3797" w:firstLine="420"/>
        <w:jc w:val="both"/>
        <w:rPr>
          <w:rFonts w:eastAsia="Calibri"/>
          <w:sz w:val="22"/>
          <w:szCs w:val="22"/>
        </w:rPr>
      </w:pPr>
      <w:r w:rsidRPr="00EF48A5">
        <w:rPr>
          <w:rFonts w:eastAsia="Calibri"/>
          <w:sz w:val="22"/>
          <w:szCs w:val="22"/>
        </w:rPr>
        <w:t>GRADONAČELNIK</w:t>
      </w:r>
    </w:p>
    <w:p w14:paraId="195229E2" w14:textId="77777777" w:rsidR="00DD4805" w:rsidRDefault="00DD4805" w:rsidP="00F23852">
      <w:pPr>
        <w:ind w:right="50"/>
        <w:jc w:val="both"/>
        <w:rPr>
          <w:bCs/>
          <w:sz w:val="22"/>
          <w:szCs w:val="22"/>
        </w:rPr>
      </w:pPr>
    </w:p>
    <w:p w14:paraId="54E29A72" w14:textId="77777777" w:rsidR="008437F3" w:rsidRDefault="00F23852" w:rsidP="008437F3">
      <w:pPr>
        <w:ind w:right="50"/>
        <w:jc w:val="both"/>
        <w:rPr>
          <w:bCs/>
          <w:sz w:val="22"/>
          <w:szCs w:val="22"/>
        </w:rPr>
      </w:pPr>
      <w:r w:rsidRPr="00F23852">
        <w:rPr>
          <w:bCs/>
          <w:sz w:val="22"/>
          <w:szCs w:val="22"/>
        </w:rPr>
        <w:t>KLASA: 372-01/22-04/16</w:t>
      </w:r>
    </w:p>
    <w:p w14:paraId="1D69A8BB" w14:textId="0FF2137F" w:rsidR="00F23852" w:rsidRPr="00F23852" w:rsidRDefault="00F23852" w:rsidP="008437F3">
      <w:pPr>
        <w:ind w:right="50"/>
        <w:jc w:val="both"/>
        <w:rPr>
          <w:bCs/>
          <w:sz w:val="22"/>
          <w:szCs w:val="22"/>
        </w:rPr>
      </w:pPr>
      <w:r w:rsidRPr="00F23852">
        <w:rPr>
          <w:bCs/>
          <w:sz w:val="22"/>
          <w:szCs w:val="22"/>
        </w:rPr>
        <w:t>URBROJ: 2177-1-06/04-22-2</w:t>
      </w:r>
    </w:p>
    <w:p w14:paraId="797ACBAC" w14:textId="77777777" w:rsidR="00F23852" w:rsidRPr="00F23852" w:rsidRDefault="00F23852" w:rsidP="00F23852">
      <w:pPr>
        <w:ind w:right="50"/>
        <w:jc w:val="both"/>
        <w:rPr>
          <w:bCs/>
          <w:sz w:val="22"/>
          <w:szCs w:val="22"/>
        </w:rPr>
      </w:pPr>
      <w:r w:rsidRPr="00F23852">
        <w:rPr>
          <w:bCs/>
          <w:sz w:val="22"/>
          <w:szCs w:val="22"/>
        </w:rPr>
        <w:t>Požega, 19. travnja 2022.</w:t>
      </w:r>
    </w:p>
    <w:p w14:paraId="76E47919" w14:textId="3DFC0D10" w:rsidR="00F23852" w:rsidRPr="00F23852" w:rsidRDefault="00F23852" w:rsidP="00F23852">
      <w:pPr>
        <w:ind w:right="50"/>
        <w:jc w:val="both"/>
        <w:rPr>
          <w:bCs/>
          <w:sz w:val="22"/>
          <w:szCs w:val="22"/>
        </w:rPr>
      </w:pPr>
    </w:p>
    <w:p w14:paraId="36069869" w14:textId="15E948CD" w:rsidR="00F23852" w:rsidRPr="00F23852" w:rsidRDefault="00F23852" w:rsidP="00F23852">
      <w:pPr>
        <w:ind w:firstLine="708"/>
        <w:jc w:val="both"/>
        <w:rPr>
          <w:bCs/>
          <w:sz w:val="22"/>
          <w:szCs w:val="22"/>
        </w:rPr>
      </w:pPr>
      <w:r w:rsidRPr="00F23852">
        <w:rPr>
          <w:bCs/>
          <w:sz w:val="22"/>
          <w:szCs w:val="22"/>
        </w:rPr>
        <w:t xml:space="preserve">Na temelju članka 44. stavka 1. i članka 48. stavka 1. podstavka 4. Zakona o lokalnoj i područnoj (regionalnoj) samoupravi (Narodne novine, broj: 33/01., 60/01.-vjerodostojno tumačenje, 129/05., 109/07., 125/08., 36/09., 150/11., 144/12., 19/13.- pročišćeni tekst, 137/15.- ispravak, 123/17., 98/19. i 144/20.) i članka 62. stavka 1. podstavka 4. i članka 120. Statuta Grada Požege (Službene novine Grada Požege, broj: 2/21), </w:t>
      </w:r>
      <w:r w:rsidRPr="00F23852">
        <w:rPr>
          <w:rStyle w:val="Naglaeno"/>
          <w:b w:val="0"/>
          <w:sz w:val="22"/>
          <w:szCs w:val="22"/>
        </w:rPr>
        <w:t>Gradonačelnik Grada Požege, dana 19. travnja 2022. godine, donosi</w:t>
      </w:r>
    </w:p>
    <w:p w14:paraId="49CFA8BE" w14:textId="543DE384" w:rsidR="008437F3" w:rsidRDefault="008437F3" w:rsidP="008437F3">
      <w:pPr>
        <w:jc w:val="both"/>
        <w:rPr>
          <w:bCs/>
          <w:sz w:val="22"/>
          <w:szCs w:val="22"/>
        </w:rPr>
      </w:pPr>
    </w:p>
    <w:p w14:paraId="48B4A77D" w14:textId="72C34F8C" w:rsidR="00F23852" w:rsidRPr="00D7087A" w:rsidRDefault="00F23852" w:rsidP="008437F3">
      <w:pPr>
        <w:jc w:val="center"/>
        <w:rPr>
          <w:b/>
          <w:sz w:val="22"/>
          <w:szCs w:val="22"/>
        </w:rPr>
      </w:pPr>
      <w:r w:rsidRPr="00D7087A">
        <w:rPr>
          <w:sz w:val="22"/>
          <w:szCs w:val="22"/>
        </w:rPr>
        <w:t>Z A K L J U Č A K</w:t>
      </w:r>
    </w:p>
    <w:p w14:paraId="558A383B" w14:textId="77777777" w:rsidR="00F23852" w:rsidRPr="00D7087A" w:rsidRDefault="00F23852" w:rsidP="00F23852">
      <w:pPr>
        <w:pStyle w:val="Uvuenotijeloteksta"/>
        <w:spacing w:after="0"/>
        <w:ind w:left="0"/>
        <w:jc w:val="center"/>
        <w:rPr>
          <w:b w:val="0"/>
          <w:sz w:val="22"/>
          <w:szCs w:val="22"/>
          <w:lang w:val="hr-HR"/>
        </w:rPr>
      </w:pPr>
      <w:r>
        <w:rPr>
          <w:b w:val="0"/>
          <w:sz w:val="22"/>
          <w:szCs w:val="22"/>
          <w:lang w:val="hr-HR"/>
        </w:rPr>
        <w:t xml:space="preserve">o davanju suglasnosti na besplatno korištenje dvorane Gradskog kazališta Požega </w:t>
      </w:r>
    </w:p>
    <w:p w14:paraId="329C16C3" w14:textId="77777777" w:rsidR="00F23852" w:rsidRDefault="00F23852" w:rsidP="00F23852">
      <w:pPr>
        <w:pStyle w:val="Uvuenotijeloteksta"/>
        <w:spacing w:after="0"/>
        <w:ind w:left="0"/>
        <w:rPr>
          <w:b w:val="0"/>
          <w:sz w:val="22"/>
          <w:szCs w:val="22"/>
          <w:lang w:val="hr-HR"/>
        </w:rPr>
      </w:pPr>
    </w:p>
    <w:p w14:paraId="17ECF728" w14:textId="77777777" w:rsidR="00F23852" w:rsidRPr="00D7087A" w:rsidRDefault="00F23852" w:rsidP="00F23852">
      <w:pPr>
        <w:pStyle w:val="Uvuenotijeloteksta"/>
        <w:spacing w:after="0"/>
        <w:ind w:left="0"/>
        <w:jc w:val="center"/>
        <w:rPr>
          <w:b w:val="0"/>
          <w:sz w:val="22"/>
          <w:szCs w:val="22"/>
          <w:lang w:val="hr-HR"/>
        </w:rPr>
      </w:pPr>
      <w:r w:rsidRPr="00D7087A">
        <w:rPr>
          <w:b w:val="0"/>
          <w:sz w:val="22"/>
          <w:szCs w:val="22"/>
          <w:lang w:val="hr-HR"/>
        </w:rPr>
        <w:t>I.</w:t>
      </w:r>
    </w:p>
    <w:p w14:paraId="78D27E76" w14:textId="77777777" w:rsidR="00F23852" w:rsidRPr="00D7087A" w:rsidRDefault="00F23852" w:rsidP="00F23852">
      <w:pPr>
        <w:pStyle w:val="Tijeloteksta3"/>
        <w:spacing w:after="0"/>
        <w:ind w:left="0" w:right="-2"/>
        <w:jc w:val="both"/>
        <w:rPr>
          <w:rFonts w:ascii="Times New Roman" w:hAnsi="Times New Roman"/>
          <w:sz w:val="22"/>
          <w:szCs w:val="22"/>
          <w:lang w:val="hr-HR"/>
        </w:rPr>
      </w:pPr>
    </w:p>
    <w:p w14:paraId="3E4A7944" w14:textId="77777777" w:rsidR="00F23852" w:rsidRDefault="00F23852" w:rsidP="00F23852">
      <w:pPr>
        <w:pStyle w:val="Tijeloteksta3"/>
        <w:spacing w:after="0"/>
        <w:ind w:left="0" w:right="-2" w:firstLine="720"/>
        <w:jc w:val="both"/>
        <w:rPr>
          <w:rFonts w:ascii="Times New Roman" w:hAnsi="Times New Roman"/>
          <w:sz w:val="22"/>
          <w:szCs w:val="22"/>
          <w:lang w:val="hr-HR"/>
        </w:rPr>
      </w:pPr>
      <w:r>
        <w:rPr>
          <w:rFonts w:ascii="Times New Roman" w:hAnsi="Times New Roman"/>
          <w:sz w:val="22"/>
          <w:szCs w:val="22"/>
          <w:lang w:val="hr-HR"/>
        </w:rPr>
        <w:t xml:space="preserve">Ovim Zaključkom Grad Požega, daje </w:t>
      </w:r>
      <w:r w:rsidRPr="00D7087A">
        <w:rPr>
          <w:rFonts w:ascii="Times New Roman" w:hAnsi="Times New Roman"/>
          <w:sz w:val="22"/>
          <w:szCs w:val="22"/>
          <w:lang w:val="hr-HR"/>
        </w:rPr>
        <w:t xml:space="preserve">suglasnost </w:t>
      </w:r>
      <w:r>
        <w:rPr>
          <w:rFonts w:ascii="Times New Roman" w:hAnsi="Times New Roman"/>
          <w:sz w:val="22"/>
          <w:szCs w:val="22"/>
          <w:lang w:val="hr-HR"/>
        </w:rPr>
        <w:t xml:space="preserve">Gradskom kazalištu Požega, Trg Sv. Trojstva 20, 34000 Požega, da može dati na besplatno korištenje prostorije Gradskog kazališta Požega Saši </w:t>
      </w:r>
      <w:proofErr w:type="spellStart"/>
      <w:r>
        <w:rPr>
          <w:rFonts w:ascii="Times New Roman" w:hAnsi="Times New Roman"/>
          <w:sz w:val="22"/>
          <w:szCs w:val="22"/>
          <w:lang w:val="hr-HR"/>
        </w:rPr>
        <w:t>Botičkom</w:t>
      </w:r>
      <w:proofErr w:type="spellEnd"/>
      <w:r>
        <w:rPr>
          <w:rFonts w:ascii="Times New Roman" w:hAnsi="Times New Roman"/>
          <w:sz w:val="22"/>
          <w:szCs w:val="22"/>
          <w:lang w:val="hr-HR"/>
        </w:rPr>
        <w:t>, predstavniku požeškog dijela orkestra 100 tamburaša, za potrebe održavanja humanitarnog koncerta pod nazivom „Najljepše skladbe i pjesme sa Šokačke rapsodije“, koji će se održati dana 24. travnja 2022. godine.</w:t>
      </w:r>
    </w:p>
    <w:p w14:paraId="4A1AFE0B" w14:textId="77777777" w:rsidR="00F23852" w:rsidRDefault="00F23852" w:rsidP="00F23852">
      <w:pPr>
        <w:pStyle w:val="Tijeloteksta3"/>
        <w:spacing w:after="0"/>
        <w:ind w:left="0" w:right="-2" w:firstLine="720"/>
        <w:jc w:val="both"/>
        <w:rPr>
          <w:rFonts w:ascii="Times New Roman" w:hAnsi="Times New Roman"/>
          <w:sz w:val="22"/>
          <w:szCs w:val="22"/>
          <w:lang w:val="hr-HR"/>
        </w:rPr>
      </w:pPr>
      <w:r>
        <w:rPr>
          <w:rFonts w:ascii="Times New Roman" w:hAnsi="Times New Roman"/>
          <w:sz w:val="22"/>
          <w:szCs w:val="22"/>
          <w:lang w:val="hr-HR"/>
        </w:rPr>
        <w:t xml:space="preserve">U stavku 1. ove točke, odlučeno je na temelju odredbe članka 8. Pravilnika o davanju na privremeno i povremeno korištenje i zakup prostora i opreme Gradskog kazališta Požega, broj: 178/2018 od 20. rujna 2018. godine i stavka 7. članka 1. Cjenika korištenja prostora Gradskog kazališta Požega, broj: 179/2018 od 20. rujna 2018. godine.  </w:t>
      </w:r>
    </w:p>
    <w:p w14:paraId="0890CBC2" w14:textId="77777777" w:rsidR="00F23852" w:rsidRDefault="00F23852" w:rsidP="008437F3">
      <w:pPr>
        <w:pStyle w:val="Tijeloteksta3"/>
        <w:spacing w:after="0"/>
        <w:ind w:left="0" w:right="-2"/>
        <w:jc w:val="both"/>
        <w:rPr>
          <w:rFonts w:ascii="Times New Roman" w:hAnsi="Times New Roman"/>
          <w:sz w:val="22"/>
          <w:szCs w:val="22"/>
          <w:lang w:val="hr-HR"/>
        </w:rPr>
      </w:pPr>
    </w:p>
    <w:p w14:paraId="35E58A33" w14:textId="77777777" w:rsidR="00F23852" w:rsidRDefault="00F23852" w:rsidP="00F23852">
      <w:pPr>
        <w:pStyle w:val="Uvuenotijeloteksta"/>
        <w:spacing w:after="0"/>
        <w:ind w:left="0"/>
        <w:jc w:val="center"/>
        <w:rPr>
          <w:b w:val="0"/>
          <w:sz w:val="22"/>
          <w:szCs w:val="22"/>
          <w:lang w:val="hr-HR"/>
        </w:rPr>
      </w:pPr>
      <w:r w:rsidRPr="00D7087A">
        <w:rPr>
          <w:b w:val="0"/>
          <w:sz w:val="22"/>
          <w:szCs w:val="22"/>
          <w:lang w:val="hr-HR"/>
        </w:rPr>
        <w:t>I</w:t>
      </w:r>
      <w:r>
        <w:rPr>
          <w:b w:val="0"/>
          <w:sz w:val="22"/>
          <w:szCs w:val="22"/>
          <w:lang w:val="hr-HR"/>
        </w:rPr>
        <w:t>I</w:t>
      </w:r>
      <w:r w:rsidRPr="00D7087A">
        <w:rPr>
          <w:b w:val="0"/>
          <w:sz w:val="22"/>
          <w:szCs w:val="22"/>
          <w:lang w:val="hr-HR"/>
        </w:rPr>
        <w:t>.</w:t>
      </w:r>
    </w:p>
    <w:p w14:paraId="41F38D43" w14:textId="77777777" w:rsidR="00F23852" w:rsidRDefault="00F23852" w:rsidP="008437F3">
      <w:pPr>
        <w:pStyle w:val="Uvuenotijeloteksta"/>
        <w:spacing w:after="0"/>
        <w:ind w:left="0"/>
        <w:rPr>
          <w:b w:val="0"/>
          <w:sz w:val="22"/>
          <w:szCs w:val="22"/>
          <w:lang w:val="hr-HR"/>
        </w:rPr>
      </w:pPr>
    </w:p>
    <w:p w14:paraId="377F08CD" w14:textId="46510C58" w:rsidR="00F23852" w:rsidRDefault="00F23852" w:rsidP="00F23852">
      <w:pPr>
        <w:pStyle w:val="Tijeloteksta3"/>
        <w:spacing w:after="0"/>
        <w:ind w:left="0" w:right="-2" w:firstLine="720"/>
        <w:jc w:val="both"/>
        <w:rPr>
          <w:rFonts w:ascii="Times New Roman" w:hAnsi="Times New Roman"/>
          <w:sz w:val="22"/>
          <w:szCs w:val="22"/>
          <w:lang w:val="hr-HR"/>
        </w:rPr>
      </w:pPr>
      <w:r>
        <w:rPr>
          <w:rFonts w:ascii="Times New Roman" w:hAnsi="Times New Roman"/>
          <w:sz w:val="22"/>
          <w:szCs w:val="22"/>
          <w:lang w:val="hr-HR"/>
        </w:rPr>
        <w:t>Ovaj će se Zaključak objaviti u Službenim novinama Grada Požege.</w:t>
      </w:r>
    </w:p>
    <w:p w14:paraId="28A0EA61" w14:textId="404C5844" w:rsidR="00F23852" w:rsidRDefault="00F23852" w:rsidP="008437F3">
      <w:pPr>
        <w:pStyle w:val="Tijeloteksta3"/>
        <w:spacing w:after="0"/>
        <w:ind w:left="0" w:right="-2"/>
        <w:jc w:val="both"/>
        <w:rPr>
          <w:rFonts w:ascii="Times New Roman" w:hAnsi="Times New Roman"/>
          <w:sz w:val="22"/>
          <w:szCs w:val="22"/>
          <w:lang w:val="hr-HR"/>
        </w:rPr>
      </w:pPr>
    </w:p>
    <w:p w14:paraId="52254251" w14:textId="7A6E03ED" w:rsidR="00F23852" w:rsidRDefault="00F23852" w:rsidP="008437F3">
      <w:pPr>
        <w:pStyle w:val="Tijeloteksta3"/>
        <w:spacing w:after="0"/>
        <w:ind w:left="0" w:right="-2"/>
        <w:jc w:val="both"/>
        <w:rPr>
          <w:rFonts w:ascii="Times New Roman" w:hAnsi="Times New Roman"/>
          <w:sz w:val="22"/>
          <w:szCs w:val="22"/>
          <w:lang w:val="hr-HR"/>
        </w:rPr>
      </w:pPr>
    </w:p>
    <w:p w14:paraId="4C779676" w14:textId="77777777" w:rsidR="00DD4805" w:rsidRPr="00EF48A5" w:rsidRDefault="00DD4805" w:rsidP="00DD4805">
      <w:pPr>
        <w:autoSpaceDE w:val="0"/>
        <w:autoSpaceDN w:val="0"/>
        <w:adjustRightInd w:val="0"/>
        <w:ind w:left="5954"/>
        <w:jc w:val="center"/>
        <w:rPr>
          <w:rFonts w:eastAsia="Calibri"/>
          <w:iCs/>
          <w:sz w:val="22"/>
          <w:szCs w:val="22"/>
        </w:rPr>
      </w:pPr>
      <w:r w:rsidRPr="00EF48A5">
        <w:rPr>
          <w:rFonts w:eastAsia="Calibri"/>
          <w:iCs/>
          <w:sz w:val="22"/>
          <w:szCs w:val="22"/>
        </w:rPr>
        <w:t>GRADONAČELNIK</w:t>
      </w:r>
    </w:p>
    <w:p w14:paraId="22D4150F" w14:textId="77777777" w:rsidR="00DD4805" w:rsidRDefault="00DD4805" w:rsidP="00DD4805">
      <w:pPr>
        <w:autoSpaceDE w:val="0"/>
        <w:autoSpaceDN w:val="0"/>
        <w:adjustRightInd w:val="0"/>
        <w:ind w:left="5954"/>
        <w:jc w:val="center"/>
        <w:rPr>
          <w:rFonts w:eastAsia="Calibri"/>
          <w:sz w:val="22"/>
          <w:szCs w:val="22"/>
        </w:rPr>
      </w:pPr>
      <w:r w:rsidRPr="00EF48A5">
        <w:rPr>
          <w:rFonts w:eastAsia="Calibri"/>
          <w:sz w:val="22"/>
          <w:szCs w:val="22"/>
        </w:rPr>
        <w:t>dr.sc. Željko Glavić, v.r.</w:t>
      </w:r>
    </w:p>
    <w:p w14:paraId="3D3896B3" w14:textId="77777777" w:rsidR="00DD4805" w:rsidRDefault="00DD4805" w:rsidP="00DD4805">
      <w:pPr>
        <w:suppressAutoHyphens w:val="0"/>
        <w:spacing w:after="160" w:line="259" w:lineRule="auto"/>
        <w:rPr>
          <w:rFonts w:eastAsia="Calibri"/>
          <w:sz w:val="22"/>
          <w:szCs w:val="22"/>
        </w:rPr>
      </w:pPr>
      <w:r>
        <w:rPr>
          <w:rFonts w:eastAsia="Calibri"/>
          <w:sz w:val="22"/>
          <w:szCs w:val="22"/>
        </w:rPr>
        <w:br w:type="page"/>
      </w:r>
    </w:p>
    <w:p w14:paraId="7A86BA53" w14:textId="77777777" w:rsidR="00B854F3" w:rsidRPr="00EF48A5" w:rsidRDefault="00B854F3" w:rsidP="00B854F3">
      <w:pPr>
        <w:ind w:right="4536" w:firstLine="1985"/>
        <w:rPr>
          <w:b/>
          <w:sz w:val="22"/>
          <w:szCs w:val="22"/>
        </w:rPr>
      </w:pPr>
      <w:r w:rsidRPr="00EF48A5">
        <w:rPr>
          <w:b/>
          <w:noProof/>
          <w:sz w:val="22"/>
          <w:szCs w:val="22"/>
        </w:rPr>
        <w:lastRenderedPageBreak/>
        <w:drawing>
          <wp:inline distT="0" distB="0" distL="0" distR="0" wp14:anchorId="6123604A" wp14:editId="2531DA17">
            <wp:extent cx="317500" cy="431800"/>
            <wp:effectExtent l="0" t="0" r="6350" b="6350"/>
            <wp:docPr id="48" name="Picture 14"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Slika na kojoj se prikazuje tekst, isječak crteža&#10;&#10;Opis je automatski generiran"/>
                    <pic:cNvPicPr>
                      <a:picLocks noChangeAspect="1" noChangeArrowheads="1"/>
                    </pic:cNvPicPr>
                  </pic:nvPicPr>
                  <pic:blipFill>
                    <a:blip r:embed="rId9">
                      <a:extLst>
                        <a:ext uri="{28A0092B-C50C-407E-A947-70E740481C1C}">
                          <a14:useLocalDpi xmlns:a14="http://schemas.microsoft.com/office/drawing/2010/main" val="0"/>
                        </a:ext>
                      </a:extLst>
                    </a:blip>
                    <a:srcRect t="-2" b="-8961"/>
                    <a:stretch>
                      <a:fillRect/>
                    </a:stretch>
                  </pic:blipFill>
                  <pic:spPr bwMode="auto">
                    <a:xfrm>
                      <a:off x="0" y="0"/>
                      <a:ext cx="317500" cy="431800"/>
                    </a:xfrm>
                    <a:prstGeom prst="rect">
                      <a:avLst/>
                    </a:prstGeom>
                    <a:noFill/>
                    <a:ln>
                      <a:noFill/>
                    </a:ln>
                  </pic:spPr>
                </pic:pic>
              </a:graphicData>
            </a:graphic>
          </wp:inline>
        </w:drawing>
      </w:r>
    </w:p>
    <w:p w14:paraId="1DA7062E" w14:textId="77777777" w:rsidR="00B854F3" w:rsidRPr="00EF48A5" w:rsidRDefault="00B854F3" w:rsidP="00B854F3">
      <w:pPr>
        <w:ind w:right="4677"/>
        <w:rPr>
          <w:sz w:val="22"/>
          <w:szCs w:val="22"/>
        </w:rPr>
      </w:pPr>
      <w:r w:rsidRPr="00EF48A5">
        <w:rPr>
          <w:sz w:val="22"/>
          <w:szCs w:val="22"/>
        </w:rPr>
        <w:t>R  E  P  U  B  L  I  K  A    H  R  V  A  T  S  K  A</w:t>
      </w:r>
    </w:p>
    <w:p w14:paraId="2BA4C849" w14:textId="77777777" w:rsidR="00B854F3" w:rsidRPr="00EF48A5" w:rsidRDefault="00B854F3" w:rsidP="00B854F3">
      <w:pPr>
        <w:ind w:right="4677"/>
        <w:jc w:val="center"/>
        <w:rPr>
          <w:sz w:val="22"/>
          <w:szCs w:val="22"/>
        </w:rPr>
      </w:pPr>
      <w:r w:rsidRPr="00EF48A5">
        <w:rPr>
          <w:sz w:val="22"/>
          <w:szCs w:val="22"/>
        </w:rPr>
        <w:t>POŽEŠKO-SLAVONSKA ŽUPANIJA</w:t>
      </w:r>
    </w:p>
    <w:p w14:paraId="6BA46D7C" w14:textId="77777777" w:rsidR="00B854F3" w:rsidRPr="00EF48A5" w:rsidRDefault="00B854F3" w:rsidP="00B854F3">
      <w:pPr>
        <w:ind w:right="4677"/>
        <w:jc w:val="center"/>
        <w:rPr>
          <w:sz w:val="22"/>
          <w:szCs w:val="22"/>
        </w:rPr>
      </w:pPr>
      <w:r w:rsidRPr="00EF48A5">
        <w:rPr>
          <w:noProof/>
          <w:sz w:val="22"/>
          <w:szCs w:val="22"/>
        </w:rPr>
        <w:drawing>
          <wp:anchor distT="0" distB="0" distL="114300" distR="114300" simplePos="0" relativeHeight="251836416" behindDoc="0" locked="0" layoutInCell="1" allowOverlap="1" wp14:anchorId="04886AB8" wp14:editId="0072B777">
            <wp:simplePos x="0" y="0"/>
            <wp:positionH relativeFrom="column">
              <wp:posOffset>33020</wp:posOffset>
            </wp:positionH>
            <wp:positionV relativeFrom="paragraph">
              <wp:posOffset>17780</wp:posOffset>
            </wp:positionV>
            <wp:extent cx="355600" cy="347980"/>
            <wp:effectExtent l="0" t="0" r="6350" b="0"/>
            <wp:wrapNone/>
            <wp:docPr id="51" name="Picture 15" descr="A picture containing chain, metalware, k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chain, metalware, key&#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EF48A5">
        <w:rPr>
          <w:sz w:val="22"/>
          <w:szCs w:val="22"/>
        </w:rPr>
        <w:t>GRAD POŽEGA</w:t>
      </w:r>
    </w:p>
    <w:p w14:paraId="1E092D81" w14:textId="724560DF" w:rsidR="00B854F3" w:rsidRDefault="00B854F3" w:rsidP="00B854F3">
      <w:pPr>
        <w:ind w:left="851" w:right="3797" w:firstLine="420"/>
        <w:jc w:val="both"/>
        <w:rPr>
          <w:rFonts w:eastAsia="Calibri"/>
          <w:sz w:val="22"/>
          <w:szCs w:val="22"/>
        </w:rPr>
      </w:pPr>
      <w:r w:rsidRPr="00EF48A5">
        <w:rPr>
          <w:rFonts w:eastAsia="Calibri"/>
          <w:sz w:val="22"/>
          <w:szCs w:val="22"/>
        </w:rPr>
        <w:t>GRADONAČELNIK</w:t>
      </w:r>
    </w:p>
    <w:p w14:paraId="0DE550D4" w14:textId="315A7A68" w:rsidR="00C44C47" w:rsidRDefault="00C44C47" w:rsidP="008437F3">
      <w:pPr>
        <w:ind w:right="3797"/>
        <w:jc w:val="both"/>
        <w:rPr>
          <w:rFonts w:eastAsia="Calibri"/>
          <w:sz w:val="22"/>
          <w:szCs w:val="22"/>
        </w:rPr>
      </w:pPr>
    </w:p>
    <w:p w14:paraId="4254C051" w14:textId="77777777" w:rsidR="008437F3" w:rsidRDefault="00C44C47" w:rsidP="008437F3">
      <w:pPr>
        <w:ind w:right="50"/>
        <w:jc w:val="both"/>
        <w:rPr>
          <w:bCs/>
          <w:sz w:val="22"/>
          <w:szCs w:val="22"/>
        </w:rPr>
      </w:pPr>
      <w:r w:rsidRPr="00C44C47">
        <w:rPr>
          <w:bCs/>
          <w:sz w:val="22"/>
          <w:szCs w:val="22"/>
        </w:rPr>
        <w:t>KLASA: 372-01/22-04/19</w:t>
      </w:r>
    </w:p>
    <w:p w14:paraId="03637005" w14:textId="4E843E3E" w:rsidR="00C44C47" w:rsidRPr="00C44C47" w:rsidRDefault="00C44C47" w:rsidP="008437F3">
      <w:pPr>
        <w:ind w:right="50"/>
        <w:jc w:val="both"/>
        <w:rPr>
          <w:bCs/>
          <w:sz w:val="22"/>
          <w:szCs w:val="22"/>
        </w:rPr>
      </w:pPr>
      <w:r w:rsidRPr="00C44C47">
        <w:rPr>
          <w:bCs/>
          <w:sz w:val="22"/>
          <w:szCs w:val="22"/>
        </w:rPr>
        <w:t>URBROJ: 2177-1-06/04-22-2</w:t>
      </w:r>
    </w:p>
    <w:p w14:paraId="18CD2611" w14:textId="53EC02D4" w:rsidR="00C44C47" w:rsidRDefault="00C44C47" w:rsidP="00C44C47">
      <w:pPr>
        <w:ind w:right="50"/>
        <w:jc w:val="both"/>
        <w:rPr>
          <w:bCs/>
          <w:sz w:val="22"/>
          <w:szCs w:val="22"/>
        </w:rPr>
      </w:pPr>
      <w:r w:rsidRPr="00C44C47">
        <w:rPr>
          <w:bCs/>
          <w:sz w:val="22"/>
          <w:szCs w:val="22"/>
        </w:rPr>
        <w:t>Požega, 22. travnja 2022.</w:t>
      </w:r>
    </w:p>
    <w:p w14:paraId="20354EBE" w14:textId="77777777" w:rsidR="008437F3" w:rsidRPr="00C44C47" w:rsidRDefault="008437F3" w:rsidP="00C44C47">
      <w:pPr>
        <w:ind w:right="50"/>
        <w:jc w:val="both"/>
        <w:rPr>
          <w:bCs/>
          <w:sz w:val="22"/>
          <w:szCs w:val="22"/>
        </w:rPr>
      </w:pPr>
    </w:p>
    <w:p w14:paraId="7E15EFB6" w14:textId="53E56DFC" w:rsidR="00C44C47" w:rsidRPr="00C44C47" w:rsidRDefault="00C44C47" w:rsidP="00C44C47">
      <w:pPr>
        <w:ind w:firstLine="708"/>
        <w:jc w:val="both"/>
        <w:rPr>
          <w:bCs/>
          <w:sz w:val="22"/>
          <w:szCs w:val="22"/>
        </w:rPr>
      </w:pPr>
      <w:r w:rsidRPr="00C44C47">
        <w:rPr>
          <w:bCs/>
          <w:sz w:val="22"/>
          <w:szCs w:val="22"/>
        </w:rPr>
        <w:t xml:space="preserve">Na temelju članka 44. stavka 1. i članka 48. stavka 1. podstavka 4. Zakona o lokalnoj i područnoj (regionalnoj) samoupravi (Narodne novine, broj: 33/01., 60/01.-vjerodostojno tumačenje, 129/05., 109/07., 125/08., 36/09., 150/11., 144/12., 19/13.- pročišćeni tekst, 137/15.- ispravak, 123/17., 98/19. i 144/20.) i članka 62. stavka 1. podstavka 4. i članka 120. Statuta Grada Požege (Službene novine Grada Požege, broj: 2/21), </w:t>
      </w:r>
      <w:r w:rsidRPr="00C44C47">
        <w:rPr>
          <w:rStyle w:val="Naglaeno"/>
          <w:b w:val="0"/>
          <w:sz w:val="22"/>
          <w:szCs w:val="22"/>
        </w:rPr>
        <w:t>Gradonačelnik Grada Požege, dana 22. travnja 2022. godine, donosi</w:t>
      </w:r>
    </w:p>
    <w:p w14:paraId="74B063C0" w14:textId="63442BF4" w:rsidR="008437F3" w:rsidRDefault="008437F3" w:rsidP="008437F3">
      <w:pPr>
        <w:jc w:val="both"/>
        <w:rPr>
          <w:bCs/>
          <w:sz w:val="22"/>
          <w:szCs w:val="22"/>
        </w:rPr>
      </w:pPr>
    </w:p>
    <w:p w14:paraId="77F540D8" w14:textId="67E5C480" w:rsidR="00C44C47" w:rsidRPr="00D7087A" w:rsidRDefault="00C44C47" w:rsidP="008437F3">
      <w:pPr>
        <w:jc w:val="center"/>
        <w:rPr>
          <w:b/>
          <w:sz w:val="22"/>
          <w:szCs w:val="22"/>
        </w:rPr>
      </w:pPr>
      <w:r w:rsidRPr="00D7087A">
        <w:rPr>
          <w:sz w:val="22"/>
          <w:szCs w:val="22"/>
        </w:rPr>
        <w:t>Z A K L J U Č A K</w:t>
      </w:r>
    </w:p>
    <w:p w14:paraId="16C59A2E" w14:textId="77777777" w:rsidR="00C44C47" w:rsidRPr="00D7087A" w:rsidRDefault="00C44C47" w:rsidP="00C44C47">
      <w:pPr>
        <w:pStyle w:val="Uvuenotijeloteksta"/>
        <w:spacing w:after="0"/>
        <w:ind w:left="0"/>
        <w:jc w:val="center"/>
        <w:rPr>
          <w:b w:val="0"/>
          <w:sz w:val="22"/>
          <w:szCs w:val="22"/>
          <w:lang w:val="hr-HR"/>
        </w:rPr>
      </w:pPr>
      <w:r>
        <w:rPr>
          <w:b w:val="0"/>
          <w:sz w:val="22"/>
          <w:szCs w:val="22"/>
          <w:lang w:val="hr-HR"/>
        </w:rPr>
        <w:t xml:space="preserve">o davanju suglasnosti na besplatno korištenje dvorane Gradskog kazališta Požega </w:t>
      </w:r>
    </w:p>
    <w:p w14:paraId="35B885FE" w14:textId="77777777" w:rsidR="00C44C47" w:rsidRDefault="00C44C47" w:rsidP="00C44C47">
      <w:pPr>
        <w:pStyle w:val="Uvuenotijeloteksta"/>
        <w:spacing w:after="0"/>
        <w:ind w:left="0"/>
        <w:rPr>
          <w:b w:val="0"/>
          <w:sz w:val="22"/>
          <w:szCs w:val="22"/>
          <w:lang w:val="hr-HR"/>
        </w:rPr>
      </w:pPr>
    </w:p>
    <w:p w14:paraId="2C2752B0" w14:textId="77777777" w:rsidR="00C44C47" w:rsidRPr="00D7087A" w:rsidRDefault="00C44C47" w:rsidP="00C44C47">
      <w:pPr>
        <w:pStyle w:val="Uvuenotijeloteksta"/>
        <w:spacing w:after="0"/>
        <w:ind w:left="0"/>
        <w:jc w:val="center"/>
        <w:rPr>
          <w:b w:val="0"/>
          <w:sz w:val="22"/>
          <w:szCs w:val="22"/>
          <w:lang w:val="hr-HR"/>
        </w:rPr>
      </w:pPr>
      <w:r w:rsidRPr="00D7087A">
        <w:rPr>
          <w:b w:val="0"/>
          <w:sz w:val="22"/>
          <w:szCs w:val="22"/>
          <w:lang w:val="hr-HR"/>
        </w:rPr>
        <w:t>I.</w:t>
      </w:r>
    </w:p>
    <w:p w14:paraId="7B9BE32F" w14:textId="77777777" w:rsidR="00C44C47" w:rsidRPr="00D7087A" w:rsidRDefault="00C44C47" w:rsidP="00C44C47">
      <w:pPr>
        <w:pStyle w:val="Tijeloteksta3"/>
        <w:spacing w:after="0"/>
        <w:ind w:left="0" w:right="-2"/>
        <w:jc w:val="both"/>
        <w:rPr>
          <w:rFonts w:ascii="Times New Roman" w:hAnsi="Times New Roman"/>
          <w:sz w:val="22"/>
          <w:szCs w:val="22"/>
          <w:lang w:val="hr-HR"/>
        </w:rPr>
      </w:pPr>
    </w:p>
    <w:p w14:paraId="26676A3A" w14:textId="77777777" w:rsidR="00C44C47" w:rsidRDefault="00C44C47" w:rsidP="00C44C47">
      <w:pPr>
        <w:pStyle w:val="Tijeloteksta3"/>
        <w:spacing w:after="0"/>
        <w:ind w:left="0" w:right="-2" w:firstLine="720"/>
        <w:jc w:val="both"/>
        <w:rPr>
          <w:rFonts w:ascii="Times New Roman" w:hAnsi="Times New Roman"/>
          <w:sz w:val="22"/>
          <w:szCs w:val="22"/>
          <w:lang w:val="hr-HR"/>
        </w:rPr>
      </w:pPr>
      <w:r>
        <w:rPr>
          <w:rFonts w:ascii="Times New Roman" w:hAnsi="Times New Roman"/>
          <w:sz w:val="22"/>
          <w:szCs w:val="22"/>
          <w:lang w:val="hr-HR"/>
        </w:rPr>
        <w:t xml:space="preserve">Ovim Zaključkom Grad Požega, daje </w:t>
      </w:r>
      <w:r w:rsidRPr="00D7087A">
        <w:rPr>
          <w:rFonts w:ascii="Times New Roman" w:hAnsi="Times New Roman"/>
          <w:sz w:val="22"/>
          <w:szCs w:val="22"/>
          <w:lang w:val="hr-HR"/>
        </w:rPr>
        <w:t xml:space="preserve">suglasnost </w:t>
      </w:r>
      <w:r>
        <w:rPr>
          <w:rFonts w:ascii="Times New Roman" w:hAnsi="Times New Roman"/>
          <w:sz w:val="22"/>
          <w:szCs w:val="22"/>
          <w:lang w:val="hr-HR"/>
        </w:rPr>
        <w:t>Gradskom kazalištu Požega, Trg Sv. Trojstva 20, 34000 Požega, da može dati na besplatno korištenje prostorije Gradskog kazališta Požega Udruzi GFR FILM-VIDEO iz Požege, Grgin dol 20, za potrebe prikazivanja španjolskog filma pod nazivom „Anđeo iz Budimpešte“, povodom Dana sjećanja na žrtve holokausta, koje će se održati dana 28. travnja 2022. godine.</w:t>
      </w:r>
    </w:p>
    <w:p w14:paraId="37FC3A76" w14:textId="0974E707" w:rsidR="00C44C47" w:rsidRDefault="00C44C47" w:rsidP="008437F3">
      <w:pPr>
        <w:pStyle w:val="Tijeloteksta3"/>
        <w:spacing w:after="0"/>
        <w:ind w:left="0" w:right="-2" w:firstLine="720"/>
        <w:jc w:val="both"/>
        <w:rPr>
          <w:rFonts w:ascii="Times New Roman" w:hAnsi="Times New Roman"/>
          <w:sz w:val="22"/>
          <w:szCs w:val="22"/>
          <w:lang w:val="hr-HR"/>
        </w:rPr>
      </w:pPr>
      <w:r>
        <w:rPr>
          <w:rFonts w:ascii="Times New Roman" w:hAnsi="Times New Roman"/>
          <w:sz w:val="22"/>
          <w:szCs w:val="22"/>
          <w:lang w:val="hr-HR"/>
        </w:rPr>
        <w:t>U stavku 1. ove točke, odlučeno je na temelju odredbe članka 8. Pravilnika o davanju na privremeno i povremeno korištenje i zakup prostora i opreme Gradskog kazališta Požega, broj: 178/2018 od 20. rujna 2018. godine i stavka 7. članka 1. Cjenika korištenja prostora Gradskog kazališta Požega, broj: 179/2018 od 20. rujna 2018. godine.</w:t>
      </w:r>
    </w:p>
    <w:p w14:paraId="64CFB7C1" w14:textId="77777777" w:rsidR="008437F3" w:rsidRDefault="008437F3" w:rsidP="008437F3">
      <w:pPr>
        <w:pStyle w:val="Tijeloteksta3"/>
        <w:spacing w:after="0"/>
        <w:ind w:right="-2"/>
        <w:jc w:val="both"/>
        <w:rPr>
          <w:rFonts w:ascii="Times New Roman" w:hAnsi="Times New Roman"/>
          <w:sz w:val="22"/>
          <w:szCs w:val="22"/>
          <w:lang w:val="hr-HR"/>
        </w:rPr>
      </w:pPr>
    </w:p>
    <w:p w14:paraId="625B81AE" w14:textId="77777777" w:rsidR="00C44C47" w:rsidRDefault="00C44C47" w:rsidP="00C44C47">
      <w:pPr>
        <w:pStyle w:val="Uvuenotijeloteksta"/>
        <w:spacing w:after="0"/>
        <w:ind w:left="0"/>
        <w:jc w:val="center"/>
        <w:rPr>
          <w:b w:val="0"/>
          <w:sz w:val="22"/>
          <w:szCs w:val="22"/>
          <w:lang w:val="hr-HR"/>
        </w:rPr>
      </w:pPr>
      <w:r w:rsidRPr="00D7087A">
        <w:rPr>
          <w:b w:val="0"/>
          <w:sz w:val="22"/>
          <w:szCs w:val="22"/>
          <w:lang w:val="hr-HR"/>
        </w:rPr>
        <w:t>I</w:t>
      </w:r>
      <w:r>
        <w:rPr>
          <w:b w:val="0"/>
          <w:sz w:val="22"/>
          <w:szCs w:val="22"/>
          <w:lang w:val="hr-HR"/>
        </w:rPr>
        <w:t>I</w:t>
      </w:r>
      <w:r w:rsidRPr="00D7087A">
        <w:rPr>
          <w:b w:val="0"/>
          <w:sz w:val="22"/>
          <w:szCs w:val="22"/>
          <w:lang w:val="hr-HR"/>
        </w:rPr>
        <w:t>.</w:t>
      </w:r>
    </w:p>
    <w:p w14:paraId="6B8ACE9E" w14:textId="77777777" w:rsidR="00C44C47" w:rsidRDefault="00C44C47" w:rsidP="008437F3">
      <w:pPr>
        <w:pStyle w:val="Uvuenotijeloteksta"/>
        <w:spacing w:after="0"/>
        <w:ind w:left="0"/>
        <w:rPr>
          <w:b w:val="0"/>
          <w:sz w:val="22"/>
          <w:szCs w:val="22"/>
          <w:lang w:val="hr-HR"/>
        </w:rPr>
      </w:pPr>
    </w:p>
    <w:p w14:paraId="47257E81" w14:textId="019C2A5D" w:rsidR="00C44C47" w:rsidRPr="002A63E1" w:rsidRDefault="00C44C47" w:rsidP="00C44C47">
      <w:pPr>
        <w:pStyle w:val="Tijeloteksta3"/>
        <w:spacing w:after="0"/>
        <w:ind w:left="0" w:right="-2" w:firstLine="720"/>
        <w:jc w:val="both"/>
        <w:rPr>
          <w:rFonts w:ascii="Times New Roman" w:hAnsi="Times New Roman"/>
          <w:sz w:val="22"/>
          <w:szCs w:val="22"/>
          <w:lang w:val="hr-HR"/>
        </w:rPr>
      </w:pPr>
      <w:r>
        <w:rPr>
          <w:rFonts w:ascii="Times New Roman" w:hAnsi="Times New Roman"/>
          <w:sz w:val="22"/>
          <w:szCs w:val="22"/>
          <w:lang w:val="hr-HR"/>
        </w:rPr>
        <w:t>Ovaj će se Zaključak objaviti u Službenim novinama Grada Požege.</w:t>
      </w:r>
    </w:p>
    <w:p w14:paraId="0473057D" w14:textId="439D8CD7" w:rsidR="00C44C47" w:rsidRDefault="00C44C47" w:rsidP="008437F3">
      <w:pPr>
        <w:pStyle w:val="Uvuenotijeloteksta"/>
        <w:spacing w:after="0"/>
        <w:ind w:left="0"/>
        <w:jc w:val="both"/>
        <w:rPr>
          <w:b w:val="0"/>
          <w:sz w:val="22"/>
          <w:szCs w:val="22"/>
          <w:lang w:val="hr-HR"/>
        </w:rPr>
      </w:pPr>
    </w:p>
    <w:p w14:paraId="7716B3C1" w14:textId="77777777" w:rsidR="00C44C47" w:rsidRPr="00EF48A5" w:rsidRDefault="00C44C47" w:rsidP="008437F3">
      <w:pPr>
        <w:ind w:right="3797"/>
        <w:jc w:val="both"/>
        <w:rPr>
          <w:rFonts w:eastAsia="Calibri"/>
          <w:sz w:val="22"/>
          <w:szCs w:val="22"/>
        </w:rPr>
      </w:pPr>
    </w:p>
    <w:p w14:paraId="1E3F09DE" w14:textId="77777777" w:rsidR="00B854F3" w:rsidRPr="00EF48A5" w:rsidRDefault="00B854F3" w:rsidP="00B854F3">
      <w:pPr>
        <w:autoSpaceDE w:val="0"/>
        <w:autoSpaceDN w:val="0"/>
        <w:adjustRightInd w:val="0"/>
        <w:ind w:left="5954"/>
        <w:jc w:val="center"/>
        <w:rPr>
          <w:rFonts w:eastAsia="Calibri"/>
          <w:iCs/>
          <w:sz w:val="22"/>
          <w:szCs w:val="22"/>
        </w:rPr>
      </w:pPr>
      <w:r w:rsidRPr="00EF48A5">
        <w:rPr>
          <w:rFonts w:eastAsia="Calibri"/>
          <w:iCs/>
          <w:sz w:val="22"/>
          <w:szCs w:val="22"/>
        </w:rPr>
        <w:t>GRADONAČELNIK</w:t>
      </w:r>
    </w:p>
    <w:p w14:paraId="1D01D42E" w14:textId="22DBD6C0" w:rsidR="008437F3" w:rsidRDefault="00B854F3" w:rsidP="00DE0DAD">
      <w:pPr>
        <w:autoSpaceDE w:val="0"/>
        <w:autoSpaceDN w:val="0"/>
        <w:adjustRightInd w:val="0"/>
        <w:ind w:left="5954"/>
        <w:jc w:val="center"/>
        <w:rPr>
          <w:rFonts w:eastAsia="Calibri"/>
          <w:sz w:val="22"/>
          <w:szCs w:val="22"/>
        </w:rPr>
      </w:pPr>
      <w:r w:rsidRPr="00EF48A5">
        <w:rPr>
          <w:rFonts w:eastAsia="Calibri"/>
          <w:sz w:val="22"/>
          <w:szCs w:val="22"/>
        </w:rPr>
        <w:t>dr.sc. Željko Glavić, v.r.</w:t>
      </w:r>
    </w:p>
    <w:p w14:paraId="66CA3BCC" w14:textId="77777777" w:rsidR="008437F3" w:rsidRDefault="008437F3">
      <w:pPr>
        <w:suppressAutoHyphens w:val="0"/>
        <w:spacing w:after="160" w:line="259" w:lineRule="auto"/>
        <w:rPr>
          <w:rFonts w:eastAsia="Calibri"/>
          <w:sz w:val="22"/>
          <w:szCs w:val="22"/>
        </w:rPr>
      </w:pPr>
      <w:r>
        <w:rPr>
          <w:rFonts w:eastAsia="Calibri"/>
          <w:sz w:val="22"/>
          <w:szCs w:val="22"/>
        </w:rPr>
        <w:br w:type="page"/>
      </w:r>
    </w:p>
    <w:p w14:paraId="2D9BBEF5" w14:textId="4E55F90A" w:rsidR="000D224C" w:rsidRPr="00EF48A5" w:rsidRDefault="000D224C" w:rsidP="000D224C">
      <w:pPr>
        <w:ind w:right="4536" w:firstLine="1985"/>
        <w:rPr>
          <w:b/>
          <w:sz w:val="22"/>
          <w:szCs w:val="22"/>
        </w:rPr>
      </w:pPr>
      <w:r w:rsidRPr="00EF48A5">
        <w:rPr>
          <w:b/>
          <w:noProof/>
          <w:sz w:val="22"/>
          <w:szCs w:val="22"/>
        </w:rPr>
        <w:lastRenderedPageBreak/>
        <w:drawing>
          <wp:inline distT="0" distB="0" distL="0" distR="0" wp14:anchorId="599F0814" wp14:editId="4505C00E">
            <wp:extent cx="317500" cy="431800"/>
            <wp:effectExtent l="0" t="0" r="6350" b="6350"/>
            <wp:docPr id="3" name="Picture 14"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Slika na kojoj se prikazuje tekst, isječak crteža&#10;&#10;Opis je automatski generiran"/>
                    <pic:cNvPicPr>
                      <a:picLocks noChangeAspect="1" noChangeArrowheads="1"/>
                    </pic:cNvPicPr>
                  </pic:nvPicPr>
                  <pic:blipFill>
                    <a:blip r:embed="rId9">
                      <a:extLst>
                        <a:ext uri="{28A0092B-C50C-407E-A947-70E740481C1C}">
                          <a14:useLocalDpi xmlns:a14="http://schemas.microsoft.com/office/drawing/2010/main" val="0"/>
                        </a:ext>
                      </a:extLst>
                    </a:blip>
                    <a:srcRect t="-2" b="-8961"/>
                    <a:stretch>
                      <a:fillRect/>
                    </a:stretch>
                  </pic:blipFill>
                  <pic:spPr bwMode="auto">
                    <a:xfrm>
                      <a:off x="0" y="0"/>
                      <a:ext cx="317500" cy="431800"/>
                    </a:xfrm>
                    <a:prstGeom prst="rect">
                      <a:avLst/>
                    </a:prstGeom>
                    <a:noFill/>
                    <a:ln>
                      <a:noFill/>
                    </a:ln>
                  </pic:spPr>
                </pic:pic>
              </a:graphicData>
            </a:graphic>
          </wp:inline>
        </w:drawing>
      </w:r>
    </w:p>
    <w:p w14:paraId="4AF97A25" w14:textId="77777777" w:rsidR="000D224C" w:rsidRPr="00EF48A5" w:rsidRDefault="000D224C" w:rsidP="000D224C">
      <w:pPr>
        <w:ind w:right="4677"/>
        <w:rPr>
          <w:sz w:val="22"/>
          <w:szCs w:val="22"/>
        </w:rPr>
      </w:pPr>
      <w:r w:rsidRPr="00EF48A5">
        <w:rPr>
          <w:sz w:val="22"/>
          <w:szCs w:val="22"/>
        </w:rPr>
        <w:t>R  E  P  U  B  L  I  K  A    H  R  V  A  T  S  K  A</w:t>
      </w:r>
    </w:p>
    <w:p w14:paraId="5FCFBFAC" w14:textId="77777777" w:rsidR="000D224C" w:rsidRPr="00EF48A5" w:rsidRDefault="000D224C" w:rsidP="000D224C">
      <w:pPr>
        <w:ind w:right="4677"/>
        <w:jc w:val="center"/>
        <w:rPr>
          <w:sz w:val="22"/>
          <w:szCs w:val="22"/>
        </w:rPr>
      </w:pPr>
      <w:r w:rsidRPr="00EF48A5">
        <w:rPr>
          <w:sz w:val="22"/>
          <w:szCs w:val="22"/>
        </w:rPr>
        <w:t>POŽEŠKO-SLAVONSKA ŽUPANIJA</w:t>
      </w:r>
    </w:p>
    <w:p w14:paraId="3FF90858" w14:textId="77777777" w:rsidR="000D224C" w:rsidRPr="00EF48A5" w:rsidRDefault="000D224C" w:rsidP="000D224C">
      <w:pPr>
        <w:ind w:right="4677"/>
        <w:jc w:val="center"/>
        <w:rPr>
          <w:sz w:val="22"/>
          <w:szCs w:val="22"/>
        </w:rPr>
      </w:pPr>
      <w:r w:rsidRPr="00EF48A5">
        <w:rPr>
          <w:noProof/>
          <w:sz w:val="22"/>
          <w:szCs w:val="22"/>
        </w:rPr>
        <w:drawing>
          <wp:anchor distT="0" distB="0" distL="114300" distR="114300" simplePos="0" relativeHeight="251811840" behindDoc="0" locked="0" layoutInCell="1" allowOverlap="1" wp14:anchorId="08A5BC4B" wp14:editId="59354F9A">
            <wp:simplePos x="0" y="0"/>
            <wp:positionH relativeFrom="column">
              <wp:posOffset>33020</wp:posOffset>
            </wp:positionH>
            <wp:positionV relativeFrom="paragraph">
              <wp:posOffset>17780</wp:posOffset>
            </wp:positionV>
            <wp:extent cx="355600" cy="347980"/>
            <wp:effectExtent l="0" t="0" r="6350" b="0"/>
            <wp:wrapNone/>
            <wp:docPr id="4" name="Picture 15" descr="A picture containing chain, metalware, k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chain, metalware, key&#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EF48A5">
        <w:rPr>
          <w:sz w:val="22"/>
          <w:szCs w:val="22"/>
        </w:rPr>
        <w:t>GRAD POŽEGA</w:t>
      </w:r>
    </w:p>
    <w:p w14:paraId="4FC1F029" w14:textId="305951E2" w:rsidR="000D224C" w:rsidRDefault="000D224C" w:rsidP="000D224C">
      <w:pPr>
        <w:ind w:left="851" w:right="3797" w:firstLine="420"/>
        <w:jc w:val="both"/>
        <w:rPr>
          <w:rFonts w:eastAsia="Calibri"/>
          <w:sz w:val="22"/>
          <w:szCs w:val="22"/>
        </w:rPr>
      </w:pPr>
      <w:r w:rsidRPr="00EF48A5">
        <w:rPr>
          <w:rFonts w:eastAsia="Calibri"/>
          <w:sz w:val="22"/>
          <w:szCs w:val="22"/>
        </w:rPr>
        <w:t>GRADONAČELNIK</w:t>
      </w:r>
    </w:p>
    <w:p w14:paraId="6DA71B33" w14:textId="3ECB5409" w:rsidR="00C0208A" w:rsidRDefault="00C0208A" w:rsidP="008437F3">
      <w:pPr>
        <w:ind w:right="3797"/>
        <w:jc w:val="both"/>
        <w:rPr>
          <w:rFonts w:eastAsia="Calibri"/>
          <w:sz w:val="22"/>
          <w:szCs w:val="22"/>
        </w:rPr>
      </w:pPr>
    </w:p>
    <w:p w14:paraId="212F81F3" w14:textId="77777777" w:rsidR="00C0208A" w:rsidRPr="00C0208A" w:rsidRDefault="00C0208A" w:rsidP="00C0208A">
      <w:pPr>
        <w:jc w:val="both"/>
        <w:rPr>
          <w:rFonts w:eastAsia="Arial Unicode MS"/>
          <w:color w:val="000000"/>
          <w:sz w:val="22"/>
          <w:szCs w:val="22"/>
        </w:rPr>
      </w:pPr>
      <w:r w:rsidRPr="00C0208A">
        <w:rPr>
          <w:rFonts w:eastAsia="Calibri"/>
          <w:color w:val="000000"/>
          <w:sz w:val="22"/>
          <w:szCs w:val="22"/>
        </w:rPr>
        <w:t>KLASA: 334-01/22-01/2</w:t>
      </w:r>
    </w:p>
    <w:p w14:paraId="3699107C" w14:textId="77777777" w:rsidR="00C0208A" w:rsidRPr="00C0208A" w:rsidRDefault="00C0208A" w:rsidP="00C0208A">
      <w:pPr>
        <w:ind w:right="3797"/>
        <w:jc w:val="both"/>
        <w:rPr>
          <w:rFonts w:eastAsia="Calibri"/>
          <w:color w:val="000000"/>
          <w:sz w:val="22"/>
          <w:szCs w:val="22"/>
        </w:rPr>
      </w:pPr>
      <w:r w:rsidRPr="00C0208A">
        <w:rPr>
          <w:rFonts w:eastAsia="Calibri"/>
          <w:color w:val="000000"/>
          <w:sz w:val="22"/>
          <w:szCs w:val="22"/>
        </w:rPr>
        <w:t>URBROJ: 2177-1-01/01-22-2</w:t>
      </w:r>
    </w:p>
    <w:p w14:paraId="291A2A48" w14:textId="77777777" w:rsidR="00C0208A" w:rsidRPr="00C0208A" w:rsidRDefault="00C0208A" w:rsidP="00C0208A">
      <w:pPr>
        <w:jc w:val="both"/>
        <w:rPr>
          <w:rFonts w:eastAsia="Calibri"/>
          <w:color w:val="000000"/>
          <w:sz w:val="22"/>
          <w:szCs w:val="22"/>
        </w:rPr>
      </w:pPr>
      <w:r w:rsidRPr="00C0208A">
        <w:rPr>
          <w:rFonts w:eastAsia="Calibri"/>
          <w:color w:val="000000"/>
          <w:sz w:val="22"/>
          <w:szCs w:val="22"/>
        </w:rPr>
        <w:t>Požega, 4. svibnja 2022.</w:t>
      </w:r>
    </w:p>
    <w:p w14:paraId="6BD4DFB3" w14:textId="77777777" w:rsidR="00C0208A" w:rsidRPr="00C0208A" w:rsidRDefault="00C0208A" w:rsidP="00C0208A">
      <w:pPr>
        <w:autoSpaceDE w:val="0"/>
        <w:autoSpaceDN w:val="0"/>
        <w:adjustRightInd w:val="0"/>
        <w:jc w:val="both"/>
        <w:rPr>
          <w:rFonts w:eastAsia="Calibri"/>
          <w:color w:val="000000"/>
          <w:sz w:val="22"/>
          <w:szCs w:val="22"/>
        </w:rPr>
      </w:pPr>
    </w:p>
    <w:p w14:paraId="6096C42C" w14:textId="56CA8151" w:rsidR="00C0208A" w:rsidRPr="00C0208A" w:rsidRDefault="00C0208A" w:rsidP="00C0208A">
      <w:pPr>
        <w:ind w:firstLine="708"/>
        <w:jc w:val="both"/>
        <w:rPr>
          <w:rFonts w:eastAsia="Calibri"/>
          <w:color w:val="000000"/>
          <w:sz w:val="22"/>
          <w:szCs w:val="22"/>
        </w:rPr>
      </w:pPr>
      <w:r w:rsidRPr="00C0208A">
        <w:rPr>
          <w:rFonts w:eastAsia="Calibri"/>
          <w:color w:val="000000"/>
          <w:sz w:val="22"/>
          <w:szCs w:val="22"/>
        </w:rPr>
        <w:t>Na temelju članka 44. stavka 1. i članka 48. stavka 1. točke 7. Zakona o lokalnoj i područnoj (regionalnoj) samoupravi (</w:t>
      </w:r>
      <w:r w:rsidRPr="00C0208A">
        <w:rPr>
          <w:color w:val="000000"/>
          <w:sz w:val="22"/>
          <w:szCs w:val="22"/>
          <w:u w:color="000000"/>
        </w:rPr>
        <w:t xml:space="preserve">NN, broj: 33/01, 60/01.- vjerodostojno tumačenje, 129/05., 109/07., 125/08., 36/09., 150/11., 144/12., 19/13.- pročišćeni tekst, 137/15.- ispravak, 123/17., 98/19. i 144/20.) </w:t>
      </w:r>
      <w:r w:rsidRPr="00C0208A">
        <w:rPr>
          <w:rFonts w:eastAsia="Calibri"/>
          <w:color w:val="000000"/>
          <w:sz w:val="22"/>
          <w:szCs w:val="22"/>
        </w:rPr>
        <w:t>i članka 62. stavka 1. podstavka 34. i članka 120. Statuta Grada Požege (</w:t>
      </w:r>
      <w:r w:rsidRPr="00C0208A">
        <w:rPr>
          <w:color w:val="000000"/>
          <w:sz w:val="22"/>
          <w:szCs w:val="22"/>
          <w:u w:color="000000"/>
        </w:rPr>
        <w:t>Službene novine Grada Požege, broj: 2/21.</w:t>
      </w:r>
      <w:r w:rsidRPr="00C0208A">
        <w:rPr>
          <w:rFonts w:eastAsia="Calibri"/>
          <w:color w:val="000000"/>
          <w:sz w:val="22"/>
          <w:szCs w:val="22"/>
        </w:rPr>
        <w:t xml:space="preserve">) i članka 12. stavka 2. Odluke o potporama u turizmu na području Grada Požege u 2022. godini, (Službene novine Grada Požege, broj: 8/22.- u nastavku teksta: Odluka), Gradonačelnik Grada Požege, dana 4. svibnja 2022 godine, donosi sljedeće </w:t>
      </w:r>
    </w:p>
    <w:p w14:paraId="12F0A66D" w14:textId="77777777" w:rsidR="00C0208A" w:rsidRPr="00C0208A" w:rsidRDefault="00C0208A" w:rsidP="00C0208A">
      <w:pPr>
        <w:jc w:val="both"/>
        <w:rPr>
          <w:rFonts w:eastAsia="Calibri"/>
          <w:sz w:val="22"/>
          <w:szCs w:val="22"/>
        </w:rPr>
      </w:pPr>
    </w:p>
    <w:p w14:paraId="352D604A" w14:textId="77777777" w:rsidR="00C0208A" w:rsidRPr="00C0208A" w:rsidRDefault="00C0208A" w:rsidP="00C0208A">
      <w:pPr>
        <w:jc w:val="center"/>
        <w:rPr>
          <w:rFonts w:eastAsia="Calibri"/>
          <w:sz w:val="22"/>
          <w:szCs w:val="22"/>
        </w:rPr>
      </w:pPr>
      <w:r w:rsidRPr="00C0208A">
        <w:rPr>
          <w:rFonts w:eastAsia="Calibri"/>
          <w:sz w:val="22"/>
          <w:szCs w:val="22"/>
        </w:rPr>
        <w:t>R J E Š E N J E</w:t>
      </w:r>
    </w:p>
    <w:p w14:paraId="61B8D257" w14:textId="23E5F748" w:rsidR="00C0208A" w:rsidRPr="00C0208A" w:rsidRDefault="00C0208A" w:rsidP="00C0208A">
      <w:pPr>
        <w:jc w:val="center"/>
        <w:rPr>
          <w:rFonts w:eastAsia="Calibri"/>
          <w:sz w:val="22"/>
          <w:szCs w:val="22"/>
        </w:rPr>
      </w:pPr>
      <w:bookmarkStart w:id="4" w:name="_Hlk32314472"/>
      <w:r w:rsidRPr="00C0208A">
        <w:rPr>
          <w:rFonts w:eastAsia="Calibri"/>
          <w:sz w:val="22"/>
          <w:szCs w:val="22"/>
        </w:rPr>
        <w:t>o osnivanju i imenovanju Povjerenstva za potpore u turizmu u Gradu Požegi za 2022. godinu</w:t>
      </w:r>
    </w:p>
    <w:bookmarkEnd w:id="4"/>
    <w:p w14:paraId="0A6A4FEA" w14:textId="77777777" w:rsidR="00C0208A" w:rsidRPr="00C0208A" w:rsidRDefault="00C0208A" w:rsidP="00C0208A">
      <w:pPr>
        <w:rPr>
          <w:rFonts w:eastAsia="Calibri"/>
          <w:sz w:val="22"/>
          <w:szCs w:val="22"/>
        </w:rPr>
      </w:pPr>
    </w:p>
    <w:p w14:paraId="2B888499" w14:textId="0DC6B31B" w:rsidR="00C0208A" w:rsidRDefault="00C0208A" w:rsidP="00C0208A">
      <w:pPr>
        <w:jc w:val="center"/>
        <w:rPr>
          <w:rFonts w:eastAsia="Calibri"/>
          <w:sz w:val="22"/>
          <w:szCs w:val="22"/>
        </w:rPr>
      </w:pPr>
      <w:r w:rsidRPr="00C0208A">
        <w:rPr>
          <w:rFonts w:eastAsia="Calibri"/>
          <w:sz w:val="22"/>
          <w:szCs w:val="22"/>
        </w:rPr>
        <w:t>I.</w:t>
      </w:r>
    </w:p>
    <w:p w14:paraId="1AD1BC8C" w14:textId="77777777" w:rsidR="00C0208A" w:rsidRPr="00C0208A" w:rsidRDefault="00C0208A" w:rsidP="008437F3">
      <w:pPr>
        <w:rPr>
          <w:rFonts w:eastAsia="Calibri"/>
          <w:sz w:val="22"/>
          <w:szCs w:val="22"/>
        </w:rPr>
      </w:pPr>
    </w:p>
    <w:p w14:paraId="2F53AB17" w14:textId="7764ECDA" w:rsidR="00C0208A" w:rsidRPr="00C0208A" w:rsidRDefault="00C0208A" w:rsidP="008437F3">
      <w:pPr>
        <w:ind w:firstLine="708"/>
        <w:jc w:val="both"/>
        <w:rPr>
          <w:rFonts w:eastAsia="Calibri"/>
          <w:sz w:val="22"/>
          <w:szCs w:val="22"/>
        </w:rPr>
      </w:pPr>
      <w:r w:rsidRPr="00C0208A">
        <w:rPr>
          <w:rFonts w:eastAsia="Calibri"/>
          <w:sz w:val="22"/>
          <w:szCs w:val="22"/>
        </w:rPr>
        <w:t>Ovim Rješenjem osniva se Povjerenstvo za potpore u turizmu Grada Požege za 2022. godinu (u nastavku teksta: Povjerenstvo) koje ima predsjednika i dva člana.</w:t>
      </w:r>
    </w:p>
    <w:p w14:paraId="37D74C1A" w14:textId="77777777" w:rsidR="00C0208A" w:rsidRPr="00C0208A" w:rsidRDefault="00C0208A" w:rsidP="008437F3">
      <w:pPr>
        <w:rPr>
          <w:rFonts w:eastAsia="Calibri"/>
          <w:sz w:val="22"/>
          <w:szCs w:val="22"/>
        </w:rPr>
      </w:pPr>
    </w:p>
    <w:p w14:paraId="598F4481" w14:textId="77777777" w:rsidR="00C0208A" w:rsidRPr="00C0208A" w:rsidRDefault="00C0208A" w:rsidP="00C0208A">
      <w:pPr>
        <w:ind w:firstLine="708"/>
        <w:rPr>
          <w:rFonts w:eastAsia="Calibri"/>
          <w:sz w:val="22"/>
          <w:szCs w:val="22"/>
        </w:rPr>
      </w:pPr>
      <w:r w:rsidRPr="00C0208A">
        <w:rPr>
          <w:rFonts w:eastAsia="Calibri"/>
          <w:sz w:val="22"/>
          <w:szCs w:val="22"/>
        </w:rPr>
        <w:t>U Povjerenstvo se imenuju slijedeće osobe:</w:t>
      </w:r>
    </w:p>
    <w:p w14:paraId="6843F881" w14:textId="77777777" w:rsidR="00C0208A" w:rsidRPr="00C0208A" w:rsidRDefault="00C0208A" w:rsidP="00C0208A">
      <w:pPr>
        <w:pStyle w:val="Odlomakpopisa"/>
        <w:numPr>
          <w:ilvl w:val="0"/>
          <w:numId w:val="40"/>
        </w:numPr>
        <w:suppressAutoHyphens w:val="0"/>
        <w:spacing w:after="160"/>
        <w:rPr>
          <w:sz w:val="22"/>
          <w:szCs w:val="22"/>
        </w:rPr>
      </w:pPr>
      <w:r w:rsidRPr="00C0208A">
        <w:rPr>
          <w:sz w:val="22"/>
          <w:szCs w:val="22"/>
        </w:rPr>
        <w:t>Joakim Filić, za predsjednika</w:t>
      </w:r>
    </w:p>
    <w:p w14:paraId="12A15F6F" w14:textId="77777777" w:rsidR="00C0208A" w:rsidRPr="00C0208A" w:rsidRDefault="00C0208A" w:rsidP="00C0208A">
      <w:pPr>
        <w:pStyle w:val="Odlomakpopisa"/>
        <w:numPr>
          <w:ilvl w:val="0"/>
          <w:numId w:val="40"/>
        </w:numPr>
        <w:suppressAutoHyphens w:val="0"/>
        <w:spacing w:after="160"/>
        <w:rPr>
          <w:sz w:val="22"/>
          <w:szCs w:val="22"/>
        </w:rPr>
      </w:pPr>
      <w:r w:rsidRPr="00C0208A">
        <w:rPr>
          <w:sz w:val="22"/>
          <w:szCs w:val="22"/>
        </w:rPr>
        <w:t>Kristina Rupert, za članicu</w:t>
      </w:r>
    </w:p>
    <w:p w14:paraId="53D6CE62" w14:textId="77777777" w:rsidR="00C0208A" w:rsidRPr="00C0208A" w:rsidRDefault="00C0208A" w:rsidP="00C0208A">
      <w:pPr>
        <w:pStyle w:val="Odlomakpopisa"/>
        <w:numPr>
          <w:ilvl w:val="0"/>
          <w:numId w:val="40"/>
        </w:numPr>
        <w:suppressAutoHyphens w:val="0"/>
        <w:spacing w:after="160"/>
        <w:rPr>
          <w:sz w:val="22"/>
          <w:szCs w:val="22"/>
        </w:rPr>
      </w:pPr>
      <w:r w:rsidRPr="00C0208A">
        <w:rPr>
          <w:sz w:val="22"/>
          <w:szCs w:val="22"/>
        </w:rPr>
        <w:t>Andreja Menđel, za članicu</w:t>
      </w:r>
    </w:p>
    <w:p w14:paraId="72B8741E" w14:textId="7B3B0100" w:rsidR="00C0208A" w:rsidRDefault="00C0208A" w:rsidP="00C0208A">
      <w:pPr>
        <w:jc w:val="center"/>
        <w:rPr>
          <w:sz w:val="22"/>
          <w:szCs w:val="22"/>
        </w:rPr>
      </w:pPr>
      <w:r w:rsidRPr="00C0208A">
        <w:rPr>
          <w:sz w:val="22"/>
          <w:szCs w:val="22"/>
        </w:rPr>
        <w:t>II.</w:t>
      </w:r>
    </w:p>
    <w:p w14:paraId="21A25B68" w14:textId="77777777" w:rsidR="00C0208A" w:rsidRPr="00C0208A" w:rsidRDefault="00C0208A" w:rsidP="008437F3">
      <w:pPr>
        <w:rPr>
          <w:sz w:val="22"/>
          <w:szCs w:val="22"/>
        </w:rPr>
      </w:pPr>
    </w:p>
    <w:p w14:paraId="294BA008" w14:textId="75DF6F0A" w:rsidR="00C0208A" w:rsidRPr="00C0208A" w:rsidRDefault="00C0208A" w:rsidP="00C0208A">
      <w:pPr>
        <w:ind w:firstLine="708"/>
        <w:rPr>
          <w:sz w:val="22"/>
          <w:szCs w:val="22"/>
        </w:rPr>
      </w:pPr>
      <w:r w:rsidRPr="00C0208A">
        <w:rPr>
          <w:sz w:val="22"/>
          <w:szCs w:val="22"/>
        </w:rPr>
        <w:t>Povjerenstvo obavlja sljedeće poslove:</w:t>
      </w:r>
    </w:p>
    <w:p w14:paraId="55471392" w14:textId="408656F6" w:rsidR="00C0208A" w:rsidRPr="00C0208A" w:rsidRDefault="00915685" w:rsidP="008437F3">
      <w:pPr>
        <w:pStyle w:val="Odlomakpopisa"/>
        <w:suppressAutoHyphens w:val="0"/>
        <w:ind w:left="426" w:hanging="142"/>
        <w:rPr>
          <w:sz w:val="22"/>
          <w:szCs w:val="22"/>
        </w:rPr>
      </w:pPr>
      <w:r>
        <w:rPr>
          <w:sz w:val="22"/>
          <w:szCs w:val="22"/>
        </w:rPr>
        <w:t xml:space="preserve">- </w:t>
      </w:r>
      <w:r w:rsidR="00C0208A" w:rsidRPr="00C0208A">
        <w:rPr>
          <w:sz w:val="22"/>
          <w:szCs w:val="22"/>
        </w:rPr>
        <w:t>odlučuje o objavi javnog poziva za prikupljanje prijava za dodjelu potpore</w:t>
      </w:r>
    </w:p>
    <w:p w14:paraId="22C69884" w14:textId="2ECE3B1F" w:rsidR="00C0208A" w:rsidRPr="00C0208A" w:rsidRDefault="00915685" w:rsidP="008437F3">
      <w:pPr>
        <w:pStyle w:val="Odlomakpopisa"/>
        <w:suppressAutoHyphens w:val="0"/>
        <w:ind w:left="426" w:hanging="142"/>
        <w:rPr>
          <w:sz w:val="22"/>
          <w:szCs w:val="22"/>
        </w:rPr>
      </w:pPr>
      <w:r>
        <w:rPr>
          <w:sz w:val="22"/>
          <w:szCs w:val="22"/>
        </w:rPr>
        <w:t xml:space="preserve">- </w:t>
      </w:r>
      <w:r w:rsidR="00C0208A" w:rsidRPr="00C0208A">
        <w:rPr>
          <w:sz w:val="22"/>
          <w:szCs w:val="22"/>
        </w:rPr>
        <w:t>propisuje obrazac prijave za dodjelu potpore s dokaznim sredstvima o ispunjavanju uvjeta</w:t>
      </w:r>
    </w:p>
    <w:p w14:paraId="37D5B694" w14:textId="0AF0049A" w:rsidR="00C0208A" w:rsidRPr="00C0208A" w:rsidRDefault="00915685" w:rsidP="008437F3">
      <w:pPr>
        <w:pStyle w:val="Odlomakpopisa"/>
        <w:suppressAutoHyphens w:val="0"/>
        <w:ind w:left="426" w:hanging="142"/>
        <w:rPr>
          <w:sz w:val="22"/>
          <w:szCs w:val="22"/>
        </w:rPr>
      </w:pPr>
      <w:r>
        <w:rPr>
          <w:sz w:val="22"/>
          <w:szCs w:val="22"/>
        </w:rPr>
        <w:t xml:space="preserve">- </w:t>
      </w:r>
      <w:r w:rsidR="00C0208A" w:rsidRPr="00C0208A">
        <w:rPr>
          <w:sz w:val="22"/>
          <w:szCs w:val="22"/>
        </w:rPr>
        <w:t>razmatra podnesene prijave i utvrđuje ispunjavanje uvjeta za dodjelu potpore</w:t>
      </w:r>
    </w:p>
    <w:p w14:paraId="1CCA0F34" w14:textId="0C77CB20" w:rsidR="00C0208A" w:rsidRPr="00C0208A" w:rsidRDefault="00915685" w:rsidP="008437F3">
      <w:pPr>
        <w:pStyle w:val="Odlomakpopisa"/>
        <w:suppressAutoHyphens w:val="0"/>
        <w:ind w:left="426" w:hanging="142"/>
        <w:rPr>
          <w:sz w:val="22"/>
          <w:szCs w:val="22"/>
        </w:rPr>
      </w:pPr>
      <w:r>
        <w:rPr>
          <w:sz w:val="22"/>
          <w:szCs w:val="22"/>
        </w:rPr>
        <w:t xml:space="preserve">- </w:t>
      </w:r>
      <w:r w:rsidR="00C0208A" w:rsidRPr="00C0208A">
        <w:rPr>
          <w:sz w:val="22"/>
          <w:szCs w:val="22"/>
        </w:rPr>
        <w:t>ocjenjuje i vrednuje podnesene prijave prema obrascu koji utvrđuje</w:t>
      </w:r>
    </w:p>
    <w:p w14:paraId="0EB603A7" w14:textId="39475C36" w:rsidR="00C0208A" w:rsidRPr="00C0208A" w:rsidRDefault="00915685" w:rsidP="008437F3">
      <w:pPr>
        <w:pStyle w:val="Odlomakpopisa"/>
        <w:suppressAutoHyphens w:val="0"/>
        <w:ind w:left="426" w:hanging="142"/>
        <w:rPr>
          <w:sz w:val="22"/>
          <w:szCs w:val="22"/>
        </w:rPr>
      </w:pPr>
      <w:r>
        <w:rPr>
          <w:sz w:val="22"/>
          <w:szCs w:val="22"/>
        </w:rPr>
        <w:t xml:space="preserve">- </w:t>
      </w:r>
      <w:r w:rsidR="00C0208A" w:rsidRPr="00C0208A">
        <w:rPr>
          <w:sz w:val="22"/>
          <w:szCs w:val="22"/>
        </w:rPr>
        <w:t xml:space="preserve">utvrđuje prijedlog za dodjelu potpore </w:t>
      </w:r>
    </w:p>
    <w:p w14:paraId="77B6D543" w14:textId="290BDEF1" w:rsidR="00C0208A" w:rsidRDefault="00915685" w:rsidP="008437F3">
      <w:pPr>
        <w:pStyle w:val="Odlomakpopisa"/>
        <w:suppressAutoHyphens w:val="0"/>
        <w:ind w:left="426" w:hanging="142"/>
        <w:rPr>
          <w:sz w:val="22"/>
          <w:szCs w:val="22"/>
        </w:rPr>
      </w:pPr>
      <w:r>
        <w:rPr>
          <w:sz w:val="22"/>
          <w:szCs w:val="22"/>
        </w:rPr>
        <w:t xml:space="preserve">- </w:t>
      </w:r>
      <w:r w:rsidR="00C0208A" w:rsidRPr="00C0208A">
        <w:rPr>
          <w:sz w:val="22"/>
          <w:szCs w:val="22"/>
        </w:rPr>
        <w:t>obavlja druge poslove u provođenju Odluke.</w:t>
      </w:r>
    </w:p>
    <w:p w14:paraId="47748783" w14:textId="77777777" w:rsidR="008437F3" w:rsidRPr="008437F3" w:rsidRDefault="008437F3" w:rsidP="008437F3">
      <w:pPr>
        <w:suppressAutoHyphens w:val="0"/>
        <w:rPr>
          <w:sz w:val="22"/>
          <w:szCs w:val="22"/>
        </w:rPr>
      </w:pPr>
    </w:p>
    <w:p w14:paraId="3C206300" w14:textId="6C9968BD" w:rsidR="00C0208A" w:rsidRDefault="00C0208A" w:rsidP="00C0208A">
      <w:pPr>
        <w:jc w:val="center"/>
        <w:rPr>
          <w:sz w:val="22"/>
          <w:szCs w:val="22"/>
        </w:rPr>
      </w:pPr>
      <w:r w:rsidRPr="00C0208A">
        <w:rPr>
          <w:sz w:val="22"/>
          <w:szCs w:val="22"/>
        </w:rPr>
        <w:t>III.</w:t>
      </w:r>
    </w:p>
    <w:p w14:paraId="54541132" w14:textId="77777777" w:rsidR="00C0208A" w:rsidRPr="00C0208A" w:rsidRDefault="00C0208A" w:rsidP="008437F3">
      <w:pPr>
        <w:rPr>
          <w:sz w:val="22"/>
          <w:szCs w:val="22"/>
        </w:rPr>
      </w:pPr>
    </w:p>
    <w:p w14:paraId="4182D3FC" w14:textId="776359C7" w:rsidR="00C0208A" w:rsidRDefault="00C0208A" w:rsidP="008437F3">
      <w:pPr>
        <w:ind w:firstLine="708"/>
        <w:jc w:val="both"/>
        <w:rPr>
          <w:sz w:val="22"/>
          <w:szCs w:val="22"/>
        </w:rPr>
      </w:pPr>
      <w:r w:rsidRPr="00C0208A">
        <w:rPr>
          <w:sz w:val="22"/>
          <w:szCs w:val="22"/>
        </w:rPr>
        <w:t>Stručne i administrativne poslove za Povjerenstvo obavlja Upravni odjel za komunalne djelatnosti i gospodarenje Grada Požege.</w:t>
      </w:r>
    </w:p>
    <w:p w14:paraId="6E20313D" w14:textId="77777777" w:rsidR="00C0208A" w:rsidRPr="00C0208A" w:rsidRDefault="00C0208A" w:rsidP="00C0208A">
      <w:pPr>
        <w:jc w:val="both"/>
        <w:rPr>
          <w:sz w:val="22"/>
          <w:szCs w:val="22"/>
        </w:rPr>
      </w:pPr>
    </w:p>
    <w:p w14:paraId="530B5458" w14:textId="640DD38A" w:rsidR="00C0208A" w:rsidRDefault="00C0208A" w:rsidP="00C0208A">
      <w:pPr>
        <w:jc w:val="center"/>
        <w:rPr>
          <w:sz w:val="22"/>
          <w:szCs w:val="22"/>
        </w:rPr>
      </w:pPr>
      <w:r w:rsidRPr="00C0208A">
        <w:rPr>
          <w:sz w:val="22"/>
          <w:szCs w:val="22"/>
        </w:rPr>
        <w:t>IV.</w:t>
      </w:r>
    </w:p>
    <w:p w14:paraId="01794202" w14:textId="77777777" w:rsidR="00C0208A" w:rsidRPr="00C0208A" w:rsidRDefault="00C0208A" w:rsidP="008437F3">
      <w:pPr>
        <w:rPr>
          <w:sz w:val="22"/>
          <w:szCs w:val="22"/>
        </w:rPr>
      </w:pPr>
    </w:p>
    <w:p w14:paraId="74AFA016" w14:textId="77777777" w:rsidR="00C0208A" w:rsidRPr="00C0208A" w:rsidRDefault="00C0208A" w:rsidP="00C0208A">
      <w:pPr>
        <w:ind w:firstLine="708"/>
        <w:jc w:val="both"/>
        <w:rPr>
          <w:sz w:val="22"/>
          <w:szCs w:val="22"/>
        </w:rPr>
      </w:pPr>
      <w:r w:rsidRPr="00C0208A">
        <w:rPr>
          <w:sz w:val="22"/>
          <w:szCs w:val="22"/>
        </w:rPr>
        <w:t>Ovo Rješenje stupa na snagu danom donošenja, a objavit će se u Službenim novinama Grada Požege.</w:t>
      </w:r>
    </w:p>
    <w:p w14:paraId="572C9909" w14:textId="39781F1B" w:rsidR="00B25D1C" w:rsidRDefault="00B25D1C" w:rsidP="00B25D1C">
      <w:pPr>
        <w:ind w:right="50"/>
        <w:jc w:val="both"/>
        <w:rPr>
          <w:sz w:val="22"/>
          <w:szCs w:val="22"/>
          <w:lang w:eastAsia="hr-HR"/>
        </w:rPr>
      </w:pPr>
    </w:p>
    <w:p w14:paraId="22EEC82F" w14:textId="77777777" w:rsidR="000D224C" w:rsidRPr="00EF48A5" w:rsidRDefault="000D224C" w:rsidP="000D224C">
      <w:pPr>
        <w:autoSpaceDE w:val="0"/>
        <w:autoSpaceDN w:val="0"/>
        <w:adjustRightInd w:val="0"/>
        <w:ind w:left="5954"/>
        <w:jc w:val="center"/>
        <w:rPr>
          <w:rFonts w:eastAsia="Calibri"/>
          <w:iCs/>
          <w:sz w:val="22"/>
          <w:szCs w:val="22"/>
        </w:rPr>
      </w:pPr>
      <w:r w:rsidRPr="00EF48A5">
        <w:rPr>
          <w:rFonts w:eastAsia="Calibri"/>
          <w:iCs/>
          <w:sz w:val="22"/>
          <w:szCs w:val="22"/>
        </w:rPr>
        <w:t>GRADONAČELNIK</w:t>
      </w:r>
    </w:p>
    <w:p w14:paraId="3D827F94" w14:textId="77F3F928" w:rsidR="00DE0DAD" w:rsidRDefault="000D224C" w:rsidP="000D224C">
      <w:pPr>
        <w:autoSpaceDE w:val="0"/>
        <w:autoSpaceDN w:val="0"/>
        <w:adjustRightInd w:val="0"/>
        <w:ind w:left="5954"/>
        <w:jc w:val="center"/>
        <w:rPr>
          <w:rFonts w:eastAsia="Calibri"/>
          <w:sz w:val="22"/>
          <w:szCs w:val="22"/>
        </w:rPr>
      </w:pPr>
      <w:r w:rsidRPr="00EF48A5">
        <w:rPr>
          <w:rFonts w:eastAsia="Calibri"/>
          <w:sz w:val="22"/>
          <w:szCs w:val="22"/>
        </w:rPr>
        <w:t>dr.sc. Željko Glavić, v.r.</w:t>
      </w:r>
    </w:p>
    <w:p w14:paraId="0B9F261D" w14:textId="77777777" w:rsidR="00B854F3" w:rsidRPr="00915685" w:rsidRDefault="00B854F3" w:rsidP="00B854F3">
      <w:pPr>
        <w:ind w:right="4536" w:firstLine="1985"/>
        <w:rPr>
          <w:b/>
          <w:sz w:val="22"/>
          <w:szCs w:val="22"/>
        </w:rPr>
      </w:pPr>
      <w:r w:rsidRPr="00915685">
        <w:rPr>
          <w:b/>
          <w:noProof/>
          <w:sz w:val="22"/>
          <w:szCs w:val="22"/>
        </w:rPr>
        <w:lastRenderedPageBreak/>
        <w:drawing>
          <wp:inline distT="0" distB="0" distL="0" distR="0" wp14:anchorId="49ABD5E0" wp14:editId="6038D235">
            <wp:extent cx="317500" cy="431800"/>
            <wp:effectExtent l="0" t="0" r="6350" b="6350"/>
            <wp:docPr id="44" name="Picture 14"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Slika na kojoj se prikazuje tekst, isječak crteža&#10;&#10;Opis je automatski generiran"/>
                    <pic:cNvPicPr>
                      <a:picLocks noChangeAspect="1" noChangeArrowheads="1"/>
                    </pic:cNvPicPr>
                  </pic:nvPicPr>
                  <pic:blipFill>
                    <a:blip r:embed="rId9">
                      <a:extLst>
                        <a:ext uri="{28A0092B-C50C-407E-A947-70E740481C1C}">
                          <a14:useLocalDpi xmlns:a14="http://schemas.microsoft.com/office/drawing/2010/main" val="0"/>
                        </a:ext>
                      </a:extLst>
                    </a:blip>
                    <a:srcRect t="-2" b="-8961"/>
                    <a:stretch>
                      <a:fillRect/>
                    </a:stretch>
                  </pic:blipFill>
                  <pic:spPr bwMode="auto">
                    <a:xfrm>
                      <a:off x="0" y="0"/>
                      <a:ext cx="317500" cy="431800"/>
                    </a:xfrm>
                    <a:prstGeom prst="rect">
                      <a:avLst/>
                    </a:prstGeom>
                    <a:noFill/>
                    <a:ln>
                      <a:noFill/>
                    </a:ln>
                  </pic:spPr>
                </pic:pic>
              </a:graphicData>
            </a:graphic>
          </wp:inline>
        </w:drawing>
      </w:r>
    </w:p>
    <w:p w14:paraId="7385D5BD" w14:textId="77777777" w:rsidR="00B854F3" w:rsidRPr="00915685" w:rsidRDefault="00B854F3" w:rsidP="00B854F3">
      <w:pPr>
        <w:ind w:right="4677"/>
        <w:rPr>
          <w:sz w:val="22"/>
          <w:szCs w:val="22"/>
        </w:rPr>
      </w:pPr>
      <w:r w:rsidRPr="00915685">
        <w:rPr>
          <w:sz w:val="22"/>
          <w:szCs w:val="22"/>
        </w:rPr>
        <w:t>R  E  P  U  B  L  I  K  A    H  R  V  A  T  S  K  A</w:t>
      </w:r>
    </w:p>
    <w:p w14:paraId="70659E21" w14:textId="77777777" w:rsidR="00B854F3" w:rsidRPr="00915685" w:rsidRDefault="00B854F3" w:rsidP="00B854F3">
      <w:pPr>
        <w:ind w:right="4677"/>
        <w:jc w:val="center"/>
        <w:rPr>
          <w:sz w:val="22"/>
          <w:szCs w:val="22"/>
        </w:rPr>
      </w:pPr>
      <w:r w:rsidRPr="00915685">
        <w:rPr>
          <w:sz w:val="22"/>
          <w:szCs w:val="22"/>
        </w:rPr>
        <w:t>POŽEŠKO-SLAVONSKA ŽUPANIJA</w:t>
      </w:r>
    </w:p>
    <w:p w14:paraId="05705C8A" w14:textId="77777777" w:rsidR="00B854F3" w:rsidRPr="00915685" w:rsidRDefault="00B854F3" w:rsidP="00B854F3">
      <w:pPr>
        <w:ind w:right="4677"/>
        <w:jc w:val="center"/>
        <w:rPr>
          <w:sz w:val="22"/>
          <w:szCs w:val="22"/>
        </w:rPr>
      </w:pPr>
      <w:r w:rsidRPr="00915685">
        <w:rPr>
          <w:noProof/>
          <w:sz w:val="22"/>
          <w:szCs w:val="22"/>
        </w:rPr>
        <w:drawing>
          <wp:anchor distT="0" distB="0" distL="114300" distR="114300" simplePos="0" relativeHeight="251834368" behindDoc="0" locked="0" layoutInCell="1" allowOverlap="1" wp14:anchorId="7EE5214D" wp14:editId="373B9650">
            <wp:simplePos x="0" y="0"/>
            <wp:positionH relativeFrom="column">
              <wp:posOffset>33020</wp:posOffset>
            </wp:positionH>
            <wp:positionV relativeFrom="paragraph">
              <wp:posOffset>17780</wp:posOffset>
            </wp:positionV>
            <wp:extent cx="355600" cy="347980"/>
            <wp:effectExtent l="0" t="0" r="6350" b="0"/>
            <wp:wrapNone/>
            <wp:docPr id="47" name="Picture 15" descr="A picture containing chain, metalware, k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chain, metalware, key&#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915685">
        <w:rPr>
          <w:sz w:val="22"/>
          <w:szCs w:val="22"/>
        </w:rPr>
        <w:t>GRAD POŽEGA</w:t>
      </w:r>
    </w:p>
    <w:p w14:paraId="429ADA0C" w14:textId="64730A65" w:rsidR="00B854F3" w:rsidRPr="00915685" w:rsidRDefault="00B854F3" w:rsidP="00B854F3">
      <w:pPr>
        <w:ind w:left="851" w:right="3797" w:firstLine="420"/>
        <w:jc w:val="both"/>
        <w:rPr>
          <w:rFonts w:eastAsia="Calibri"/>
          <w:sz w:val="22"/>
          <w:szCs w:val="22"/>
        </w:rPr>
      </w:pPr>
      <w:r w:rsidRPr="00915685">
        <w:rPr>
          <w:rFonts w:eastAsia="Calibri"/>
          <w:sz w:val="22"/>
          <w:szCs w:val="22"/>
        </w:rPr>
        <w:t>GRADONAČELNIK</w:t>
      </w:r>
    </w:p>
    <w:p w14:paraId="2F34E1D8" w14:textId="77777777" w:rsidR="00A5646D" w:rsidRPr="00A5600C" w:rsidRDefault="00A5646D" w:rsidP="00A5646D">
      <w:pPr>
        <w:autoSpaceDN w:val="0"/>
        <w:jc w:val="both"/>
        <w:textAlignment w:val="baseline"/>
        <w:rPr>
          <w:bCs/>
          <w:sz w:val="22"/>
          <w:szCs w:val="22"/>
          <w:lang w:eastAsia="en-US"/>
        </w:rPr>
      </w:pPr>
      <w:bookmarkStart w:id="5" w:name="_Hlk103155878"/>
    </w:p>
    <w:p w14:paraId="62736A85" w14:textId="7CB10C61" w:rsidR="00A5646D" w:rsidRPr="00A5600C" w:rsidRDefault="00A5646D" w:rsidP="00A5646D">
      <w:pPr>
        <w:autoSpaceDN w:val="0"/>
        <w:jc w:val="both"/>
        <w:textAlignment w:val="baseline"/>
        <w:rPr>
          <w:bCs/>
          <w:sz w:val="22"/>
          <w:szCs w:val="22"/>
          <w:lang w:eastAsia="en-US"/>
        </w:rPr>
      </w:pPr>
      <w:r w:rsidRPr="00A5600C">
        <w:rPr>
          <w:bCs/>
          <w:sz w:val="22"/>
          <w:szCs w:val="22"/>
          <w:lang w:eastAsia="en-US"/>
        </w:rPr>
        <w:t>KLASA: 024-04/22-01/8</w:t>
      </w:r>
    </w:p>
    <w:p w14:paraId="00CA564C" w14:textId="77777777" w:rsidR="00A5646D" w:rsidRPr="00A5600C" w:rsidRDefault="00A5646D" w:rsidP="00A5646D">
      <w:pPr>
        <w:autoSpaceDN w:val="0"/>
        <w:jc w:val="both"/>
        <w:textAlignment w:val="baseline"/>
        <w:rPr>
          <w:bCs/>
          <w:sz w:val="22"/>
          <w:szCs w:val="22"/>
          <w:lang w:eastAsia="en-US"/>
        </w:rPr>
      </w:pPr>
      <w:r w:rsidRPr="00A5600C">
        <w:rPr>
          <w:bCs/>
          <w:sz w:val="22"/>
          <w:szCs w:val="22"/>
          <w:lang w:eastAsia="en-US"/>
        </w:rPr>
        <w:t xml:space="preserve">URBROJ: 2177-1-01/01-22-2 </w:t>
      </w:r>
    </w:p>
    <w:p w14:paraId="6D5D5D40" w14:textId="77777777" w:rsidR="00A5646D" w:rsidRPr="00A5600C" w:rsidRDefault="00A5646D" w:rsidP="00A5646D">
      <w:pPr>
        <w:autoSpaceDN w:val="0"/>
        <w:jc w:val="both"/>
        <w:textAlignment w:val="baseline"/>
        <w:rPr>
          <w:bCs/>
          <w:sz w:val="22"/>
          <w:szCs w:val="22"/>
          <w:lang w:eastAsia="en-US"/>
        </w:rPr>
      </w:pPr>
      <w:r w:rsidRPr="00A5600C">
        <w:rPr>
          <w:bCs/>
          <w:sz w:val="22"/>
          <w:szCs w:val="22"/>
          <w:lang w:eastAsia="en-US"/>
        </w:rPr>
        <w:t xml:space="preserve">Požega, 9. svibnja 2022. </w:t>
      </w:r>
    </w:p>
    <w:bookmarkEnd w:id="5"/>
    <w:p w14:paraId="31CF5092" w14:textId="77777777" w:rsidR="00A5646D" w:rsidRPr="00A5600C" w:rsidRDefault="00A5646D" w:rsidP="00A5646D">
      <w:pPr>
        <w:autoSpaceDN w:val="0"/>
        <w:jc w:val="both"/>
        <w:textAlignment w:val="baseline"/>
        <w:rPr>
          <w:bCs/>
          <w:sz w:val="22"/>
          <w:szCs w:val="22"/>
          <w:lang w:eastAsia="en-US"/>
        </w:rPr>
      </w:pPr>
    </w:p>
    <w:p w14:paraId="7952BAD7" w14:textId="77777777" w:rsidR="00A5646D" w:rsidRPr="00A5600C" w:rsidRDefault="00A5646D" w:rsidP="00A5646D">
      <w:pPr>
        <w:ind w:firstLine="708"/>
        <w:jc w:val="both"/>
        <w:rPr>
          <w:sz w:val="22"/>
          <w:szCs w:val="22"/>
          <w:lang w:eastAsia="en-US"/>
        </w:rPr>
      </w:pPr>
      <w:r w:rsidRPr="00A5600C">
        <w:rPr>
          <w:sz w:val="22"/>
          <w:szCs w:val="22"/>
          <w:lang w:eastAsia="en-US"/>
        </w:rPr>
        <w:t xml:space="preserve">Na temelju članka 4. stavka 3. </w:t>
      </w:r>
      <w:r w:rsidRPr="00A5600C">
        <w:rPr>
          <w:bCs/>
          <w:sz w:val="22"/>
          <w:szCs w:val="22"/>
          <w:lang w:eastAsia="en-US"/>
        </w:rPr>
        <w:t>Zakona o službenicima i namještenicima u lokalnoj i područnoj (regionalnoj) samoupravi (Narodne novine, broj: 86/08., 61/11., 4/18. i 112/19</w:t>
      </w:r>
      <w:r w:rsidRPr="00A5600C">
        <w:rPr>
          <w:sz w:val="22"/>
          <w:szCs w:val="22"/>
          <w:lang w:eastAsia="en-US"/>
        </w:rPr>
        <w:t>.), članka 18. stavka 1. Odluke o ustrojstvu upravnih tijela Grada Požege (Službene novine Grada Požege, broj: 19/13., 8/14., 9/16., 14/16., 19/18., 2/21. i 22/21.- pročišćeni tekst), te članka 62. stavka 1. podstavka 9. Statuta Grada Požege (Službene novine Grada Požege, broj: 2/21.), na prijedlog s</w:t>
      </w:r>
      <w:r w:rsidRPr="00A5600C">
        <w:rPr>
          <w:sz w:val="22"/>
          <w:szCs w:val="22"/>
        </w:rPr>
        <w:t>lužbenika ovlaštenog za privremeno                 obavljanje poslova pročelnika</w:t>
      </w:r>
      <w:r w:rsidRPr="00A5600C">
        <w:rPr>
          <w:sz w:val="22"/>
          <w:szCs w:val="22"/>
          <w:lang w:eastAsia="en-US"/>
        </w:rPr>
        <w:t xml:space="preserve"> Upravnog odjela za financije i proračun Grada Požege, Gradonačel</w:t>
      </w:r>
      <w:r w:rsidRPr="00A5600C">
        <w:rPr>
          <w:sz w:val="22"/>
          <w:szCs w:val="22"/>
          <w:lang w:eastAsia="en-US"/>
        </w:rPr>
        <w:softHyphen/>
        <w:t xml:space="preserve">nik Grada Požege, dana 9. svibnja 2022. godine, donosi </w:t>
      </w:r>
    </w:p>
    <w:p w14:paraId="75D6C715" w14:textId="77777777" w:rsidR="00A5646D" w:rsidRPr="00A5600C" w:rsidRDefault="00A5646D" w:rsidP="00A5646D">
      <w:pPr>
        <w:autoSpaceDN w:val="0"/>
        <w:ind w:right="-425"/>
        <w:textAlignment w:val="baseline"/>
        <w:rPr>
          <w:bCs/>
          <w:sz w:val="22"/>
          <w:szCs w:val="22"/>
          <w:lang w:eastAsia="en-US"/>
        </w:rPr>
      </w:pPr>
    </w:p>
    <w:p w14:paraId="64F2EEAD" w14:textId="77777777" w:rsidR="00A5646D" w:rsidRPr="00A5600C" w:rsidRDefault="00A5646D" w:rsidP="00A5646D">
      <w:pPr>
        <w:autoSpaceDN w:val="0"/>
        <w:ind w:right="-425"/>
        <w:jc w:val="center"/>
        <w:textAlignment w:val="baseline"/>
        <w:rPr>
          <w:bCs/>
          <w:sz w:val="22"/>
          <w:szCs w:val="22"/>
          <w:lang w:eastAsia="en-US"/>
        </w:rPr>
      </w:pPr>
      <w:r w:rsidRPr="00A5600C">
        <w:rPr>
          <w:bCs/>
          <w:sz w:val="22"/>
          <w:szCs w:val="22"/>
          <w:lang w:eastAsia="en-US"/>
        </w:rPr>
        <w:t>P R A V I L N I K</w:t>
      </w:r>
    </w:p>
    <w:p w14:paraId="56BB4E4B" w14:textId="77777777" w:rsidR="00A5646D" w:rsidRPr="00A5600C" w:rsidRDefault="00A5646D" w:rsidP="00A5646D">
      <w:pPr>
        <w:autoSpaceDN w:val="0"/>
        <w:ind w:right="-425"/>
        <w:jc w:val="center"/>
        <w:textAlignment w:val="baseline"/>
        <w:rPr>
          <w:bCs/>
          <w:sz w:val="22"/>
          <w:szCs w:val="22"/>
        </w:rPr>
      </w:pPr>
      <w:r w:rsidRPr="00A5600C">
        <w:rPr>
          <w:bCs/>
          <w:sz w:val="22"/>
          <w:szCs w:val="22"/>
        </w:rPr>
        <w:t>o izmjenama i dopunama Pravilnika o unutarnjem redu upravnih tijela Grada Požege</w:t>
      </w:r>
    </w:p>
    <w:p w14:paraId="1C98575F" w14:textId="77777777" w:rsidR="00A5646D" w:rsidRPr="00A5600C" w:rsidRDefault="00A5646D" w:rsidP="00A5646D">
      <w:pPr>
        <w:autoSpaceDN w:val="0"/>
        <w:ind w:right="-425"/>
        <w:textAlignment w:val="baseline"/>
        <w:rPr>
          <w:bCs/>
          <w:sz w:val="22"/>
          <w:szCs w:val="22"/>
        </w:rPr>
      </w:pPr>
    </w:p>
    <w:p w14:paraId="1B5C8AB1" w14:textId="77777777" w:rsidR="00A5646D" w:rsidRPr="00A5600C" w:rsidRDefault="00A5646D" w:rsidP="00A5646D">
      <w:pPr>
        <w:jc w:val="center"/>
        <w:rPr>
          <w:bCs/>
          <w:sz w:val="22"/>
          <w:szCs w:val="22"/>
          <w:lang w:eastAsia="en-US"/>
        </w:rPr>
      </w:pPr>
      <w:r w:rsidRPr="00A5600C">
        <w:rPr>
          <w:bCs/>
          <w:sz w:val="22"/>
          <w:szCs w:val="22"/>
          <w:lang w:eastAsia="en-US"/>
        </w:rPr>
        <w:t>Članak 1.</w:t>
      </w:r>
    </w:p>
    <w:p w14:paraId="48415E19" w14:textId="77777777" w:rsidR="00A5646D" w:rsidRPr="00A5600C" w:rsidRDefault="00A5646D" w:rsidP="00A5646D">
      <w:pPr>
        <w:rPr>
          <w:bCs/>
          <w:sz w:val="22"/>
          <w:szCs w:val="22"/>
          <w:lang w:eastAsia="en-US"/>
        </w:rPr>
      </w:pPr>
    </w:p>
    <w:p w14:paraId="0EC3CEF6" w14:textId="77777777" w:rsidR="00A5646D" w:rsidRPr="00A5600C" w:rsidRDefault="00A5646D" w:rsidP="00A5646D">
      <w:pPr>
        <w:autoSpaceDN w:val="0"/>
        <w:ind w:firstLine="708"/>
        <w:jc w:val="both"/>
        <w:textAlignment w:val="baseline"/>
        <w:rPr>
          <w:bCs/>
          <w:sz w:val="22"/>
          <w:szCs w:val="22"/>
          <w:lang w:eastAsia="en-US"/>
        </w:rPr>
      </w:pPr>
      <w:r w:rsidRPr="00A5600C">
        <w:rPr>
          <w:bCs/>
          <w:sz w:val="22"/>
          <w:szCs w:val="22"/>
          <w:lang w:eastAsia="en-US"/>
        </w:rPr>
        <w:t xml:space="preserve">Ovim Pravilnikom mijenja se i dopunjuje </w:t>
      </w:r>
      <w:r w:rsidRPr="00A5600C">
        <w:rPr>
          <w:bCs/>
          <w:sz w:val="22"/>
          <w:szCs w:val="22"/>
        </w:rPr>
        <w:t xml:space="preserve">Pravilnik o unutarnjem redu upravnih tijela Grada Požege </w:t>
      </w:r>
      <w:r w:rsidRPr="00A5600C">
        <w:rPr>
          <w:bCs/>
          <w:sz w:val="22"/>
          <w:szCs w:val="22"/>
          <w:lang w:eastAsia="en-US"/>
        </w:rPr>
        <w:t>(Službene novine Grada Požege, broj: 23/21., 1/22. i  6/22.) (u nastavku teksta: Pravilnik).</w:t>
      </w:r>
    </w:p>
    <w:p w14:paraId="08E759BC" w14:textId="77777777" w:rsidR="00A5646D" w:rsidRPr="00A5600C" w:rsidRDefault="00A5646D" w:rsidP="00A5646D">
      <w:pPr>
        <w:autoSpaceDN w:val="0"/>
        <w:jc w:val="both"/>
        <w:textAlignment w:val="baseline"/>
        <w:rPr>
          <w:bCs/>
          <w:sz w:val="22"/>
          <w:szCs w:val="22"/>
        </w:rPr>
      </w:pPr>
    </w:p>
    <w:p w14:paraId="2E6A34C6" w14:textId="77777777" w:rsidR="00A5646D" w:rsidRPr="00A5600C" w:rsidRDefault="00A5646D" w:rsidP="00A5646D">
      <w:pPr>
        <w:jc w:val="center"/>
        <w:rPr>
          <w:bCs/>
          <w:sz w:val="22"/>
          <w:szCs w:val="22"/>
          <w:lang w:eastAsia="en-US"/>
        </w:rPr>
      </w:pPr>
      <w:r w:rsidRPr="00A5600C">
        <w:rPr>
          <w:bCs/>
          <w:sz w:val="22"/>
          <w:szCs w:val="22"/>
          <w:lang w:eastAsia="en-US"/>
        </w:rPr>
        <w:t>Članak 2.</w:t>
      </w:r>
    </w:p>
    <w:p w14:paraId="3B77619A" w14:textId="77777777" w:rsidR="00A5646D" w:rsidRPr="00A5600C" w:rsidRDefault="00A5646D" w:rsidP="00A5646D">
      <w:pPr>
        <w:rPr>
          <w:bCs/>
          <w:sz w:val="22"/>
          <w:szCs w:val="22"/>
          <w:lang w:eastAsia="en-US"/>
        </w:rPr>
      </w:pPr>
    </w:p>
    <w:p w14:paraId="6DE82A55" w14:textId="77777777" w:rsidR="00A5646D" w:rsidRPr="00A5600C" w:rsidRDefault="00A5646D" w:rsidP="00A5646D">
      <w:pPr>
        <w:ind w:firstLine="708"/>
        <w:jc w:val="both"/>
        <w:rPr>
          <w:sz w:val="22"/>
          <w:szCs w:val="22"/>
          <w:lang w:eastAsia="en-US"/>
        </w:rPr>
      </w:pPr>
      <w:r w:rsidRPr="00A5600C">
        <w:rPr>
          <w:sz w:val="22"/>
          <w:szCs w:val="22"/>
        </w:rPr>
        <w:t xml:space="preserve">U tabelarnom dijelu Pravilnika pod Sistematizacijom radnih mjesta, pod točkom </w:t>
      </w:r>
      <w:r w:rsidRPr="00A5600C">
        <w:rPr>
          <w:sz w:val="22"/>
          <w:szCs w:val="22"/>
          <w:lang w:eastAsia="en-US"/>
        </w:rPr>
        <w:t xml:space="preserve">V. Upravni odjel za financije i proračun, </w:t>
      </w:r>
    </w:p>
    <w:p w14:paraId="7EACF377" w14:textId="77777777" w:rsidR="00A5646D" w:rsidRPr="00A5600C" w:rsidRDefault="00A5646D" w:rsidP="008437F3">
      <w:pPr>
        <w:autoSpaceDN w:val="0"/>
        <w:jc w:val="both"/>
        <w:textAlignment w:val="baseline"/>
        <w:rPr>
          <w:rFonts w:eastAsiaTheme="minorHAnsi"/>
          <w:sz w:val="22"/>
          <w:szCs w:val="22"/>
        </w:rPr>
      </w:pPr>
    </w:p>
    <w:p w14:paraId="4C050E59" w14:textId="179EBD42" w:rsidR="00A5646D" w:rsidRPr="00A5600C" w:rsidRDefault="00A5646D" w:rsidP="00A5646D">
      <w:pPr>
        <w:pStyle w:val="Odlomakpopisa"/>
        <w:numPr>
          <w:ilvl w:val="0"/>
          <w:numId w:val="42"/>
        </w:numPr>
        <w:suppressAutoHyphens w:val="0"/>
        <w:jc w:val="both"/>
        <w:rPr>
          <w:sz w:val="22"/>
          <w:szCs w:val="22"/>
        </w:rPr>
      </w:pPr>
      <w:r w:rsidRPr="00A5600C">
        <w:rPr>
          <w:sz w:val="22"/>
          <w:szCs w:val="22"/>
        </w:rPr>
        <w:t xml:space="preserve">u </w:t>
      </w:r>
      <w:proofErr w:type="spellStart"/>
      <w:r w:rsidRPr="00A5600C">
        <w:rPr>
          <w:sz w:val="22"/>
          <w:szCs w:val="22"/>
        </w:rPr>
        <w:t>podtočki</w:t>
      </w:r>
      <w:proofErr w:type="spellEnd"/>
      <w:r w:rsidRPr="00A5600C">
        <w:rPr>
          <w:sz w:val="22"/>
          <w:szCs w:val="22"/>
        </w:rPr>
        <w:t xml:space="preserve"> 1. Odsjek za financije i proračun:</w:t>
      </w:r>
    </w:p>
    <w:p w14:paraId="763605B0" w14:textId="24BB5499" w:rsidR="00A5646D" w:rsidRPr="00A5600C" w:rsidRDefault="00A5646D" w:rsidP="008437F3">
      <w:pPr>
        <w:pStyle w:val="Odlomakpopisa"/>
        <w:autoSpaceDN w:val="0"/>
        <w:ind w:left="426" w:hanging="141"/>
        <w:textAlignment w:val="baseline"/>
        <w:rPr>
          <w:sz w:val="22"/>
          <w:szCs w:val="22"/>
        </w:rPr>
      </w:pPr>
      <w:r w:rsidRPr="00A5600C">
        <w:rPr>
          <w:sz w:val="22"/>
          <w:szCs w:val="22"/>
        </w:rPr>
        <w:t xml:space="preserve">- kod radnog mjesta pod rednim brojem </w:t>
      </w:r>
      <w:r w:rsidRPr="00A5600C">
        <w:rPr>
          <w:b/>
          <w:bCs/>
          <w:sz w:val="22"/>
          <w:szCs w:val="22"/>
        </w:rPr>
        <w:t>„</w:t>
      </w:r>
      <w:r w:rsidRPr="00A5600C">
        <w:rPr>
          <w:sz w:val="22"/>
          <w:szCs w:val="22"/>
        </w:rPr>
        <w:t>2. Viši savjetnik - specijalist za financije i proračun“,</w:t>
      </w:r>
      <w:r w:rsidRPr="00A5600C">
        <w:rPr>
          <w:b/>
          <w:bCs/>
          <w:sz w:val="22"/>
          <w:szCs w:val="22"/>
        </w:rPr>
        <w:t xml:space="preserve"> </w:t>
      </w:r>
      <w:r w:rsidRPr="00A5600C">
        <w:rPr>
          <w:sz w:val="22"/>
          <w:szCs w:val="22"/>
        </w:rPr>
        <w:t xml:space="preserve">u opisu razine standardnih mjerila za klasifikaciju radnih mjesta, pod potrebno stručno znanje iza riječi: „predmeta,“ dodaju se riječi: „položen državni ispit“ </w:t>
      </w:r>
    </w:p>
    <w:p w14:paraId="6E0208A4" w14:textId="40E784CE" w:rsidR="00A5646D" w:rsidRPr="00A5600C" w:rsidRDefault="00A5646D" w:rsidP="008437F3">
      <w:pPr>
        <w:pStyle w:val="Odlomakpopisa"/>
        <w:autoSpaceDN w:val="0"/>
        <w:ind w:left="426" w:hanging="141"/>
        <w:textAlignment w:val="baseline"/>
        <w:rPr>
          <w:sz w:val="22"/>
          <w:szCs w:val="22"/>
          <w:lang w:eastAsia="en-US"/>
        </w:rPr>
      </w:pPr>
      <w:r w:rsidRPr="00A5600C">
        <w:rPr>
          <w:sz w:val="22"/>
          <w:szCs w:val="22"/>
        </w:rPr>
        <w:t xml:space="preserve">- kod radnog mjesta pod rednim brojem </w:t>
      </w:r>
      <w:r w:rsidRPr="00A5600C">
        <w:rPr>
          <w:b/>
          <w:bCs/>
          <w:sz w:val="22"/>
          <w:szCs w:val="22"/>
        </w:rPr>
        <w:t>„</w:t>
      </w:r>
      <w:r w:rsidRPr="00A5600C">
        <w:rPr>
          <w:sz w:val="22"/>
          <w:szCs w:val="22"/>
        </w:rPr>
        <w:t xml:space="preserve">3. Viši savjetnik - specijalist za računovodstvo i </w:t>
      </w:r>
      <w:r w:rsidRPr="008437F3">
        <w:rPr>
          <w:sz w:val="22"/>
          <w:szCs w:val="22"/>
        </w:rPr>
        <w:t xml:space="preserve">proračunske korisnike, u opisu razine standardnih mjerila za klasifikaciju radnih mjesta pod </w:t>
      </w:r>
      <w:r w:rsidRPr="00A5600C">
        <w:rPr>
          <w:sz w:val="22"/>
          <w:szCs w:val="22"/>
        </w:rPr>
        <w:t>potrebno stručno znanje iza riječi: „predmeta,“ dodaju se riječi: „položen državni ispit“</w:t>
      </w:r>
    </w:p>
    <w:p w14:paraId="5F125F62" w14:textId="77777777" w:rsidR="00A5646D" w:rsidRPr="00A5600C" w:rsidRDefault="00A5646D" w:rsidP="008437F3">
      <w:pPr>
        <w:jc w:val="both"/>
        <w:rPr>
          <w:sz w:val="22"/>
          <w:szCs w:val="22"/>
          <w:lang w:eastAsia="en-US"/>
        </w:rPr>
      </w:pPr>
    </w:p>
    <w:p w14:paraId="5EE20A57" w14:textId="2B941C48" w:rsidR="00A5646D" w:rsidRPr="00A5600C" w:rsidRDefault="00A5646D" w:rsidP="00A5646D">
      <w:pPr>
        <w:pStyle w:val="Odlomakpopisa"/>
        <w:numPr>
          <w:ilvl w:val="0"/>
          <w:numId w:val="42"/>
        </w:numPr>
        <w:suppressAutoHyphens w:val="0"/>
        <w:jc w:val="both"/>
        <w:rPr>
          <w:sz w:val="22"/>
          <w:szCs w:val="22"/>
        </w:rPr>
      </w:pPr>
      <w:proofErr w:type="spellStart"/>
      <w:r w:rsidRPr="00A5600C">
        <w:rPr>
          <w:sz w:val="22"/>
          <w:szCs w:val="22"/>
        </w:rPr>
        <w:t>podtočka</w:t>
      </w:r>
      <w:proofErr w:type="spellEnd"/>
      <w:r w:rsidRPr="00A5600C">
        <w:rPr>
          <w:sz w:val="22"/>
          <w:szCs w:val="22"/>
        </w:rPr>
        <w:t xml:space="preserve"> 2. Odsjek za javnu nabavu, mijenja se i glasi:</w:t>
      </w:r>
    </w:p>
    <w:p w14:paraId="20B3A059" w14:textId="77777777" w:rsidR="00A5646D" w:rsidRPr="00A5600C" w:rsidRDefault="00A5646D" w:rsidP="00A5646D">
      <w:pPr>
        <w:spacing w:after="160" w:line="256" w:lineRule="auto"/>
        <w:rPr>
          <w:sz w:val="22"/>
          <w:szCs w:val="22"/>
          <w:lang w:eastAsia="en-US"/>
        </w:rPr>
      </w:pPr>
    </w:p>
    <w:tbl>
      <w:tblPr>
        <w:tblStyle w:val="Reetkatablice4"/>
        <w:tblW w:w="9351" w:type="dxa"/>
        <w:jc w:val="center"/>
        <w:tblLook w:val="04A0" w:firstRow="1" w:lastRow="0" w:firstColumn="1" w:lastColumn="0" w:noHBand="0" w:noVBand="1"/>
      </w:tblPr>
      <w:tblGrid>
        <w:gridCol w:w="9351"/>
      </w:tblGrid>
      <w:tr w:rsidR="00A5646D" w:rsidRPr="00755184" w14:paraId="7B19FC20" w14:textId="77777777" w:rsidTr="005210E3">
        <w:trPr>
          <w:trHeight w:val="737"/>
          <w:jc w:val="center"/>
        </w:trPr>
        <w:tc>
          <w:tcPr>
            <w:tcW w:w="9351"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261B29A9" w14:textId="77777777" w:rsidR="00A5646D" w:rsidRPr="00755184" w:rsidRDefault="00A5646D" w:rsidP="005210E3">
            <w:pPr>
              <w:pStyle w:val="Odlomakpopisa"/>
              <w:autoSpaceDN w:val="0"/>
              <w:ind w:left="22"/>
              <w:jc w:val="center"/>
              <w:textAlignment w:val="baseline"/>
              <w:rPr>
                <w:bCs/>
                <w:sz w:val="28"/>
                <w:szCs w:val="28"/>
                <w:lang w:val="en-US"/>
              </w:rPr>
            </w:pPr>
            <w:r w:rsidRPr="00AC672B">
              <w:rPr>
                <w:b/>
                <w:bCs/>
                <w:sz w:val="28"/>
                <w:szCs w:val="28"/>
              </w:rPr>
              <w:t>“ 2. O</w:t>
            </w:r>
            <w:r w:rsidRPr="00755184">
              <w:rPr>
                <w:b/>
                <w:bCs/>
                <w:sz w:val="28"/>
                <w:szCs w:val="28"/>
                <w:lang w:val="en-US"/>
              </w:rPr>
              <w:t>DSJEK ZA JAVNU NABAVU</w:t>
            </w:r>
          </w:p>
        </w:tc>
      </w:tr>
    </w:tbl>
    <w:p w14:paraId="7063244F" w14:textId="77777777" w:rsidR="00A5646D" w:rsidRPr="00755184" w:rsidRDefault="00A5646D" w:rsidP="00A5646D">
      <w:pPr>
        <w:spacing w:line="256" w:lineRule="auto"/>
        <w:rPr>
          <w:b/>
          <w:bCs/>
          <w:sz w:val="20"/>
          <w:szCs w:val="20"/>
          <w:lang w:val="en-US"/>
        </w:rPr>
      </w:pPr>
    </w:p>
    <w:tbl>
      <w:tblPr>
        <w:tblStyle w:val="Reetkatablice4"/>
        <w:tblW w:w="9351" w:type="dxa"/>
        <w:jc w:val="center"/>
        <w:tblLook w:val="04A0" w:firstRow="1" w:lastRow="0" w:firstColumn="1" w:lastColumn="0" w:noHBand="0" w:noVBand="1"/>
      </w:tblPr>
      <w:tblGrid>
        <w:gridCol w:w="9351"/>
      </w:tblGrid>
      <w:tr w:rsidR="00A5646D" w:rsidRPr="00755184" w14:paraId="3025DD19" w14:textId="77777777" w:rsidTr="005210E3">
        <w:trPr>
          <w:trHeight w:val="737"/>
          <w:jc w:val="center"/>
        </w:trPr>
        <w:tc>
          <w:tcPr>
            <w:tcW w:w="9351"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2674EAD4" w14:textId="77777777" w:rsidR="00A5646D" w:rsidRPr="00755184" w:rsidRDefault="00A5646D" w:rsidP="005210E3">
            <w:pPr>
              <w:pStyle w:val="Odlomakpopisa"/>
              <w:ind w:left="22"/>
              <w:jc w:val="center"/>
              <w:rPr>
                <w:sz w:val="20"/>
                <w:szCs w:val="20"/>
              </w:rPr>
            </w:pPr>
            <w:r w:rsidRPr="00C31958">
              <w:rPr>
                <w:b/>
                <w:bCs/>
              </w:rPr>
              <w:t>1</w:t>
            </w:r>
            <w:r>
              <w:rPr>
                <w:b/>
                <w:bCs/>
              </w:rPr>
              <w:t>.</w:t>
            </w:r>
            <w:r w:rsidRPr="00C31958">
              <w:rPr>
                <w:b/>
                <w:bCs/>
              </w:rPr>
              <w:t xml:space="preserve"> VODITELJ ODSJEKA ZA JAVNU NABAVU</w:t>
            </w:r>
          </w:p>
          <w:p w14:paraId="6E6191DE" w14:textId="77777777" w:rsidR="00A5646D" w:rsidRPr="00755184" w:rsidRDefault="00A5646D" w:rsidP="005210E3">
            <w:pPr>
              <w:autoSpaceDN w:val="0"/>
              <w:ind w:left="24" w:right="462"/>
              <w:jc w:val="right"/>
              <w:textAlignment w:val="baseline"/>
              <w:rPr>
                <w:bCs/>
                <w:sz w:val="20"/>
                <w:szCs w:val="20"/>
                <w:lang w:eastAsia="en-US"/>
              </w:rPr>
            </w:pPr>
            <w:r w:rsidRPr="00755184">
              <w:rPr>
                <w:b/>
                <w:bCs/>
                <w:sz w:val="20"/>
                <w:szCs w:val="20"/>
                <w:lang w:eastAsia="en-US"/>
              </w:rPr>
              <w:t>Broj izvršitelja: 1</w:t>
            </w:r>
          </w:p>
        </w:tc>
      </w:tr>
    </w:tbl>
    <w:tbl>
      <w:tblPr>
        <w:tblW w:w="9346" w:type="dxa"/>
        <w:jc w:val="center"/>
        <w:tblLook w:val="04A0" w:firstRow="1" w:lastRow="0" w:firstColumn="1" w:lastColumn="0" w:noHBand="0" w:noVBand="1"/>
      </w:tblPr>
      <w:tblGrid>
        <w:gridCol w:w="1696"/>
        <w:gridCol w:w="2405"/>
        <w:gridCol w:w="452"/>
        <w:gridCol w:w="2383"/>
        <w:gridCol w:w="2410"/>
      </w:tblGrid>
      <w:tr w:rsidR="00A5646D" w:rsidRPr="00755184" w14:paraId="40E03D7B" w14:textId="77777777" w:rsidTr="005210E3">
        <w:trPr>
          <w:trHeight w:val="375"/>
          <w:jc w:val="center"/>
        </w:trPr>
        <w:tc>
          <w:tcPr>
            <w:tcW w:w="1696" w:type="dxa"/>
            <w:tcBorders>
              <w:top w:val="nil"/>
              <w:left w:val="single" w:sz="8" w:space="0" w:color="auto"/>
              <w:bottom w:val="double" w:sz="6" w:space="0" w:color="auto"/>
              <w:right w:val="nil"/>
            </w:tcBorders>
            <w:noWrap/>
            <w:vAlign w:val="center"/>
            <w:hideMark/>
          </w:tcPr>
          <w:p w14:paraId="379FCDD7" w14:textId="77777777" w:rsidR="00A5646D" w:rsidRPr="00755184" w:rsidRDefault="00A5646D" w:rsidP="005210E3">
            <w:pPr>
              <w:autoSpaceDN w:val="0"/>
              <w:spacing w:line="256" w:lineRule="auto"/>
              <w:jc w:val="center"/>
              <w:textAlignment w:val="baseline"/>
              <w:rPr>
                <w:b/>
                <w:bCs/>
                <w:sz w:val="20"/>
                <w:szCs w:val="20"/>
                <w:lang w:eastAsia="en-US"/>
              </w:rPr>
            </w:pPr>
            <w:r w:rsidRPr="00755184">
              <w:rPr>
                <w:b/>
                <w:bCs/>
                <w:sz w:val="20"/>
                <w:szCs w:val="20"/>
                <w:lang w:eastAsia="en-US"/>
              </w:rPr>
              <w:t>KATEGORIJA</w:t>
            </w:r>
          </w:p>
        </w:tc>
        <w:tc>
          <w:tcPr>
            <w:tcW w:w="2857" w:type="dxa"/>
            <w:gridSpan w:val="2"/>
            <w:tcBorders>
              <w:top w:val="nil"/>
              <w:left w:val="single" w:sz="4" w:space="0" w:color="auto"/>
              <w:bottom w:val="double" w:sz="6" w:space="0" w:color="auto"/>
              <w:right w:val="single" w:sz="4" w:space="0" w:color="auto"/>
            </w:tcBorders>
            <w:noWrap/>
            <w:vAlign w:val="center"/>
            <w:hideMark/>
          </w:tcPr>
          <w:p w14:paraId="08A88F12" w14:textId="77777777" w:rsidR="00A5646D" w:rsidRPr="00755184" w:rsidRDefault="00A5646D" w:rsidP="005210E3">
            <w:pPr>
              <w:autoSpaceDN w:val="0"/>
              <w:spacing w:line="256" w:lineRule="auto"/>
              <w:jc w:val="center"/>
              <w:textAlignment w:val="baseline"/>
              <w:rPr>
                <w:b/>
                <w:bCs/>
                <w:sz w:val="20"/>
                <w:szCs w:val="20"/>
                <w:lang w:eastAsia="en-US"/>
              </w:rPr>
            </w:pPr>
            <w:r w:rsidRPr="00755184">
              <w:rPr>
                <w:b/>
                <w:bCs/>
                <w:sz w:val="20"/>
                <w:szCs w:val="20"/>
                <w:lang w:eastAsia="en-US"/>
              </w:rPr>
              <w:t>PODKATEGORIJA</w:t>
            </w:r>
          </w:p>
        </w:tc>
        <w:tc>
          <w:tcPr>
            <w:tcW w:w="2383" w:type="dxa"/>
            <w:tcBorders>
              <w:top w:val="nil"/>
              <w:left w:val="nil"/>
              <w:bottom w:val="double" w:sz="6" w:space="0" w:color="auto"/>
              <w:right w:val="nil"/>
            </w:tcBorders>
            <w:noWrap/>
            <w:vAlign w:val="center"/>
            <w:hideMark/>
          </w:tcPr>
          <w:p w14:paraId="45855079" w14:textId="77777777" w:rsidR="00A5646D" w:rsidRPr="00755184" w:rsidRDefault="00A5646D" w:rsidP="005210E3">
            <w:pPr>
              <w:autoSpaceDN w:val="0"/>
              <w:spacing w:line="256" w:lineRule="auto"/>
              <w:jc w:val="center"/>
              <w:textAlignment w:val="baseline"/>
              <w:rPr>
                <w:b/>
                <w:bCs/>
                <w:sz w:val="20"/>
                <w:szCs w:val="20"/>
                <w:lang w:eastAsia="en-US"/>
              </w:rPr>
            </w:pPr>
            <w:r w:rsidRPr="00755184">
              <w:rPr>
                <w:b/>
                <w:bCs/>
                <w:sz w:val="20"/>
                <w:szCs w:val="20"/>
                <w:lang w:eastAsia="en-US"/>
              </w:rPr>
              <w:t>RAZINA</w:t>
            </w:r>
          </w:p>
        </w:tc>
        <w:tc>
          <w:tcPr>
            <w:tcW w:w="2410" w:type="dxa"/>
            <w:tcBorders>
              <w:top w:val="nil"/>
              <w:left w:val="single" w:sz="4" w:space="0" w:color="auto"/>
              <w:bottom w:val="double" w:sz="6" w:space="0" w:color="auto"/>
              <w:right w:val="single" w:sz="8" w:space="0" w:color="auto"/>
            </w:tcBorders>
            <w:noWrap/>
            <w:vAlign w:val="center"/>
            <w:hideMark/>
          </w:tcPr>
          <w:p w14:paraId="266D0EDF" w14:textId="77777777" w:rsidR="00A5646D" w:rsidRPr="00755184" w:rsidRDefault="00A5646D" w:rsidP="005210E3">
            <w:pPr>
              <w:autoSpaceDN w:val="0"/>
              <w:spacing w:line="256" w:lineRule="auto"/>
              <w:jc w:val="center"/>
              <w:textAlignment w:val="baseline"/>
              <w:rPr>
                <w:b/>
                <w:bCs/>
                <w:sz w:val="20"/>
                <w:szCs w:val="20"/>
                <w:lang w:eastAsia="en-US"/>
              </w:rPr>
            </w:pPr>
            <w:r w:rsidRPr="00755184">
              <w:rPr>
                <w:b/>
                <w:bCs/>
                <w:sz w:val="20"/>
                <w:szCs w:val="20"/>
                <w:lang w:eastAsia="en-US"/>
              </w:rPr>
              <w:t>KLASIFIKACIJSKI RANG</w:t>
            </w:r>
          </w:p>
        </w:tc>
      </w:tr>
      <w:tr w:rsidR="00A5646D" w:rsidRPr="00755184" w14:paraId="5BA41F64" w14:textId="77777777" w:rsidTr="005210E3">
        <w:trPr>
          <w:trHeight w:val="526"/>
          <w:jc w:val="center"/>
        </w:trPr>
        <w:tc>
          <w:tcPr>
            <w:tcW w:w="1696" w:type="dxa"/>
            <w:tcBorders>
              <w:top w:val="nil"/>
              <w:left w:val="single" w:sz="8" w:space="0" w:color="auto"/>
              <w:bottom w:val="single" w:sz="8" w:space="0" w:color="auto"/>
              <w:right w:val="nil"/>
            </w:tcBorders>
            <w:noWrap/>
            <w:vAlign w:val="center"/>
            <w:hideMark/>
          </w:tcPr>
          <w:p w14:paraId="75A3618F" w14:textId="77777777" w:rsidR="00A5646D" w:rsidRPr="00755184" w:rsidRDefault="00A5646D" w:rsidP="005210E3">
            <w:pPr>
              <w:autoSpaceDN w:val="0"/>
              <w:spacing w:line="256" w:lineRule="auto"/>
              <w:jc w:val="center"/>
              <w:textAlignment w:val="baseline"/>
              <w:rPr>
                <w:sz w:val="20"/>
                <w:szCs w:val="20"/>
                <w:lang w:eastAsia="en-US"/>
              </w:rPr>
            </w:pPr>
            <w:r w:rsidRPr="00755184">
              <w:rPr>
                <w:sz w:val="20"/>
                <w:szCs w:val="20"/>
                <w:lang w:eastAsia="en-US"/>
              </w:rPr>
              <w:t>I.</w:t>
            </w:r>
          </w:p>
        </w:tc>
        <w:tc>
          <w:tcPr>
            <w:tcW w:w="2857" w:type="dxa"/>
            <w:gridSpan w:val="2"/>
            <w:tcBorders>
              <w:top w:val="nil"/>
              <w:left w:val="single" w:sz="4" w:space="0" w:color="auto"/>
              <w:bottom w:val="single" w:sz="8" w:space="0" w:color="auto"/>
              <w:right w:val="single" w:sz="4" w:space="0" w:color="auto"/>
            </w:tcBorders>
            <w:noWrap/>
            <w:vAlign w:val="center"/>
            <w:hideMark/>
          </w:tcPr>
          <w:p w14:paraId="17E2AEE7" w14:textId="77777777" w:rsidR="00A5646D" w:rsidRPr="00755184" w:rsidRDefault="00A5646D" w:rsidP="005210E3">
            <w:pPr>
              <w:autoSpaceDN w:val="0"/>
              <w:spacing w:line="256" w:lineRule="auto"/>
              <w:jc w:val="center"/>
              <w:textAlignment w:val="baseline"/>
              <w:rPr>
                <w:sz w:val="20"/>
                <w:szCs w:val="20"/>
                <w:lang w:eastAsia="en-US"/>
              </w:rPr>
            </w:pPr>
            <w:r w:rsidRPr="00755184">
              <w:rPr>
                <w:sz w:val="20"/>
                <w:szCs w:val="20"/>
                <w:lang w:eastAsia="en-US"/>
              </w:rPr>
              <w:t xml:space="preserve">VIŠI RUKOVODITELJ </w:t>
            </w:r>
          </w:p>
        </w:tc>
        <w:tc>
          <w:tcPr>
            <w:tcW w:w="2383" w:type="dxa"/>
            <w:tcBorders>
              <w:top w:val="nil"/>
              <w:left w:val="nil"/>
              <w:bottom w:val="single" w:sz="8" w:space="0" w:color="auto"/>
              <w:right w:val="nil"/>
            </w:tcBorders>
            <w:noWrap/>
            <w:vAlign w:val="center"/>
            <w:hideMark/>
          </w:tcPr>
          <w:p w14:paraId="6E5C8272" w14:textId="77777777" w:rsidR="00A5646D" w:rsidRPr="00755184" w:rsidRDefault="00A5646D" w:rsidP="005210E3">
            <w:pPr>
              <w:spacing w:line="256" w:lineRule="auto"/>
              <w:jc w:val="center"/>
              <w:rPr>
                <w:sz w:val="20"/>
                <w:szCs w:val="20"/>
                <w:lang w:eastAsia="en-US"/>
              </w:rPr>
            </w:pPr>
            <w:r w:rsidRPr="00755184">
              <w:rPr>
                <w:sz w:val="20"/>
                <w:szCs w:val="20"/>
                <w:lang w:eastAsia="en-US"/>
              </w:rPr>
              <w:t>-</w:t>
            </w:r>
          </w:p>
        </w:tc>
        <w:tc>
          <w:tcPr>
            <w:tcW w:w="2410" w:type="dxa"/>
            <w:tcBorders>
              <w:top w:val="nil"/>
              <w:left w:val="single" w:sz="4" w:space="0" w:color="auto"/>
              <w:bottom w:val="single" w:sz="8" w:space="0" w:color="auto"/>
              <w:right w:val="single" w:sz="8" w:space="0" w:color="auto"/>
            </w:tcBorders>
            <w:noWrap/>
            <w:vAlign w:val="center"/>
            <w:hideMark/>
          </w:tcPr>
          <w:p w14:paraId="6E0547E5" w14:textId="77777777" w:rsidR="00A5646D" w:rsidRPr="00755184" w:rsidRDefault="00A5646D" w:rsidP="005210E3">
            <w:pPr>
              <w:autoSpaceDN w:val="0"/>
              <w:spacing w:line="256" w:lineRule="auto"/>
              <w:ind w:firstLine="25"/>
              <w:jc w:val="center"/>
              <w:textAlignment w:val="baseline"/>
              <w:rPr>
                <w:sz w:val="20"/>
                <w:szCs w:val="20"/>
                <w:lang w:eastAsia="en-US"/>
              </w:rPr>
            </w:pPr>
            <w:r w:rsidRPr="00755184">
              <w:rPr>
                <w:sz w:val="20"/>
                <w:szCs w:val="20"/>
                <w:lang w:eastAsia="en-US"/>
              </w:rPr>
              <w:t>3.</w:t>
            </w:r>
          </w:p>
        </w:tc>
      </w:tr>
      <w:tr w:rsidR="00A5646D" w:rsidRPr="00755184" w14:paraId="5603D4AC" w14:textId="77777777" w:rsidTr="005210E3">
        <w:trPr>
          <w:trHeight w:val="397"/>
          <w:jc w:val="center"/>
        </w:trPr>
        <w:tc>
          <w:tcPr>
            <w:tcW w:w="9346" w:type="dxa"/>
            <w:gridSpan w:val="5"/>
            <w:tcBorders>
              <w:top w:val="single" w:sz="8" w:space="0" w:color="auto"/>
              <w:left w:val="single" w:sz="8" w:space="0" w:color="auto"/>
              <w:bottom w:val="double" w:sz="6" w:space="0" w:color="auto"/>
              <w:right w:val="single" w:sz="8" w:space="0" w:color="000000"/>
            </w:tcBorders>
            <w:noWrap/>
            <w:vAlign w:val="center"/>
            <w:hideMark/>
          </w:tcPr>
          <w:p w14:paraId="42551B44" w14:textId="77777777" w:rsidR="00A5646D" w:rsidRPr="00755184" w:rsidRDefault="00A5646D" w:rsidP="005210E3">
            <w:pPr>
              <w:autoSpaceDN w:val="0"/>
              <w:spacing w:line="256" w:lineRule="auto"/>
              <w:jc w:val="center"/>
              <w:textAlignment w:val="baseline"/>
              <w:rPr>
                <w:b/>
                <w:bCs/>
                <w:sz w:val="20"/>
                <w:szCs w:val="20"/>
                <w:lang w:eastAsia="en-US"/>
              </w:rPr>
            </w:pPr>
            <w:r w:rsidRPr="00755184">
              <w:rPr>
                <w:b/>
                <w:bCs/>
                <w:sz w:val="20"/>
                <w:szCs w:val="20"/>
                <w:lang w:eastAsia="en-US"/>
              </w:rPr>
              <w:lastRenderedPageBreak/>
              <w:t>OPIS POSLOVA RADNOG MJESTA</w:t>
            </w:r>
          </w:p>
        </w:tc>
      </w:tr>
      <w:tr w:rsidR="00A5646D" w:rsidRPr="00755184" w14:paraId="0165B624" w14:textId="77777777" w:rsidTr="005210E3">
        <w:trPr>
          <w:trHeight w:val="697"/>
          <w:jc w:val="center"/>
        </w:trPr>
        <w:tc>
          <w:tcPr>
            <w:tcW w:w="6936" w:type="dxa"/>
            <w:gridSpan w:val="4"/>
            <w:tcBorders>
              <w:top w:val="double" w:sz="6" w:space="0" w:color="auto"/>
              <w:left w:val="single" w:sz="8" w:space="0" w:color="auto"/>
              <w:bottom w:val="double" w:sz="6" w:space="0" w:color="auto"/>
              <w:right w:val="nil"/>
            </w:tcBorders>
            <w:noWrap/>
            <w:vAlign w:val="center"/>
            <w:hideMark/>
          </w:tcPr>
          <w:p w14:paraId="6C02A392" w14:textId="77777777" w:rsidR="00A5646D" w:rsidRPr="00755184" w:rsidRDefault="00A5646D" w:rsidP="005210E3">
            <w:pPr>
              <w:autoSpaceDN w:val="0"/>
              <w:spacing w:line="256" w:lineRule="auto"/>
              <w:jc w:val="center"/>
              <w:textAlignment w:val="baseline"/>
              <w:rPr>
                <w:sz w:val="20"/>
                <w:szCs w:val="20"/>
                <w:lang w:eastAsia="en-US"/>
              </w:rPr>
            </w:pPr>
            <w:r w:rsidRPr="00755184">
              <w:rPr>
                <w:sz w:val="20"/>
                <w:szCs w:val="20"/>
                <w:lang w:eastAsia="en-US"/>
              </w:rPr>
              <w:t>OPIS POSLOVA I ZADATAKA</w:t>
            </w:r>
          </w:p>
        </w:tc>
        <w:tc>
          <w:tcPr>
            <w:tcW w:w="2410" w:type="dxa"/>
            <w:tcBorders>
              <w:top w:val="nil"/>
              <w:left w:val="single" w:sz="4" w:space="0" w:color="auto"/>
              <w:bottom w:val="double" w:sz="6" w:space="0" w:color="auto"/>
              <w:right w:val="single" w:sz="8" w:space="0" w:color="auto"/>
            </w:tcBorders>
            <w:vAlign w:val="center"/>
            <w:hideMark/>
          </w:tcPr>
          <w:p w14:paraId="3C4A171E" w14:textId="77777777" w:rsidR="00A5646D" w:rsidRPr="00755184" w:rsidRDefault="00A5646D" w:rsidP="005210E3">
            <w:pPr>
              <w:autoSpaceDN w:val="0"/>
              <w:spacing w:line="256" w:lineRule="auto"/>
              <w:jc w:val="center"/>
              <w:textAlignment w:val="baseline"/>
              <w:rPr>
                <w:sz w:val="20"/>
                <w:szCs w:val="20"/>
                <w:lang w:eastAsia="en-US"/>
              </w:rPr>
            </w:pPr>
            <w:r w:rsidRPr="00755184">
              <w:rPr>
                <w:sz w:val="20"/>
                <w:szCs w:val="20"/>
                <w:lang w:eastAsia="en-US"/>
              </w:rPr>
              <w:t>PRIBLIŽNI POSTOTAK VREMENA POTREBNOG ZA OBAVLJANJE POJEDINOG POSLA</w:t>
            </w:r>
          </w:p>
        </w:tc>
      </w:tr>
      <w:tr w:rsidR="00A5646D" w:rsidRPr="00755184" w14:paraId="3BE6783F" w14:textId="77777777" w:rsidTr="005210E3">
        <w:trPr>
          <w:trHeight w:val="862"/>
          <w:jc w:val="center"/>
        </w:trPr>
        <w:tc>
          <w:tcPr>
            <w:tcW w:w="6936" w:type="dxa"/>
            <w:gridSpan w:val="4"/>
            <w:tcBorders>
              <w:top w:val="nil"/>
              <w:left w:val="single" w:sz="8" w:space="0" w:color="auto"/>
              <w:bottom w:val="single" w:sz="4" w:space="0" w:color="auto"/>
              <w:right w:val="nil"/>
            </w:tcBorders>
            <w:noWrap/>
            <w:vAlign w:val="bottom"/>
            <w:hideMark/>
          </w:tcPr>
          <w:p w14:paraId="36092732" w14:textId="77777777" w:rsidR="00A5646D" w:rsidRPr="00E01A37" w:rsidRDefault="00A5646D" w:rsidP="005210E3">
            <w:pPr>
              <w:autoSpaceDN w:val="0"/>
              <w:spacing w:line="256" w:lineRule="auto"/>
              <w:jc w:val="both"/>
              <w:textAlignment w:val="baseline"/>
              <w:rPr>
                <w:sz w:val="18"/>
                <w:szCs w:val="18"/>
                <w:lang w:eastAsia="en-US"/>
              </w:rPr>
            </w:pPr>
            <w:r w:rsidRPr="00CA1CAC">
              <w:rPr>
                <w:sz w:val="18"/>
                <w:szCs w:val="18"/>
              </w:rPr>
              <w:t>Organizira rad i rukovodi Odsjekom, brine se o pravovremenom, zakonitom i kvalitetnom izvršavanju poslova i zadaća iz djelokruga Odsjeka, objedinjuje rad u okviru Odsjeka, daje upute službenicima za obavljanje zadaća i poslova, osigurava suradnju s drugim gradskim upravnim tijelima i drugim tijelima u izvršavanju zadaća Odsjeka.</w:t>
            </w:r>
          </w:p>
        </w:tc>
        <w:tc>
          <w:tcPr>
            <w:tcW w:w="2410" w:type="dxa"/>
            <w:tcBorders>
              <w:top w:val="nil"/>
              <w:left w:val="single" w:sz="4" w:space="0" w:color="auto"/>
              <w:bottom w:val="single" w:sz="4" w:space="0" w:color="auto"/>
              <w:right w:val="single" w:sz="8" w:space="0" w:color="auto"/>
            </w:tcBorders>
            <w:noWrap/>
            <w:vAlign w:val="bottom"/>
            <w:hideMark/>
          </w:tcPr>
          <w:p w14:paraId="183171C6" w14:textId="77777777" w:rsidR="00A5646D" w:rsidRPr="00755184" w:rsidRDefault="00A5646D" w:rsidP="005210E3">
            <w:pPr>
              <w:autoSpaceDN w:val="0"/>
              <w:spacing w:line="256" w:lineRule="auto"/>
              <w:jc w:val="right"/>
              <w:textAlignment w:val="baseline"/>
              <w:rPr>
                <w:sz w:val="18"/>
                <w:szCs w:val="18"/>
                <w:lang w:eastAsia="en-US"/>
              </w:rPr>
            </w:pPr>
            <w:r>
              <w:rPr>
                <w:sz w:val="18"/>
                <w:szCs w:val="18"/>
                <w:lang w:eastAsia="en-US"/>
              </w:rPr>
              <w:t>15</w:t>
            </w:r>
          </w:p>
        </w:tc>
      </w:tr>
      <w:tr w:rsidR="00A5646D" w:rsidRPr="00755184" w14:paraId="493019AB" w14:textId="77777777" w:rsidTr="005210E3">
        <w:trPr>
          <w:trHeight w:val="505"/>
          <w:jc w:val="center"/>
        </w:trPr>
        <w:tc>
          <w:tcPr>
            <w:tcW w:w="6936" w:type="dxa"/>
            <w:gridSpan w:val="4"/>
            <w:tcBorders>
              <w:top w:val="single" w:sz="4" w:space="0" w:color="auto"/>
              <w:left w:val="single" w:sz="8" w:space="0" w:color="auto"/>
              <w:bottom w:val="single" w:sz="4" w:space="0" w:color="auto"/>
              <w:right w:val="nil"/>
            </w:tcBorders>
            <w:noWrap/>
            <w:vAlign w:val="bottom"/>
          </w:tcPr>
          <w:p w14:paraId="139FCF06" w14:textId="77777777" w:rsidR="00A5646D" w:rsidRPr="001F5555" w:rsidRDefault="00A5646D" w:rsidP="005210E3">
            <w:pPr>
              <w:autoSpaceDN w:val="0"/>
              <w:spacing w:line="256" w:lineRule="auto"/>
              <w:jc w:val="both"/>
              <w:textAlignment w:val="baseline"/>
              <w:rPr>
                <w:sz w:val="18"/>
                <w:szCs w:val="18"/>
              </w:rPr>
            </w:pPr>
            <w:r w:rsidRPr="001F5555">
              <w:rPr>
                <w:sz w:val="18"/>
                <w:szCs w:val="18"/>
              </w:rPr>
              <w:t xml:space="preserve">Provodi postupke javne nabave za Grad Požegu i njezine proračunske korisnike u postupcima zajedničke nabave sukladno ovlaštenju nadležnih tijela te vodi upravni postupak. </w:t>
            </w:r>
            <w:r>
              <w:rPr>
                <w:sz w:val="18"/>
                <w:szCs w:val="18"/>
              </w:rPr>
              <w:t xml:space="preserve"> </w:t>
            </w:r>
          </w:p>
        </w:tc>
        <w:tc>
          <w:tcPr>
            <w:tcW w:w="2410" w:type="dxa"/>
            <w:tcBorders>
              <w:top w:val="single" w:sz="4" w:space="0" w:color="auto"/>
              <w:left w:val="single" w:sz="4" w:space="0" w:color="auto"/>
              <w:bottom w:val="single" w:sz="4" w:space="0" w:color="auto"/>
              <w:right w:val="single" w:sz="8" w:space="0" w:color="auto"/>
            </w:tcBorders>
            <w:noWrap/>
            <w:vAlign w:val="bottom"/>
          </w:tcPr>
          <w:p w14:paraId="74D5CD41" w14:textId="77777777" w:rsidR="00A5646D" w:rsidRDefault="00A5646D" w:rsidP="005210E3">
            <w:pPr>
              <w:autoSpaceDN w:val="0"/>
              <w:spacing w:line="256" w:lineRule="auto"/>
              <w:jc w:val="right"/>
              <w:textAlignment w:val="baseline"/>
              <w:rPr>
                <w:sz w:val="18"/>
                <w:szCs w:val="18"/>
                <w:lang w:eastAsia="en-US"/>
              </w:rPr>
            </w:pPr>
            <w:r>
              <w:rPr>
                <w:sz w:val="18"/>
                <w:szCs w:val="18"/>
                <w:lang w:eastAsia="en-US"/>
              </w:rPr>
              <w:t>30</w:t>
            </w:r>
          </w:p>
        </w:tc>
      </w:tr>
      <w:tr w:rsidR="00A5646D" w:rsidRPr="00755184" w14:paraId="42CB8A96" w14:textId="77777777" w:rsidTr="005210E3">
        <w:trPr>
          <w:trHeight w:val="174"/>
          <w:jc w:val="center"/>
        </w:trPr>
        <w:tc>
          <w:tcPr>
            <w:tcW w:w="6936" w:type="dxa"/>
            <w:gridSpan w:val="4"/>
            <w:tcBorders>
              <w:top w:val="single" w:sz="4" w:space="0" w:color="auto"/>
              <w:left w:val="single" w:sz="8" w:space="0" w:color="auto"/>
              <w:bottom w:val="single" w:sz="4" w:space="0" w:color="auto"/>
              <w:right w:val="nil"/>
            </w:tcBorders>
            <w:noWrap/>
            <w:vAlign w:val="bottom"/>
          </w:tcPr>
          <w:p w14:paraId="5555940E" w14:textId="77777777" w:rsidR="00A5646D" w:rsidRPr="001A1182" w:rsidRDefault="00A5646D" w:rsidP="005210E3">
            <w:pPr>
              <w:autoSpaceDN w:val="0"/>
              <w:spacing w:line="256" w:lineRule="auto"/>
              <w:jc w:val="both"/>
              <w:textAlignment w:val="baseline"/>
              <w:rPr>
                <w:sz w:val="18"/>
                <w:szCs w:val="18"/>
              </w:rPr>
            </w:pPr>
            <w:r w:rsidRPr="001A1182">
              <w:rPr>
                <w:sz w:val="18"/>
                <w:szCs w:val="18"/>
              </w:rPr>
              <w:t>Obavlja poslove izrade plana nabave, izrađuje analize izvješća iz djelokruga Odsjeka. Utvrđuje i objedinjuje potrebu za nabavom na razini gradskih upravnih tijela i proračunskih korisnika. Istražuje tržište vezano za nabavne kategorije, izrađuje objedinjene tehničke specifikacije i predlaže dokumentaciju za nadmetanje za objedinjene predmete nabave.</w:t>
            </w:r>
          </w:p>
        </w:tc>
        <w:tc>
          <w:tcPr>
            <w:tcW w:w="2410" w:type="dxa"/>
            <w:tcBorders>
              <w:top w:val="single" w:sz="4" w:space="0" w:color="auto"/>
              <w:left w:val="single" w:sz="4" w:space="0" w:color="auto"/>
              <w:bottom w:val="single" w:sz="4" w:space="0" w:color="auto"/>
              <w:right w:val="single" w:sz="8" w:space="0" w:color="auto"/>
            </w:tcBorders>
            <w:noWrap/>
            <w:vAlign w:val="bottom"/>
          </w:tcPr>
          <w:p w14:paraId="4F1DBC3F" w14:textId="77777777" w:rsidR="00A5646D" w:rsidRDefault="00A5646D" w:rsidP="005210E3">
            <w:pPr>
              <w:autoSpaceDN w:val="0"/>
              <w:spacing w:line="256" w:lineRule="auto"/>
              <w:jc w:val="right"/>
              <w:textAlignment w:val="baseline"/>
              <w:rPr>
                <w:sz w:val="18"/>
                <w:szCs w:val="18"/>
                <w:lang w:eastAsia="en-US"/>
              </w:rPr>
            </w:pPr>
            <w:r>
              <w:rPr>
                <w:sz w:val="18"/>
                <w:szCs w:val="18"/>
                <w:lang w:eastAsia="en-US"/>
              </w:rPr>
              <w:t>20</w:t>
            </w:r>
          </w:p>
        </w:tc>
      </w:tr>
      <w:tr w:rsidR="00A5646D" w:rsidRPr="00755184" w14:paraId="0EEBBC63" w14:textId="77777777" w:rsidTr="005210E3">
        <w:trPr>
          <w:trHeight w:val="395"/>
          <w:jc w:val="center"/>
        </w:trPr>
        <w:tc>
          <w:tcPr>
            <w:tcW w:w="6936" w:type="dxa"/>
            <w:gridSpan w:val="4"/>
            <w:tcBorders>
              <w:top w:val="single" w:sz="4" w:space="0" w:color="auto"/>
              <w:left w:val="single" w:sz="8" w:space="0" w:color="auto"/>
              <w:bottom w:val="single" w:sz="4" w:space="0" w:color="auto"/>
              <w:right w:val="nil"/>
            </w:tcBorders>
            <w:noWrap/>
            <w:vAlign w:val="bottom"/>
          </w:tcPr>
          <w:p w14:paraId="15908432" w14:textId="77777777" w:rsidR="00A5646D" w:rsidRPr="00605D32" w:rsidRDefault="00A5646D" w:rsidP="005210E3">
            <w:pPr>
              <w:autoSpaceDN w:val="0"/>
              <w:spacing w:line="256" w:lineRule="auto"/>
              <w:jc w:val="both"/>
              <w:textAlignment w:val="baseline"/>
              <w:rPr>
                <w:sz w:val="18"/>
                <w:szCs w:val="18"/>
              </w:rPr>
            </w:pPr>
            <w:r w:rsidRPr="00605D32">
              <w:rPr>
                <w:sz w:val="18"/>
                <w:szCs w:val="18"/>
              </w:rPr>
              <w:t xml:space="preserve">Obavlja poslove u postupcima nabave procijenjene vrijednosti na koju se ne primjenjuju odredbe Zakona o javnoj nabavi. </w:t>
            </w:r>
            <w:r>
              <w:rPr>
                <w:sz w:val="18"/>
                <w:szCs w:val="18"/>
              </w:rPr>
              <w:t xml:space="preserve"> </w:t>
            </w:r>
          </w:p>
        </w:tc>
        <w:tc>
          <w:tcPr>
            <w:tcW w:w="2410" w:type="dxa"/>
            <w:tcBorders>
              <w:top w:val="single" w:sz="4" w:space="0" w:color="auto"/>
              <w:left w:val="single" w:sz="4" w:space="0" w:color="auto"/>
              <w:bottom w:val="single" w:sz="4" w:space="0" w:color="auto"/>
              <w:right w:val="single" w:sz="8" w:space="0" w:color="auto"/>
            </w:tcBorders>
            <w:noWrap/>
            <w:vAlign w:val="bottom"/>
          </w:tcPr>
          <w:p w14:paraId="642C34A0" w14:textId="77777777" w:rsidR="00A5646D" w:rsidRDefault="00A5646D" w:rsidP="005210E3">
            <w:pPr>
              <w:autoSpaceDN w:val="0"/>
              <w:spacing w:line="256" w:lineRule="auto"/>
              <w:jc w:val="right"/>
              <w:textAlignment w:val="baseline"/>
              <w:rPr>
                <w:sz w:val="18"/>
                <w:szCs w:val="18"/>
                <w:lang w:eastAsia="en-US"/>
              </w:rPr>
            </w:pPr>
            <w:r>
              <w:rPr>
                <w:sz w:val="18"/>
                <w:szCs w:val="18"/>
                <w:lang w:eastAsia="en-US"/>
              </w:rPr>
              <w:t>15</w:t>
            </w:r>
          </w:p>
        </w:tc>
      </w:tr>
      <w:tr w:rsidR="00A5646D" w:rsidRPr="00755184" w14:paraId="3FAC4763" w14:textId="77777777" w:rsidTr="005210E3">
        <w:trPr>
          <w:trHeight w:val="193"/>
          <w:jc w:val="center"/>
        </w:trPr>
        <w:tc>
          <w:tcPr>
            <w:tcW w:w="6936" w:type="dxa"/>
            <w:gridSpan w:val="4"/>
            <w:tcBorders>
              <w:top w:val="single" w:sz="4" w:space="0" w:color="auto"/>
              <w:left w:val="single" w:sz="8" w:space="0" w:color="auto"/>
              <w:bottom w:val="single" w:sz="4" w:space="0" w:color="auto"/>
              <w:right w:val="nil"/>
            </w:tcBorders>
            <w:noWrap/>
            <w:vAlign w:val="bottom"/>
          </w:tcPr>
          <w:p w14:paraId="04A6E8C7" w14:textId="77777777" w:rsidR="00A5646D" w:rsidRDefault="00A5646D" w:rsidP="005210E3">
            <w:pPr>
              <w:autoSpaceDN w:val="0"/>
              <w:spacing w:line="256" w:lineRule="auto"/>
              <w:jc w:val="both"/>
              <w:textAlignment w:val="baseline"/>
            </w:pPr>
            <w:r w:rsidRPr="00605D32">
              <w:rPr>
                <w:sz w:val="18"/>
                <w:szCs w:val="18"/>
              </w:rPr>
              <w:t>Obavlja poslove koji se odnose na utvrđivanje ukupnih potreba za nabavom roba, radova i usluga, poslove uspostave baze podataka o zahtjevima za nabavu po nabavnim kategorijama.</w:t>
            </w:r>
          </w:p>
        </w:tc>
        <w:tc>
          <w:tcPr>
            <w:tcW w:w="2410" w:type="dxa"/>
            <w:tcBorders>
              <w:top w:val="single" w:sz="4" w:space="0" w:color="auto"/>
              <w:left w:val="single" w:sz="4" w:space="0" w:color="auto"/>
              <w:bottom w:val="single" w:sz="4" w:space="0" w:color="auto"/>
              <w:right w:val="single" w:sz="8" w:space="0" w:color="auto"/>
            </w:tcBorders>
            <w:noWrap/>
            <w:vAlign w:val="bottom"/>
          </w:tcPr>
          <w:p w14:paraId="123CC05C" w14:textId="77777777" w:rsidR="00A5646D" w:rsidRDefault="00A5646D" w:rsidP="005210E3">
            <w:pPr>
              <w:autoSpaceDN w:val="0"/>
              <w:spacing w:line="256" w:lineRule="auto"/>
              <w:jc w:val="right"/>
              <w:textAlignment w:val="baseline"/>
              <w:rPr>
                <w:sz w:val="18"/>
                <w:szCs w:val="18"/>
                <w:lang w:eastAsia="en-US"/>
              </w:rPr>
            </w:pPr>
            <w:r>
              <w:rPr>
                <w:sz w:val="18"/>
                <w:szCs w:val="18"/>
                <w:lang w:eastAsia="en-US"/>
              </w:rPr>
              <w:t>15</w:t>
            </w:r>
          </w:p>
        </w:tc>
      </w:tr>
      <w:tr w:rsidR="00A5646D" w:rsidRPr="00755184" w14:paraId="6B6BF87A" w14:textId="77777777" w:rsidTr="005210E3">
        <w:trPr>
          <w:trHeight w:val="257"/>
          <w:jc w:val="center"/>
        </w:trPr>
        <w:tc>
          <w:tcPr>
            <w:tcW w:w="6936" w:type="dxa"/>
            <w:gridSpan w:val="4"/>
            <w:tcBorders>
              <w:top w:val="single" w:sz="4" w:space="0" w:color="auto"/>
              <w:left w:val="single" w:sz="8" w:space="0" w:color="auto"/>
              <w:bottom w:val="single" w:sz="4" w:space="0" w:color="auto"/>
              <w:right w:val="nil"/>
            </w:tcBorders>
            <w:noWrap/>
            <w:vAlign w:val="bottom"/>
          </w:tcPr>
          <w:p w14:paraId="4F3B831F" w14:textId="77777777" w:rsidR="00A5646D" w:rsidRDefault="00A5646D" w:rsidP="005210E3">
            <w:pPr>
              <w:autoSpaceDN w:val="0"/>
              <w:spacing w:line="256" w:lineRule="auto"/>
              <w:jc w:val="both"/>
              <w:textAlignment w:val="baseline"/>
            </w:pPr>
            <w:r w:rsidRPr="00755184">
              <w:rPr>
                <w:bCs/>
                <w:sz w:val="18"/>
                <w:szCs w:val="18"/>
                <w:lang w:eastAsia="en-US"/>
              </w:rPr>
              <w:t>Pomaže službenicima Odsjeka u radu na najsloženijim predmetima kao i druge srodne poslove po nalogu pročelnika Upravnog odjela</w:t>
            </w:r>
          </w:p>
        </w:tc>
        <w:tc>
          <w:tcPr>
            <w:tcW w:w="2410" w:type="dxa"/>
            <w:tcBorders>
              <w:top w:val="single" w:sz="4" w:space="0" w:color="auto"/>
              <w:left w:val="single" w:sz="4" w:space="0" w:color="auto"/>
              <w:bottom w:val="single" w:sz="4" w:space="0" w:color="auto"/>
              <w:right w:val="single" w:sz="8" w:space="0" w:color="auto"/>
            </w:tcBorders>
            <w:noWrap/>
            <w:vAlign w:val="bottom"/>
          </w:tcPr>
          <w:p w14:paraId="39221427" w14:textId="77777777" w:rsidR="00A5646D" w:rsidRDefault="00A5646D" w:rsidP="005210E3">
            <w:pPr>
              <w:autoSpaceDN w:val="0"/>
              <w:spacing w:line="256" w:lineRule="auto"/>
              <w:jc w:val="right"/>
              <w:textAlignment w:val="baseline"/>
              <w:rPr>
                <w:sz w:val="18"/>
                <w:szCs w:val="18"/>
                <w:lang w:eastAsia="en-US"/>
              </w:rPr>
            </w:pPr>
            <w:r>
              <w:rPr>
                <w:sz w:val="18"/>
                <w:szCs w:val="18"/>
                <w:lang w:eastAsia="en-US"/>
              </w:rPr>
              <w:t>5</w:t>
            </w:r>
          </w:p>
        </w:tc>
      </w:tr>
      <w:tr w:rsidR="00A5646D" w:rsidRPr="00755184" w14:paraId="2EC9D4EA" w14:textId="77777777" w:rsidTr="005210E3">
        <w:trPr>
          <w:trHeight w:val="397"/>
          <w:jc w:val="center"/>
        </w:trPr>
        <w:tc>
          <w:tcPr>
            <w:tcW w:w="9346" w:type="dxa"/>
            <w:gridSpan w:val="5"/>
            <w:tcBorders>
              <w:top w:val="single" w:sz="8" w:space="0" w:color="auto"/>
              <w:left w:val="single" w:sz="8" w:space="0" w:color="auto"/>
              <w:bottom w:val="double" w:sz="6" w:space="0" w:color="auto"/>
              <w:right w:val="single" w:sz="8" w:space="0" w:color="000000"/>
            </w:tcBorders>
            <w:noWrap/>
            <w:vAlign w:val="center"/>
            <w:hideMark/>
          </w:tcPr>
          <w:p w14:paraId="28285822" w14:textId="77777777" w:rsidR="00A5646D" w:rsidRPr="00755184" w:rsidRDefault="00A5646D" w:rsidP="005210E3">
            <w:pPr>
              <w:autoSpaceDN w:val="0"/>
              <w:spacing w:line="256" w:lineRule="auto"/>
              <w:jc w:val="center"/>
              <w:textAlignment w:val="baseline"/>
              <w:rPr>
                <w:b/>
                <w:bCs/>
                <w:sz w:val="20"/>
                <w:szCs w:val="20"/>
                <w:lang w:eastAsia="en-US"/>
              </w:rPr>
            </w:pPr>
            <w:r w:rsidRPr="00755184">
              <w:rPr>
                <w:b/>
                <w:bCs/>
                <w:sz w:val="20"/>
                <w:szCs w:val="20"/>
                <w:lang w:eastAsia="en-US"/>
              </w:rPr>
              <w:t>OPIS RAZINE STANDARDNIH MJERILA ZA KLASIFIKACIJU RADNIH MJESTA</w:t>
            </w:r>
          </w:p>
        </w:tc>
      </w:tr>
      <w:tr w:rsidR="00A5646D" w:rsidRPr="00755184" w14:paraId="28CF1CF9" w14:textId="77777777" w:rsidTr="005210E3">
        <w:trPr>
          <w:trHeight w:val="450"/>
          <w:jc w:val="center"/>
        </w:trPr>
        <w:tc>
          <w:tcPr>
            <w:tcW w:w="4101" w:type="dxa"/>
            <w:gridSpan w:val="2"/>
            <w:tcBorders>
              <w:top w:val="nil"/>
              <w:left w:val="single" w:sz="8" w:space="0" w:color="auto"/>
              <w:bottom w:val="single" w:sz="4" w:space="0" w:color="auto"/>
              <w:right w:val="single" w:sz="4" w:space="0" w:color="auto"/>
            </w:tcBorders>
            <w:noWrap/>
            <w:vAlign w:val="bottom"/>
            <w:hideMark/>
          </w:tcPr>
          <w:p w14:paraId="0FF9D034" w14:textId="77777777" w:rsidR="00A5646D" w:rsidRPr="00755184" w:rsidRDefault="00A5646D" w:rsidP="005210E3">
            <w:pPr>
              <w:autoSpaceDN w:val="0"/>
              <w:spacing w:line="256" w:lineRule="auto"/>
              <w:textAlignment w:val="baseline"/>
              <w:rPr>
                <w:sz w:val="18"/>
                <w:szCs w:val="18"/>
                <w:lang w:eastAsia="en-US"/>
              </w:rPr>
            </w:pPr>
            <w:r w:rsidRPr="00755184">
              <w:rPr>
                <w:bCs/>
                <w:sz w:val="18"/>
                <w:szCs w:val="18"/>
                <w:lang w:eastAsia="en-US"/>
              </w:rPr>
              <w:t>POTREBNO STRUČNO ZNANJE</w:t>
            </w:r>
          </w:p>
        </w:tc>
        <w:tc>
          <w:tcPr>
            <w:tcW w:w="5245" w:type="dxa"/>
            <w:gridSpan w:val="3"/>
            <w:tcBorders>
              <w:top w:val="nil"/>
              <w:left w:val="nil"/>
              <w:bottom w:val="single" w:sz="4" w:space="0" w:color="auto"/>
              <w:right w:val="single" w:sz="8" w:space="0" w:color="auto"/>
            </w:tcBorders>
            <w:noWrap/>
            <w:vAlign w:val="bottom"/>
            <w:hideMark/>
          </w:tcPr>
          <w:p w14:paraId="7DB52165" w14:textId="77777777" w:rsidR="00A5646D" w:rsidRPr="00755184" w:rsidRDefault="00A5646D" w:rsidP="005210E3">
            <w:pPr>
              <w:autoSpaceDN w:val="0"/>
              <w:spacing w:line="256" w:lineRule="auto"/>
              <w:jc w:val="both"/>
              <w:textAlignment w:val="baseline"/>
              <w:rPr>
                <w:sz w:val="18"/>
                <w:szCs w:val="18"/>
                <w:lang w:eastAsia="en-US"/>
              </w:rPr>
            </w:pPr>
            <w:r w:rsidRPr="00755184">
              <w:rPr>
                <w:bCs/>
                <w:sz w:val="18"/>
                <w:szCs w:val="18"/>
                <w:lang w:eastAsia="en-US"/>
              </w:rPr>
              <w:t xml:space="preserve">Magistar prava ili ekonomije,  najmanje pet (5) godina radnog iskustva na odgovarajućim poslovima, te organizacijske sposobnosti i komunikacijske vještine potrebne za upravljanje Odsjekom, položen državni ispit, </w:t>
            </w:r>
            <w:r w:rsidRPr="00755184">
              <w:rPr>
                <w:sz w:val="18"/>
                <w:szCs w:val="18"/>
                <w:lang w:eastAsia="en-US"/>
              </w:rPr>
              <w:t>položen specijalistički program izobrazbe u području javne nabave,</w:t>
            </w:r>
            <w:r w:rsidRPr="00755184">
              <w:rPr>
                <w:bCs/>
                <w:sz w:val="18"/>
                <w:szCs w:val="18"/>
                <w:lang w:eastAsia="en-US"/>
              </w:rPr>
              <w:t xml:space="preserve"> znanje jednog stranog jezika, poznavanje rada na računalu.</w:t>
            </w:r>
          </w:p>
        </w:tc>
      </w:tr>
      <w:tr w:rsidR="00A5646D" w:rsidRPr="00755184" w14:paraId="78428B29" w14:textId="77777777" w:rsidTr="005210E3">
        <w:trPr>
          <w:trHeight w:val="450"/>
          <w:jc w:val="center"/>
        </w:trPr>
        <w:tc>
          <w:tcPr>
            <w:tcW w:w="4101" w:type="dxa"/>
            <w:gridSpan w:val="2"/>
            <w:tcBorders>
              <w:top w:val="nil"/>
              <w:left w:val="single" w:sz="8" w:space="0" w:color="auto"/>
              <w:bottom w:val="single" w:sz="4" w:space="0" w:color="auto"/>
              <w:right w:val="single" w:sz="4" w:space="0" w:color="auto"/>
            </w:tcBorders>
            <w:noWrap/>
            <w:vAlign w:val="bottom"/>
            <w:hideMark/>
          </w:tcPr>
          <w:p w14:paraId="2C974AE9" w14:textId="77777777" w:rsidR="00A5646D" w:rsidRPr="00755184" w:rsidRDefault="00A5646D" w:rsidP="005210E3">
            <w:pPr>
              <w:autoSpaceDN w:val="0"/>
              <w:spacing w:line="256" w:lineRule="auto"/>
              <w:textAlignment w:val="baseline"/>
              <w:rPr>
                <w:sz w:val="18"/>
                <w:szCs w:val="18"/>
                <w:lang w:eastAsia="en-US"/>
              </w:rPr>
            </w:pPr>
            <w:r w:rsidRPr="00755184">
              <w:rPr>
                <w:sz w:val="18"/>
                <w:szCs w:val="18"/>
                <w:lang w:eastAsia="en-US"/>
              </w:rPr>
              <w:t xml:space="preserve">SLOŽENOST POSLOVA </w:t>
            </w:r>
          </w:p>
        </w:tc>
        <w:tc>
          <w:tcPr>
            <w:tcW w:w="5245" w:type="dxa"/>
            <w:gridSpan w:val="3"/>
            <w:tcBorders>
              <w:top w:val="nil"/>
              <w:left w:val="nil"/>
              <w:bottom w:val="single" w:sz="4" w:space="0" w:color="auto"/>
              <w:right w:val="single" w:sz="8" w:space="0" w:color="auto"/>
            </w:tcBorders>
            <w:noWrap/>
            <w:vAlign w:val="bottom"/>
            <w:hideMark/>
          </w:tcPr>
          <w:p w14:paraId="432186F0" w14:textId="77777777" w:rsidR="00A5646D" w:rsidRPr="00755184" w:rsidRDefault="00A5646D" w:rsidP="005210E3">
            <w:pPr>
              <w:autoSpaceDN w:val="0"/>
              <w:spacing w:line="256" w:lineRule="auto"/>
              <w:jc w:val="both"/>
              <w:textAlignment w:val="baseline"/>
              <w:rPr>
                <w:sz w:val="18"/>
                <w:szCs w:val="18"/>
                <w:highlight w:val="yellow"/>
                <w:lang w:eastAsia="en-US"/>
              </w:rPr>
            </w:pPr>
            <w:r w:rsidRPr="00755184">
              <w:rPr>
                <w:sz w:val="18"/>
                <w:szCs w:val="18"/>
                <w:lang w:eastAsia="en-US"/>
              </w:rPr>
              <w:t>Stupanj složenosti posla koji uključuje planiranje, vođenje i koordiniranje povjerenih poslova, pružanje potpore osobama na višim rukovodećim položajima u osiguranju pravilne primjene propisa i mjera te davanje smjernica u rješavanju strateški važnih zadaća.</w:t>
            </w:r>
          </w:p>
        </w:tc>
      </w:tr>
      <w:tr w:rsidR="00A5646D" w:rsidRPr="00755184" w14:paraId="3FC6EF96" w14:textId="77777777" w:rsidTr="005210E3">
        <w:trPr>
          <w:trHeight w:val="450"/>
          <w:jc w:val="center"/>
        </w:trPr>
        <w:tc>
          <w:tcPr>
            <w:tcW w:w="4101" w:type="dxa"/>
            <w:gridSpan w:val="2"/>
            <w:tcBorders>
              <w:top w:val="nil"/>
              <w:left w:val="single" w:sz="8" w:space="0" w:color="auto"/>
              <w:bottom w:val="single" w:sz="4" w:space="0" w:color="auto"/>
              <w:right w:val="single" w:sz="4" w:space="0" w:color="auto"/>
            </w:tcBorders>
            <w:noWrap/>
            <w:vAlign w:val="bottom"/>
            <w:hideMark/>
          </w:tcPr>
          <w:p w14:paraId="2BE1AC44" w14:textId="77777777" w:rsidR="00A5646D" w:rsidRPr="00755184" w:rsidRDefault="00A5646D" w:rsidP="005210E3">
            <w:pPr>
              <w:autoSpaceDN w:val="0"/>
              <w:spacing w:line="256" w:lineRule="auto"/>
              <w:textAlignment w:val="baseline"/>
              <w:rPr>
                <w:sz w:val="18"/>
                <w:szCs w:val="18"/>
                <w:lang w:eastAsia="en-US"/>
              </w:rPr>
            </w:pPr>
            <w:r w:rsidRPr="00755184">
              <w:rPr>
                <w:sz w:val="18"/>
                <w:szCs w:val="18"/>
                <w:lang w:eastAsia="en-US"/>
              </w:rPr>
              <w:t xml:space="preserve">SAMOSTALNOST U RADU </w:t>
            </w:r>
          </w:p>
        </w:tc>
        <w:tc>
          <w:tcPr>
            <w:tcW w:w="5245" w:type="dxa"/>
            <w:gridSpan w:val="3"/>
            <w:tcBorders>
              <w:top w:val="nil"/>
              <w:left w:val="nil"/>
              <w:bottom w:val="single" w:sz="4" w:space="0" w:color="auto"/>
              <w:right w:val="single" w:sz="8" w:space="0" w:color="auto"/>
            </w:tcBorders>
            <w:noWrap/>
            <w:vAlign w:val="bottom"/>
            <w:hideMark/>
          </w:tcPr>
          <w:p w14:paraId="0B9A76A9" w14:textId="77777777" w:rsidR="00A5646D" w:rsidRPr="00755184" w:rsidRDefault="00A5646D" w:rsidP="005210E3">
            <w:pPr>
              <w:autoSpaceDN w:val="0"/>
              <w:spacing w:line="256" w:lineRule="auto"/>
              <w:jc w:val="both"/>
              <w:textAlignment w:val="baseline"/>
              <w:rPr>
                <w:sz w:val="18"/>
                <w:szCs w:val="18"/>
                <w:highlight w:val="yellow"/>
                <w:lang w:eastAsia="en-US"/>
              </w:rPr>
            </w:pPr>
            <w:r w:rsidRPr="00755184">
              <w:rPr>
                <w:sz w:val="18"/>
                <w:szCs w:val="18"/>
                <w:lang w:eastAsia="en-US"/>
              </w:rPr>
              <w:t xml:space="preserve">Stupanj samostalnosti koji uključuje samostalnost u radu koja je ograničena povremenim nadzorom i pomoći nadređenog pri rješavanju složenih stručnih problema. </w:t>
            </w:r>
          </w:p>
        </w:tc>
      </w:tr>
      <w:tr w:rsidR="00A5646D" w:rsidRPr="00755184" w14:paraId="674BB8F3" w14:textId="77777777" w:rsidTr="005210E3">
        <w:trPr>
          <w:trHeight w:val="450"/>
          <w:jc w:val="center"/>
        </w:trPr>
        <w:tc>
          <w:tcPr>
            <w:tcW w:w="4101" w:type="dxa"/>
            <w:gridSpan w:val="2"/>
            <w:tcBorders>
              <w:top w:val="single" w:sz="4" w:space="0" w:color="auto"/>
              <w:left w:val="single" w:sz="8" w:space="0" w:color="auto"/>
              <w:bottom w:val="single" w:sz="4" w:space="0" w:color="auto"/>
              <w:right w:val="single" w:sz="4" w:space="0" w:color="auto"/>
            </w:tcBorders>
            <w:noWrap/>
            <w:vAlign w:val="bottom"/>
            <w:hideMark/>
          </w:tcPr>
          <w:p w14:paraId="4DE21E30" w14:textId="77777777" w:rsidR="00A5646D" w:rsidRPr="00755184" w:rsidRDefault="00A5646D" w:rsidP="005210E3">
            <w:pPr>
              <w:autoSpaceDN w:val="0"/>
              <w:spacing w:line="256" w:lineRule="auto"/>
              <w:textAlignment w:val="baseline"/>
              <w:rPr>
                <w:sz w:val="18"/>
                <w:szCs w:val="18"/>
                <w:lang w:eastAsia="en-US"/>
              </w:rPr>
            </w:pPr>
            <w:r w:rsidRPr="00755184">
              <w:rPr>
                <w:sz w:val="18"/>
                <w:szCs w:val="18"/>
                <w:lang w:eastAsia="en-US"/>
              </w:rPr>
              <w:t xml:space="preserve">STUPANJ SURADNJE S DRUGIM TIJELIMA I STUPANJ KOMUNIKACIJE SA STRANKAMA </w:t>
            </w:r>
          </w:p>
        </w:tc>
        <w:tc>
          <w:tcPr>
            <w:tcW w:w="5245" w:type="dxa"/>
            <w:gridSpan w:val="3"/>
            <w:tcBorders>
              <w:top w:val="single" w:sz="4" w:space="0" w:color="auto"/>
              <w:left w:val="nil"/>
              <w:bottom w:val="single" w:sz="4" w:space="0" w:color="auto"/>
              <w:right w:val="single" w:sz="8" w:space="0" w:color="auto"/>
            </w:tcBorders>
            <w:noWrap/>
            <w:vAlign w:val="bottom"/>
            <w:hideMark/>
          </w:tcPr>
          <w:p w14:paraId="76AD0953" w14:textId="77777777" w:rsidR="00A5646D" w:rsidRPr="00755184" w:rsidRDefault="00A5646D" w:rsidP="005210E3">
            <w:pPr>
              <w:autoSpaceDN w:val="0"/>
              <w:spacing w:line="256" w:lineRule="auto"/>
              <w:jc w:val="both"/>
              <w:textAlignment w:val="baseline"/>
              <w:rPr>
                <w:sz w:val="18"/>
                <w:szCs w:val="18"/>
                <w:highlight w:val="yellow"/>
                <w:lang w:eastAsia="en-US"/>
              </w:rPr>
            </w:pPr>
            <w:r w:rsidRPr="00755184">
              <w:rPr>
                <w:sz w:val="18"/>
                <w:szCs w:val="18"/>
                <w:lang w:eastAsia="en-US"/>
              </w:rPr>
              <w:t xml:space="preserve">Stupanj učestalosti stručnih komunikacija koji uključuje kontakte unutar i izvan Upravnog odjela u svrhu pružanja savjeta te prikupljanja ili razmjene važnih informacija. </w:t>
            </w:r>
          </w:p>
        </w:tc>
      </w:tr>
      <w:tr w:rsidR="00A5646D" w:rsidRPr="00755184" w14:paraId="4AED5200" w14:textId="77777777" w:rsidTr="005210E3">
        <w:trPr>
          <w:trHeight w:val="450"/>
          <w:jc w:val="center"/>
        </w:trPr>
        <w:tc>
          <w:tcPr>
            <w:tcW w:w="4101" w:type="dxa"/>
            <w:gridSpan w:val="2"/>
            <w:tcBorders>
              <w:top w:val="single" w:sz="4" w:space="0" w:color="auto"/>
              <w:left w:val="single" w:sz="8" w:space="0" w:color="auto"/>
              <w:bottom w:val="single" w:sz="8" w:space="0" w:color="auto"/>
              <w:right w:val="single" w:sz="4" w:space="0" w:color="auto"/>
            </w:tcBorders>
            <w:noWrap/>
            <w:vAlign w:val="bottom"/>
            <w:hideMark/>
          </w:tcPr>
          <w:p w14:paraId="5F032F99" w14:textId="77777777" w:rsidR="00A5646D" w:rsidRPr="00755184" w:rsidRDefault="00A5646D" w:rsidP="005210E3">
            <w:pPr>
              <w:autoSpaceDN w:val="0"/>
              <w:spacing w:line="256" w:lineRule="auto"/>
              <w:textAlignment w:val="baseline"/>
              <w:rPr>
                <w:sz w:val="18"/>
                <w:szCs w:val="18"/>
                <w:lang w:eastAsia="en-US"/>
              </w:rPr>
            </w:pPr>
            <w:r w:rsidRPr="00755184">
              <w:rPr>
                <w:sz w:val="18"/>
                <w:szCs w:val="18"/>
                <w:lang w:eastAsia="en-US"/>
              </w:rPr>
              <w:t xml:space="preserve">STUPANJ ODGOVORNOSTI UTJECAJA NA DONOŠENJE ODLUKA </w:t>
            </w:r>
          </w:p>
        </w:tc>
        <w:tc>
          <w:tcPr>
            <w:tcW w:w="5245" w:type="dxa"/>
            <w:gridSpan w:val="3"/>
            <w:tcBorders>
              <w:top w:val="single" w:sz="4" w:space="0" w:color="auto"/>
              <w:left w:val="nil"/>
              <w:bottom w:val="single" w:sz="8" w:space="0" w:color="auto"/>
              <w:right w:val="single" w:sz="8" w:space="0" w:color="auto"/>
            </w:tcBorders>
            <w:noWrap/>
            <w:vAlign w:val="bottom"/>
            <w:hideMark/>
          </w:tcPr>
          <w:p w14:paraId="1845DAF3" w14:textId="77777777" w:rsidR="00A5646D" w:rsidRPr="00755184" w:rsidRDefault="00A5646D" w:rsidP="005210E3">
            <w:pPr>
              <w:autoSpaceDN w:val="0"/>
              <w:spacing w:line="256" w:lineRule="auto"/>
              <w:jc w:val="both"/>
              <w:textAlignment w:val="baseline"/>
              <w:rPr>
                <w:sz w:val="18"/>
                <w:szCs w:val="18"/>
                <w:highlight w:val="yellow"/>
                <w:lang w:eastAsia="en-US"/>
              </w:rPr>
            </w:pPr>
            <w:r w:rsidRPr="00755184">
              <w:rPr>
                <w:sz w:val="18"/>
                <w:szCs w:val="18"/>
                <w:lang w:eastAsia="en-US"/>
              </w:rPr>
              <w:t>Stupanj odgovornosti koji uključuje visoku odgovornost za zakonitost rada i postupanja, odgovornost za materijalna i financijska sredstva do određenog iznosa te izravnu odgovornost za rukovođenje Odsjekom.</w:t>
            </w:r>
          </w:p>
        </w:tc>
      </w:tr>
    </w:tbl>
    <w:p w14:paraId="10491122" w14:textId="77777777" w:rsidR="00A5646D" w:rsidRPr="00E01A37" w:rsidRDefault="00A5646D" w:rsidP="00A5646D">
      <w:pPr>
        <w:jc w:val="both"/>
      </w:pPr>
    </w:p>
    <w:tbl>
      <w:tblPr>
        <w:tblStyle w:val="Reetkatablice4"/>
        <w:tblW w:w="9351" w:type="dxa"/>
        <w:jc w:val="center"/>
        <w:tblLook w:val="04A0" w:firstRow="1" w:lastRow="0" w:firstColumn="1" w:lastColumn="0" w:noHBand="0" w:noVBand="1"/>
      </w:tblPr>
      <w:tblGrid>
        <w:gridCol w:w="9351"/>
      </w:tblGrid>
      <w:tr w:rsidR="00A5646D" w:rsidRPr="00A558C1" w14:paraId="33CA5DE0" w14:textId="77777777" w:rsidTr="005210E3">
        <w:trPr>
          <w:trHeight w:val="850"/>
          <w:jc w:val="center"/>
        </w:trPr>
        <w:tc>
          <w:tcPr>
            <w:tcW w:w="9351"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5E22F873" w14:textId="77777777" w:rsidR="00A5646D" w:rsidRPr="00A558C1" w:rsidRDefault="00A5646D" w:rsidP="005210E3">
            <w:pPr>
              <w:autoSpaceDN w:val="0"/>
              <w:spacing w:line="276" w:lineRule="auto"/>
              <w:ind w:left="22"/>
              <w:jc w:val="center"/>
              <w:textAlignment w:val="baseline"/>
              <w:rPr>
                <w:sz w:val="22"/>
                <w:szCs w:val="22"/>
                <w:lang w:eastAsia="en-US"/>
              </w:rPr>
            </w:pPr>
            <w:r>
              <w:rPr>
                <w:b/>
                <w:bCs/>
                <w:sz w:val="22"/>
                <w:szCs w:val="22"/>
                <w:lang w:eastAsia="en-US"/>
              </w:rPr>
              <w:t>„2</w:t>
            </w:r>
            <w:r w:rsidRPr="00A558C1">
              <w:rPr>
                <w:b/>
                <w:bCs/>
                <w:sz w:val="22"/>
                <w:szCs w:val="22"/>
                <w:lang w:eastAsia="en-US"/>
              </w:rPr>
              <w:t xml:space="preserve">. VIŠI SAVJETNIK - SPECIJALIST </w:t>
            </w:r>
            <w:r>
              <w:rPr>
                <w:b/>
                <w:bCs/>
                <w:sz w:val="22"/>
                <w:szCs w:val="22"/>
                <w:lang w:eastAsia="en-US"/>
              </w:rPr>
              <w:t xml:space="preserve">ZA JAVNU NABAVU </w:t>
            </w:r>
          </w:p>
          <w:p w14:paraId="7EA24F55" w14:textId="77777777" w:rsidR="00A5646D" w:rsidRPr="00A558C1" w:rsidRDefault="00A5646D" w:rsidP="005210E3">
            <w:pPr>
              <w:autoSpaceDN w:val="0"/>
              <w:spacing w:after="160" w:line="249" w:lineRule="auto"/>
              <w:ind w:right="597"/>
              <w:jc w:val="right"/>
              <w:textAlignment w:val="baseline"/>
              <w:rPr>
                <w:bCs/>
                <w:sz w:val="20"/>
                <w:szCs w:val="20"/>
                <w:lang w:eastAsia="en-US"/>
              </w:rPr>
            </w:pPr>
            <w:r w:rsidRPr="00A558C1">
              <w:rPr>
                <w:b/>
                <w:bCs/>
                <w:sz w:val="22"/>
                <w:szCs w:val="22"/>
                <w:lang w:eastAsia="en-US"/>
              </w:rPr>
              <w:t>Broj izvršitelja</w:t>
            </w:r>
            <w:r>
              <w:rPr>
                <w:b/>
                <w:bCs/>
                <w:sz w:val="22"/>
                <w:szCs w:val="22"/>
                <w:lang w:eastAsia="en-US"/>
              </w:rPr>
              <w:t xml:space="preserve">: </w:t>
            </w:r>
            <w:r w:rsidRPr="00A558C1">
              <w:rPr>
                <w:b/>
                <w:bCs/>
                <w:sz w:val="22"/>
                <w:szCs w:val="22"/>
                <w:lang w:eastAsia="en-US"/>
              </w:rPr>
              <w:t>1</w:t>
            </w:r>
          </w:p>
        </w:tc>
      </w:tr>
    </w:tbl>
    <w:tbl>
      <w:tblPr>
        <w:tblW w:w="9346" w:type="dxa"/>
        <w:jc w:val="center"/>
        <w:tblLook w:val="04A0" w:firstRow="1" w:lastRow="0" w:firstColumn="1" w:lastColumn="0" w:noHBand="0" w:noVBand="1"/>
      </w:tblPr>
      <w:tblGrid>
        <w:gridCol w:w="1561"/>
        <w:gridCol w:w="2694"/>
        <w:gridCol w:w="567"/>
        <w:gridCol w:w="1005"/>
        <w:gridCol w:w="3534"/>
      </w:tblGrid>
      <w:tr w:rsidR="00A5646D" w:rsidRPr="00A558C1" w14:paraId="20D675F7" w14:textId="77777777" w:rsidTr="005210E3">
        <w:trPr>
          <w:trHeight w:val="375"/>
          <w:jc w:val="center"/>
        </w:trPr>
        <w:tc>
          <w:tcPr>
            <w:tcW w:w="1546" w:type="dxa"/>
            <w:tcBorders>
              <w:top w:val="nil"/>
              <w:left w:val="single" w:sz="8" w:space="0" w:color="auto"/>
              <w:bottom w:val="double" w:sz="6" w:space="0" w:color="auto"/>
              <w:right w:val="nil"/>
            </w:tcBorders>
            <w:noWrap/>
            <w:vAlign w:val="center"/>
            <w:hideMark/>
          </w:tcPr>
          <w:p w14:paraId="758026B9" w14:textId="77777777" w:rsidR="00A5646D" w:rsidRPr="00A558C1" w:rsidRDefault="00A5646D" w:rsidP="005210E3">
            <w:pPr>
              <w:autoSpaceDN w:val="0"/>
              <w:spacing w:line="256" w:lineRule="auto"/>
              <w:jc w:val="center"/>
              <w:textAlignment w:val="baseline"/>
              <w:rPr>
                <w:b/>
                <w:bCs/>
                <w:sz w:val="20"/>
                <w:szCs w:val="20"/>
                <w:lang w:eastAsia="en-US"/>
              </w:rPr>
            </w:pPr>
            <w:r w:rsidRPr="00A558C1">
              <w:rPr>
                <w:b/>
                <w:bCs/>
                <w:sz w:val="20"/>
                <w:szCs w:val="20"/>
                <w:lang w:eastAsia="en-US"/>
              </w:rPr>
              <w:t>KATEGORIJA</w:t>
            </w:r>
          </w:p>
        </w:tc>
        <w:tc>
          <w:tcPr>
            <w:tcW w:w="3261" w:type="dxa"/>
            <w:gridSpan w:val="2"/>
            <w:tcBorders>
              <w:top w:val="nil"/>
              <w:left w:val="single" w:sz="4" w:space="0" w:color="auto"/>
              <w:bottom w:val="double" w:sz="6" w:space="0" w:color="auto"/>
              <w:right w:val="single" w:sz="4" w:space="0" w:color="auto"/>
            </w:tcBorders>
            <w:noWrap/>
            <w:vAlign w:val="center"/>
            <w:hideMark/>
          </w:tcPr>
          <w:p w14:paraId="505A8AEE" w14:textId="77777777" w:rsidR="00A5646D" w:rsidRPr="00A558C1" w:rsidRDefault="00A5646D" w:rsidP="005210E3">
            <w:pPr>
              <w:autoSpaceDN w:val="0"/>
              <w:spacing w:line="256" w:lineRule="auto"/>
              <w:jc w:val="center"/>
              <w:textAlignment w:val="baseline"/>
              <w:rPr>
                <w:b/>
                <w:bCs/>
                <w:sz w:val="20"/>
                <w:szCs w:val="20"/>
                <w:lang w:eastAsia="en-US"/>
              </w:rPr>
            </w:pPr>
            <w:r w:rsidRPr="00A558C1">
              <w:rPr>
                <w:b/>
                <w:bCs/>
                <w:sz w:val="20"/>
                <w:szCs w:val="20"/>
                <w:lang w:eastAsia="en-US"/>
              </w:rPr>
              <w:t>PODKATEGORIJA</w:t>
            </w:r>
          </w:p>
        </w:tc>
        <w:tc>
          <w:tcPr>
            <w:tcW w:w="1005" w:type="dxa"/>
            <w:tcBorders>
              <w:top w:val="nil"/>
              <w:left w:val="nil"/>
              <w:bottom w:val="double" w:sz="6" w:space="0" w:color="auto"/>
              <w:right w:val="nil"/>
            </w:tcBorders>
            <w:noWrap/>
            <w:vAlign w:val="center"/>
            <w:hideMark/>
          </w:tcPr>
          <w:p w14:paraId="3C90B2E3" w14:textId="77777777" w:rsidR="00A5646D" w:rsidRPr="00A558C1" w:rsidRDefault="00A5646D" w:rsidP="005210E3">
            <w:pPr>
              <w:autoSpaceDN w:val="0"/>
              <w:spacing w:line="256" w:lineRule="auto"/>
              <w:jc w:val="center"/>
              <w:textAlignment w:val="baseline"/>
              <w:rPr>
                <w:b/>
                <w:bCs/>
                <w:sz w:val="20"/>
                <w:szCs w:val="20"/>
                <w:lang w:eastAsia="en-US"/>
              </w:rPr>
            </w:pPr>
            <w:r w:rsidRPr="00A558C1">
              <w:rPr>
                <w:b/>
                <w:bCs/>
                <w:sz w:val="20"/>
                <w:szCs w:val="20"/>
                <w:lang w:eastAsia="en-US"/>
              </w:rPr>
              <w:t>RAZINA</w:t>
            </w:r>
          </w:p>
        </w:tc>
        <w:tc>
          <w:tcPr>
            <w:tcW w:w="3534" w:type="dxa"/>
            <w:tcBorders>
              <w:top w:val="nil"/>
              <w:left w:val="single" w:sz="4" w:space="0" w:color="auto"/>
              <w:bottom w:val="double" w:sz="6" w:space="0" w:color="auto"/>
              <w:right w:val="single" w:sz="8" w:space="0" w:color="auto"/>
            </w:tcBorders>
            <w:noWrap/>
            <w:vAlign w:val="center"/>
            <w:hideMark/>
          </w:tcPr>
          <w:p w14:paraId="162B93EC" w14:textId="77777777" w:rsidR="00A5646D" w:rsidRPr="00A558C1" w:rsidRDefault="00A5646D" w:rsidP="005210E3">
            <w:pPr>
              <w:autoSpaceDN w:val="0"/>
              <w:spacing w:line="256" w:lineRule="auto"/>
              <w:jc w:val="center"/>
              <w:textAlignment w:val="baseline"/>
              <w:rPr>
                <w:b/>
                <w:bCs/>
                <w:sz w:val="20"/>
                <w:szCs w:val="20"/>
                <w:lang w:eastAsia="en-US"/>
              </w:rPr>
            </w:pPr>
            <w:r w:rsidRPr="00A558C1">
              <w:rPr>
                <w:b/>
                <w:bCs/>
                <w:sz w:val="20"/>
                <w:szCs w:val="20"/>
                <w:lang w:eastAsia="en-US"/>
              </w:rPr>
              <w:t>KLASIFIKACIJSKI RANG</w:t>
            </w:r>
          </w:p>
        </w:tc>
      </w:tr>
      <w:tr w:rsidR="00A5646D" w:rsidRPr="00A558C1" w14:paraId="32E90FCE" w14:textId="77777777" w:rsidTr="005210E3">
        <w:trPr>
          <w:trHeight w:val="526"/>
          <w:jc w:val="center"/>
        </w:trPr>
        <w:tc>
          <w:tcPr>
            <w:tcW w:w="1546" w:type="dxa"/>
            <w:tcBorders>
              <w:top w:val="nil"/>
              <w:left w:val="single" w:sz="8" w:space="0" w:color="auto"/>
              <w:bottom w:val="single" w:sz="8" w:space="0" w:color="auto"/>
              <w:right w:val="nil"/>
            </w:tcBorders>
            <w:noWrap/>
            <w:vAlign w:val="center"/>
            <w:hideMark/>
          </w:tcPr>
          <w:p w14:paraId="5E78452B" w14:textId="77777777" w:rsidR="00A5646D" w:rsidRPr="00A558C1" w:rsidRDefault="00A5646D" w:rsidP="005210E3">
            <w:pPr>
              <w:autoSpaceDN w:val="0"/>
              <w:spacing w:line="256" w:lineRule="auto"/>
              <w:jc w:val="center"/>
              <w:textAlignment w:val="baseline"/>
              <w:rPr>
                <w:sz w:val="20"/>
                <w:szCs w:val="20"/>
                <w:lang w:eastAsia="en-US"/>
              </w:rPr>
            </w:pPr>
            <w:r w:rsidRPr="00A558C1">
              <w:rPr>
                <w:sz w:val="20"/>
                <w:szCs w:val="20"/>
                <w:lang w:eastAsia="en-US"/>
              </w:rPr>
              <w:t>II.</w:t>
            </w:r>
          </w:p>
        </w:tc>
        <w:tc>
          <w:tcPr>
            <w:tcW w:w="3261" w:type="dxa"/>
            <w:gridSpan w:val="2"/>
            <w:tcBorders>
              <w:top w:val="nil"/>
              <w:left w:val="single" w:sz="4" w:space="0" w:color="auto"/>
              <w:bottom w:val="single" w:sz="8" w:space="0" w:color="auto"/>
              <w:right w:val="single" w:sz="4" w:space="0" w:color="auto"/>
            </w:tcBorders>
            <w:noWrap/>
            <w:vAlign w:val="center"/>
            <w:hideMark/>
          </w:tcPr>
          <w:p w14:paraId="4702648D" w14:textId="77777777" w:rsidR="00A5646D" w:rsidRPr="00A558C1" w:rsidRDefault="00A5646D" w:rsidP="005210E3">
            <w:pPr>
              <w:autoSpaceDN w:val="0"/>
              <w:spacing w:line="256" w:lineRule="auto"/>
              <w:jc w:val="center"/>
              <w:textAlignment w:val="baseline"/>
              <w:rPr>
                <w:sz w:val="20"/>
                <w:szCs w:val="20"/>
                <w:lang w:eastAsia="en-US"/>
              </w:rPr>
            </w:pPr>
            <w:r w:rsidRPr="00A558C1">
              <w:rPr>
                <w:sz w:val="20"/>
                <w:szCs w:val="20"/>
                <w:lang w:eastAsia="en-US"/>
              </w:rPr>
              <w:t>VIŠI SAVJETNIK - SPECIJALIST</w:t>
            </w:r>
          </w:p>
        </w:tc>
        <w:tc>
          <w:tcPr>
            <w:tcW w:w="1005" w:type="dxa"/>
            <w:tcBorders>
              <w:top w:val="nil"/>
              <w:left w:val="nil"/>
              <w:bottom w:val="single" w:sz="8" w:space="0" w:color="auto"/>
              <w:right w:val="nil"/>
            </w:tcBorders>
            <w:noWrap/>
            <w:vAlign w:val="center"/>
            <w:hideMark/>
          </w:tcPr>
          <w:p w14:paraId="41D85E92" w14:textId="77777777" w:rsidR="00A5646D" w:rsidRPr="00A558C1" w:rsidRDefault="00A5646D" w:rsidP="005210E3">
            <w:pPr>
              <w:jc w:val="center"/>
              <w:rPr>
                <w:sz w:val="20"/>
                <w:szCs w:val="20"/>
                <w:lang w:eastAsia="en-US"/>
              </w:rPr>
            </w:pPr>
            <w:r w:rsidRPr="00A558C1">
              <w:rPr>
                <w:sz w:val="20"/>
                <w:szCs w:val="20"/>
                <w:lang w:eastAsia="en-US"/>
              </w:rPr>
              <w:t>-</w:t>
            </w:r>
          </w:p>
        </w:tc>
        <w:tc>
          <w:tcPr>
            <w:tcW w:w="3534" w:type="dxa"/>
            <w:tcBorders>
              <w:top w:val="nil"/>
              <w:left w:val="single" w:sz="4" w:space="0" w:color="auto"/>
              <w:bottom w:val="single" w:sz="8" w:space="0" w:color="auto"/>
              <w:right w:val="single" w:sz="8" w:space="0" w:color="auto"/>
            </w:tcBorders>
            <w:noWrap/>
            <w:vAlign w:val="center"/>
            <w:hideMark/>
          </w:tcPr>
          <w:p w14:paraId="24B0EFB7" w14:textId="77777777" w:rsidR="00A5646D" w:rsidRPr="00A558C1" w:rsidRDefault="00A5646D" w:rsidP="005210E3">
            <w:pPr>
              <w:autoSpaceDN w:val="0"/>
              <w:spacing w:line="256" w:lineRule="auto"/>
              <w:jc w:val="center"/>
              <w:textAlignment w:val="baseline"/>
              <w:rPr>
                <w:sz w:val="20"/>
                <w:szCs w:val="20"/>
                <w:lang w:eastAsia="en-US"/>
              </w:rPr>
            </w:pPr>
            <w:r w:rsidRPr="00A558C1">
              <w:rPr>
                <w:sz w:val="20"/>
                <w:szCs w:val="20"/>
                <w:lang w:eastAsia="en-US"/>
              </w:rPr>
              <w:t>2.</w:t>
            </w:r>
          </w:p>
        </w:tc>
      </w:tr>
      <w:tr w:rsidR="00A5646D" w:rsidRPr="00755184" w14:paraId="2FCA7025" w14:textId="77777777" w:rsidTr="005210E3">
        <w:trPr>
          <w:trHeight w:val="375"/>
          <w:jc w:val="center"/>
        </w:trPr>
        <w:tc>
          <w:tcPr>
            <w:tcW w:w="9346" w:type="dxa"/>
            <w:gridSpan w:val="5"/>
            <w:tcBorders>
              <w:top w:val="single" w:sz="8" w:space="0" w:color="auto"/>
              <w:left w:val="single" w:sz="8" w:space="0" w:color="auto"/>
              <w:bottom w:val="double" w:sz="6" w:space="0" w:color="auto"/>
              <w:right w:val="single" w:sz="8" w:space="0" w:color="000000"/>
            </w:tcBorders>
            <w:noWrap/>
            <w:vAlign w:val="center"/>
            <w:hideMark/>
          </w:tcPr>
          <w:p w14:paraId="321020E3" w14:textId="77777777" w:rsidR="00A5646D" w:rsidRPr="00755184" w:rsidRDefault="00A5646D" w:rsidP="005210E3">
            <w:pPr>
              <w:autoSpaceDN w:val="0"/>
              <w:spacing w:line="256" w:lineRule="auto"/>
              <w:jc w:val="center"/>
              <w:textAlignment w:val="baseline"/>
              <w:rPr>
                <w:b/>
                <w:bCs/>
                <w:sz w:val="20"/>
                <w:szCs w:val="20"/>
                <w:lang w:eastAsia="en-US"/>
              </w:rPr>
            </w:pPr>
            <w:r w:rsidRPr="00755184">
              <w:rPr>
                <w:b/>
                <w:bCs/>
                <w:sz w:val="20"/>
                <w:szCs w:val="20"/>
                <w:lang w:eastAsia="en-US"/>
              </w:rPr>
              <w:t>OPIS POSLOVA RADNOG MJESTA</w:t>
            </w:r>
          </w:p>
        </w:tc>
      </w:tr>
      <w:tr w:rsidR="00A5646D" w:rsidRPr="00755184" w14:paraId="4AC16CCD" w14:textId="77777777" w:rsidTr="005210E3">
        <w:trPr>
          <w:trHeight w:val="697"/>
          <w:jc w:val="center"/>
        </w:trPr>
        <w:tc>
          <w:tcPr>
            <w:tcW w:w="5812" w:type="dxa"/>
            <w:gridSpan w:val="4"/>
            <w:tcBorders>
              <w:top w:val="double" w:sz="6" w:space="0" w:color="auto"/>
              <w:left w:val="single" w:sz="8" w:space="0" w:color="auto"/>
              <w:bottom w:val="double" w:sz="6" w:space="0" w:color="auto"/>
              <w:right w:val="nil"/>
            </w:tcBorders>
            <w:noWrap/>
            <w:vAlign w:val="center"/>
            <w:hideMark/>
          </w:tcPr>
          <w:p w14:paraId="043D0074" w14:textId="77777777" w:rsidR="00A5646D" w:rsidRPr="00755184" w:rsidRDefault="00A5646D" w:rsidP="005210E3">
            <w:pPr>
              <w:autoSpaceDN w:val="0"/>
              <w:spacing w:line="256" w:lineRule="auto"/>
              <w:jc w:val="center"/>
              <w:textAlignment w:val="baseline"/>
              <w:rPr>
                <w:sz w:val="20"/>
                <w:szCs w:val="20"/>
                <w:lang w:eastAsia="en-US"/>
              </w:rPr>
            </w:pPr>
            <w:r w:rsidRPr="00755184">
              <w:rPr>
                <w:sz w:val="20"/>
                <w:szCs w:val="20"/>
                <w:lang w:eastAsia="en-US"/>
              </w:rPr>
              <w:t>OPIS POSLOVA I ZADATAKA</w:t>
            </w:r>
          </w:p>
        </w:tc>
        <w:tc>
          <w:tcPr>
            <w:tcW w:w="3534" w:type="dxa"/>
            <w:tcBorders>
              <w:top w:val="nil"/>
              <w:left w:val="single" w:sz="4" w:space="0" w:color="auto"/>
              <w:bottom w:val="double" w:sz="6" w:space="0" w:color="auto"/>
              <w:right w:val="single" w:sz="8" w:space="0" w:color="auto"/>
            </w:tcBorders>
            <w:vAlign w:val="center"/>
            <w:hideMark/>
          </w:tcPr>
          <w:p w14:paraId="334720C8" w14:textId="77777777" w:rsidR="00A5646D" w:rsidRPr="00755184" w:rsidRDefault="00A5646D" w:rsidP="005210E3">
            <w:pPr>
              <w:autoSpaceDN w:val="0"/>
              <w:spacing w:line="256" w:lineRule="auto"/>
              <w:jc w:val="center"/>
              <w:textAlignment w:val="baseline"/>
              <w:rPr>
                <w:sz w:val="20"/>
                <w:szCs w:val="20"/>
                <w:lang w:eastAsia="en-US"/>
              </w:rPr>
            </w:pPr>
            <w:r w:rsidRPr="00755184">
              <w:rPr>
                <w:sz w:val="20"/>
                <w:szCs w:val="20"/>
                <w:lang w:eastAsia="en-US"/>
              </w:rPr>
              <w:t>PRIBLIŽNI POSTOTAK VREMENA POTREBNOG ZA OBAVLJANJE POJEDINOG POSLA</w:t>
            </w:r>
          </w:p>
        </w:tc>
      </w:tr>
      <w:tr w:rsidR="00A5646D" w:rsidRPr="00755184" w14:paraId="456CE0BF" w14:textId="77777777" w:rsidTr="005210E3">
        <w:trPr>
          <w:trHeight w:val="431"/>
          <w:jc w:val="center"/>
        </w:trPr>
        <w:tc>
          <w:tcPr>
            <w:tcW w:w="5812" w:type="dxa"/>
            <w:gridSpan w:val="4"/>
            <w:tcBorders>
              <w:top w:val="nil"/>
              <w:left w:val="single" w:sz="8" w:space="0" w:color="auto"/>
              <w:bottom w:val="single" w:sz="4" w:space="0" w:color="auto"/>
              <w:right w:val="nil"/>
            </w:tcBorders>
            <w:noWrap/>
            <w:vAlign w:val="bottom"/>
          </w:tcPr>
          <w:p w14:paraId="7977CDA2" w14:textId="77777777" w:rsidR="00A5646D" w:rsidRPr="00D170C9" w:rsidRDefault="00A5646D" w:rsidP="005210E3">
            <w:pPr>
              <w:jc w:val="both"/>
              <w:rPr>
                <w:bCs/>
                <w:sz w:val="18"/>
                <w:szCs w:val="18"/>
                <w:lang w:eastAsia="en-US"/>
              </w:rPr>
            </w:pPr>
            <w:r w:rsidRPr="00E47CAA">
              <w:rPr>
                <w:sz w:val="18"/>
                <w:szCs w:val="18"/>
              </w:rPr>
              <w:t xml:space="preserve">Obavlja najsloženije poslove što se odnose na pregled, provjeru i analizu prijedloga dokumentacije za nadmetanje pojedinih upravnih tijela, surađuje s </w:t>
            </w:r>
            <w:r w:rsidRPr="00E47CAA">
              <w:rPr>
                <w:sz w:val="18"/>
                <w:szCs w:val="18"/>
              </w:rPr>
              <w:lastRenderedPageBreak/>
              <w:t>gradskim upravnim tijelima u izradi dokumentacije za nadmetanje sukladno propisima o javnoj nabavi i pravilima struke iz područja predmetne nabave.</w:t>
            </w:r>
          </w:p>
        </w:tc>
        <w:tc>
          <w:tcPr>
            <w:tcW w:w="3534" w:type="dxa"/>
            <w:tcBorders>
              <w:top w:val="nil"/>
              <w:left w:val="single" w:sz="4" w:space="0" w:color="auto"/>
              <w:bottom w:val="single" w:sz="4" w:space="0" w:color="auto"/>
              <w:right w:val="single" w:sz="8" w:space="0" w:color="auto"/>
            </w:tcBorders>
            <w:noWrap/>
            <w:vAlign w:val="bottom"/>
            <w:hideMark/>
          </w:tcPr>
          <w:p w14:paraId="0418C5E7" w14:textId="77777777" w:rsidR="00A5646D" w:rsidRPr="00755184" w:rsidRDefault="00A5646D" w:rsidP="005210E3">
            <w:pPr>
              <w:autoSpaceDN w:val="0"/>
              <w:spacing w:line="256" w:lineRule="auto"/>
              <w:jc w:val="right"/>
              <w:textAlignment w:val="baseline"/>
              <w:rPr>
                <w:sz w:val="18"/>
                <w:szCs w:val="18"/>
                <w:lang w:eastAsia="en-US"/>
              </w:rPr>
            </w:pPr>
            <w:r>
              <w:rPr>
                <w:sz w:val="18"/>
                <w:szCs w:val="18"/>
                <w:lang w:eastAsia="en-US"/>
              </w:rPr>
              <w:lastRenderedPageBreak/>
              <w:t>20</w:t>
            </w:r>
          </w:p>
        </w:tc>
      </w:tr>
      <w:tr w:rsidR="00A5646D" w:rsidRPr="00755184" w14:paraId="4EDCAB30" w14:textId="77777777" w:rsidTr="005210E3">
        <w:trPr>
          <w:trHeight w:val="358"/>
          <w:jc w:val="center"/>
        </w:trPr>
        <w:tc>
          <w:tcPr>
            <w:tcW w:w="5812" w:type="dxa"/>
            <w:gridSpan w:val="4"/>
            <w:tcBorders>
              <w:top w:val="single" w:sz="4" w:space="0" w:color="auto"/>
              <w:left w:val="single" w:sz="8" w:space="0" w:color="auto"/>
              <w:bottom w:val="single" w:sz="4" w:space="0" w:color="auto"/>
              <w:right w:val="nil"/>
            </w:tcBorders>
            <w:noWrap/>
            <w:vAlign w:val="bottom"/>
          </w:tcPr>
          <w:p w14:paraId="7CF6D134" w14:textId="77777777" w:rsidR="00A5646D" w:rsidRPr="00E47CAA" w:rsidRDefault="00A5646D" w:rsidP="005210E3">
            <w:pPr>
              <w:jc w:val="both"/>
              <w:rPr>
                <w:sz w:val="18"/>
                <w:szCs w:val="18"/>
              </w:rPr>
            </w:pPr>
            <w:r w:rsidRPr="00E47CAA">
              <w:rPr>
                <w:sz w:val="18"/>
                <w:szCs w:val="18"/>
              </w:rPr>
              <w:t>Kontrolira zahtjeve za pokretanje postupaka javne nabave korisnika u smislu njihove usklađenosti sa podacima navedenima u planu nabave</w:t>
            </w:r>
            <w:r>
              <w:rPr>
                <w:sz w:val="18"/>
                <w:szCs w:val="18"/>
              </w:rPr>
              <w:t>,</w:t>
            </w:r>
            <w:r w:rsidRPr="00E47CAA">
              <w:rPr>
                <w:sz w:val="18"/>
                <w:szCs w:val="18"/>
              </w:rPr>
              <w:t xml:space="preserve"> te potpunosti u smislu dostavljenih ovlaštenja za vođenje postupaka javne nabave, izjava o sprečavanju sukoba interesa i priloga zahtjevu</w:t>
            </w:r>
            <w:r>
              <w:rPr>
                <w:sz w:val="18"/>
                <w:szCs w:val="18"/>
              </w:rPr>
              <w:t>.</w:t>
            </w:r>
          </w:p>
        </w:tc>
        <w:tc>
          <w:tcPr>
            <w:tcW w:w="3534" w:type="dxa"/>
            <w:tcBorders>
              <w:top w:val="single" w:sz="4" w:space="0" w:color="auto"/>
              <w:left w:val="single" w:sz="4" w:space="0" w:color="auto"/>
              <w:bottom w:val="single" w:sz="4" w:space="0" w:color="auto"/>
              <w:right w:val="single" w:sz="8" w:space="0" w:color="auto"/>
            </w:tcBorders>
            <w:noWrap/>
            <w:vAlign w:val="bottom"/>
          </w:tcPr>
          <w:p w14:paraId="23C4C595" w14:textId="77777777" w:rsidR="00A5646D" w:rsidRDefault="00A5646D" w:rsidP="005210E3">
            <w:pPr>
              <w:autoSpaceDN w:val="0"/>
              <w:spacing w:line="256" w:lineRule="auto"/>
              <w:jc w:val="right"/>
              <w:textAlignment w:val="baseline"/>
              <w:rPr>
                <w:sz w:val="18"/>
                <w:szCs w:val="18"/>
                <w:lang w:eastAsia="en-US"/>
              </w:rPr>
            </w:pPr>
            <w:r>
              <w:rPr>
                <w:sz w:val="18"/>
                <w:szCs w:val="18"/>
                <w:lang w:eastAsia="en-US"/>
              </w:rPr>
              <w:t>20</w:t>
            </w:r>
          </w:p>
        </w:tc>
      </w:tr>
      <w:tr w:rsidR="00A5646D" w:rsidRPr="00755184" w14:paraId="49875923" w14:textId="77777777" w:rsidTr="005210E3">
        <w:trPr>
          <w:trHeight w:val="312"/>
          <w:jc w:val="center"/>
        </w:trPr>
        <w:tc>
          <w:tcPr>
            <w:tcW w:w="5812" w:type="dxa"/>
            <w:gridSpan w:val="4"/>
            <w:tcBorders>
              <w:top w:val="single" w:sz="4" w:space="0" w:color="auto"/>
              <w:left w:val="single" w:sz="8" w:space="0" w:color="auto"/>
              <w:bottom w:val="single" w:sz="4" w:space="0" w:color="auto"/>
              <w:right w:val="nil"/>
            </w:tcBorders>
            <w:noWrap/>
            <w:vAlign w:val="bottom"/>
          </w:tcPr>
          <w:p w14:paraId="02A023E9" w14:textId="77777777" w:rsidR="00A5646D" w:rsidRPr="001A1182" w:rsidRDefault="00A5646D" w:rsidP="005210E3">
            <w:pPr>
              <w:jc w:val="both"/>
              <w:rPr>
                <w:sz w:val="18"/>
                <w:szCs w:val="18"/>
              </w:rPr>
            </w:pPr>
            <w:r w:rsidRPr="001A1182">
              <w:rPr>
                <w:sz w:val="18"/>
                <w:szCs w:val="18"/>
              </w:rPr>
              <w:t>Obavlja poslove vezane uz provedbu postupaka javne nabave i to:</w:t>
            </w:r>
          </w:p>
          <w:p w14:paraId="548E6275" w14:textId="77777777" w:rsidR="00A5646D" w:rsidRPr="001A1182" w:rsidRDefault="00A5646D" w:rsidP="005210E3">
            <w:pPr>
              <w:jc w:val="both"/>
              <w:rPr>
                <w:sz w:val="18"/>
                <w:szCs w:val="18"/>
              </w:rPr>
            </w:pPr>
            <w:r w:rsidRPr="001A1182">
              <w:rPr>
                <w:sz w:val="18"/>
                <w:szCs w:val="18"/>
              </w:rPr>
              <w:t xml:space="preserve">- objave u Elektroničkom oglasniku javne nabave i na službenim internetskim </w:t>
            </w:r>
          </w:p>
          <w:p w14:paraId="756400EA" w14:textId="77777777" w:rsidR="00A5646D" w:rsidRPr="001A1182" w:rsidRDefault="00A5646D" w:rsidP="005210E3">
            <w:pPr>
              <w:jc w:val="both"/>
              <w:rPr>
                <w:sz w:val="18"/>
                <w:szCs w:val="18"/>
              </w:rPr>
            </w:pPr>
            <w:r w:rsidRPr="001A1182">
              <w:rPr>
                <w:sz w:val="18"/>
                <w:szCs w:val="18"/>
              </w:rPr>
              <w:t xml:space="preserve">  stranicama Grada Požege </w:t>
            </w:r>
          </w:p>
          <w:p w14:paraId="1883FCC2" w14:textId="77777777" w:rsidR="00A5646D" w:rsidRPr="001A1182" w:rsidRDefault="00A5646D" w:rsidP="005210E3">
            <w:pPr>
              <w:jc w:val="both"/>
              <w:rPr>
                <w:sz w:val="18"/>
                <w:szCs w:val="18"/>
              </w:rPr>
            </w:pPr>
            <w:r w:rsidRPr="001A1182">
              <w:rPr>
                <w:sz w:val="18"/>
                <w:szCs w:val="18"/>
              </w:rPr>
              <w:t>- izrade zapisnika o pregledu i ocjeni ponuda</w:t>
            </w:r>
          </w:p>
          <w:p w14:paraId="1A8459BF" w14:textId="77777777" w:rsidR="00A5646D" w:rsidRPr="001A1182" w:rsidRDefault="00A5646D" w:rsidP="005210E3">
            <w:pPr>
              <w:jc w:val="both"/>
              <w:rPr>
                <w:sz w:val="18"/>
                <w:szCs w:val="18"/>
              </w:rPr>
            </w:pPr>
            <w:r w:rsidRPr="001A1182">
              <w:rPr>
                <w:sz w:val="18"/>
                <w:szCs w:val="18"/>
              </w:rPr>
              <w:t>- izrade odluka o odabiru i poništenju</w:t>
            </w:r>
          </w:p>
          <w:p w14:paraId="6273C1DC" w14:textId="77777777" w:rsidR="00A5646D" w:rsidRPr="001A1182" w:rsidRDefault="00A5646D" w:rsidP="005210E3">
            <w:pPr>
              <w:jc w:val="both"/>
              <w:rPr>
                <w:sz w:val="18"/>
                <w:szCs w:val="18"/>
              </w:rPr>
            </w:pPr>
            <w:r w:rsidRPr="001A1182">
              <w:rPr>
                <w:sz w:val="18"/>
                <w:szCs w:val="18"/>
              </w:rPr>
              <w:t xml:space="preserve">- surađuje s korisnicima u vezi s pregledom i ocjenom ponuda i vodi upravni </w:t>
            </w:r>
          </w:p>
          <w:p w14:paraId="0DE10E16" w14:textId="77777777" w:rsidR="00A5646D" w:rsidRPr="00E47CAA" w:rsidRDefault="00A5646D" w:rsidP="005210E3">
            <w:pPr>
              <w:jc w:val="both"/>
              <w:rPr>
                <w:sz w:val="18"/>
                <w:szCs w:val="18"/>
              </w:rPr>
            </w:pPr>
            <w:r>
              <w:rPr>
                <w:sz w:val="18"/>
                <w:szCs w:val="18"/>
              </w:rPr>
              <w:t xml:space="preserve">  </w:t>
            </w:r>
            <w:r w:rsidRPr="00E47CAA">
              <w:rPr>
                <w:sz w:val="18"/>
                <w:szCs w:val="18"/>
              </w:rPr>
              <w:t>postupak</w:t>
            </w:r>
            <w:r>
              <w:rPr>
                <w:sz w:val="18"/>
                <w:szCs w:val="18"/>
              </w:rPr>
              <w:t>.</w:t>
            </w:r>
          </w:p>
        </w:tc>
        <w:tc>
          <w:tcPr>
            <w:tcW w:w="3534" w:type="dxa"/>
            <w:tcBorders>
              <w:top w:val="single" w:sz="4" w:space="0" w:color="auto"/>
              <w:left w:val="single" w:sz="4" w:space="0" w:color="auto"/>
              <w:bottom w:val="single" w:sz="4" w:space="0" w:color="auto"/>
              <w:right w:val="single" w:sz="8" w:space="0" w:color="auto"/>
            </w:tcBorders>
            <w:noWrap/>
            <w:vAlign w:val="bottom"/>
          </w:tcPr>
          <w:p w14:paraId="0DE60A75" w14:textId="77777777" w:rsidR="00A5646D" w:rsidRDefault="00A5646D" w:rsidP="005210E3">
            <w:pPr>
              <w:autoSpaceDN w:val="0"/>
              <w:spacing w:line="256" w:lineRule="auto"/>
              <w:jc w:val="right"/>
              <w:textAlignment w:val="baseline"/>
              <w:rPr>
                <w:sz w:val="18"/>
                <w:szCs w:val="18"/>
                <w:lang w:eastAsia="en-US"/>
              </w:rPr>
            </w:pPr>
          </w:p>
          <w:p w14:paraId="4D2BE147" w14:textId="77777777" w:rsidR="00A5646D" w:rsidRDefault="00A5646D" w:rsidP="005210E3">
            <w:pPr>
              <w:autoSpaceDN w:val="0"/>
              <w:spacing w:line="256" w:lineRule="auto"/>
              <w:jc w:val="right"/>
              <w:textAlignment w:val="baseline"/>
              <w:rPr>
                <w:sz w:val="18"/>
                <w:szCs w:val="18"/>
                <w:lang w:eastAsia="en-US"/>
              </w:rPr>
            </w:pPr>
          </w:p>
          <w:p w14:paraId="276E322B" w14:textId="77777777" w:rsidR="00A5646D" w:rsidRDefault="00A5646D" w:rsidP="005210E3">
            <w:pPr>
              <w:autoSpaceDN w:val="0"/>
              <w:spacing w:line="256" w:lineRule="auto"/>
              <w:jc w:val="right"/>
              <w:textAlignment w:val="baseline"/>
              <w:rPr>
                <w:sz w:val="18"/>
                <w:szCs w:val="18"/>
                <w:lang w:eastAsia="en-US"/>
              </w:rPr>
            </w:pPr>
            <w:r>
              <w:rPr>
                <w:sz w:val="18"/>
                <w:szCs w:val="18"/>
                <w:lang w:eastAsia="en-US"/>
              </w:rPr>
              <w:t>30</w:t>
            </w:r>
          </w:p>
        </w:tc>
      </w:tr>
      <w:tr w:rsidR="00A5646D" w:rsidRPr="00755184" w14:paraId="132A4A43" w14:textId="77777777" w:rsidTr="005210E3">
        <w:trPr>
          <w:trHeight w:val="615"/>
          <w:jc w:val="center"/>
        </w:trPr>
        <w:tc>
          <w:tcPr>
            <w:tcW w:w="5812" w:type="dxa"/>
            <w:gridSpan w:val="4"/>
            <w:tcBorders>
              <w:top w:val="single" w:sz="4" w:space="0" w:color="auto"/>
              <w:left w:val="single" w:sz="8" w:space="0" w:color="auto"/>
              <w:bottom w:val="single" w:sz="4" w:space="0" w:color="auto"/>
              <w:right w:val="nil"/>
            </w:tcBorders>
            <w:noWrap/>
            <w:vAlign w:val="bottom"/>
          </w:tcPr>
          <w:p w14:paraId="6873726C" w14:textId="77777777" w:rsidR="00A5646D" w:rsidRPr="00E47CAA" w:rsidRDefault="00A5646D" w:rsidP="005210E3">
            <w:pPr>
              <w:jc w:val="both"/>
              <w:rPr>
                <w:sz w:val="18"/>
                <w:szCs w:val="18"/>
              </w:rPr>
            </w:pPr>
            <w:r w:rsidRPr="00C96724">
              <w:rPr>
                <w:sz w:val="18"/>
                <w:szCs w:val="18"/>
              </w:rPr>
              <w:t>Odgovora na podnesene žalbe iz djelokruga Odsjeka, prati praksu Državne komisije za kontrolu postupaka javne nabave, prakse upravnih sudova i Visokog upravnog suda Republike Hrvatske i Europskog suda vezano za postupke javne nabave</w:t>
            </w:r>
            <w:r>
              <w:rPr>
                <w:sz w:val="18"/>
                <w:szCs w:val="18"/>
              </w:rPr>
              <w:t>.</w:t>
            </w:r>
          </w:p>
        </w:tc>
        <w:tc>
          <w:tcPr>
            <w:tcW w:w="3534" w:type="dxa"/>
            <w:tcBorders>
              <w:top w:val="single" w:sz="4" w:space="0" w:color="auto"/>
              <w:left w:val="single" w:sz="4" w:space="0" w:color="auto"/>
              <w:bottom w:val="single" w:sz="4" w:space="0" w:color="auto"/>
              <w:right w:val="single" w:sz="8" w:space="0" w:color="auto"/>
            </w:tcBorders>
            <w:noWrap/>
            <w:vAlign w:val="bottom"/>
          </w:tcPr>
          <w:p w14:paraId="2FF989DA" w14:textId="77777777" w:rsidR="00A5646D" w:rsidRDefault="00A5646D" w:rsidP="005210E3">
            <w:pPr>
              <w:autoSpaceDN w:val="0"/>
              <w:spacing w:line="256" w:lineRule="auto"/>
              <w:jc w:val="right"/>
              <w:textAlignment w:val="baseline"/>
              <w:rPr>
                <w:sz w:val="18"/>
                <w:szCs w:val="18"/>
                <w:lang w:eastAsia="en-US"/>
              </w:rPr>
            </w:pPr>
            <w:r>
              <w:rPr>
                <w:sz w:val="18"/>
                <w:szCs w:val="18"/>
                <w:lang w:eastAsia="en-US"/>
              </w:rPr>
              <w:t>10</w:t>
            </w:r>
          </w:p>
        </w:tc>
      </w:tr>
      <w:tr w:rsidR="00A5646D" w:rsidRPr="00755184" w14:paraId="3B27A663" w14:textId="77777777" w:rsidTr="005210E3">
        <w:trPr>
          <w:trHeight w:val="294"/>
          <w:jc w:val="center"/>
        </w:trPr>
        <w:tc>
          <w:tcPr>
            <w:tcW w:w="5812" w:type="dxa"/>
            <w:gridSpan w:val="4"/>
            <w:tcBorders>
              <w:top w:val="single" w:sz="4" w:space="0" w:color="auto"/>
              <w:left w:val="single" w:sz="8" w:space="0" w:color="auto"/>
              <w:bottom w:val="single" w:sz="4" w:space="0" w:color="auto"/>
              <w:right w:val="nil"/>
            </w:tcBorders>
            <w:noWrap/>
            <w:vAlign w:val="bottom"/>
          </w:tcPr>
          <w:p w14:paraId="586FAC8D" w14:textId="77777777" w:rsidR="00A5646D" w:rsidRDefault="00A5646D" w:rsidP="005210E3">
            <w:pPr>
              <w:jc w:val="both"/>
            </w:pPr>
            <w:r w:rsidRPr="00C96724">
              <w:rPr>
                <w:sz w:val="18"/>
                <w:szCs w:val="18"/>
              </w:rPr>
              <w:t>Koordinira aktivnosti između korisnika središnje javne nabave (</w:t>
            </w:r>
            <w:r>
              <w:rPr>
                <w:sz w:val="18"/>
                <w:szCs w:val="18"/>
              </w:rPr>
              <w:t xml:space="preserve">gradska </w:t>
            </w:r>
            <w:r w:rsidRPr="00C96724">
              <w:rPr>
                <w:sz w:val="18"/>
                <w:szCs w:val="18"/>
              </w:rPr>
              <w:t xml:space="preserve"> upravna tijela i proračunski korisnici) i </w:t>
            </w:r>
            <w:r>
              <w:rPr>
                <w:sz w:val="18"/>
                <w:szCs w:val="18"/>
              </w:rPr>
              <w:t>Upravnog o</w:t>
            </w:r>
            <w:r w:rsidRPr="00C96724">
              <w:rPr>
                <w:sz w:val="18"/>
                <w:szCs w:val="18"/>
              </w:rPr>
              <w:t>djela</w:t>
            </w:r>
            <w:r>
              <w:rPr>
                <w:sz w:val="18"/>
                <w:szCs w:val="18"/>
              </w:rPr>
              <w:t xml:space="preserve">, odnosno Odsjeka. </w:t>
            </w:r>
          </w:p>
        </w:tc>
        <w:tc>
          <w:tcPr>
            <w:tcW w:w="3534" w:type="dxa"/>
            <w:tcBorders>
              <w:top w:val="single" w:sz="4" w:space="0" w:color="auto"/>
              <w:left w:val="single" w:sz="4" w:space="0" w:color="auto"/>
              <w:bottom w:val="single" w:sz="4" w:space="0" w:color="auto"/>
              <w:right w:val="single" w:sz="8" w:space="0" w:color="auto"/>
            </w:tcBorders>
            <w:noWrap/>
            <w:vAlign w:val="bottom"/>
          </w:tcPr>
          <w:p w14:paraId="4F3B909D" w14:textId="77777777" w:rsidR="00A5646D" w:rsidRDefault="00A5646D" w:rsidP="005210E3">
            <w:pPr>
              <w:autoSpaceDN w:val="0"/>
              <w:spacing w:line="256" w:lineRule="auto"/>
              <w:jc w:val="right"/>
              <w:textAlignment w:val="baseline"/>
              <w:rPr>
                <w:sz w:val="18"/>
                <w:szCs w:val="18"/>
                <w:lang w:eastAsia="en-US"/>
              </w:rPr>
            </w:pPr>
            <w:r>
              <w:rPr>
                <w:sz w:val="18"/>
                <w:szCs w:val="18"/>
                <w:lang w:eastAsia="en-US"/>
              </w:rPr>
              <w:t>10</w:t>
            </w:r>
          </w:p>
        </w:tc>
      </w:tr>
      <w:tr w:rsidR="00A5646D" w:rsidRPr="00755184" w14:paraId="7B06D3A9" w14:textId="77777777" w:rsidTr="005210E3">
        <w:trPr>
          <w:trHeight w:val="285"/>
          <w:jc w:val="center"/>
        </w:trPr>
        <w:tc>
          <w:tcPr>
            <w:tcW w:w="5812" w:type="dxa"/>
            <w:gridSpan w:val="4"/>
            <w:tcBorders>
              <w:top w:val="single" w:sz="4" w:space="0" w:color="auto"/>
              <w:left w:val="single" w:sz="8" w:space="0" w:color="auto"/>
              <w:bottom w:val="single" w:sz="4" w:space="0" w:color="auto"/>
              <w:right w:val="nil"/>
            </w:tcBorders>
            <w:noWrap/>
            <w:vAlign w:val="bottom"/>
          </w:tcPr>
          <w:p w14:paraId="7B26E526" w14:textId="77777777" w:rsidR="00A5646D" w:rsidRDefault="00A5646D" w:rsidP="005210E3">
            <w:pPr>
              <w:jc w:val="both"/>
            </w:pPr>
            <w:r w:rsidRPr="00D170C9">
              <w:rPr>
                <w:sz w:val="18"/>
                <w:szCs w:val="18"/>
              </w:rPr>
              <w:t>Obavlja druge poslove iz djelokruga Odsjeka i Upravnog odjela koje mu povjeri voditelj odsjeka  i pročelnik</w:t>
            </w:r>
            <w:r>
              <w:rPr>
                <w:sz w:val="18"/>
                <w:szCs w:val="18"/>
              </w:rPr>
              <w:t>.</w:t>
            </w:r>
          </w:p>
        </w:tc>
        <w:tc>
          <w:tcPr>
            <w:tcW w:w="3534" w:type="dxa"/>
            <w:tcBorders>
              <w:top w:val="single" w:sz="4" w:space="0" w:color="auto"/>
              <w:left w:val="single" w:sz="4" w:space="0" w:color="auto"/>
              <w:bottom w:val="single" w:sz="4" w:space="0" w:color="auto"/>
              <w:right w:val="single" w:sz="8" w:space="0" w:color="auto"/>
            </w:tcBorders>
            <w:noWrap/>
            <w:vAlign w:val="bottom"/>
          </w:tcPr>
          <w:p w14:paraId="1E31E40F" w14:textId="77777777" w:rsidR="00A5646D" w:rsidRDefault="00A5646D" w:rsidP="005210E3">
            <w:pPr>
              <w:autoSpaceDN w:val="0"/>
              <w:spacing w:line="256" w:lineRule="auto"/>
              <w:jc w:val="right"/>
              <w:textAlignment w:val="baseline"/>
              <w:rPr>
                <w:sz w:val="18"/>
                <w:szCs w:val="18"/>
                <w:lang w:eastAsia="en-US"/>
              </w:rPr>
            </w:pPr>
            <w:r>
              <w:rPr>
                <w:sz w:val="18"/>
                <w:szCs w:val="18"/>
                <w:lang w:eastAsia="en-US"/>
              </w:rPr>
              <w:t>10</w:t>
            </w:r>
          </w:p>
        </w:tc>
      </w:tr>
      <w:tr w:rsidR="00A5646D" w:rsidRPr="00755184" w14:paraId="3599075F" w14:textId="77777777" w:rsidTr="005210E3">
        <w:trPr>
          <w:trHeight w:val="397"/>
          <w:jc w:val="center"/>
        </w:trPr>
        <w:tc>
          <w:tcPr>
            <w:tcW w:w="9346" w:type="dxa"/>
            <w:gridSpan w:val="5"/>
            <w:tcBorders>
              <w:top w:val="single" w:sz="8" w:space="0" w:color="auto"/>
              <w:left w:val="single" w:sz="8" w:space="0" w:color="auto"/>
              <w:bottom w:val="double" w:sz="6" w:space="0" w:color="auto"/>
              <w:right w:val="single" w:sz="8" w:space="0" w:color="000000"/>
            </w:tcBorders>
            <w:noWrap/>
            <w:vAlign w:val="center"/>
            <w:hideMark/>
          </w:tcPr>
          <w:p w14:paraId="4FF2EDC9" w14:textId="77777777" w:rsidR="00A5646D" w:rsidRPr="00755184" w:rsidRDefault="00A5646D" w:rsidP="005210E3">
            <w:pPr>
              <w:autoSpaceDN w:val="0"/>
              <w:spacing w:line="256" w:lineRule="auto"/>
              <w:jc w:val="center"/>
              <w:textAlignment w:val="baseline"/>
              <w:rPr>
                <w:b/>
                <w:bCs/>
                <w:sz w:val="20"/>
                <w:szCs w:val="20"/>
                <w:lang w:eastAsia="en-US"/>
              </w:rPr>
            </w:pPr>
            <w:r w:rsidRPr="00755184">
              <w:rPr>
                <w:b/>
                <w:bCs/>
                <w:sz w:val="20"/>
                <w:szCs w:val="20"/>
                <w:lang w:eastAsia="en-US"/>
              </w:rPr>
              <w:t>OPIS RAZINE STANDARDNIH MJERILA ZA KLASIFIKACIJU RADNIH MJESTA</w:t>
            </w:r>
          </w:p>
        </w:tc>
      </w:tr>
      <w:tr w:rsidR="00A5646D" w:rsidRPr="00504ADB" w14:paraId="32B69883" w14:textId="77777777" w:rsidTr="005210E3">
        <w:trPr>
          <w:trHeight w:val="450"/>
          <w:jc w:val="center"/>
        </w:trPr>
        <w:tc>
          <w:tcPr>
            <w:tcW w:w="4240" w:type="dxa"/>
            <w:gridSpan w:val="2"/>
            <w:tcBorders>
              <w:top w:val="nil"/>
              <w:left w:val="single" w:sz="8" w:space="0" w:color="auto"/>
              <w:bottom w:val="single" w:sz="4" w:space="0" w:color="auto"/>
              <w:right w:val="single" w:sz="4" w:space="0" w:color="auto"/>
            </w:tcBorders>
            <w:shd w:val="clear" w:color="auto" w:fill="auto"/>
            <w:noWrap/>
            <w:vAlign w:val="bottom"/>
            <w:hideMark/>
          </w:tcPr>
          <w:p w14:paraId="4ABC88B3" w14:textId="77777777" w:rsidR="00A5646D" w:rsidRPr="00A558C1" w:rsidRDefault="00A5646D" w:rsidP="005210E3">
            <w:pPr>
              <w:autoSpaceDN w:val="0"/>
              <w:textAlignment w:val="baseline"/>
              <w:rPr>
                <w:sz w:val="18"/>
                <w:szCs w:val="18"/>
                <w:lang w:eastAsia="en-US"/>
              </w:rPr>
            </w:pPr>
            <w:r w:rsidRPr="00A558C1">
              <w:rPr>
                <w:bCs/>
                <w:sz w:val="18"/>
                <w:szCs w:val="18"/>
                <w:lang w:eastAsia="en-US"/>
              </w:rPr>
              <w:t>POTREBNO STRUČNO ZNANJE</w:t>
            </w:r>
          </w:p>
        </w:tc>
        <w:tc>
          <w:tcPr>
            <w:tcW w:w="5106" w:type="dxa"/>
            <w:gridSpan w:val="3"/>
            <w:tcBorders>
              <w:top w:val="nil"/>
              <w:left w:val="nil"/>
              <w:bottom w:val="single" w:sz="4" w:space="0" w:color="auto"/>
              <w:right w:val="single" w:sz="8" w:space="0" w:color="auto"/>
            </w:tcBorders>
            <w:shd w:val="clear" w:color="auto" w:fill="auto"/>
            <w:noWrap/>
            <w:vAlign w:val="bottom"/>
            <w:hideMark/>
          </w:tcPr>
          <w:p w14:paraId="3DD515EA" w14:textId="77777777" w:rsidR="00A5646D" w:rsidRPr="00D170C9" w:rsidRDefault="00A5646D" w:rsidP="005210E3">
            <w:pPr>
              <w:autoSpaceDN w:val="0"/>
              <w:jc w:val="both"/>
              <w:textAlignment w:val="baseline"/>
              <w:rPr>
                <w:sz w:val="18"/>
                <w:szCs w:val="18"/>
                <w:lang w:eastAsia="en-US"/>
              </w:rPr>
            </w:pPr>
            <w:r w:rsidRPr="001A1182">
              <w:rPr>
                <w:sz w:val="18"/>
                <w:szCs w:val="18"/>
                <w:lang w:eastAsia="en-US"/>
              </w:rPr>
              <w:t xml:space="preserve">Magistar prava ili ekonomije, najmanje osam (8) godina radnog iskustva na odgovarajućim poslovima, od čega najmanje četiri (4) godine </w:t>
            </w:r>
            <w:r w:rsidRPr="001A1182">
              <w:rPr>
                <w:sz w:val="18"/>
                <w:szCs w:val="18"/>
              </w:rPr>
              <w:t xml:space="preserve">na najsloženijim pravnim ili financijsko-računovodstvenim poslovima u lokalnoj samoupravi, </w:t>
            </w:r>
            <w:r w:rsidRPr="001A1182">
              <w:rPr>
                <w:color w:val="000000"/>
                <w:sz w:val="18"/>
                <w:szCs w:val="18"/>
              </w:rPr>
              <w:t>te istaknuti rezultati u području povezanom sa samoupravnim djelokrugom jedinice lokalne i područne (regionalne) samouprave, osobito sudjelovanje u izradi i provedbi propisa, strategija i drugih akata, višegodišnje izvrsno rješavanje predmeta,</w:t>
            </w:r>
            <w:r w:rsidRPr="001A1182">
              <w:rPr>
                <w:sz w:val="18"/>
                <w:szCs w:val="18"/>
                <w:lang w:eastAsia="en-US"/>
              </w:rPr>
              <w:t xml:space="preserve"> </w:t>
            </w:r>
            <w:r w:rsidRPr="001A1182">
              <w:rPr>
                <w:bCs/>
                <w:sz w:val="18"/>
                <w:szCs w:val="18"/>
                <w:lang w:eastAsia="en-US"/>
              </w:rPr>
              <w:t xml:space="preserve">položen državni ispit, </w:t>
            </w:r>
            <w:r w:rsidRPr="001A1182">
              <w:rPr>
                <w:sz w:val="18"/>
                <w:szCs w:val="18"/>
                <w:lang w:eastAsia="en-US"/>
              </w:rPr>
              <w:t>položen specijalistički program izobrazbe u području javne nabave,</w:t>
            </w:r>
            <w:r w:rsidRPr="001A1182">
              <w:rPr>
                <w:bCs/>
                <w:sz w:val="18"/>
                <w:szCs w:val="18"/>
                <w:lang w:eastAsia="en-US"/>
              </w:rPr>
              <w:t xml:space="preserve"> poznavanje rada na računalu.</w:t>
            </w:r>
          </w:p>
        </w:tc>
      </w:tr>
      <w:tr w:rsidR="00A5646D" w:rsidRPr="00504ADB" w14:paraId="0E3B711C" w14:textId="77777777" w:rsidTr="005210E3">
        <w:trPr>
          <w:trHeight w:val="450"/>
          <w:jc w:val="center"/>
        </w:trPr>
        <w:tc>
          <w:tcPr>
            <w:tcW w:w="4240" w:type="dxa"/>
            <w:gridSpan w:val="2"/>
            <w:tcBorders>
              <w:top w:val="nil"/>
              <w:left w:val="single" w:sz="8" w:space="0" w:color="auto"/>
              <w:bottom w:val="single" w:sz="4" w:space="0" w:color="auto"/>
              <w:right w:val="single" w:sz="4" w:space="0" w:color="auto"/>
            </w:tcBorders>
            <w:shd w:val="clear" w:color="auto" w:fill="auto"/>
            <w:noWrap/>
            <w:vAlign w:val="bottom"/>
            <w:hideMark/>
          </w:tcPr>
          <w:p w14:paraId="22059FA6" w14:textId="77777777" w:rsidR="00A5646D" w:rsidRPr="00A558C1" w:rsidRDefault="00A5646D" w:rsidP="005210E3">
            <w:pPr>
              <w:autoSpaceDN w:val="0"/>
              <w:textAlignment w:val="baseline"/>
              <w:rPr>
                <w:sz w:val="18"/>
                <w:szCs w:val="18"/>
                <w:lang w:eastAsia="en-US"/>
              </w:rPr>
            </w:pPr>
            <w:r w:rsidRPr="00A558C1">
              <w:rPr>
                <w:sz w:val="18"/>
                <w:szCs w:val="18"/>
                <w:lang w:eastAsia="en-US"/>
              </w:rPr>
              <w:t xml:space="preserve">SLOŽENOST POSLOVA </w:t>
            </w:r>
          </w:p>
        </w:tc>
        <w:tc>
          <w:tcPr>
            <w:tcW w:w="5106" w:type="dxa"/>
            <w:gridSpan w:val="3"/>
            <w:tcBorders>
              <w:top w:val="nil"/>
              <w:left w:val="nil"/>
              <w:bottom w:val="single" w:sz="4" w:space="0" w:color="auto"/>
              <w:right w:val="single" w:sz="8" w:space="0" w:color="auto"/>
            </w:tcBorders>
            <w:shd w:val="clear" w:color="auto" w:fill="auto"/>
            <w:noWrap/>
            <w:vAlign w:val="bottom"/>
          </w:tcPr>
          <w:p w14:paraId="4CCA76C6" w14:textId="77777777" w:rsidR="00A5646D" w:rsidRPr="00D170C9" w:rsidRDefault="00A5646D" w:rsidP="005210E3">
            <w:pPr>
              <w:autoSpaceDN w:val="0"/>
              <w:jc w:val="both"/>
              <w:textAlignment w:val="baseline"/>
              <w:rPr>
                <w:sz w:val="18"/>
                <w:szCs w:val="18"/>
                <w:lang w:eastAsia="en-US"/>
              </w:rPr>
            </w:pPr>
            <w:r w:rsidRPr="00D170C9">
              <w:rPr>
                <w:sz w:val="18"/>
                <w:szCs w:val="18"/>
                <w:lang w:eastAsia="en-US"/>
              </w:rPr>
              <w:t>Stupanj složenosti posla koji uključuje obavljanje najsloženijih zadataka izrade i provedbe općih i drugih akata, strategija i programa, vođenje projekata, poslove pravnog zastupanja, rješavanja upravnih i drugih predmeta,  te pružanja savjeta i stručne pomoći službenicima i dužnosnicima u rješavanju složenih zadataka iz određenog područja.</w:t>
            </w:r>
          </w:p>
        </w:tc>
      </w:tr>
      <w:tr w:rsidR="00A5646D" w:rsidRPr="00504ADB" w14:paraId="45B6DA8A" w14:textId="77777777" w:rsidTr="005210E3">
        <w:trPr>
          <w:trHeight w:val="450"/>
          <w:jc w:val="center"/>
        </w:trPr>
        <w:tc>
          <w:tcPr>
            <w:tcW w:w="4240" w:type="dxa"/>
            <w:gridSpan w:val="2"/>
            <w:tcBorders>
              <w:top w:val="nil"/>
              <w:left w:val="single" w:sz="8" w:space="0" w:color="auto"/>
              <w:bottom w:val="single" w:sz="4" w:space="0" w:color="auto"/>
              <w:right w:val="single" w:sz="4" w:space="0" w:color="auto"/>
            </w:tcBorders>
            <w:shd w:val="clear" w:color="auto" w:fill="auto"/>
            <w:noWrap/>
            <w:vAlign w:val="bottom"/>
            <w:hideMark/>
          </w:tcPr>
          <w:p w14:paraId="196EF739" w14:textId="77777777" w:rsidR="00A5646D" w:rsidRPr="00A558C1" w:rsidRDefault="00A5646D" w:rsidP="005210E3">
            <w:pPr>
              <w:autoSpaceDN w:val="0"/>
              <w:textAlignment w:val="baseline"/>
              <w:rPr>
                <w:sz w:val="18"/>
                <w:szCs w:val="18"/>
                <w:lang w:eastAsia="en-US"/>
              </w:rPr>
            </w:pPr>
            <w:r w:rsidRPr="00A558C1">
              <w:rPr>
                <w:sz w:val="18"/>
                <w:szCs w:val="18"/>
                <w:lang w:eastAsia="en-US"/>
              </w:rPr>
              <w:t xml:space="preserve">SAMOSTALNOST U RADU </w:t>
            </w:r>
          </w:p>
        </w:tc>
        <w:tc>
          <w:tcPr>
            <w:tcW w:w="5106" w:type="dxa"/>
            <w:gridSpan w:val="3"/>
            <w:tcBorders>
              <w:top w:val="nil"/>
              <w:left w:val="nil"/>
              <w:bottom w:val="single" w:sz="4" w:space="0" w:color="auto"/>
              <w:right w:val="single" w:sz="8" w:space="0" w:color="auto"/>
            </w:tcBorders>
            <w:shd w:val="clear" w:color="auto" w:fill="auto"/>
            <w:noWrap/>
            <w:vAlign w:val="bottom"/>
          </w:tcPr>
          <w:p w14:paraId="510EF416" w14:textId="77777777" w:rsidR="00A5646D" w:rsidRPr="00D170C9" w:rsidRDefault="00A5646D" w:rsidP="005210E3">
            <w:pPr>
              <w:autoSpaceDN w:val="0"/>
              <w:jc w:val="both"/>
              <w:textAlignment w:val="baseline"/>
              <w:rPr>
                <w:sz w:val="18"/>
                <w:szCs w:val="18"/>
                <w:lang w:eastAsia="en-US"/>
              </w:rPr>
            </w:pPr>
            <w:r w:rsidRPr="00D170C9">
              <w:rPr>
                <w:sz w:val="18"/>
                <w:szCs w:val="18"/>
                <w:lang w:eastAsia="en-US"/>
              </w:rPr>
              <w:t>Stupanj samostalnosti koji uključuje rad u skladu s općim i specifičnim uputama pročelnika Upravnog odjela i voditelja Odsjeka.</w:t>
            </w:r>
          </w:p>
        </w:tc>
      </w:tr>
      <w:tr w:rsidR="00A5646D" w:rsidRPr="00504ADB" w14:paraId="367671FA" w14:textId="77777777" w:rsidTr="005210E3">
        <w:trPr>
          <w:trHeight w:val="450"/>
          <w:jc w:val="center"/>
        </w:trPr>
        <w:tc>
          <w:tcPr>
            <w:tcW w:w="4240" w:type="dxa"/>
            <w:gridSpan w:val="2"/>
            <w:tcBorders>
              <w:top w:val="nil"/>
              <w:left w:val="single" w:sz="8" w:space="0" w:color="auto"/>
              <w:bottom w:val="single" w:sz="4" w:space="0" w:color="auto"/>
              <w:right w:val="single" w:sz="4" w:space="0" w:color="auto"/>
            </w:tcBorders>
            <w:shd w:val="clear" w:color="auto" w:fill="auto"/>
            <w:noWrap/>
            <w:vAlign w:val="bottom"/>
            <w:hideMark/>
          </w:tcPr>
          <w:p w14:paraId="12EAC537" w14:textId="77777777" w:rsidR="00A5646D" w:rsidRPr="00A558C1" w:rsidRDefault="00A5646D" w:rsidP="005210E3">
            <w:pPr>
              <w:autoSpaceDN w:val="0"/>
              <w:textAlignment w:val="baseline"/>
              <w:rPr>
                <w:sz w:val="18"/>
                <w:szCs w:val="18"/>
                <w:lang w:eastAsia="en-US"/>
              </w:rPr>
            </w:pPr>
            <w:r w:rsidRPr="00A558C1">
              <w:rPr>
                <w:sz w:val="18"/>
                <w:szCs w:val="18"/>
                <w:lang w:eastAsia="en-US"/>
              </w:rPr>
              <w:t xml:space="preserve">STUPANJ SURADNJE S DRUGIM TIJELIMA I STUPANJ KOMUNIKACIJE SA STRANKAMA </w:t>
            </w:r>
          </w:p>
        </w:tc>
        <w:tc>
          <w:tcPr>
            <w:tcW w:w="5106" w:type="dxa"/>
            <w:gridSpan w:val="3"/>
            <w:tcBorders>
              <w:top w:val="nil"/>
              <w:left w:val="nil"/>
              <w:bottom w:val="single" w:sz="4" w:space="0" w:color="auto"/>
              <w:right w:val="single" w:sz="8" w:space="0" w:color="auto"/>
            </w:tcBorders>
            <w:shd w:val="clear" w:color="auto" w:fill="auto"/>
            <w:noWrap/>
            <w:vAlign w:val="bottom"/>
          </w:tcPr>
          <w:p w14:paraId="539C83BB" w14:textId="77777777" w:rsidR="00A5646D" w:rsidRPr="00D170C9" w:rsidRDefault="00A5646D" w:rsidP="005210E3">
            <w:pPr>
              <w:autoSpaceDN w:val="0"/>
              <w:textAlignment w:val="baseline"/>
              <w:rPr>
                <w:sz w:val="18"/>
                <w:szCs w:val="18"/>
                <w:lang w:eastAsia="en-US"/>
              </w:rPr>
            </w:pPr>
            <w:r w:rsidRPr="00D170C9">
              <w:rPr>
                <w:sz w:val="18"/>
                <w:szCs w:val="18"/>
                <w:lang w:eastAsia="en-US"/>
              </w:rPr>
              <w:t>Stupanj učestalosti stručnih komunikacija koji uključuje stalne kontakte unutar i izvan Upravnog odjela u svrhu pružanja savjeta.</w:t>
            </w:r>
          </w:p>
        </w:tc>
      </w:tr>
      <w:tr w:rsidR="00A5646D" w:rsidRPr="00504ADB" w14:paraId="4D663091" w14:textId="77777777" w:rsidTr="005210E3">
        <w:trPr>
          <w:trHeight w:val="450"/>
          <w:jc w:val="center"/>
        </w:trPr>
        <w:tc>
          <w:tcPr>
            <w:tcW w:w="4240" w:type="dxa"/>
            <w:gridSpan w:val="2"/>
            <w:tcBorders>
              <w:top w:val="single" w:sz="4" w:space="0" w:color="auto"/>
              <w:left w:val="single" w:sz="8" w:space="0" w:color="auto"/>
              <w:bottom w:val="single" w:sz="8" w:space="0" w:color="auto"/>
              <w:right w:val="single" w:sz="4" w:space="0" w:color="auto"/>
            </w:tcBorders>
            <w:shd w:val="clear" w:color="auto" w:fill="auto"/>
            <w:noWrap/>
            <w:vAlign w:val="bottom"/>
            <w:hideMark/>
          </w:tcPr>
          <w:p w14:paraId="78FF63E0" w14:textId="77777777" w:rsidR="00A5646D" w:rsidRPr="00A558C1" w:rsidRDefault="00A5646D" w:rsidP="005210E3">
            <w:pPr>
              <w:autoSpaceDN w:val="0"/>
              <w:textAlignment w:val="baseline"/>
              <w:rPr>
                <w:sz w:val="18"/>
                <w:szCs w:val="18"/>
                <w:lang w:eastAsia="en-US"/>
              </w:rPr>
            </w:pPr>
            <w:r w:rsidRPr="00A558C1">
              <w:rPr>
                <w:sz w:val="18"/>
                <w:szCs w:val="18"/>
                <w:lang w:eastAsia="en-US"/>
              </w:rPr>
              <w:t xml:space="preserve">STUPANJ ODGOVORNOSTI UTJECAJA NA DONOŠENJE ODLUKA </w:t>
            </w:r>
          </w:p>
        </w:tc>
        <w:tc>
          <w:tcPr>
            <w:tcW w:w="5106" w:type="dxa"/>
            <w:gridSpan w:val="3"/>
            <w:tcBorders>
              <w:top w:val="single" w:sz="4" w:space="0" w:color="auto"/>
              <w:left w:val="nil"/>
              <w:bottom w:val="single" w:sz="8" w:space="0" w:color="auto"/>
              <w:right w:val="single" w:sz="8" w:space="0" w:color="auto"/>
            </w:tcBorders>
            <w:shd w:val="clear" w:color="auto" w:fill="auto"/>
            <w:noWrap/>
            <w:vAlign w:val="bottom"/>
          </w:tcPr>
          <w:p w14:paraId="78A78354" w14:textId="77777777" w:rsidR="00A5646D" w:rsidRPr="00D170C9" w:rsidRDefault="00A5646D" w:rsidP="005210E3">
            <w:pPr>
              <w:autoSpaceDN w:val="0"/>
              <w:jc w:val="both"/>
              <w:textAlignment w:val="baseline"/>
              <w:rPr>
                <w:sz w:val="18"/>
                <w:szCs w:val="18"/>
                <w:lang w:eastAsia="en-US"/>
              </w:rPr>
            </w:pPr>
            <w:r w:rsidRPr="00D170C9">
              <w:rPr>
                <w:sz w:val="18"/>
                <w:szCs w:val="18"/>
                <w:lang w:eastAsia="en-US"/>
              </w:rPr>
              <w:t xml:space="preserve">Stupanj odgovornosti koji uključuje odgovornost za materijalne resurse s kojima službenik radi, pravilnu primjenu postupaka i metoda rada, te donošenja odluka od značenja za pojedino područje iz djelokruga Upravnog odjela.“  </w:t>
            </w:r>
          </w:p>
        </w:tc>
      </w:tr>
    </w:tbl>
    <w:p w14:paraId="1D8DE210" w14:textId="77777777" w:rsidR="00A5646D" w:rsidRDefault="00A5646D" w:rsidP="00A5646D">
      <w:pPr>
        <w:ind w:firstLine="708"/>
        <w:jc w:val="both"/>
      </w:pPr>
    </w:p>
    <w:tbl>
      <w:tblPr>
        <w:tblStyle w:val="Reetkatablice4"/>
        <w:tblW w:w="9512" w:type="dxa"/>
        <w:jc w:val="center"/>
        <w:tblLook w:val="04A0" w:firstRow="1" w:lastRow="0" w:firstColumn="1" w:lastColumn="0" w:noHBand="0" w:noVBand="1"/>
      </w:tblPr>
      <w:tblGrid>
        <w:gridCol w:w="9512"/>
      </w:tblGrid>
      <w:tr w:rsidR="00A5646D" w:rsidRPr="00755184" w14:paraId="1F662E2A" w14:textId="77777777" w:rsidTr="005210E3">
        <w:trPr>
          <w:trHeight w:val="850"/>
          <w:jc w:val="center"/>
        </w:trPr>
        <w:tc>
          <w:tcPr>
            <w:tcW w:w="9512"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672631CA" w14:textId="77777777" w:rsidR="00A5646D" w:rsidRPr="00705238" w:rsidRDefault="00A5646D" w:rsidP="005210E3">
            <w:pPr>
              <w:spacing w:line="249" w:lineRule="auto"/>
              <w:jc w:val="center"/>
              <w:rPr>
                <w:sz w:val="22"/>
                <w:szCs w:val="22"/>
                <w:lang w:eastAsia="en-US"/>
              </w:rPr>
            </w:pPr>
            <w:r>
              <w:rPr>
                <w:b/>
                <w:bCs/>
                <w:sz w:val="22"/>
                <w:szCs w:val="22"/>
                <w:lang w:eastAsia="en-US"/>
              </w:rPr>
              <w:t>3</w:t>
            </w:r>
            <w:r w:rsidRPr="00705238">
              <w:rPr>
                <w:b/>
                <w:bCs/>
                <w:sz w:val="22"/>
                <w:szCs w:val="22"/>
                <w:lang w:eastAsia="en-US"/>
              </w:rPr>
              <w:t>. VIŠI SAVJETNIK ZA JAVNU NABAVU</w:t>
            </w:r>
          </w:p>
          <w:p w14:paraId="3F50F224" w14:textId="77777777" w:rsidR="00A5646D" w:rsidRPr="00755184" w:rsidRDefault="00A5646D" w:rsidP="005210E3">
            <w:pPr>
              <w:spacing w:line="249" w:lineRule="auto"/>
              <w:jc w:val="right"/>
              <w:rPr>
                <w:bCs/>
                <w:sz w:val="20"/>
                <w:szCs w:val="20"/>
                <w:lang w:eastAsia="en-US"/>
              </w:rPr>
            </w:pPr>
            <w:r w:rsidRPr="00755184">
              <w:rPr>
                <w:b/>
                <w:bCs/>
                <w:sz w:val="20"/>
                <w:szCs w:val="20"/>
                <w:lang w:eastAsia="en-US"/>
              </w:rPr>
              <w:t>Broj izvršitelja: 1</w:t>
            </w:r>
          </w:p>
        </w:tc>
      </w:tr>
    </w:tbl>
    <w:tbl>
      <w:tblPr>
        <w:tblW w:w="9497" w:type="dxa"/>
        <w:jc w:val="center"/>
        <w:tblLook w:val="04A0" w:firstRow="1" w:lastRow="0" w:firstColumn="1" w:lastColumn="0" w:noHBand="0" w:noVBand="1"/>
      </w:tblPr>
      <w:tblGrid>
        <w:gridCol w:w="1726"/>
        <w:gridCol w:w="2527"/>
        <w:gridCol w:w="184"/>
        <w:gridCol w:w="1658"/>
        <w:gridCol w:w="3402"/>
      </w:tblGrid>
      <w:tr w:rsidR="00A5646D" w:rsidRPr="00755184" w14:paraId="3BACB604" w14:textId="77777777" w:rsidTr="005210E3">
        <w:trPr>
          <w:trHeight w:val="375"/>
          <w:jc w:val="center"/>
        </w:trPr>
        <w:tc>
          <w:tcPr>
            <w:tcW w:w="1726" w:type="dxa"/>
            <w:tcBorders>
              <w:top w:val="nil"/>
              <w:left w:val="single" w:sz="8" w:space="0" w:color="auto"/>
              <w:bottom w:val="double" w:sz="6" w:space="0" w:color="auto"/>
              <w:right w:val="nil"/>
            </w:tcBorders>
            <w:noWrap/>
            <w:vAlign w:val="center"/>
            <w:hideMark/>
          </w:tcPr>
          <w:p w14:paraId="2E05C7FE" w14:textId="77777777" w:rsidR="00A5646D" w:rsidRPr="00755184" w:rsidRDefault="00A5646D" w:rsidP="005210E3">
            <w:pPr>
              <w:autoSpaceDN w:val="0"/>
              <w:spacing w:line="256" w:lineRule="auto"/>
              <w:jc w:val="center"/>
              <w:textAlignment w:val="baseline"/>
              <w:rPr>
                <w:b/>
                <w:bCs/>
                <w:sz w:val="20"/>
                <w:szCs w:val="20"/>
                <w:lang w:eastAsia="en-US"/>
              </w:rPr>
            </w:pPr>
            <w:r w:rsidRPr="00755184">
              <w:rPr>
                <w:b/>
                <w:bCs/>
                <w:sz w:val="20"/>
                <w:szCs w:val="20"/>
                <w:lang w:eastAsia="en-US"/>
              </w:rPr>
              <w:t>KATEGORIJA</w:t>
            </w:r>
          </w:p>
        </w:tc>
        <w:tc>
          <w:tcPr>
            <w:tcW w:w="2711" w:type="dxa"/>
            <w:gridSpan w:val="2"/>
            <w:tcBorders>
              <w:top w:val="nil"/>
              <w:left w:val="single" w:sz="4" w:space="0" w:color="auto"/>
              <w:bottom w:val="double" w:sz="6" w:space="0" w:color="auto"/>
              <w:right w:val="single" w:sz="4" w:space="0" w:color="auto"/>
            </w:tcBorders>
            <w:noWrap/>
            <w:vAlign w:val="center"/>
            <w:hideMark/>
          </w:tcPr>
          <w:p w14:paraId="2ED620BC" w14:textId="77777777" w:rsidR="00A5646D" w:rsidRPr="00755184" w:rsidRDefault="00A5646D" w:rsidP="005210E3">
            <w:pPr>
              <w:autoSpaceDN w:val="0"/>
              <w:spacing w:line="256" w:lineRule="auto"/>
              <w:jc w:val="center"/>
              <w:textAlignment w:val="baseline"/>
              <w:rPr>
                <w:b/>
                <w:bCs/>
                <w:sz w:val="20"/>
                <w:szCs w:val="20"/>
                <w:lang w:eastAsia="en-US"/>
              </w:rPr>
            </w:pPr>
            <w:r w:rsidRPr="00755184">
              <w:rPr>
                <w:b/>
                <w:bCs/>
                <w:sz w:val="20"/>
                <w:szCs w:val="20"/>
                <w:lang w:eastAsia="en-US"/>
              </w:rPr>
              <w:t>PODKATEGORIJA</w:t>
            </w:r>
          </w:p>
        </w:tc>
        <w:tc>
          <w:tcPr>
            <w:tcW w:w="1658" w:type="dxa"/>
            <w:tcBorders>
              <w:top w:val="nil"/>
              <w:left w:val="nil"/>
              <w:bottom w:val="double" w:sz="6" w:space="0" w:color="auto"/>
              <w:right w:val="nil"/>
            </w:tcBorders>
            <w:noWrap/>
            <w:vAlign w:val="center"/>
            <w:hideMark/>
          </w:tcPr>
          <w:p w14:paraId="67B28E62" w14:textId="77777777" w:rsidR="00A5646D" w:rsidRPr="00755184" w:rsidRDefault="00A5646D" w:rsidP="005210E3">
            <w:pPr>
              <w:autoSpaceDN w:val="0"/>
              <w:spacing w:line="256" w:lineRule="auto"/>
              <w:jc w:val="center"/>
              <w:textAlignment w:val="baseline"/>
              <w:rPr>
                <w:b/>
                <w:bCs/>
                <w:sz w:val="20"/>
                <w:szCs w:val="20"/>
                <w:lang w:eastAsia="en-US"/>
              </w:rPr>
            </w:pPr>
            <w:r w:rsidRPr="00755184">
              <w:rPr>
                <w:b/>
                <w:bCs/>
                <w:sz w:val="20"/>
                <w:szCs w:val="20"/>
                <w:lang w:eastAsia="en-US"/>
              </w:rPr>
              <w:t>RAZINA</w:t>
            </w:r>
          </w:p>
        </w:tc>
        <w:tc>
          <w:tcPr>
            <w:tcW w:w="3402" w:type="dxa"/>
            <w:tcBorders>
              <w:top w:val="nil"/>
              <w:left w:val="single" w:sz="4" w:space="0" w:color="auto"/>
              <w:bottom w:val="double" w:sz="6" w:space="0" w:color="auto"/>
              <w:right w:val="single" w:sz="8" w:space="0" w:color="auto"/>
            </w:tcBorders>
            <w:noWrap/>
            <w:vAlign w:val="center"/>
            <w:hideMark/>
          </w:tcPr>
          <w:p w14:paraId="480D2762" w14:textId="77777777" w:rsidR="00A5646D" w:rsidRPr="00755184" w:rsidRDefault="00A5646D" w:rsidP="005210E3">
            <w:pPr>
              <w:autoSpaceDN w:val="0"/>
              <w:spacing w:line="256" w:lineRule="auto"/>
              <w:jc w:val="center"/>
              <w:textAlignment w:val="baseline"/>
              <w:rPr>
                <w:b/>
                <w:bCs/>
                <w:sz w:val="20"/>
                <w:szCs w:val="20"/>
                <w:lang w:eastAsia="en-US"/>
              </w:rPr>
            </w:pPr>
            <w:r w:rsidRPr="00755184">
              <w:rPr>
                <w:b/>
                <w:bCs/>
                <w:sz w:val="20"/>
                <w:szCs w:val="20"/>
                <w:lang w:eastAsia="en-US"/>
              </w:rPr>
              <w:t>KLASIFIKACIJSKI RANG</w:t>
            </w:r>
          </w:p>
        </w:tc>
      </w:tr>
      <w:tr w:rsidR="00A5646D" w:rsidRPr="00755184" w14:paraId="13804E70" w14:textId="77777777" w:rsidTr="005210E3">
        <w:trPr>
          <w:trHeight w:val="526"/>
          <w:jc w:val="center"/>
        </w:trPr>
        <w:tc>
          <w:tcPr>
            <w:tcW w:w="1726" w:type="dxa"/>
            <w:tcBorders>
              <w:top w:val="nil"/>
              <w:left w:val="single" w:sz="8" w:space="0" w:color="auto"/>
              <w:bottom w:val="single" w:sz="8" w:space="0" w:color="auto"/>
              <w:right w:val="nil"/>
            </w:tcBorders>
            <w:noWrap/>
            <w:vAlign w:val="center"/>
            <w:hideMark/>
          </w:tcPr>
          <w:p w14:paraId="6BCF8201" w14:textId="77777777" w:rsidR="00A5646D" w:rsidRPr="00755184" w:rsidRDefault="00A5646D" w:rsidP="005210E3">
            <w:pPr>
              <w:autoSpaceDN w:val="0"/>
              <w:spacing w:line="256" w:lineRule="auto"/>
              <w:jc w:val="center"/>
              <w:textAlignment w:val="baseline"/>
              <w:rPr>
                <w:sz w:val="20"/>
                <w:szCs w:val="20"/>
                <w:lang w:eastAsia="en-US"/>
              </w:rPr>
            </w:pPr>
            <w:r w:rsidRPr="00755184">
              <w:rPr>
                <w:sz w:val="20"/>
                <w:szCs w:val="20"/>
                <w:lang w:eastAsia="en-US"/>
              </w:rPr>
              <w:t>II.</w:t>
            </w:r>
          </w:p>
        </w:tc>
        <w:tc>
          <w:tcPr>
            <w:tcW w:w="2711" w:type="dxa"/>
            <w:gridSpan w:val="2"/>
            <w:tcBorders>
              <w:top w:val="nil"/>
              <w:left w:val="single" w:sz="4" w:space="0" w:color="auto"/>
              <w:bottom w:val="single" w:sz="8" w:space="0" w:color="auto"/>
              <w:right w:val="single" w:sz="4" w:space="0" w:color="auto"/>
            </w:tcBorders>
            <w:noWrap/>
            <w:vAlign w:val="center"/>
            <w:hideMark/>
          </w:tcPr>
          <w:p w14:paraId="12BB564E" w14:textId="77777777" w:rsidR="00A5646D" w:rsidRPr="00755184" w:rsidRDefault="00A5646D" w:rsidP="005210E3">
            <w:pPr>
              <w:autoSpaceDN w:val="0"/>
              <w:spacing w:line="256" w:lineRule="auto"/>
              <w:jc w:val="center"/>
              <w:textAlignment w:val="baseline"/>
              <w:rPr>
                <w:sz w:val="20"/>
                <w:szCs w:val="20"/>
                <w:lang w:eastAsia="en-US"/>
              </w:rPr>
            </w:pPr>
            <w:r w:rsidRPr="00755184">
              <w:rPr>
                <w:sz w:val="20"/>
                <w:szCs w:val="20"/>
                <w:lang w:eastAsia="en-US"/>
              </w:rPr>
              <w:t xml:space="preserve">VIŠI  SAVJETNIK </w:t>
            </w:r>
          </w:p>
        </w:tc>
        <w:tc>
          <w:tcPr>
            <w:tcW w:w="1658" w:type="dxa"/>
            <w:tcBorders>
              <w:top w:val="nil"/>
              <w:left w:val="nil"/>
              <w:bottom w:val="single" w:sz="8" w:space="0" w:color="auto"/>
              <w:right w:val="nil"/>
            </w:tcBorders>
            <w:noWrap/>
            <w:vAlign w:val="center"/>
            <w:hideMark/>
          </w:tcPr>
          <w:p w14:paraId="37EA9E37" w14:textId="77777777" w:rsidR="00A5646D" w:rsidRPr="00755184" w:rsidRDefault="00A5646D" w:rsidP="005210E3">
            <w:pPr>
              <w:jc w:val="center"/>
              <w:rPr>
                <w:sz w:val="20"/>
                <w:szCs w:val="20"/>
                <w:lang w:eastAsia="en-US"/>
              </w:rPr>
            </w:pPr>
            <w:r w:rsidRPr="00755184">
              <w:rPr>
                <w:sz w:val="20"/>
                <w:szCs w:val="20"/>
                <w:lang w:eastAsia="en-US"/>
              </w:rPr>
              <w:t>-</w:t>
            </w:r>
          </w:p>
        </w:tc>
        <w:tc>
          <w:tcPr>
            <w:tcW w:w="3402" w:type="dxa"/>
            <w:tcBorders>
              <w:top w:val="nil"/>
              <w:left w:val="single" w:sz="4" w:space="0" w:color="auto"/>
              <w:bottom w:val="single" w:sz="8" w:space="0" w:color="auto"/>
              <w:right w:val="single" w:sz="8" w:space="0" w:color="auto"/>
            </w:tcBorders>
            <w:noWrap/>
            <w:vAlign w:val="center"/>
            <w:hideMark/>
          </w:tcPr>
          <w:p w14:paraId="3EC48071" w14:textId="77777777" w:rsidR="00A5646D" w:rsidRPr="00755184" w:rsidRDefault="00A5646D" w:rsidP="005210E3">
            <w:pPr>
              <w:autoSpaceDN w:val="0"/>
              <w:spacing w:line="256" w:lineRule="auto"/>
              <w:ind w:left="-104"/>
              <w:jc w:val="center"/>
              <w:textAlignment w:val="baseline"/>
              <w:rPr>
                <w:sz w:val="20"/>
                <w:szCs w:val="20"/>
                <w:lang w:eastAsia="en-US"/>
              </w:rPr>
            </w:pPr>
            <w:r w:rsidRPr="00755184">
              <w:rPr>
                <w:sz w:val="20"/>
                <w:szCs w:val="20"/>
                <w:lang w:eastAsia="en-US"/>
              </w:rPr>
              <w:t xml:space="preserve">4. </w:t>
            </w:r>
          </w:p>
        </w:tc>
      </w:tr>
      <w:tr w:rsidR="00A5646D" w:rsidRPr="00755184" w14:paraId="11D4B7CD" w14:textId="77777777" w:rsidTr="005210E3">
        <w:trPr>
          <w:trHeight w:val="397"/>
          <w:jc w:val="center"/>
        </w:trPr>
        <w:tc>
          <w:tcPr>
            <w:tcW w:w="9497" w:type="dxa"/>
            <w:gridSpan w:val="5"/>
            <w:tcBorders>
              <w:top w:val="single" w:sz="8" w:space="0" w:color="auto"/>
              <w:left w:val="single" w:sz="8" w:space="0" w:color="auto"/>
              <w:bottom w:val="double" w:sz="6" w:space="0" w:color="auto"/>
              <w:right w:val="single" w:sz="8" w:space="0" w:color="000000"/>
            </w:tcBorders>
            <w:noWrap/>
            <w:vAlign w:val="center"/>
            <w:hideMark/>
          </w:tcPr>
          <w:p w14:paraId="3C4DDAEE" w14:textId="77777777" w:rsidR="00A5646D" w:rsidRPr="00755184" w:rsidRDefault="00A5646D" w:rsidP="005210E3">
            <w:pPr>
              <w:autoSpaceDN w:val="0"/>
              <w:spacing w:line="256" w:lineRule="auto"/>
              <w:jc w:val="center"/>
              <w:textAlignment w:val="baseline"/>
              <w:rPr>
                <w:b/>
                <w:bCs/>
                <w:sz w:val="20"/>
                <w:szCs w:val="20"/>
                <w:lang w:eastAsia="en-US"/>
              </w:rPr>
            </w:pPr>
            <w:r w:rsidRPr="00755184">
              <w:rPr>
                <w:b/>
                <w:bCs/>
                <w:sz w:val="20"/>
                <w:szCs w:val="20"/>
                <w:lang w:eastAsia="en-US"/>
              </w:rPr>
              <w:t>OPIS POSLOVA RADNOG MJESTA</w:t>
            </w:r>
          </w:p>
        </w:tc>
      </w:tr>
      <w:tr w:rsidR="00A5646D" w:rsidRPr="00755184" w14:paraId="7D2E3728" w14:textId="77777777" w:rsidTr="005210E3">
        <w:trPr>
          <w:trHeight w:val="697"/>
          <w:jc w:val="center"/>
        </w:trPr>
        <w:tc>
          <w:tcPr>
            <w:tcW w:w="6095" w:type="dxa"/>
            <w:gridSpan w:val="4"/>
            <w:tcBorders>
              <w:top w:val="double" w:sz="6" w:space="0" w:color="auto"/>
              <w:left w:val="single" w:sz="8" w:space="0" w:color="auto"/>
              <w:bottom w:val="double" w:sz="6" w:space="0" w:color="auto"/>
              <w:right w:val="nil"/>
            </w:tcBorders>
            <w:noWrap/>
            <w:vAlign w:val="center"/>
            <w:hideMark/>
          </w:tcPr>
          <w:p w14:paraId="289BF70F" w14:textId="77777777" w:rsidR="00A5646D" w:rsidRPr="00755184" w:rsidRDefault="00A5646D" w:rsidP="005210E3">
            <w:pPr>
              <w:autoSpaceDN w:val="0"/>
              <w:spacing w:line="256" w:lineRule="auto"/>
              <w:jc w:val="center"/>
              <w:textAlignment w:val="baseline"/>
              <w:rPr>
                <w:sz w:val="20"/>
                <w:szCs w:val="20"/>
                <w:lang w:eastAsia="en-US"/>
              </w:rPr>
            </w:pPr>
            <w:r w:rsidRPr="00755184">
              <w:rPr>
                <w:sz w:val="20"/>
                <w:szCs w:val="20"/>
                <w:lang w:eastAsia="en-US"/>
              </w:rPr>
              <w:t>OPIS POSLOVA I ZADATAKA</w:t>
            </w:r>
          </w:p>
        </w:tc>
        <w:tc>
          <w:tcPr>
            <w:tcW w:w="3402" w:type="dxa"/>
            <w:tcBorders>
              <w:top w:val="nil"/>
              <w:left w:val="single" w:sz="4" w:space="0" w:color="auto"/>
              <w:bottom w:val="double" w:sz="6" w:space="0" w:color="auto"/>
              <w:right w:val="single" w:sz="8" w:space="0" w:color="auto"/>
            </w:tcBorders>
            <w:vAlign w:val="center"/>
            <w:hideMark/>
          </w:tcPr>
          <w:p w14:paraId="0261CE26" w14:textId="77777777" w:rsidR="00A5646D" w:rsidRPr="00755184" w:rsidRDefault="00A5646D" w:rsidP="005210E3">
            <w:pPr>
              <w:autoSpaceDN w:val="0"/>
              <w:spacing w:line="256" w:lineRule="auto"/>
              <w:jc w:val="center"/>
              <w:textAlignment w:val="baseline"/>
              <w:rPr>
                <w:sz w:val="20"/>
                <w:szCs w:val="20"/>
                <w:lang w:eastAsia="en-US"/>
              </w:rPr>
            </w:pPr>
            <w:r w:rsidRPr="00755184">
              <w:rPr>
                <w:sz w:val="20"/>
                <w:szCs w:val="20"/>
                <w:lang w:eastAsia="en-US"/>
              </w:rPr>
              <w:t>PRIBLIŽNI POSTOTAK VREMENA POTREBNOG ZA OBAVLJANJE POJEDINOG POSLA</w:t>
            </w:r>
          </w:p>
        </w:tc>
      </w:tr>
      <w:tr w:rsidR="00A5646D" w:rsidRPr="00755184" w14:paraId="0BD2437E" w14:textId="77777777" w:rsidTr="005210E3">
        <w:trPr>
          <w:trHeight w:val="661"/>
          <w:jc w:val="center"/>
        </w:trPr>
        <w:tc>
          <w:tcPr>
            <w:tcW w:w="6095" w:type="dxa"/>
            <w:gridSpan w:val="4"/>
            <w:tcBorders>
              <w:top w:val="nil"/>
              <w:left w:val="single" w:sz="8" w:space="0" w:color="auto"/>
              <w:bottom w:val="single" w:sz="4" w:space="0" w:color="auto"/>
              <w:right w:val="nil"/>
            </w:tcBorders>
            <w:noWrap/>
            <w:vAlign w:val="bottom"/>
            <w:hideMark/>
          </w:tcPr>
          <w:p w14:paraId="7106F1F1" w14:textId="77777777" w:rsidR="00A5646D" w:rsidRPr="00CC2492" w:rsidRDefault="00A5646D" w:rsidP="005210E3">
            <w:pPr>
              <w:spacing w:line="256" w:lineRule="auto"/>
              <w:jc w:val="both"/>
              <w:rPr>
                <w:sz w:val="18"/>
                <w:szCs w:val="18"/>
                <w:lang w:eastAsia="en-US"/>
              </w:rPr>
            </w:pPr>
            <w:r w:rsidRPr="00CC2492">
              <w:rPr>
                <w:sz w:val="18"/>
                <w:szCs w:val="18"/>
              </w:rPr>
              <w:lastRenderedPageBreak/>
              <w:t>Obavlja složenije stručne poslove iz područja javne nabave sudjelujući u postupcima javne nabave kao certificirani predstavnik naručitelja za postupke javnih nabava</w:t>
            </w:r>
            <w:r>
              <w:rPr>
                <w:sz w:val="18"/>
                <w:szCs w:val="18"/>
              </w:rPr>
              <w:t>.</w:t>
            </w:r>
          </w:p>
          <w:p w14:paraId="327C976C" w14:textId="77777777" w:rsidR="00A5646D" w:rsidRPr="0090787B" w:rsidRDefault="00A5646D" w:rsidP="005210E3">
            <w:pPr>
              <w:spacing w:line="256" w:lineRule="auto"/>
              <w:jc w:val="both"/>
              <w:rPr>
                <w:sz w:val="18"/>
                <w:szCs w:val="18"/>
                <w:lang w:eastAsia="en-US"/>
              </w:rPr>
            </w:pPr>
          </w:p>
        </w:tc>
        <w:tc>
          <w:tcPr>
            <w:tcW w:w="3402" w:type="dxa"/>
            <w:tcBorders>
              <w:top w:val="nil"/>
              <w:left w:val="single" w:sz="4" w:space="0" w:color="auto"/>
              <w:bottom w:val="single" w:sz="4" w:space="0" w:color="auto"/>
              <w:right w:val="single" w:sz="8" w:space="0" w:color="auto"/>
            </w:tcBorders>
            <w:noWrap/>
            <w:vAlign w:val="bottom"/>
            <w:hideMark/>
          </w:tcPr>
          <w:p w14:paraId="70C9E139" w14:textId="77777777" w:rsidR="00A5646D" w:rsidRPr="00755184" w:rsidRDefault="00A5646D" w:rsidP="005210E3">
            <w:pPr>
              <w:autoSpaceDN w:val="0"/>
              <w:spacing w:line="256" w:lineRule="auto"/>
              <w:jc w:val="right"/>
              <w:textAlignment w:val="baseline"/>
              <w:rPr>
                <w:sz w:val="18"/>
                <w:szCs w:val="18"/>
                <w:lang w:eastAsia="en-US"/>
              </w:rPr>
            </w:pPr>
            <w:r>
              <w:rPr>
                <w:sz w:val="18"/>
                <w:szCs w:val="18"/>
                <w:lang w:eastAsia="en-US"/>
              </w:rPr>
              <w:t>35</w:t>
            </w:r>
          </w:p>
        </w:tc>
      </w:tr>
      <w:tr w:rsidR="00A5646D" w:rsidRPr="00755184" w14:paraId="247E2027" w14:textId="77777777" w:rsidTr="005210E3">
        <w:trPr>
          <w:trHeight w:val="212"/>
          <w:jc w:val="center"/>
        </w:trPr>
        <w:tc>
          <w:tcPr>
            <w:tcW w:w="6095" w:type="dxa"/>
            <w:gridSpan w:val="4"/>
            <w:tcBorders>
              <w:top w:val="single" w:sz="4" w:space="0" w:color="auto"/>
              <w:left w:val="single" w:sz="8" w:space="0" w:color="auto"/>
              <w:bottom w:val="single" w:sz="4" w:space="0" w:color="auto"/>
              <w:right w:val="nil"/>
            </w:tcBorders>
            <w:noWrap/>
            <w:vAlign w:val="bottom"/>
          </w:tcPr>
          <w:p w14:paraId="1C73EEF3" w14:textId="77777777" w:rsidR="00A5646D" w:rsidRDefault="00A5646D" w:rsidP="005210E3">
            <w:pPr>
              <w:spacing w:line="256" w:lineRule="auto"/>
              <w:jc w:val="both"/>
              <w:rPr>
                <w:sz w:val="18"/>
                <w:szCs w:val="18"/>
                <w:lang w:eastAsia="en-US"/>
              </w:rPr>
            </w:pPr>
            <w:r>
              <w:rPr>
                <w:sz w:val="18"/>
                <w:szCs w:val="18"/>
                <w:lang w:eastAsia="en-US"/>
              </w:rPr>
              <w:t xml:space="preserve">Sudjeluje u pripremi izrade </w:t>
            </w:r>
            <w:r w:rsidRPr="0090787B">
              <w:rPr>
                <w:sz w:val="18"/>
                <w:szCs w:val="18"/>
                <w:lang w:eastAsia="en-US"/>
              </w:rPr>
              <w:t>plan</w:t>
            </w:r>
            <w:r>
              <w:rPr>
                <w:sz w:val="18"/>
                <w:szCs w:val="18"/>
                <w:lang w:eastAsia="en-US"/>
              </w:rPr>
              <w:t>a</w:t>
            </w:r>
            <w:r w:rsidRPr="0090787B">
              <w:rPr>
                <w:sz w:val="18"/>
                <w:szCs w:val="18"/>
                <w:lang w:eastAsia="en-US"/>
              </w:rPr>
              <w:t xml:space="preserve"> nabave, plan</w:t>
            </w:r>
            <w:r>
              <w:rPr>
                <w:sz w:val="18"/>
                <w:szCs w:val="18"/>
                <w:lang w:eastAsia="en-US"/>
              </w:rPr>
              <w:t xml:space="preserve">a </w:t>
            </w:r>
            <w:r w:rsidRPr="0090787B">
              <w:rPr>
                <w:sz w:val="18"/>
                <w:szCs w:val="18"/>
                <w:lang w:eastAsia="en-US"/>
              </w:rPr>
              <w:t xml:space="preserve">davanja koncesija, </w:t>
            </w:r>
            <w:r>
              <w:rPr>
                <w:sz w:val="18"/>
                <w:szCs w:val="18"/>
                <w:lang w:eastAsia="en-US"/>
              </w:rPr>
              <w:t xml:space="preserve">te </w:t>
            </w:r>
            <w:r w:rsidRPr="0090787B">
              <w:rPr>
                <w:sz w:val="18"/>
                <w:szCs w:val="18"/>
                <w:lang w:eastAsia="en-US"/>
              </w:rPr>
              <w:t>prati izvršenje plana nabave</w:t>
            </w:r>
            <w:r>
              <w:rPr>
                <w:sz w:val="18"/>
                <w:szCs w:val="18"/>
                <w:lang w:eastAsia="en-US"/>
              </w:rPr>
              <w:t xml:space="preserve">. </w:t>
            </w:r>
          </w:p>
          <w:p w14:paraId="26A2A045" w14:textId="77777777" w:rsidR="00A5646D" w:rsidRPr="00CC2492" w:rsidRDefault="00A5646D" w:rsidP="005210E3">
            <w:pPr>
              <w:spacing w:line="256" w:lineRule="auto"/>
              <w:jc w:val="both"/>
              <w:rPr>
                <w:sz w:val="18"/>
                <w:szCs w:val="18"/>
              </w:rPr>
            </w:pPr>
            <w:r w:rsidRPr="001012D2">
              <w:rPr>
                <w:sz w:val="18"/>
                <w:szCs w:val="18"/>
                <w:lang w:eastAsia="en-US"/>
              </w:rPr>
              <w:t xml:space="preserve">Prati propise iz </w:t>
            </w:r>
            <w:r>
              <w:rPr>
                <w:sz w:val="18"/>
                <w:szCs w:val="18"/>
                <w:lang w:eastAsia="en-US"/>
              </w:rPr>
              <w:t xml:space="preserve">svog </w:t>
            </w:r>
            <w:r w:rsidRPr="001012D2">
              <w:rPr>
                <w:sz w:val="18"/>
                <w:szCs w:val="18"/>
                <w:lang w:eastAsia="en-US"/>
              </w:rPr>
              <w:t>upravnog područja</w:t>
            </w:r>
            <w:r>
              <w:rPr>
                <w:sz w:val="18"/>
                <w:szCs w:val="18"/>
                <w:lang w:eastAsia="en-US"/>
              </w:rPr>
              <w:t xml:space="preserve">, </w:t>
            </w:r>
            <w:r w:rsidRPr="001012D2">
              <w:rPr>
                <w:sz w:val="18"/>
                <w:szCs w:val="18"/>
                <w:lang w:eastAsia="en-US"/>
              </w:rPr>
              <w:t xml:space="preserve"> te predlaže pravovremeno donošenje novih općih ili posebnih akata ili usklađenje istih sa novim propisima, izrađuje prijedloge tih akata.</w:t>
            </w:r>
          </w:p>
        </w:tc>
        <w:tc>
          <w:tcPr>
            <w:tcW w:w="3402" w:type="dxa"/>
            <w:tcBorders>
              <w:top w:val="single" w:sz="4" w:space="0" w:color="auto"/>
              <w:left w:val="single" w:sz="4" w:space="0" w:color="auto"/>
              <w:bottom w:val="single" w:sz="4" w:space="0" w:color="auto"/>
              <w:right w:val="single" w:sz="8" w:space="0" w:color="auto"/>
            </w:tcBorders>
            <w:noWrap/>
            <w:vAlign w:val="bottom"/>
          </w:tcPr>
          <w:p w14:paraId="47EB2F30" w14:textId="77777777" w:rsidR="00A5646D" w:rsidRPr="00755184" w:rsidRDefault="00A5646D" w:rsidP="005210E3">
            <w:pPr>
              <w:autoSpaceDN w:val="0"/>
              <w:spacing w:line="256" w:lineRule="auto"/>
              <w:jc w:val="right"/>
              <w:textAlignment w:val="baseline"/>
              <w:rPr>
                <w:sz w:val="18"/>
                <w:szCs w:val="18"/>
                <w:lang w:eastAsia="en-US"/>
              </w:rPr>
            </w:pPr>
            <w:r>
              <w:rPr>
                <w:sz w:val="18"/>
                <w:szCs w:val="18"/>
                <w:lang w:eastAsia="en-US"/>
              </w:rPr>
              <w:t>15</w:t>
            </w:r>
          </w:p>
        </w:tc>
      </w:tr>
      <w:tr w:rsidR="00A5646D" w:rsidRPr="00755184" w14:paraId="2F44200F" w14:textId="77777777" w:rsidTr="005210E3">
        <w:trPr>
          <w:trHeight w:val="212"/>
          <w:jc w:val="center"/>
        </w:trPr>
        <w:tc>
          <w:tcPr>
            <w:tcW w:w="6095" w:type="dxa"/>
            <w:gridSpan w:val="4"/>
            <w:tcBorders>
              <w:top w:val="single" w:sz="4" w:space="0" w:color="auto"/>
              <w:left w:val="single" w:sz="8" w:space="0" w:color="auto"/>
              <w:bottom w:val="single" w:sz="4" w:space="0" w:color="auto"/>
              <w:right w:val="nil"/>
            </w:tcBorders>
            <w:noWrap/>
            <w:vAlign w:val="bottom"/>
          </w:tcPr>
          <w:p w14:paraId="15A4383C" w14:textId="77777777" w:rsidR="00A5646D" w:rsidRPr="00CC2492" w:rsidRDefault="00A5646D" w:rsidP="005210E3">
            <w:pPr>
              <w:spacing w:line="256" w:lineRule="auto"/>
              <w:jc w:val="both"/>
              <w:rPr>
                <w:sz w:val="18"/>
                <w:szCs w:val="18"/>
              </w:rPr>
            </w:pPr>
            <w:r w:rsidRPr="00CC2492">
              <w:rPr>
                <w:sz w:val="18"/>
                <w:szCs w:val="18"/>
              </w:rPr>
              <w:t>Zaprima i obrađuje zahtjeve za javnu nabavu roba, radova i usluga od nadležnih upravnih tijela</w:t>
            </w:r>
            <w:r>
              <w:rPr>
                <w:sz w:val="18"/>
                <w:szCs w:val="18"/>
              </w:rPr>
              <w:t>.</w:t>
            </w:r>
          </w:p>
        </w:tc>
        <w:tc>
          <w:tcPr>
            <w:tcW w:w="3402" w:type="dxa"/>
            <w:tcBorders>
              <w:top w:val="single" w:sz="4" w:space="0" w:color="auto"/>
              <w:left w:val="single" w:sz="4" w:space="0" w:color="auto"/>
              <w:bottom w:val="single" w:sz="4" w:space="0" w:color="auto"/>
              <w:right w:val="single" w:sz="8" w:space="0" w:color="auto"/>
            </w:tcBorders>
            <w:noWrap/>
            <w:vAlign w:val="bottom"/>
          </w:tcPr>
          <w:p w14:paraId="580E14E3" w14:textId="77777777" w:rsidR="00A5646D" w:rsidRDefault="00A5646D" w:rsidP="005210E3">
            <w:pPr>
              <w:autoSpaceDN w:val="0"/>
              <w:spacing w:line="256" w:lineRule="auto"/>
              <w:jc w:val="right"/>
              <w:textAlignment w:val="baseline"/>
              <w:rPr>
                <w:sz w:val="18"/>
                <w:szCs w:val="18"/>
                <w:lang w:eastAsia="en-US"/>
              </w:rPr>
            </w:pPr>
            <w:r>
              <w:rPr>
                <w:sz w:val="18"/>
                <w:szCs w:val="18"/>
                <w:lang w:eastAsia="en-US"/>
              </w:rPr>
              <w:t>10</w:t>
            </w:r>
          </w:p>
        </w:tc>
      </w:tr>
      <w:tr w:rsidR="00A5646D" w:rsidRPr="00755184" w14:paraId="08A7710B" w14:textId="77777777" w:rsidTr="005210E3">
        <w:trPr>
          <w:trHeight w:val="212"/>
          <w:jc w:val="center"/>
        </w:trPr>
        <w:tc>
          <w:tcPr>
            <w:tcW w:w="6095" w:type="dxa"/>
            <w:gridSpan w:val="4"/>
            <w:tcBorders>
              <w:top w:val="single" w:sz="4" w:space="0" w:color="auto"/>
              <w:left w:val="single" w:sz="8" w:space="0" w:color="auto"/>
              <w:bottom w:val="single" w:sz="4" w:space="0" w:color="auto"/>
              <w:right w:val="nil"/>
            </w:tcBorders>
            <w:noWrap/>
            <w:vAlign w:val="bottom"/>
          </w:tcPr>
          <w:p w14:paraId="638E9FE3" w14:textId="77777777" w:rsidR="00A5646D" w:rsidRPr="00CC2492" w:rsidRDefault="00A5646D" w:rsidP="005210E3">
            <w:pPr>
              <w:spacing w:line="256" w:lineRule="auto"/>
              <w:jc w:val="both"/>
              <w:rPr>
                <w:sz w:val="18"/>
                <w:szCs w:val="18"/>
              </w:rPr>
            </w:pPr>
            <w:r w:rsidRPr="00CC2492">
              <w:rPr>
                <w:sz w:val="18"/>
                <w:szCs w:val="18"/>
              </w:rPr>
              <w:t>Provodi postupke jednostavne nabave roba, radova i usluga</w:t>
            </w:r>
            <w:r>
              <w:rPr>
                <w:sz w:val="18"/>
                <w:szCs w:val="18"/>
              </w:rPr>
              <w:t>.</w:t>
            </w:r>
          </w:p>
        </w:tc>
        <w:tc>
          <w:tcPr>
            <w:tcW w:w="3402" w:type="dxa"/>
            <w:tcBorders>
              <w:top w:val="single" w:sz="4" w:space="0" w:color="auto"/>
              <w:left w:val="single" w:sz="4" w:space="0" w:color="auto"/>
              <w:bottom w:val="single" w:sz="4" w:space="0" w:color="auto"/>
              <w:right w:val="single" w:sz="8" w:space="0" w:color="auto"/>
            </w:tcBorders>
            <w:noWrap/>
            <w:vAlign w:val="bottom"/>
          </w:tcPr>
          <w:p w14:paraId="7198A965" w14:textId="77777777" w:rsidR="00A5646D" w:rsidRDefault="00A5646D" w:rsidP="005210E3">
            <w:pPr>
              <w:autoSpaceDN w:val="0"/>
              <w:spacing w:line="256" w:lineRule="auto"/>
              <w:jc w:val="right"/>
              <w:textAlignment w:val="baseline"/>
              <w:rPr>
                <w:sz w:val="18"/>
                <w:szCs w:val="18"/>
                <w:lang w:eastAsia="en-US"/>
              </w:rPr>
            </w:pPr>
            <w:r>
              <w:rPr>
                <w:sz w:val="18"/>
                <w:szCs w:val="18"/>
                <w:lang w:eastAsia="en-US"/>
              </w:rPr>
              <w:t>10</w:t>
            </w:r>
          </w:p>
        </w:tc>
      </w:tr>
      <w:tr w:rsidR="00A5646D" w:rsidRPr="00755184" w14:paraId="0FFE1103" w14:textId="77777777" w:rsidTr="005210E3">
        <w:trPr>
          <w:trHeight w:val="765"/>
          <w:jc w:val="center"/>
        </w:trPr>
        <w:tc>
          <w:tcPr>
            <w:tcW w:w="6095" w:type="dxa"/>
            <w:gridSpan w:val="4"/>
            <w:tcBorders>
              <w:top w:val="single" w:sz="4" w:space="0" w:color="auto"/>
              <w:left w:val="single" w:sz="8" w:space="0" w:color="auto"/>
              <w:bottom w:val="single" w:sz="4" w:space="0" w:color="auto"/>
              <w:right w:val="nil"/>
            </w:tcBorders>
            <w:noWrap/>
            <w:vAlign w:val="bottom"/>
            <w:hideMark/>
          </w:tcPr>
          <w:p w14:paraId="1AA87576" w14:textId="77777777" w:rsidR="00A5646D" w:rsidRPr="00A5513E" w:rsidRDefault="00A5646D" w:rsidP="005210E3">
            <w:pPr>
              <w:autoSpaceDN w:val="0"/>
              <w:spacing w:line="256" w:lineRule="auto"/>
              <w:jc w:val="both"/>
              <w:textAlignment w:val="baseline"/>
              <w:rPr>
                <w:b/>
                <w:bCs/>
                <w:sz w:val="18"/>
                <w:szCs w:val="18"/>
                <w:lang w:eastAsia="en-US"/>
              </w:rPr>
            </w:pPr>
            <w:r w:rsidRPr="001A1182">
              <w:rPr>
                <w:sz w:val="18"/>
                <w:szCs w:val="18"/>
              </w:rPr>
              <w:t xml:space="preserve">Vodi registar ugovora o javnoj nabavi i okvirnih sporazuma </w:t>
            </w:r>
            <w:r w:rsidRPr="001A1182">
              <w:rPr>
                <w:sz w:val="18"/>
                <w:szCs w:val="18"/>
                <w:lang w:eastAsia="en-US"/>
              </w:rPr>
              <w:t>sukladno Zakonu o javnoj nabavi</w:t>
            </w:r>
            <w:r>
              <w:rPr>
                <w:sz w:val="18"/>
                <w:szCs w:val="18"/>
                <w:lang w:eastAsia="en-US"/>
              </w:rPr>
              <w:t xml:space="preserve">, te </w:t>
            </w:r>
            <w:r w:rsidRPr="001A1182">
              <w:rPr>
                <w:sz w:val="18"/>
                <w:szCs w:val="18"/>
                <w:lang w:eastAsia="en-US"/>
              </w:rPr>
              <w:t>evidencij</w:t>
            </w:r>
            <w:r>
              <w:rPr>
                <w:sz w:val="18"/>
                <w:szCs w:val="18"/>
                <w:lang w:eastAsia="en-US"/>
              </w:rPr>
              <w:t xml:space="preserve">e </w:t>
            </w:r>
            <w:r w:rsidRPr="001A1182">
              <w:rPr>
                <w:sz w:val="18"/>
                <w:szCs w:val="18"/>
                <w:lang w:eastAsia="en-US"/>
              </w:rPr>
              <w:t xml:space="preserve">narudžbenica kao i poslove </w:t>
            </w:r>
            <w:r w:rsidRPr="001A1182">
              <w:rPr>
                <w:sz w:val="18"/>
                <w:szCs w:val="18"/>
              </w:rPr>
              <w:t>vođenja informacijskih baza javne nabave Grada Požege i izvješćivanja o provedenim postupcima javne nabave.</w:t>
            </w:r>
            <w:r w:rsidRPr="00A5513E">
              <w:rPr>
                <w:sz w:val="18"/>
                <w:szCs w:val="18"/>
              </w:rPr>
              <w:t xml:space="preserve"> </w:t>
            </w:r>
          </w:p>
        </w:tc>
        <w:tc>
          <w:tcPr>
            <w:tcW w:w="3402" w:type="dxa"/>
            <w:tcBorders>
              <w:top w:val="single" w:sz="4" w:space="0" w:color="auto"/>
              <w:left w:val="single" w:sz="4" w:space="0" w:color="auto"/>
              <w:bottom w:val="single" w:sz="4" w:space="0" w:color="auto"/>
              <w:right w:val="single" w:sz="8" w:space="0" w:color="auto"/>
            </w:tcBorders>
            <w:noWrap/>
            <w:vAlign w:val="bottom"/>
            <w:hideMark/>
          </w:tcPr>
          <w:p w14:paraId="4BAEE7C3" w14:textId="77777777" w:rsidR="00A5646D" w:rsidRPr="00755184" w:rsidRDefault="00A5646D" w:rsidP="005210E3">
            <w:pPr>
              <w:autoSpaceDN w:val="0"/>
              <w:spacing w:line="256" w:lineRule="auto"/>
              <w:jc w:val="right"/>
              <w:textAlignment w:val="baseline"/>
              <w:rPr>
                <w:sz w:val="18"/>
                <w:szCs w:val="18"/>
                <w:lang w:eastAsia="en-US"/>
              </w:rPr>
            </w:pPr>
            <w:r w:rsidRPr="00755184">
              <w:rPr>
                <w:sz w:val="18"/>
                <w:szCs w:val="18"/>
                <w:lang w:eastAsia="en-US"/>
              </w:rPr>
              <w:t>10</w:t>
            </w:r>
          </w:p>
        </w:tc>
      </w:tr>
      <w:tr w:rsidR="00A5646D" w:rsidRPr="00755184" w14:paraId="25A5F450" w14:textId="77777777" w:rsidTr="005210E3">
        <w:trPr>
          <w:trHeight w:val="402"/>
          <w:jc w:val="center"/>
        </w:trPr>
        <w:tc>
          <w:tcPr>
            <w:tcW w:w="6095" w:type="dxa"/>
            <w:gridSpan w:val="4"/>
            <w:tcBorders>
              <w:top w:val="single" w:sz="4" w:space="0" w:color="auto"/>
              <w:left w:val="single" w:sz="8" w:space="0" w:color="auto"/>
              <w:bottom w:val="single" w:sz="4" w:space="0" w:color="auto"/>
              <w:right w:val="nil"/>
            </w:tcBorders>
            <w:noWrap/>
            <w:vAlign w:val="bottom"/>
            <w:hideMark/>
          </w:tcPr>
          <w:p w14:paraId="20DF6C85" w14:textId="77777777" w:rsidR="00A5646D" w:rsidRPr="00A5513E" w:rsidRDefault="00A5646D" w:rsidP="005210E3">
            <w:pPr>
              <w:autoSpaceDN w:val="0"/>
              <w:spacing w:line="256" w:lineRule="auto"/>
              <w:jc w:val="both"/>
              <w:textAlignment w:val="baseline"/>
              <w:rPr>
                <w:sz w:val="18"/>
                <w:szCs w:val="18"/>
                <w:lang w:eastAsia="en-US"/>
              </w:rPr>
            </w:pPr>
            <w:r w:rsidRPr="00A5513E">
              <w:rPr>
                <w:sz w:val="18"/>
                <w:szCs w:val="18"/>
                <w:lang w:eastAsia="en-US"/>
              </w:rPr>
              <w:t>Vodi evidenciju ugovora o koncesijama u registru koncesija, poduzima radnje za pravodobno raspisivanje natječaja za koncesiju, pravovremeno dostavlja ugovore i izvješća u registar koncesija.</w:t>
            </w:r>
          </w:p>
        </w:tc>
        <w:tc>
          <w:tcPr>
            <w:tcW w:w="3402" w:type="dxa"/>
            <w:tcBorders>
              <w:top w:val="single" w:sz="4" w:space="0" w:color="auto"/>
              <w:left w:val="single" w:sz="4" w:space="0" w:color="auto"/>
              <w:bottom w:val="single" w:sz="4" w:space="0" w:color="auto"/>
              <w:right w:val="single" w:sz="8" w:space="0" w:color="auto"/>
            </w:tcBorders>
            <w:noWrap/>
            <w:vAlign w:val="bottom"/>
            <w:hideMark/>
          </w:tcPr>
          <w:p w14:paraId="3652E848" w14:textId="77777777" w:rsidR="00A5646D" w:rsidRPr="00755184" w:rsidRDefault="00A5646D" w:rsidP="005210E3">
            <w:pPr>
              <w:autoSpaceDN w:val="0"/>
              <w:spacing w:line="256" w:lineRule="auto"/>
              <w:jc w:val="right"/>
              <w:textAlignment w:val="baseline"/>
              <w:rPr>
                <w:sz w:val="18"/>
                <w:szCs w:val="18"/>
                <w:lang w:eastAsia="en-US"/>
              </w:rPr>
            </w:pPr>
            <w:r>
              <w:rPr>
                <w:sz w:val="18"/>
                <w:szCs w:val="18"/>
                <w:lang w:eastAsia="en-US"/>
              </w:rPr>
              <w:t>10</w:t>
            </w:r>
          </w:p>
        </w:tc>
      </w:tr>
      <w:tr w:rsidR="00A5646D" w:rsidRPr="00755184" w14:paraId="180DD617" w14:textId="77777777" w:rsidTr="005210E3">
        <w:trPr>
          <w:trHeight w:val="266"/>
          <w:jc w:val="center"/>
        </w:trPr>
        <w:tc>
          <w:tcPr>
            <w:tcW w:w="6095" w:type="dxa"/>
            <w:gridSpan w:val="4"/>
            <w:tcBorders>
              <w:top w:val="single" w:sz="4" w:space="0" w:color="auto"/>
              <w:left w:val="single" w:sz="8" w:space="0" w:color="auto"/>
              <w:bottom w:val="single" w:sz="4" w:space="0" w:color="auto"/>
              <w:right w:val="nil"/>
            </w:tcBorders>
            <w:noWrap/>
            <w:vAlign w:val="bottom"/>
          </w:tcPr>
          <w:p w14:paraId="6A9A78F3" w14:textId="77777777" w:rsidR="00A5646D" w:rsidRPr="00A5513E" w:rsidRDefault="00A5646D" w:rsidP="005210E3">
            <w:pPr>
              <w:autoSpaceDN w:val="0"/>
              <w:spacing w:line="256" w:lineRule="auto"/>
              <w:jc w:val="both"/>
              <w:textAlignment w:val="baseline"/>
              <w:rPr>
                <w:sz w:val="18"/>
                <w:szCs w:val="18"/>
                <w:lang w:eastAsia="en-US"/>
              </w:rPr>
            </w:pPr>
            <w:r w:rsidRPr="00A5513E">
              <w:rPr>
                <w:sz w:val="18"/>
                <w:szCs w:val="18"/>
                <w:lang w:eastAsia="en-US"/>
              </w:rPr>
              <w:t xml:space="preserve">Organizira potpisivanje ugovora s ponuditeljima. </w:t>
            </w:r>
          </w:p>
        </w:tc>
        <w:tc>
          <w:tcPr>
            <w:tcW w:w="3402" w:type="dxa"/>
            <w:tcBorders>
              <w:top w:val="single" w:sz="4" w:space="0" w:color="auto"/>
              <w:left w:val="single" w:sz="4" w:space="0" w:color="auto"/>
              <w:bottom w:val="single" w:sz="4" w:space="0" w:color="auto"/>
              <w:right w:val="single" w:sz="8" w:space="0" w:color="auto"/>
            </w:tcBorders>
            <w:noWrap/>
            <w:vAlign w:val="bottom"/>
            <w:hideMark/>
          </w:tcPr>
          <w:p w14:paraId="431F04F4" w14:textId="77777777" w:rsidR="00A5646D" w:rsidRPr="00755184" w:rsidRDefault="00A5646D" w:rsidP="005210E3">
            <w:pPr>
              <w:autoSpaceDN w:val="0"/>
              <w:spacing w:line="256" w:lineRule="auto"/>
              <w:jc w:val="right"/>
              <w:textAlignment w:val="baseline"/>
              <w:rPr>
                <w:sz w:val="18"/>
                <w:szCs w:val="18"/>
                <w:lang w:eastAsia="en-US"/>
              </w:rPr>
            </w:pPr>
            <w:r>
              <w:rPr>
                <w:sz w:val="18"/>
                <w:szCs w:val="18"/>
                <w:lang w:eastAsia="en-US"/>
              </w:rPr>
              <w:t>5</w:t>
            </w:r>
          </w:p>
        </w:tc>
      </w:tr>
      <w:tr w:rsidR="00A5646D" w:rsidRPr="00755184" w14:paraId="5640954B" w14:textId="77777777" w:rsidTr="005210E3">
        <w:trPr>
          <w:trHeight w:val="174"/>
          <w:jc w:val="center"/>
        </w:trPr>
        <w:tc>
          <w:tcPr>
            <w:tcW w:w="6095" w:type="dxa"/>
            <w:gridSpan w:val="4"/>
            <w:tcBorders>
              <w:top w:val="single" w:sz="4" w:space="0" w:color="auto"/>
              <w:left w:val="single" w:sz="8" w:space="0" w:color="auto"/>
              <w:bottom w:val="single" w:sz="4" w:space="0" w:color="auto"/>
              <w:right w:val="nil"/>
            </w:tcBorders>
            <w:noWrap/>
            <w:vAlign w:val="bottom"/>
          </w:tcPr>
          <w:p w14:paraId="65DAF4D7" w14:textId="77777777" w:rsidR="00A5646D" w:rsidRPr="00A5513E" w:rsidRDefault="00A5646D" w:rsidP="005210E3">
            <w:pPr>
              <w:autoSpaceDN w:val="0"/>
              <w:spacing w:line="256" w:lineRule="auto"/>
              <w:jc w:val="both"/>
              <w:textAlignment w:val="baseline"/>
              <w:rPr>
                <w:sz w:val="18"/>
                <w:szCs w:val="18"/>
                <w:lang w:eastAsia="en-US"/>
              </w:rPr>
            </w:pPr>
            <w:r w:rsidRPr="00A5513E">
              <w:rPr>
                <w:bCs/>
                <w:sz w:val="18"/>
                <w:szCs w:val="18"/>
                <w:lang w:eastAsia="en-US"/>
              </w:rPr>
              <w:t xml:space="preserve">Obavlja i druge poslove po nalogu </w:t>
            </w:r>
            <w:r w:rsidRPr="00A5513E">
              <w:rPr>
                <w:sz w:val="18"/>
                <w:szCs w:val="18"/>
                <w:lang w:eastAsia="en-US"/>
              </w:rPr>
              <w:t xml:space="preserve">voditelja Odsjeka i </w:t>
            </w:r>
            <w:r w:rsidRPr="00A5513E">
              <w:rPr>
                <w:bCs/>
                <w:sz w:val="18"/>
                <w:szCs w:val="18"/>
                <w:lang w:eastAsia="en-US"/>
              </w:rPr>
              <w:t xml:space="preserve">pročelnika Upravnog </w:t>
            </w:r>
            <w:r w:rsidRPr="00A5513E">
              <w:rPr>
                <w:sz w:val="18"/>
                <w:szCs w:val="18"/>
                <w:lang w:eastAsia="en-US"/>
              </w:rPr>
              <w:t>odjela</w:t>
            </w:r>
          </w:p>
        </w:tc>
        <w:tc>
          <w:tcPr>
            <w:tcW w:w="3402" w:type="dxa"/>
            <w:tcBorders>
              <w:top w:val="single" w:sz="4" w:space="0" w:color="auto"/>
              <w:left w:val="single" w:sz="4" w:space="0" w:color="auto"/>
              <w:bottom w:val="single" w:sz="4" w:space="0" w:color="auto"/>
              <w:right w:val="single" w:sz="8" w:space="0" w:color="auto"/>
            </w:tcBorders>
            <w:noWrap/>
            <w:vAlign w:val="bottom"/>
          </w:tcPr>
          <w:p w14:paraId="1BEFB6B2" w14:textId="77777777" w:rsidR="00A5646D" w:rsidRDefault="00A5646D" w:rsidP="005210E3">
            <w:pPr>
              <w:autoSpaceDN w:val="0"/>
              <w:spacing w:line="256" w:lineRule="auto"/>
              <w:jc w:val="right"/>
              <w:textAlignment w:val="baseline"/>
              <w:rPr>
                <w:sz w:val="18"/>
                <w:szCs w:val="18"/>
                <w:lang w:eastAsia="en-US"/>
              </w:rPr>
            </w:pPr>
            <w:r>
              <w:rPr>
                <w:sz w:val="18"/>
                <w:szCs w:val="18"/>
                <w:lang w:eastAsia="en-US"/>
              </w:rPr>
              <w:t>5</w:t>
            </w:r>
          </w:p>
        </w:tc>
      </w:tr>
      <w:tr w:rsidR="00A5646D" w:rsidRPr="00755184" w14:paraId="1771FB5B" w14:textId="77777777" w:rsidTr="005210E3">
        <w:trPr>
          <w:trHeight w:val="397"/>
          <w:jc w:val="center"/>
        </w:trPr>
        <w:tc>
          <w:tcPr>
            <w:tcW w:w="9497" w:type="dxa"/>
            <w:gridSpan w:val="5"/>
            <w:tcBorders>
              <w:top w:val="single" w:sz="8" w:space="0" w:color="auto"/>
              <w:left w:val="single" w:sz="8" w:space="0" w:color="auto"/>
              <w:bottom w:val="double" w:sz="6" w:space="0" w:color="auto"/>
              <w:right w:val="single" w:sz="8" w:space="0" w:color="000000"/>
            </w:tcBorders>
            <w:noWrap/>
            <w:vAlign w:val="center"/>
            <w:hideMark/>
          </w:tcPr>
          <w:p w14:paraId="06AC34CB" w14:textId="77777777" w:rsidR="00A5646D" w:rsidRPr="00755184" w:rsidRDefault="00A5646D" w:rsidP="005210E3">
            <w:pPr>
              <w:autoSpaceDN w:val="0"/>
              <w:spacing w:line="256" w:lineRule="auto"/>
              <w:jc w:val="center"/>
              <w:textAlignment w:val="baseline"/>
              <w:rPr>
                <w:b/>
                <w:bCs/>
                <w:sz w:val="20"/>
                <w:szCs w:val="20"/>
                <w:lang w:eastAsia="en-US"/>
              </w:rPr>
            </w:pPr>
            <w:r w:rsidRPr="00755184">
              <w:rPr>
                <w:b/>
                <w:bCs/>
                <w:sz w:val="20"/>
                <w:szCs w:val="20"/>
                <w:lang w:eastAsia="en-US"/>
              </w:rPr>
              <w:t>OPIS RAZINE STANDARDNIH MJERILA ZA KLASIFIKACIJU RADNIH MJESTA</w:t>
            </w:r>
          </w:p>
        </w:tc>
      </w:tr>
      <w:tr w:rsidR="00A5646D" w:rsidRPr="00755184" w14:paraId="5799EE6C" w14:textId="77777777" w:rsidTr="005210E3">
        <w:trPr>
          <w:trHeight w:val="450"/>
          <w:jc w:val="center"/>
        </w:trPr>
        <w:tc>
          <w:tcPr>
            <w:tcW w:w="4253" w:type="dxa"/>
            <w:gridSpan w:val="2"/>
            <w:tcBorders>
              <w:top w:val="nil"/>
              <w:left w:val="single" w:sz="8" w:space="0" w:color="auto"/>
              <w:bottom w:val="single" w:sz="4" w:space="0" w:color="auto"/>
              <w:right w:val="single" w:sz="4" w:space="0" w:color="auto"/>
            </w:tcBorders>
            <w:noWrap/>
            <w:vAlign w:val="bottom"/>
            <w:hideMark/>
          </w:tcPr>
          <w:p w14:paraId="0AC4A0F6" w14:textId="77777777" w:rsidR="00A5646D" w:rsidRPr="00755184" w:rsidRDefault="00A5646D" w:rsidP="005210E3">
            <w:pPr>
              <w:autoSpaceDN w:val="0"/>
              <w:spacing w:line="256" w:lineRule="auto"/>
              <w:textAlignment w:val="baseline"/>
              <w:rPr>
                <w:sz w:val="18"/>
                <w:szCs w:val="18"/>
                <w:lang w:eastAsia="en-US"/>
              </w:rPr>
            </w:pPr>
            <w:r w:rsidRPr="00755184">
              <w:rPr>
                <w:bCs/>
                <w:sz w:val="18"/>
                <w:szCs w:val="18"/>
                <w:lang w:eastAsia="en-US"/>
              </w:rPr>
              <w:t>POTREBNO STRUČNO ZNANJE</w:t>
            </w:r>
          </w:p>
        </w:tc>
        <w:tc>
          <w:tcPr>
            <w:tcW w:w="5244" w:type="dxa"/>
            <w:gridSpan w:val="3"/>
            <w:tcBorders>
              <w:top w:val="nil"/>
              <w:left w:val="nil"/>
              <w:bottom w:val="single" w:sz="4" w:space="0" w:color="auto"/>
              <w:right w:val="single" w:sz="8" w:space="0" w:color="auto"/>
            </w:tcBorders>
            <w:noWrap/>
            <w:vAlign w:val="bottom"/>
            <w:hideMark/>
          </w:tcPr>
          <w:p w14:paraId="345FBB1C" w14:textId="77777777" w:rsidR="00A5646D" w:rsidRPr="00755184" w:rsidRDefault="00A5646D" w:rsidP="005210E3">
            <w:pPr>
              <w:autoSpaceDN w:val="0"/>
              <w:spacing w:line="256" w:lineRule="auto"/>
              <w:jc w:val="both"/>
              <w:textAlignment w:val="baseline"/>
              <w:rPr>
                <w:sz w:val="18"/>
                <w:szCs w:val="18"/>
                <w:lang w:eastAsia="en-US"/>
              </w:rPr>
            </w:pPr>
            <w:r w:rsidRPr="00755184">
              <w:rPr>
                <w:bCs/>
                <w:sz w:val="18"/>
                <w:szCs w:val="18"/>
                <w:lang w:eastAsia="en-US"/>
              </w:rPr>
              <w:t xml:space="preserve">Magistar prava ili ekonomije ili stručni specijalist pravne ili ekonomske struke, najmanje četiri (4) godina radnog iskustva na odgovarajućim poslovima, položen državni ispit, </w:t>
            </w:r>
            <w:r w:rsidRPr="00755184">
              <w:rPr>
                <w:sz w:val="18"/>
                <w:szCs w:val="18"/>
                <w:lang w:eastAsia="en-US"/>
              </w:rPr>
              <w:t>položen specijalistički program izobrazbe u području javne nabave,</w:t>
            </w:r>
            <w:r w:rsidRPr="00755184">
              <w:rPr>
                <w:bCs/>
                <w:sz w:val="18"/>
                <w:szCs w:val="18"/>
                <w:lang w:eastAsia="en-US"/>
              </w:rPr>
              <w:t xml:space="preserve"> poznavanje rada na računalu.  </w:t>
            </w:r>
          </w:p>
        </w:tc>
      </w:tr>
      <w:tr w:rsidR="00A5646D" w:rsidRPr="00755184" w14:paraId="35ADD898" w14:textId="77777777" w:rsidTr="005210E3">
        <w:trPr>
          <w:trHeight w:val="450"/>
          <w:jc w:val="center"/>
        </w:trPr>
        <w:tc>
          <w:tcPr>
            <w:tcW w:w="4253" w:type="dxa"/>
            <w:gridSpan w:val="2"/>
            <w:tcBorders>
              <w:top w:val="nil"/>
              <w:left w:val="single" w:sz="8" w:space="0" w:color="auto"/>
              <w:bottom w:val="single" w:sz="4" w:space="0" w:color="auto"/>
              <w:right w:val="single" w:sz="4" w:space="0" w:color="auto"/>
            </w:tcBorders>
            <w:noWrap/>
            <w:vAlign w:val="bottom"/>
            <w:hideMark/>
          </w:tcPr>
          <w:p w14:paraId="475C897D" w14:textId="77777777" w:rsidR="00A5646D" w:rsidRPr="00755184" w:rsidRDefault="00A5646D" w:rsidP="005210E3">
            <w:pPr>
              <w:autoSpaceDN w:val="0"/>
              <w:spacing w:line="256" w:lineRule="auto"/>
              <w:textAlignment w:val="baseline"/>
              <w:rPr>
                <w:sz w:val="18"/>
                <w:szCs w:val="18"/>
                <w:lang w:eastAsia="en-US"/>
              </w:rPr>
            </w:pPr>
            <w:r w:rsidRPr="00755184">
              <w:rPr>
                <w:sz w:val="18"/>
                <w:szCs w:val="18"/>
                <w:lang w:eastAsia="en-US"/>
              </w:rPr>
              <w:t xml:space="preserve">SLOŽENOST POSLOVA </w:t>
            </w:r>
          </w:p>
        </w:tc>
        <w:tc>
          <w:tcPr>
            <w:tcW w:w="5244" w:type="dxa"/>
            <w:gridSpan w:val="3"/>
            <w:tcBorders>
              <w:top w:val="nil"/>
              <w:left w:val="nil"/>
              <w:bottom w:val="single" w:sz="4" w:space="0" w:color="auto"/>
              <w:right w:val="single" w:sz="8" w:space="0" w:color="auto"/>
            </w:tcBorders>
            <w:noWrap/>
            <w:vAlign w:val="bottom"/>
            <w:hideMark/>
          </w:tcPr>
          <w:p w14:paraId="44135B99" w14:textId="77777777" w:rsidR="00A5646D" w:rsidRPr="00755184" w:rsidRDefault="00A5646D" w:rsidP="005210E3">
            <w:pPr>
              <w:autoSpaceDN w:val="0"/>
              <w:spacing w:line="256" w:lineRule="auto"/>
              <w:jc w:val="both"/>
              <w:textAlignment w:val="baseline"/>
              <w:rPr>
                <w:sz w:val="18"/>
                <w:szCs w:val="18"/>
                <w:highlight w:val="yellow"/>
                <w:lang w:eastAsia="en-US"/>
              </w:rPr>
            </w:pPr>
            <w:r w:rsidRPr="00755184">
              <w:rPr>
                <w:sz w:val="18"/>
                <w:szCs w:val="18"/>
                <w:lang w:eastAsia="en-US"/>
              </w:rPr>
              <w:t xml:space="preserve">Stupanj složenosti posla koji uključuje izradu akata iz djelokruga  Odsjeka, djela, poslove pravnog zastupanja, vođenje upravnog postupka i rješavanje najsloženijih upravnih i ostalih predmeta iz nadležnosti Odsjeka sudjeluje u izradi strategija  i programa i vođenje projekta </w:t>
            </w:r>
          </w:p>
        </w:tc>
      </w:tr>
      <w:tr w:rsidR="00A5646D" w:rsidRPr="00755184" w14:paraId="5CBFE197" w14:textId="77777777" w:rsidTr="005210E3">
        <w:trPr>
          <w:trHeight w:val="450"/>
          <w:jc w:val="center"/>
        </w:trPr>
        <w:tc>
          <w:tcPr>
            <w:tcW w:w="4253" w:type="dxa"/>
            <w:gridSpan w:val="2"/>
            <w:tcBorders>
              <w:top w:val="single" w:sz="4" w:space="0" w:color="auto"/>
              <w:left w:val="single" w:sz="8" w:space="0" w:color="auto"/>
              <w:bottom w:val="single" w:sz="4" w:space="0" w:color="auto"/>
              <w:right w:val="single" w:sz="4" w:space="0" w:color="auto"/>
            </w:tcBorders>
            <w:noWrap/>
            <w:vAlign w:val="bottom"/>
            <w:hideMark/>
          </w:tcPr>
          <w:p w14:paraId="695B1B27" w14:textId="77777777" w:rsidR="00A5646D" w:rsidRPr="00755184" w:rsidRDefault="00A5646D" w:rsidP="005210E3">
            <w:pPr>
              <w:autoSpaceDN w:val="0"/>
              <w:spacing w:line="256" w:lineRule="auto"/>
              <w:textAlignment w:val="baseline"/>
              <w:rPr>
                <w:sz w:val="18"/>
                <w:szCs w:val="18"/>
                <w:lang w:eastAsia="en-US"/>
              </w:rPr>
            </w:pPr>
            <w:r w:rsidRPr="00755184">
              <w:rPr>
                <w:sz w:val="18"/>
                <w:szCs w:val="18"/>
                <w:lang w:eastAsia="en-US"/>
              </w:rPr>
              <w:t xml:space="preserve">SAMOSTALNOST U RADU </w:t>
            </w:r>
          </w:p>
        </w:tc>
        <w:tc>
          <w:tcPr>
            <w:tcW w:w="5244" w:type="dxa"/>
            <w:gridSpan w:val="3"/>
            <w:tcBorders>
              <w:top w:val="single" w:sz="4" w:space="0" w:color="auto"/>
              <w:left w:val="nil"/>
              <w:bottom w:val="single" w:sz="4" w:space="0" w:color="auto"/>
              <w:right w:val="single" w:sz="8" w:space="0" w:color="auto"/>
            </w:tcBorders>
            <w:noWrap/>
            <w:vAlign w:val="bottom"/>
            <w:hideMark/>
          </w:tcPr>
          <w:p w14:paraId="672DA27F" w14:textId="77777777" w:rsidR="00A5646D" w:rsidRPr="00755184" w:rsidRDefault="00A5646D" w:rsidP="005210E3">
            <w:pPr>
              <w:autoSpaceDN w:val="0"/>
              <w:spacing w:line="256" w:lineRule="auto"/>
              <w:jc w:val="both"/>
              <w:textAlignment w:val="baseline"/>
              <w:rPr>
                <w:sz w:val="18"/>
                <w:szCs w:val="18"/>
                <w:highlight w:val="yellow"/>
                <w:lang w:eastAsia="en-US"/>
              </w:rPr>
            </w:pPr>
            <w:r w:rsidRPr="00755184">
              <w:rPr>
                <w:sz w:val="18"/>
                <w:szCs w:val="18"/>
                <w:lang w:eastAsia="en-US"/>
              </w:rPr>
              <w:t xml:space="preserve">Stupanj samostalnosti uključuje povremeni nadzor te opće i specifične  upute rukovodećeg službenika. </w:t>
            </w:r>
          </w:p>
        </w:tc>
      </w:tr>
      <w:tr w:rsidR="00A5646D" w:rsidRPr="00755184" w14:paraId="0F7A7D46" w14:textId="77777777" w:rsidTr="005210E3">
        <w:trPr>
          <w:trHeight w:val="450"/>
          <w:jc w:val="center"/>
        </w:trPr>
        <w:tc>
          <w:tcPr>
            <w:tcW w:w="4253" w:type="dxa"/>
            <w:gridSpan w:val="2"/>
            <w:tcBorders>
              <w:top w:val="nil"/>
              <w:left w:val="single" w:sz="8" w:space="0" w:color="auto"/>
              <w:bottom w:val="single" w:sz="4" w:space="0" w:color="auto"/>
              <w:right w:val="single" w:sz="4" w:space="0" w:color="auto"/>
            </w:tcBorders>
            <w:noWrap/>
            <w:vAlign w:val="bottom"/>
            <w:hideMark/>
          </w:tcPr>
          <w:p w14:paraId="483E3692" w14:textId="77777777" w:rsidR="00A5646D" w:rsidRPr="00755184" w:rsidRDefault="00A5646D" w:rsidP="005210E3">
            <w:pPr>
              <w:autoSpaceDN w:val="0"/>
              <w:spacing w:line="256" w:lineRule="auto"/>
              <w:textAlignment w:val="baseline"/>
              <w:rPr>
                <w:sz w:val="18"/>
                <w:szCs w:val="18"/>
                <w:lang w:eastAsia="en-US"/>
              </w:rPr>
            </w:pPr>
            <w:r w:rsidRPr="00755184">
              <w:rPr>
                <w:sz w:val="18"/>
                <w:szCs w:val="18"/>
                <w:lang w:eastAsia="en-US"/>
              </w:rPr>
              <w:t>STUPANJ SURADNJE S DRUGIM TIJELIMA I STUPANJ KOMUNIKACIJE SA STRANKAMA</w:t>
            </w:r>
          </w:p>
        </w:tc>
        <w:tc>
          <w:tcPr>
            <w:tcW w:w="5244" w:type="dxa"/>
            <w:gridSpan w:val="3"/>
            <w:tcBorders>
              <w:top w:val="nil"/>
              <w:left w:val="nil"/>
              <w:bottom w:val="single" w:sz="4" w:space="0" w:color="auto"/>
              <w:right w:val="single" w:sz="8" w:space="0" w:color="auto"/>
            </w:tcBorders>
            <w:noWrap/>
            <w:vAlign w:val="bottom"/>
            <w:hideMark/>
          </w:tcPr>
          <w:p w14:paraId="15C05B47" w14:textId="77777777" w:rsidR="00A5646D" w:rsidRPr="00755184" w:rsidRDefault="00A5646D" w:rsidP="005210E3">
            <w:pPr>
              <w:autoSpaceDN w:val="0"/>
              <w:spacing w:line="256" w:lineRule="auto"/>
              <w:jc w:val="both"/>
              <w:textAlignment w:val="baseline"/>
              <w:rPr>
                <w:sz w:val="18"/>
                <w:szCs w:val="18"/>
                <w:highlight w:val="yellow"/>
                <w:lang w:eastAsia="en-US"/>
              </w:rPr>
            </w:pPr>
            <w:r w:rsidRPr="00755184">
              <w:rPr>
                <w:sz w:val="18"/>
                <w:szCs w:val="18"/>
                <w:lang w:eastAsia="en-US"/>
              </w:rPr>
              <w:t>Stalna stručne komunikacije koji uključuje kontakt unutar i izvan Odsjeka i Upravnog odjela, u svrhu pružanja savjeta, prikupljanja i razmjene informacija.</w:t>
            </w:r>
          </w:p>
        </w:tc>
      </w:tr>
      <w:tr w:rsidR="00A5646D" w:rsidRPr="00755184" w14:paraId="3EDA5133" w14:textId="77777777" w:rsidTr="005210E3">
        <w:trPr>
          <w:trHeight w:val="502"/>
          <w:jc w:val="center"/>
        </w:trPr>
        <w:tc>
          <w:tcPr>
            <w:tcW w:w="4253" w:type="dxa"/>
            <w:gridSpan w:val="2"/>
            <w:tcBorders>
              <w:top w:val="single" w:sz="4" w:space="0" w:color="auto"/>
              <w:left w:val="single" w:sz="8" w:space="0" w:color="auto"/>
              <w:bottom w:val="single" w:sz="8" w:space="0" w:color="auto"/>
              <w:right w:val="single" w:sz="4" w:space="0" w:color="auto"/>
            </w:tcBorders>
            <w:noWrap/>
            <w:vAlign w:val="bottom"/>
            <w:hideMark/>
          </w:tcPr>
          <w:p w14:paraId="6924AF08" w14:textId="77777777" w:rsidR="00A5646D" w:rsidRPr="00755184" w:rsidRDefault="00A5646D" w:rsidP="005210E3">
            <w:pPr>
              <w:autoSpaceDN w:val="0"/>
              <w:spacing w:line="256" w:lineRule="auto"/>
              <w:textAlignment w:val="baseline"/>
              <w:rPr>
                <w:sz w:val="18"/>
                <w:szCs w:val="18"/>
                <w:lang w:eastAsia="en-US"/>
              </w:rPr>
            </w:pPr>
            <w:r w:rsidRPr="00755184">
              <w:rPr>
                <w:sz w:val="18"/>
                <w:szCs w:val="18"/>
                <w:lang w:eastAsia="en-US"/>
              </w:rPr>
              <w:t>STUPANJ ODGOVORNOSTI UTJECAJA NA DONOŠENJE ODLUKA</w:t>
            </w:r>
          </w:p>
        </w:tc>
        <w:tc>
          <w:tcPr>
            <w:tcW w:w="5244" w:type="dxa"/>
            <w:gridSpan w:val="3"/>
            <w:tcBorders>
              <w:top w:val="single" w:sz="4" w:space="0" w:color="auto"/>
              <w:left w:val="nil"/>
              <w:bottom w:val="single" w:sz="8" w:space="0" w:color="auto"/>
              <w:right w:val="single" w:sz="8" w:space="0" w:color="auto"/>
            </w:tcBorders>
            <w:noWrap/>
            <w:vAlign w:val="bottom"/>
            <w:hideMark/>
          </w:tcPr>
          <w:p w14:paraId="3F5BC67C" w14:textId="1BA64E05" w:rsidR="00A5646D" w:rsidRPr="00755184" w:rsidRDefault="00A5646D" w:rsidP="005210E3">
            <w:pPr>
              <w:autoSpaceDN w:val="0"/>
              <w:spacing w:line="256" w:lineRule="auto"/>
              <w:jc w:val="both"/>
              <w:textAlignment w:val="baseline"/>
              <w:rPr>
                <w:sz w:val="18"/>
                <w:szCs w:val="18"/>
                <w:highlight w:val="yellow"/>
                <w:lang w:eastAsia="en-US"/>
              </w:rPr>
            </w:pPr>
            <w:r w:rsidRPr="00755184">
              <w:rPr>
                <w:sz w:val="18"/>
                <w:szCs w:val="18"/>
                <w:lang w:eastAsia="en-US"/>
              </w:rPr>
              <w:t>Stupanj odgovornosti koji uključuje odgovornost za materijalne resurse s kojima službenik radi, pravilnu primjenu postupaka i metoda rada te provedbu odluka iz odgovarajućeg područja.</w:t>
            </w:r>
            <w:r w:rsidR="00A5600C">
              <w:rPr>
                <w:sz w:val="18"/>
                <w:szCs w:val="18"/>
                <w:lang w:eastAsia="en-US"/>
              </w:rPr>
              <w:t>“</w:t>
            </w:r>
          </w:p>
        </w:tc>
      </w:tr>
    </w:tbl>
    <w:p w14:paraId="5869D64F" w14:textId="77777777" w:rsidR="00A5646D" w:rsidRDefault="00A5646D" w:rsidP="006D574F">
      <w:pPr>
        <w:jc w:val="both"/>
      </w:pPr>
    </w:p>
    <w:p w14:paraId="6F4F8B29" w14:textId="77777777" w:rsidR="00A5646D" w:rsidRDefault="00A5646D" w:rsidP="00A5646D">
      <w:pPr>
        <w:tabs>
          <w:tab w:val="left" w:pos="720"/>
          <w:tab w:val="center" w:pos="4320"/>
          <w:tab w:val="right" w:pos="8640"/>
        </w:tabs>
        <w:autoSpaceDN w:val="0"/>
        <w:jc w:val="center"/>
        <w:textAlignment w:val="baseline"/>
        <w:rPr>
          <w:bCs/>
          <w:iCs/>
          <w:sz w:val="22"/>
          <w:szCs w:val="22"/>
        </w:rPr>
      </w:pPr>
      <w:r w:rsidRPr="00DB517C">
        <w:rPr>
          <w:bCs/>
          <w:iCs/>
          <w:sz w:val="22"/>
          <w:szCs w:val="22"/>
        </w:rPr>
        <w:t xml:space="preserve">Članak </w:t>
      </w:r>
      <w:r>
        <w:rPr>
          <w:bCs/>
          <w:iCs/>
          <w:sz w:val="22"/>
          <w:szCs w:val="22"/>
        </w:rPr>
        <w:t>3</w:t>
      </w:r>
      <w:r w:rsidRPr="00DB517C">
        <w:rPr>
          <w:bCs/>
          <w:iCs/>
          <w:sz w:val="22"/>
          <w:szCs w:val="22"/>
        </w:rPr>
        <w:t>.</w:t>
      </w:r>
    </w:p>
    <w:p w14:paraId="599A8467" w14:textId="77777777" w:rsidR="00A5646D" w:rsidRPr="00DB517C" w:rsidRDefault="00A5646D" w:rsidP="006D574F">
      <w:pPr>
        <w:tabs>
          <w:tab w:val="left" w:pos="720"/>
          <w:tab w:val="center" w:pos="4320"/>
          <w:tab w:val="right" w:pos="8640"/>
        </w:tabs>
        <w:autoSpaceDN w:val="0"/>
        <w:textAlignment w:val="baseline"/>
        <w:rPr>
          <w:bCs/>
          <w:iCs/>
          <w:sz w:val="22"/>
          <w:szCs w:val="22"/>
        </w:rPr>
      </w:pPr>
    </w:p>
    <w:p w14:paraId="17D63B76" w14:textId="77777777" w:rsidR="00A5646D" w:rsidRPr="00A61B3A" w:rsidRDefault="00A5646D" w:rsidP="00955EA2">
      <w:pPr>
        <w:autoSpaceDN w:val="0"/>
        <w:ind w:firstLine="708"/>
        <w:jc w:val="both"/>
        <w:textAlignment w:val="baseline"/>
        <w:rPr>
          <w:sz w:val="22"/>
          <w:szCs w:val="22"/>
        </w:rPr>
      </w:pPr>
      <w:r w:rsidRPr="00A61B3A">
        <w:rPr>
          <w:sz w:val="22"/>
          <w:szCs w:val="22"/>
        </w:rPr>
        <w:t>Ovaj Pravilnik stupa na snagu osmog dana od dana objave u Službenim novinama Grada Požege.</w:t>
      </w:r>
    </w:p>
    <w:p w14:paraId="10B3E1C1" w14:textId="77777777" w:rsidR="00A5646D" w:rsidRPr="00DB517C" w:rsidRDefault="00A5646D" w:rsidP="006D574F">
      <w:pPr>
        <w:autoSpaceDN w:val="0"/>
        <w:jc w:val="both"/>
        <w:textAlignment w:val="baseline"/>
      </w:pPr>
    </w:p>
    <w:p w14:paraId="46965A2C" w14:textId="110E1A03" w:rsidR="0084538F" w:rsidRPr="00EF48A5" w:rsidRDefault="0084538F" w:rsidP="00DE0DAD">
      <w:pPr>
        <w:autoSpaceDE w:val="0"/>
        <w:autoSpaceDN w:val="0"/>
        <w:adjustRightInd w:val="0"/>
        <w:rPr>
          <w:rFonts w:eastAsia="Calibri"/>
          <w:sz w:val="22"/>
          <w:szCs w:val="22"/>
        </w:rPr>
      </w:pPr>
    </w:p>
    <w:p w14:paraId="50B463E5" w14:textId="77777777" w:rsidR="00B854F3" w:rsidRPr="00EF48A5" w:rsidRDefault="00B854F3" w:rsidP="00B854F3">
      <w:pPr>
        <w:autoSpaceDE w:val="0"/>
        <w:autoSpaceDN w:val="0"/>
        <w:adjustRightInd w:val="0"/>
        <w:ind w:left="5954"/>
        <w:jc w:val="center"/>
        <w:rPr>
          <w:rFonts w:eastAsia="Calibri"/>
          <w:iCs/>
          <w:sz w:val="22"/>
          <w:szCs w:val="22"/>
        </w:rPr>
      </w:pPr>
      <w:r w:rsidRPr="00EF48A5">
        <w:rPr>
          <w:rFonts w:eastAsia="Calibri"/>
          <w:iCs/>
          <w:sz w:val="22"/>
          <w:szCs w:val="22"/>
        </w:rPr>
        <w:t>GRADONAČELNIK</w:t>
      </w:r>
    </w:p>
    <w:p w14:paraId="336931EB" w14:textId="00A2FC26" w:rsidR="00DE0DAD" w:rsidRDefault="00B854F3" w:rsidP="00B854F3">
      <w:pPr>
        <w:autoSpaceDE w:val="0"/>
        <w:autoSpaceDN w:val="0"/>
        <w:adjustRightInd w:val="0"/>
        <w:ind w:left="5954"/>
        <w:jc w:val="center"/>
        <w:rPr>
          <w:rFonts w:eastAsia="Calibri"/>
          <w:sz w:val="22"/>
          <w:szCs w:val="22"/>
        </w:rPr>
      </w:pPr>
      <w:r w:rsidRPr="00EF48A5">
        <w:rPr>
          <w:rFonts w:eastAsia="Calibri"/>
          <w:sz w:val="22"/>
          <w:szCs w:val="22"/>
        </w:rPr>
        <w:t>dr.sc. Željko Glavić, v.r.</w:t>
      </w:r>
    </w:p>
    <w:p w14:paraId="07AFF268" w14:textId="6A973F2B" w:rsidR="00DE0DAD" w:rsidRDefault="00DE0DAD">
      <w:pPr>
        <w:suppressAutoHyphens w:val="0"/>
        <w:spacing w:after="160" w:line="259" w:lineRule="auto"/>
        <w:rPr>
          <w:rFonts w:eastAsia="Calibri"/>
          <w:sz w:val="22"/>
          <w:szCs w:val="22"/>
        </w:rPr>
      </w:pPr>
      <w:r>
        <w:rPr>
          <w:rFonts w:eastAsia="Calibri"/>
          <w:sz w:val="22"/>
          <w:szCs w:val="22"/>
        </w:rPr>
        <w:br w:type="page"/>
      </w:r>
    </w:p>
    <w:p w14:paraId="35A93C09" w14:textId="77777777" w:rsidR="00920A32" w:rsidRPr="006D574F" w:rsidRDefault="00920A32" w:rsidP="00920A32">
      <w:pPr>
        <w:ind w:right="4536" w:firstLine="1985"/>
        <w:rPr>
          <w:sz w:val="22"/>
          <w:szCs w:val="22"/>
        </w:rPr>
      </w:pPr>
      <w:r w:rsidRPr="006D574F">
        <w:rPr>
          <w:noProof/>
          <w:sz w:val="22"/>
          <w:szCs w:val="22"/>
        </w:rPr>
        <w:lastRenderedPageBreak/>
        <w:drawing>
          <wp:inline distT="0" distB="0" distL="0" distR="0" wp14:anchorId="64D743B5" wp14:editId="314D5337">
            <wp:extent cx="317500" cy="431800"/>
            <wp:effectExtent l="0" t="0" r="6350" b="6350"/>
            <wp:docPr id="6" name="Picture 14"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Slika na kojoj se prikazuje tekst, isječak crteža&#10;&#10;Opis je automatski generiran"/>
                    <pic:cNvPicPr>
                      <a:picLocks noChangeAspect="1" noChangeArrowheads="1"/>
                    </pic:cNvPicPr>
                  </pic:nvPicPr>
                  <pic:blipFill>
                    <a:blip r:embed="rId9">
                      <a:extLst>
                        <a:ext uri="{28A0092B-C50C-407E-A947-70E740481C1C}">
                          <a14:useLocalDpi xmlns:a14="http://schemas.microsoft.com/office/drawing/2010/main" val="0"/>
                        </a:ext>
                      </a:extLst>
                    </a:blip>
                    <a:srcRect t="-2" b="-8961"/>
                    <a:stretch>
                      <a:fillRect/>
                    </a:stretch>
                  </pic:blipFill>
                  <pic:spPr bwMode="auto">
                    <a:xfrm>
                      <a:off x="0" y="0"/>
                      <a:ext cx="317500" cy="431800"/>
                    </a:xfrm>
                    <a:prstGeom prst="rect">
                      <a:avLst/>
                    </a:prstGeom>
                    <a:noFill/>
                    <a:ln>
                      <a:noFill/>
                    </a:ln>
                  </pic:spPr>
                </pic:pic>
              </a:graphicData>
            </a:graphic>
          </wp:inline>
        </w:drawing>
      </w:r>
    </w:p>
    <w:p w14:paraId="3870F212" w14:textId="77777777" w:rsidR="00920A32" w:rsidRPr="006D574F" w:rsidRDefault="00920A32" w:rsidP="00920A32">
      <w:pPr>
        <w:ind w:right="4677"/>
        <w:rPr>
          <w:sz w:val="22"/>
          <w:szCs w:val="22"/>
        </w:rPr>
      </w:pPr>
      <w:r w:rsidRPr="006D574F">
        <w:rPr>
          <w:sz w:val="22"/>
          <w:szCs w:val="22"/>
        </w:rPr>
        <w:t>R  E  P  U  B  L  I  K  A    H  R  V  A  T  S  K  A</w:t>
      </w:r>
    </w:p>
    <w:p w14:paraId="60037D58" w14:textId="77777777" w:rsidR="00920A32" w:rsidRPr="006D574F" w:rsidRDefault="00920A32" w:rsidP="00920A32">
      <w:pPr>
        <w:ind w:right="4677"/>
        <w:jc w:val="center"/>
        <w:rPr>
          <w:sz w:val="22"/>
          <w:szCs w:val="22"/>
        </w:rPr>
      </w:pPr>
      <w:r w:rsidRPr="006D574F">
        <w:rPr>
          <w:sz w:val="22"/>
          <w:szCs w:val="22"/>
        </w:rPr>
        <w:t>POŽEŠKO-SLAVONSKA ŽUPANIJA</w:t>
      </w:r>
    </w:p>
    <w:p w14:paraId="00EC8CE3" w14:textId="77777777" w:rsidR="00920A32" w:rsidRPr="006D574F" w:rsidRDefault="00920A32" w:rsidP="00920A32">
      <w:pPr>
        <w:ind w:right="4677"/>
        <w:jc w:val="center"/>
        <w:rPr>
          <w:sz w:val="22"/>
          <w:szCs w:val="22"/>
        </w:rPr>
      </w:pPr>
      <w:r w:rsidRPr="006D574F">
        <w:rPr>
          <w:noProof/>
          <w:sz w:val="22"/>
          <w:szCs w:val="22"/>
        </w:rPr>
        <w:drawing>
          <wp:anchor distT="0" distB="0" distL="114300" distR="114300" simplePos="0" relativeHeight="251885568" behindDoc="0" locked="0" layoutInCell="1" allowOverlap="1" wp14:anchorId="7E7E445C" wp14:editId="4D118664">
            <wp:simplePos x="0" y="0"/>
            <wp:positionH relativeFrom="column">
              <wp:posOffset>33020</wp:posOffset>
            </wp:positionH>
            <wp:positionV relativeFrom="paragraph">
              <wp:posOffset>17780</wp:posOffset>
            </wp:positionV>
            <wp:extent cx="355600" cy="347980"/>
            <wp:effectExtent l="0" t="0" r="6350" b="0"/>
            <wp:wrapNone/>
            <wp:docPr id="7" name="Picture 15" descr="A picture containing chain, metalware, k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chain, metalware, key&#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D574F">
        <w:rPr>
          <w:sz w:val="22"/>
          <w:szCs w:val="22"/>
        </w:rPr>
        <w:t>GRAD POŽEGA</w:t>
      </w:r>
    </w:p>
    <w:p w14:paraId="0DE593DE" w14:textId="77777777" w:rsidR="00920A32" w:rsidRPr="006D574F" w:rsidRDefault="00920A32" w:rsidP="00920A32">
      <w:pPr>
        <w:ind w:left="851" w:right="3797" w:firstLine="420"/>
        <w:jc w:val="both"/>
        <w:rPr>
          <w:rFonts w:eastAsia="Calibri"/>
          <w:sz w:val="22"/>
          <w:szCs w:val="22"/>
        </w:rPr>
      </w:pPr>
      <w:r w:rsidRPr="006D574F">
        <w:rPr>
          <w:rFonts w:eastAsia="Calibri"/>
          <w:sz w:val="22"/>
          <w:szCs w:val="22"/>
        </w:rPr>
        <w:t>GRADONAČELNIK</w:t>
      </w:r>
    </w:p>
    <w:p w14:paraId="3B66765B" w14:textId="77777777" w:rsidR="00920A32" w:rsidRPr="006D574F" w:rsidRDefault="00920A32" w:rsidP="00920A32">
      <w:pPr>
        <w:autoSpaceDN w:val="0"/>
        <w:jc w:val="both"/>
        <w:textAlignment w:val="baseline"/>
        <w:rPr>
          <w:sz w:val="22"/>
          <w:szCs w:val="22"/>
          <w:lang w:eastAsia="en-US"/>
        </w:rPr>
      </w:pPr>
    </w:p>
    <w:p w14:paraId="391D35F7" w14:textId="77777777" w:rsidR="00920A32" w:rsidRPr="006D574F" w:rsidRDefault="00920A32" w:rsidP="00920A32">
      <w:pPr>
        <w:jc w:val="both"/>
      </w:pPr>
      <w:r w:rsidRPr="006D574F">
        <w:t>KLASA: 940-01/22-01/19</w:t>
      </w:r>
    </w:p>
    <w:p w14:paraId="30AC2191" w14:textId="77777777" w:rsidR="00920A32" w:rsidRPr="006D574F" w:rsidRDefault="00920A32" w:rsidP="00920A32">
      <w:pPr>
        <w:jc w:val="both"/>
      </w:pPr>
      <w:r w:rsidRPr="006D574F">
        <w:t>URBROJ: 2177-1-01/01-22-2</w:t>
      </w:r>
    </w:p>
    <w:p w14:paraId="56909389" w14:textId="77777777" w:rsidR="00920A32" w:rsidRPr="006D574F" w:rsidRDefault="00920A32" w:rsidP="00920A32">
      <w:pPr>
        <w:jc w:val="both"/>
      </w:pPr>
      <w:r w:rsidRPr="006D574F">
        <w:t xml:space="preserve">Požega, 11. svibnja 2022. </w:t>
      </w:r>
    </w:p>
    <w:p w14:paraId="0378E323" w14:textId="77777777" w:rsidR="00920A32" w:rsidRPr="006D574F" w:rsidRDefault="00920A32" w:rsidP="00920A32">
      <w:pPr>
        <w:jc w:val="both"/>
      </w:pPr>
    </w:p>
    <w:p w14:paraId="4FAE6C90" w14:textId="77777777" w:rsidR="00920A32" w:rsidRPr="006D574F" w:rsidRDefault="00920A32" w:rsidP="00920A32">
      <w:pPr>
        <w:ind w:right="50" w:firstLine="708"/>
        <w:jc w:val="both"/>
      </w:pPr>
      <w:r w:rsidRPr="006D574F">
        <w:t xml:space="preserve">Na temelju članka  44. stavka 1. i članka 48. stavka 1. točke 4.  Zakona o lokalnoj i područnoj (regionalnoj) samoupravi </w:t>
      </w:r>
      <w:r w:rsidRPr="006D574F">
        <w:rPr>
          <w:rFonts w:eastAsia="Lucida Sans Unicode"/>
          <w:color w:val="000000"/>
          <w:lang w:eastAsia="en-US" w:bidi="en-US"/>
        </w:rPr>
        <w:t>(Narodne novine, broj: 33/01, 60/01.- vjerodostojno tumačenje, 129/05., 109/07., 125/08., 36/09., 150/11., 144/12., 19/13.- pročišćeni tekst, 137/15.- ispravak, 123/17., 98/19. i 144/20.), članka 62. stavka 1. podstavka 4.  i članka 120. Statuta Grada Požege (Službene novine Grada Požege, broj: 2/21.),</w:t>
      </w:r>
      <w:r w:rsidRPr="006D574F">
        <w:t xml:space="preserve"> Gradonačelnik Grada Požege, dana 11. svibnja 2022. godine, donosi </w:t>
      </w:r>
    </w:p>
    <w:p w14:paraId="7C5DEE6C" w14:textId="77777777" w:rsidR="00920A32" w:rsidRPr="006D574F" w:rsidRDefault="00920A32" w:rsidP="00920A32"/>
    <w:p w14:paraId="3A90AAD5" w14:textId="65177DBA" w:rsidR="00920A32" w:rsidRPr="006D574F" w:rsidRDefault="00920A32" w:rsidP="00920A32">
      <w:pPr>
        <w:jc w:val="center"/>
        <w:rPr>
          <w:sz w:val="28"/>
          <w:szCs w:val="28"/>
        </w:rPr>
      </w:pPr>
      <w:r w:rsidRPr="006D574F">
        <w:rPr>
          <w:sz w:val="28"/>
          <w:szCs w:val="28"/>
        </w:rPr>
        <w:t>Z A K L J U Č A K</w:t>
      </w:r>
    </w:p>
    <w:p w14:paraId="5AF6821F" w14:textId="77777777" w:rsidR="00920A32" w:rsidRPr="006D574F" w:rsidRDefault="00920A32" w:rsidP="00920A32"/>
    <w:p w14:paraId="3DEAC9CF" w14:textId="74320261" w:rsidR="00920A32" w:rsidRPr="006D574F" w:rsidRDefault="00920A32" w:rsidP="00920A32">
      <w:pPr>
        <w:jc w:val="center"/>
        <w:rPr>
          <w:szCs w:val="22"/>
        </w:rPr>
      </w:pPr>
      <w:r w:rsidRPr="006D574F">
        <w:rPr>
          <w:szCs w:val="22"/>
        </w:rPr>
        <w:t>I.</w:t>
      </w:r>
    </w:p>
    <w:p w14:paraId="3D924BFC" w14:textId="77777777" w:rsidR="00920A32" w:rsidRPr="006D574F" w:rsidRDefault="00920A32" w:rsidP="006D574F">
      <w:pPr>
        <w:rPr>
          <w:szCs w:val="22"/>
        </w:rPr>
      </w:pPr>
    </w:p>
    <w:p w14:paraId="734CEF46" w14:textId="77777777" w:rsidR="00920A32" w:rsidRPr="006D574F" w:rsidRDefault="00920A32" w:rsidP="00920A32">
      <w:pPr>
        <w:ind w:firstLine="708"/>
        <w:jc w:val="both"/>
        <w:rPr>
          <w:szCs w:val="22"/>
        </w:rPr>
      </w:pPr>
      <w:r w:rsidRPr="006D574F">
        <w:rPr>
          <w:szCs w:val="22"/>
        </w:rPr>
        <w:t>Grad Požega kao vlasnik nekretnine k.č.br. 1153, upisane u zk.ul.br. 4721 u k.o. Požega, daje svoju suglasnost za ulaganje u nogometnu infrastrukturu, postavljanje terena umjetne trave na nekretnini koja u naravi predstavlja nogometni stadion NK Slavonija u Požegi.</w:t>
      </w:r>
    </w:p>
    <w:p w14:paraId="14470654" w14:textId="77777777" w:rsidR="00920A32" w:rsidRPr="006D574F" w:rsidRDefault="00920A32" w:rsidP="006D574F">
      <w:pPr>
        <w:jc w:val="both"/>
        <w:rPr>
          <w:szCs w:val="22"/>
        </w:rPr>
      </w:pPr>
    </w:p>
    <w:p w14:paraId="03CA7E37" w14:textId="3079C90E" w:rsidR="00920A32" w:rsidRPr="006D574F" w:rsidRDefault="00920A32" w:rsidP="00920A32">
      <w:pPr>
        <w:jc w:val="center"/>
        <w:rPr>
          <w:szCs w:val="22"/>
        </w:rPr>
      </w:pPr>
      <w:r w:rsidRPr="006D574F">
        <w:rPr>
          <w:szCs w:val="22"/>
        </w:rPr>
        <w:t>II.</w:t>
      </w:r>
    </w:p>
    <w:p w14:paraId="4B22F501" w14:textId="77777777" w:rsidR="00920A32" w:rsidRPr="006D574F" w:rsidRDefault="00920A32" w:rsidP="006D574F">
      <w:pPr>
        <w:rPr>
          <w:szCs w:val="22"/>
        </w:rPr>
      </w:pPr>
    </w:p>
    <w:p w14:paraId="0A58B237" w14:textId="77777777" w:rsidR="00920A32" w:rsidRPr="006D574F" w:rsidRDefault="00920A32" w:rsidP="00920A32">
      <w:pPr>
        <w:ind w:firstLine="708"/>
        <w:jc w:val="both"/>
        <w:rPr>
          <w:szCs w:val="22"/>
        </w:rPr>
      </w:pPr>
      <w:r w:rsidRPr="006D574F">
        <w:rPr>
          <w:szCs w:val="22"/>
        </w:rPr>
        <w:t>Ovaj zaključak će se objaviti u Službenim novinama Grada Požege.</w:t>
      </w:r>
    </w:p>
    <w:p w14:paraId="07B99E3B" w14:textId="77777777" w:rsidR="00920A32" w:rsidRPr="006D574F" w:rsidRDefault="00920A32" w:rsidP="00920A32">
      <w:pPr>
        <w:rPr>
          <w:szCs w:val="22"/>
        </w:rPr>
      </w:pPr>
    </w:p>
    <w:p w14:paraId="7BE0B503" w14:textId="77777777" w:rsidR="00920A32" w:rsidRPr="006D574F" w:rsidRDefault="00920A32" w:rsidP="00920A32">
      <w:pPr>
        <w:autoSpaceDE w:val="0"/>
        <w:autoSpaceDN w:val="0"/>
        <w:adjustRightInd w:val="0"/>
        <w:rPr>
          <w:rFonts w:eastAsia="Calibri"/>
          <w:sz w:val="22"/>
          <w:szCs w:val="22"/>
        </w:rPr>
      </w:pPr>
    </w:p>
    <w:p w14:paraId="768D284D" w14:textId="77777777" w:rsidR="00920A32" w:rsidRPr="006D574F" w:rsidRDefault="00920A32" w:rsidP="00920A32">
      <w:pPr>
        <w:autoSpaceDE w:val="0"/>
        <w:autoSpaceDN w:val="0"/>
        <w:adjustRightInd w:val="0"/>
        <w:ind w:left="5954"/>
        <w:jc w:val="center"/>
        <w:rPr>
          <w:rFonts w:eastAsia="Calibri"/>
          <w:iCs/>
          <w:sz w:val="22"/>
          <w:szCs w:val="22"/>
        </w:rPr>
      </w:pPr>
      <w:r w:rsidRPr="006D574F">
        <w:rPr>
          <w:rFonts w:eastAsia="Calibri"/>
          <w:iCs/>
          <w:sz w:val="22"/>
          <w:szCs w:val="22"/>
        </w:rPr>
        <w:t>GRADONAČELNIK</w:t>
      </w:r>
    </w:p>
    <w:p w14:paraId="205007B0" w14:textId="77777777" w:rsidR="00920A32" w:rsidRPr="006D574F" w:rsidRDefault="00920A32" w:rsidP="00920A32">
      <w:pPr>
        <w:autoSpaceDE w:val="0"/>
        <w:autoSpaceDN w:val="0"/>
        <w:adjustRightInd w:val="0"/>
        <w:ind w:left="5954"/>
        <w:jc w:val="center"/>
        <w:rPr>
          <w:rFonts w:eastAsia="Calibri"/>
          <w:sz w:val="22"/>
          <w:szCs w:val="22"/>
        </w:rPr>
      </w:pPr>
      <w:r w:rsidRPr="006D574F">
        <w:rPr>
          <w:rFonts w:eastAsia="Calibri"/>
          <w:sz w:val="22"/>
          <w:szCs w:val="22"/>
        </w:rPr>
        <w:t>dr.sc. Željko Glavić, v.r.</w:t>
      </w:r>
    </w:p>
    <w:p w14:paraId="3943AC33" w14:textId="77777777" w:rsidR="00920A32" w:rsidRPr="006D574F" w:rsidRDefault="00920A32" w:rsidP="00920A32">
      <w:pPr>
        <w:suppressAutoHyphens w:val="0"/>
        <w:spacing w:after="160" w:line="259" w:lineRule="auto"/>
        <w:rPr>
          <w:rFonts w:eastAsia="Calibri"/>
          <w:sz w:val="22"/>
          <w:szCs w:val="22"/>
        </w:rPr>
      </w:pPr>
      <w:r w:rsidRPr="006D574F">
        <w:rPr>
          <w:rFonts w:eastAsia="Calibri"/>
          <w:sz w:val="22"/>
          <w:szCs w:val="22"/>
        </w:rPr>
        <w:br w:type="page"/>
      </w:r>
    </w:p>
    <w:p w14:paraId="44A7982B" w14:textId="77777777" w:rsidR="004005BF" w:rsidRPr="006D574F" w:rsidRDefault="004005BF" w:rsidP="004005BF">
      <w:pPr>
        <w:ind w:right="4536" w:firstLine="1985"/>
        <w:rPr>
          <w:bCs/>
          <w:sz w:val="22"/>
          <w:szCs w:val="22"/>
        </w:rPr>
      </w:pPr>
      <w:r w:rsidRPr="006D574F">
        <w:rPr>
          <w:bCs/>
          <w:noProof/>
          <w:sz w:val="22"/>
          <w:szCs w:val="22"/>
        </w:rPr>
        <w:lastRenderedPageBreak/>
        <w:drawing>
          <wp:inline distT="0" distB="0" distL="0" distR="0" wp14:anchorId="3E39F5E9" wp14:editId="509BD06C">
            <wp:extent cx="317500" cy="431800"/>
            <wp:effectExtent l="0" t="0" r="6350" b="6350"/>
            <wp:docPr id="45" name="Picture 14" descr="Slika na kojoj se prikazuje tekst, isječak crtež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Slika na kojoj se prikazuje tekst, isječak crteža&#10;&#10;Opis je automatski generiran"/>
                    <pic:cNvPicPr>
                      <a:picLocks noChangeAspect="1" noChangeArrowheads="1"/>
                    </pic:cNvPicPr>
                  </pic:nvPicPr>
                  <pic:blipFill>
                    <a:blip r:embed="rId9">
                      <a:extLst>
                        <a:ext uri="{28A0092B-C50C-407E-A947-70E740481C1C}">
                          <a14:useLocalDpi xmlns:a14="http://schemas.microsoft.com/office/drawing/2010/main" val="0"/>
                        </a:ext>
                      </a:extLst>
                    </a:blip>
                    <a:srcRect t="-2" b="-8961"/>
                    <a:stretch>
                      <a:fillRect/>
                    </a:stretch>
                  </pic:blipFill>
                  <pic:spPr bwMode="auto">
                    <a:xfrm>
                      <a:off x="0" y="0"/>
                      <a:ext cx="317500" cy="431800"/>
                    </a:xfrm>
                    <a:prstGeom prst="rect">
                      <a:avLst/>
                    </a:prstGeom>
                    <a:noFill/>
                    <a:ln>
                      <a:noFill/>
                    </a:ln>
                  </pic:spPr>
                </pic:pic>
              </a:graphicData>
            </a:graphic>
          </wp:inline>
        </w:drawing>
      </w:r>
    </w:p>
    <w:p w14:paraId="6C8580AF" w14:textId="77777777" w:rsidR="004005BF" w:rsidRPr="006D574F" w:rsidRDefault="004005BF" w:rsidP="004005BF">
      <w:pPr>
        <w:ind w:right="4677"/>
        <w:rPr>
          <w:bCs/>
          <w:sz w:val="22"/>
          <w:szCs w:val="22"/>
        </w:rPr>
      </w:pPr>
      <w:r w:rsidRPr="006D574F">
        <w:rPr>
          <w:bCs/>
          <w:sz w:val="22"/>
          <w:szCs w:val="22"/>
        </w:rPr>
        <w:t>R  E  P  U  B  L  I  K  A    H  R  V  A  T  S  K  A</w:t>
      </w:r>
    </w:p>
    <w:p w14:paraId="58A6BC53" w14:textId="77777777" w:rsidR="004005BF" w:rsidRPr="006D574F" w:rsidRDefault="004005BF" w:rsidP="004005BF">
      <w:pPr>
        <w:ind w:right="4677"/>
        <w:jc w:val="center"/>
        <w:rPr>
          <w:bCs/>
          <w:sz w:val="22"/>
          <w:szCs w:val="22"/>
        </w:rPr>
      </w:pPr>
      <w:r w:rsidRPr="006D574F">
        <w:rPr>
          <w:bCs/>
          <w:sz w:val="22"/>
          <w:szCs w:val="22"/>
        </w:rPr>
        <w:t>POŽEŠKO-SLAVONSKA ŽUPANIJA</w:t>
      </w:r>
    </w:p>
    <w:p w14:paraId="0F9394A5" w14:textId="64AFD68C" w:rsidR="004005BF" w:rsidRPr="006D574F" w:rsidRDefault="004005BF" w:rsidP="004005BF">
      <w:pPr>
        <w:ind w:right="4677"/>
        <w:jc w:val="center"/>
        <w:rPr>
          <w:bCs/>
          <w:sz w:val="22"/>
          <w:szCs w:val="22"/>
        </w:rPr>
      </w:pPr>
      <w:r w:rsidRPr="006D574F">
        <w:rPr>
          <w:bCs/>
          <w:noProof/>
          <w:sz w:val="22"/>
          <w:szCs w:val="22"/>
        </w:rPr>
        <w:drawing>
          <wp:anchor distT="0" distB="0" distL="114300" distR="114300" simplePos="0" relativeHeight="251869184" behindDoc="0" locked="0" layoutInCell="1" allowOverlap="1" wp14:anchorId="0497A4D7" wp14:editId="489B8B45">
            <wp:simplePos x="0" y="0"/>
            <wp:positionH relativeFrom="column">
              <wp:posOffset>33020</wp:posOffset>
            </wp:positionH>
            <wp:positionV relativeFrom="paragraph">
              <wp:posOffset>17780</wp:posOffset>
            </wp:positionV>
            <wp:extent cx="355600" cy="347980"/>
            <wp:effectExtent l="0" t="0" r="6350" b="0"/>
            <wp:wrapNone/>
            <wp:docPr id="46" name="Picture 15" descr="A picture containing chain, metalware, k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chain, metalware, key&#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5600" cy="347980"/>
                    </a:xfrm>
                    <a:prstGeom prst="rect">
                      <a:avLst/>
                    </a:prstGeom>
                    <a:noFill/>
                  </pic:spPr>
                </pic:pic>
              </a:graphicData>
            </a:graphic>
            <wp14:sizeRelH relativeFrom="page">
              <wp14:pctWidth>0</wp14:pctWidth>
            </wp14:sizeRelH>
            <wp14:sizeRelV relativeFrom="page">
              <wp14:pctHeight>0</wp14:pctHeight>
            </wp14:sizeRelV>
          </wp:anchor>
        </w:drawing>
      </w:r>
      <w:r w:rsidRPr="006D574F">
        <w:rPr>
          <w:bCs/>
          <w:sz w:val="22"/>
          <w:szCs w:val="22"/>
        </w:rPr>
        <w:t>GRAD POŽEGA</w:t>
      </w:r>
    </w:p>
    <w:p w14:paraId="2BBA4546" w14:textId="0996F96C" w:rsidR="004005BF" w:rsidRPr="006D574F" w:rsidRDefault="004005BF" w:rsidP="004005BF">
      <w:pPr>
        <w:ind w:left="851" w:right="3797" w:firstLine="420"/>
        <w:jc w:val="both"/>
        <w:rPr>
          <w:rFonts w:eastAsia="Calibri"/>
          <w:bCs/>
          <w:sz w:val="22"/>
          <w:szCs w:val="22"/>
        </w:rPr>
      </w:pPr>
      <w:r w:rsidRPr="006D574F">
        <w:rPr>
          <w:rFonts w:eastAsia="Calibri"/>
          <w:bCs/>
          <w:sz w:val="22"/>
          <w:szCs w:val="22"/>
        </w:rPr>
        <w:t>GRADONAČELNIK</w:t>
      </w:r>
    </w:p>
    <w:p w14:paraId="36FD8CD4" w14:textId="74419E17" w:rsidR="00955EA2" w:rsidRPr="006D574F" w:rsidRDefault="00B702AD" w:rsidP="00B702AD">
      <w:pPr>
        <w:ind w:right="4677"/>
        <w:jc w:val="center"/>
        <w:rPr>
          <w:bCs/>
          <w:sz w:val="18"/>
          <w:szCs w:val="18"/>
        </w:rPr>
      </w:pPr>
      <w:r w:rsidRPr="006D574F">
        <w:rPr>
          <w:bCs/>
          <w:sz w:val="18"/>
          <w:szCs w:val="18"/>
        </w:rPr>
        <w:t>Povjerenstvo za provedbu Javnog poziva za</w:t>
      </w:r>
      <w:r w:rsidR="00955EA2" w:rsidRPr="006D574F">
        <w:rPr>
          <w:bCs/>
          <w:sz w:val="18"/>
          <w:szCs w:val="18"/>
        </w:rPr>
        <w:t xml:space="preserve">  </w:t>
      </w:r>
    </w:p>
    <w:p w14:paraId="716BDC64" w14:textId="145AC8E7" w:rsidR="00955EA2" w:rsidRPr="006D574F" w:rsidRDefault="00B702AD" w:rsidP="00B702AD">
      <w:pPr>
        <w:ind w:right="4677"/>
        <w:jc w:val="center"/>
        <w:rPr>
          <w:bCs/>
          <w:sz w:val="18"/>
          <w:szCs w:val="18"/>
        </w:rPr>
      </w:pPr>
      <w:r w:rsidRPr="006D574F">
        <w:rPr>
          <w:bCs/>
          <w:sz w:val="18"/>
          <w:szCs w:val="18"/>
        </w:rPr>
        <w:t>financiranje programskih sadržaja elektroničkih</w:t>
      </w:r>
      <w:r w:rsidR="00955EA2" w:rsidRPr="006D574F">
        <w:rPr>
          <w:bCs/>
          <w:sz w:val="18"/>
          <w:szCs w:val="18"/>
        </w:rPr>
        <w:t xml:space="preserve"> </w:t>
      </w:r>
    </w:p>
    <w:p w14:paraId="10183380" w14:textId="0A65A427" w:rsidR="00B702AD" w:rsidRPr="006D574F" w:rsidRDefault="00B702AD" w:rsidP="00B702AD">
      <w:pPr>
        <w:ind w:right="4677"/>
        <w:jc w:val="center"/>
        <w:rPr>
          <w:bCs/>
          <w:sz w:val="18"/>
          <w:szCs w:val="18"/>
        </w:rPr>
      </w:pPr>
      <w:r w:rsidRPr="006D574F">
        <w:rPr>
          <w:bCs/>
          <w:sz w:val="18"/>
          <w:szCs w:val="18"/>
        </w:rPr>
        <w:t>medija od interesa za Grad Požegu</w:t>
      </w:r>
    </w:p>
    <w:p w14:paraId="0B7C64B5" w14:textId="77777777" w:rsidR="00B702AD" w:rsidRPr="006D574F" w:rsidRDefault="00B702AD" w:rsidP="00B702AD">
      <w:pPr>
        <w:ind w:right="4677"/>
        <w:rPr>
          <w:bCs/>
          <w:sz w:val="22"/>
          <w:szCs w:val="22"/>
        </w:rPr>
      </w:pPr>
    </w:p>
    <w:p w14:paraId="3E3037DD" w14:textId="77777777" w:rsidR="00B702AD" w:rsidRPr="006D574F" w:rsidRDefault="00B702AD" w:rsidP="00B702AD">
      <w:pPr>
        <w:ind w:right="4677"/>
        <w:rPr>
          <w:bCs/>
          <w:sz w:val="22"/>
          <w:szCs w:val="22"/>
        </w:rPr>
      </w:pPr>
      <w:r w:rsidRPr="006D574F">
        <w:rPr>
          <w:bCs/>
          <w:sz w:val="22"/>
          <w:szCs w:val="22"/>
        </w:rPr>
        <w:t>KLASA: 402-01/22-01/1</w:t>
      </w:r>
    </w:p>
    <w:p w14:paraId="5ADBF765" w14:textId="77777777" w:rsidR="00B702AD" w:rsidRPr="006D574F" w:rsidRDefault="00B702AD" w:rsidP="00B702AD">
      <w:pPr>
        <w:ind w:right="4677"/>
        <w:rPr>
          <w:bCs/>
          <w:sz w:val="22"/>
          <w:szCs w:val="22"/>
        </w:rPr>
      </w:pPr>
      <w:r w:rsidRPr="006D574F">
        <w:rPr>
          <w:bCs/>
          <w:sz w:val="22"/>
          <w:szCs w:val="22"/>
        </w:rPr>
        <w:t>URBROJ: 2177-1-01/01-22-14</w:t>
      </w:r>
    </w:p>
    <w:p w14:paraId="43AEBCED" w14:textId="77777777" w:rsidR="00B702AD" w:rsidRPr="006D574F" w:rsidRDefault="00B702AD" w:rsidP="00B702AD">
      <w:pPr>
        <w:ind w:right="4677"/>
        <w:rPr>
          <w:bCs/>
          <w:sz w:val="22"/>
          <w:szCs w:val="22"/>
        </w:rPr>
      </w:pPr>
      <w:r w:rsidRPr="006D574F">
        <w:rPr>
          <w:bCs/>
          <w:sz w:val="22"/>
          <w:szCs w:val="22"/>
        </w:rPr>
        <w:t>Požega, 13. travnja 2022.</w:t>
      </w:r>
    </w:p>
    <w:p w14:paraId="2192A4C5" w14:textId="77777777" w:rsidR="00B702AD" w:rsidRPr="006D574F" w:rsidRDefault="00B702AD" w:rsidP="00B702AD">
      <w:pPr>
        <w:jc w:val="both"/>
        <w:rPr>
          <w:bCs/>
          <w:sz w:val="22"/>
          <w:szCs w:val="22"/>
        </w:rPr>
      </w:pPr>
    </w:p>
    <w:p w14:paraId="11C7D6C9" w14:textId="77777777" w:rsidR="00B702AD" w:rsidRPr="006D574F" w:rsidRDefault="00B702AD" w:rsidP="00B702AD">
      <w:pPr>
        <w:ind w:firstLine="708"/>
        <w:jc w:val="both"/>
        <w:rPr>
          <w:bCs/>
          <w:sz w:val="22"/>
          <w:szCs w:val="22"/>
        </w:rPr>
      </w:pPr>
      <w:r w:rsidRPr="006D574F">
        <w:rPr>
          <w:bCs/>
          <w:sz w:val="22"/>
          <w:szCs w:val="22"/>
        </w:rPr>
        <w:t xml:space="preserve">Na temelju članka 39. Zakona o elektroničkim medijima (Narodne novine, broj: 111/21.) (u nastavku  teksta: Zakon o elektroničkim medijima), te članka 5. Odluke o provođenju Javnog poziva za financiranje programskih sadržaja elektroničkih medija od posebnog interesa za Grad Požegu (Službene novine Grada Požege, broj: 5/22. i 8/22.), u svezi s Proračunom Grada Požege za 2022. godinu (Službene novine Grada Požege, broj: 24/21.), </w:t>
      </w:r>
      <w:r w:rsidRPr="006D574F">
        <w:rPr>
          <w:rStyle w:val="markedcontent"/>
          <w:bCs/>
          <w:sz w:val="22"/>
          <w:szCs w:val="22"/>
        </w:rPr>
        <w:t>Povjerenstvo za provedbu Javnog poziva za financiranje programskih sadržaja elektroničkih</w:t>
      </w:r>
      <w:r w:rsidRPr="006D574F">
        <w:rPr>
          <w:bCs/>
          <w:sz w:val="22"/>
          <w:szCs w:val="22"/>
        </w:rPr>
        <w:t xml:space="preserve"> </w:t>
      </w:r>
      <w:r w:rsidRPr="006D574F">
        <w:rPr>
          <w:rStyle w:val="markedcontent"/>
          <w:bCs/>
          <w:sz w:val="22"/>
          <w:szCs w:val="22"/>
        </w:rPr>
        <w:t xml:space="preserve">medija od interesa za Grad Požegu u 2022. godini (u nastavku teksta: Povjerenstvo), dana 13. travnja 2022. godine, donosi </w:t>
      </w:r>
    </w:p>
    <w:p w14:paraId="3A879FDB" w14:textId="77777777" w:rsidR="00B702AD" w:rsidRPr="006D574F" w:rsidRDefault="00B702AD" w:rsidP="00B702AD">
      <w:pPr>
        <w:jc w:val="both"/>
        <w:rPr>
          <w:bCs/>
          <w:sz w:val="22"/>
          <w:szCs w:val="22"/>
        </w:rPr>
      </w:pPr>
    </w:p>
    <w:p w14:paraId="000C6F4D" w14:textId="77777777" w:rsidR="00B702AD" w:rsidRPr="006D574F" w:rsidRDefault="00B702AD" w:rsidP="00B702AD">
      <w:pPr>
        <w:pStyle w:val="StandardWeb"/>
        <w:spacing w:before="0" w:beforeAutospacing="0" w:after="0" w:afterAutospacing="0"/>
        <w:jc w:val="center"/>
        <w:rPr>
          <w:bCs/>
          <w:sz w:val="22"/>
          <w:szCs w:val="22"/>
        </w:rPr>
      </w:pPr>
      <w:r w:rsidRPr="006D574F">
        <w:rPr>
          <w:rStyle w:val="Naglaeno"/>
          <w:b w:val="0"/>
          <w:sz w:val="22"/>
          <w:szCs w:val="22"/>
        </w:rPr>
        <w:t>Z A K L J U Č A K</w:t>
      </w:r>
    </w:p>
    <w:p w14:paraId="78168F2C" w14:textId="77777777" w:rsidR="00B702AD" w:rsidRPr="006D574F" w:rsidRDefault="00B702AD" w:rsidP="00B702AD">
      <w:pPr>
        <w:jc w:val="center"/>
        <w:rPr>
          <w:rStyle w:val="Naglaeno"/>
          <w:b w:val="0"/>
          <w:sz w:val="22"/>
          <w:szCs w:val="22"/>
        </w:rPr>
      </w:pPr>
      <w:r w:rsidRPr="006D574F">
        <w:rPr>
          <w:bCs/>
          <w:sz w:val="22"/>
          <w:szCs w:val="22"/>
        </w:rPr>
        <w:t xml:space="preserve">o dodjeli financijskih sredstava </w:t>
      </w:r>
      <w:r w:rsidRPr="006D574F">
        <w:rPr>
          <w:rStyle w:val="Naglaeno"/>
          <w:b w:val="0"/>
          <w:sz w:val="22"/>
          <w:szCs w:val="22"/>
        </w:rPr>
        <w:t xml:space="preserve">za financiranje programskih sadržaja </w:t>
      </w:r>
    </w:p>
    <w:p w14:paraId="147F7FA7" w14:textId="77777777" w:rsidR="00B702AD" w:rsidRPr="006D574F" w:rsidRDefault="00B702AD" w:rsidP="00B702AD">
      <w:pPr>
        <w:jc w:val="center"/>
        <w:rPr>
          <w:bCs/>
          <w:sz w:val="22"/>
          <w:szCs w:val="22"/>
        </w:rPr>
      </w:pPr>
      <w:r w:rsidRPr="006D574F">
        <w:rPr>
          <w:rStyle w:val="Naglaeno"/>
          <w:b w:val="0"/>
          <w:sz w:val="22"/>
          <w:szCs w:val="22"/>
        </w:rPr>
        <w:t>elektroničkih medija od interesa za Grad Požegu u 2022. godini</w:t>
      </w:r>
    </w:p>
    <w:p w14:paraId="7A50E3BC" w14:textId="77777777" w:rsidR="00B702AD" w:rsidRPr="006D574F" w:rsidRDefault="00B702AD" w:rsidP="00B702AD">
      <w:pPr>
        <w:pStyle w:val="StandardWeb"/>
        <w:spacing w:before="0" w:beforeAutospacing="0" w:after="0" w:afterAutospacing="0"/>
        <w:rPr>
          <w:rStyle w:val="Naglaeno"/>
          <w:b w:val="0"/>
          <w:sz w:val="22"/>
          <w:szCs w:val="22"/>
        </w:rPr>
      </w:pPr>
    </w:p>
    <w:p w14:paraId="0C3D9ABC" w14:textId="77777777" w:rsidR="00B702AD" w:rsidRPr="006D574F" w:rsidRDefault="00B702AD" w:rsidP="00B702AD">
      <w:pPr>
        <w:pStyle w:val="StandardWeb"/>
        <w:spacing w:before="0" w:beforeAutospacing="0" w:after="0" w:afterAutospacing="0"/>
        <w:jc w:val="center"/>
        <w:rPr>
          <w:bCs/>
          <w:sz w:val="22"/>
          <w:szCs w:val="22"/>
        </w:rPr>
      </w:pPr>
      <w:r w:rsidRPr="006D574F">
        <w:rPr>
          <w:bCs/>
          <w:sz w:val="22"/>
          <w:szCs w:val="22"/>
        </w:rPr>
        <w:t>I.</w:t>
      </w:r>
    </w:p>
    <w:p w14:paraId="3265E674" w14:textId="77777777" w:rsidR="00B702AD" w:rsidRPr="006D574F" w:rsidRDefault="00B702AD" w:rsidP="00B702AD">
      <w:pPr>
        <w:pStyle w:val="StandardWeb"/>
        <w:spacing w:before="0" w:beforeAutospacing="0" w:after="0" w:afterAutospacing="0"/>
        <w:jc w:val="both"/>
        <w:rPr>
          <w:bCs/>
          <w:sz w:val="22"/>
          <w:szCs w:val="22"/>
        </w:rPr>
      </w:pPr>
    </w:p>
    <w:p w14:paraId="0A46C6E9" w14:textId="77777777" w:rsidR="00B702AD" w:rsidRPr="006D574F" w:rsidRDefault="00B702AD" w:rsidP="00B702AD">
      <w:pPr>
        <w:pStyle w:val="StandardWeb"/>
        <w:spacing w:before="0" w:beforeAutospacing="0" w:after="0" w:afterAutospacing="0"/>
        <w:ind w:firstLine="708"/>
        <w:jc w:val="both"/>
        <w:rPr>
          <w:bCs/>
          <w:sz w:val="22"/>
          <w:szCs w:val="22"/>
        </w:rPr>
      </w:pPr>
      <w:r w:rsidRPr="006D574F">
        <w:rPr>
          <w:bCs/>
          <w:sz w:val="22"/>
          <w:szCs w:val="22"/>
        </w:rPr>
        <w:t xml:space="preserve">Na temelju objavljenog i provedenog Javnog poziva </w:t>
      </w:r>
      <w:r w:rsidRPr="006D574F">
        <w:rPr>
          <w:rStyle w:val="Naglaeno"/>
          <w:b w:val="0"/>
          <w:sz w:val="22"/>
          <w:szCs w:val="22"/>
        </w:rPr>
        <w:t xml:space="preserve">za financiranje programskih sadržaja elektroničkih medija od interesa za Grad Požegu u 2022. godini, </w:t>
      </w:r>
      <w:r w:rsidRPr="006D574F">
        <w:rPr>
          <w:bCs/>
          <w:sz w:val="22"/>
          <w:szCs w:val="22"/>
        </w:rPr>
        <w:t xml:space="preserve">KLASA: 402-01/22-01/1, URBROJ: 2177-1-01/01-22-11 od 30. ožujka 2022. godine, </w:t>
      </w:r>
      <w:r w:rsidRPr="006D574F">
        <w:rPr>
          <w:rStyle w:val="markedcontent"/>
          <w:bCs/>
          <w:sz w:val="22"/>
          <w:szCs w:val="22"/>
        </w:rPr>
        <w:t>utvrđuju se korisnici sredstva za financiranje programskih sadržaja elektroničkih</w:t>
      </w:r>
      <w:r w:rsidRPr="006D574F">
        <w:rPr>
          <w:bCs/>
          <w:sz w:val="22"/>
          <w:szCs w:val="22"/>
        </w:rPr>
        <w:t xml:space="preserve"> </w:t>
      </w:r>
      <w:r w:rsidRPr="006D574F">
        <w:rPr>
          <w:rStyle w:val="markedcontent"/>
          <w:bCs/>
          <w:sz w:val="22"/>
          <w:szCs w:val="22"/>
        </w:rPr>
        <w:t>medija u 2022. godini (u nastavku teksta: korisnici),</w:t>
      </w:r>
      <w:r w:rsidRPr="006D574F">
        <w:rPr>
          <w:bCs/>
          <w:sz w:val="22"/>
          <w:szCs w:val="22"/>
          <w:lang w:val="pl-PL"/>
        </w:rPr>
        <w:t xml:space="preserve"> </w:t>
      </w:r>
      <w:r w:rsidRPr="006D574F">
        <w:rPr>
          <w:rStyle w:val="markedcontent"/>
          <w:bCs/>
          <w:sz w:val="22"/>
          <w:szCs w:val="22"/>
        </w:rPr>
        <w:t>kako slijedi:</w:t>
      </w:r>
    </w:p>
    <w:p w14:paraId="58499928" w14:textId="77777777" w:rsidR="00B702AD" w:rsidRPr="006D574F" w:rsidRDefault="00B702AD" w:rsidP="00B702AD">
      <w:pPr>
        <w:jc w:val="both"/>
        <w:rPr>
          <w:rStyle w:val="markedcontent"/>
          <w:bCs/>
          <w:sz w:val="22"/>
          <w:szCs w:val="22"/>
        </w:rPr>
      </w:pPr>
    </w:p>
    <w:p w14:paraId="1A857C6F" w14:textId="77777777" w:rsidR="00B702AD" w:rsidRPr="006D574F" w:rsidRDefault="00B702AD" w:rsidP="00B702AD">
      <w:pPr>
        <w:ind w:left="851" w:hanging="425"/>
        <w:jc w:val="both"/>
        <w:rPr>
          <w:rStyle w:val="markedcontent"/>
          <w:bCs/>
          <w:sz w:val="22"/>
          <w:szCs w:val="22"/>
        </w:rPr>
      </w:pPr>
      <w:r w:rsidRPr="006D574F">
        <w:rPr>
          <w:rStyle w:val="markedcontent"/>
          <w:bCs/>
          <w:sz w:val="22"/>
          <w:szCs w:val="22"/>
        </w:rPr>
        <w:t xml:space="preserve">Radio </w:t>
      </w:r>
    </w:p>
    <w:p w14:paraId="0E036D31" w14:textId="77777777" w:rsidR="00B702AD" w:rsidRPr="006D574F" w:rsidRDefault="00B702AD" w:rsidP="00B702AD">
      <w:pPr>
        <w:pStyle w:val="Odlomakpopisa"/>
        <w:numPr>
          <w:ilvl w:val="0"/>
          <w:numId w:val="29"/>
        </w:numPr>
        <w:suppressAutoHyphens w:val="0"/>
        <w:ind w:left="851" w:hanging="425"/>
        <w:jc w:val="both"/>
        <w:rPr>
          <w:rStyle w:val="markedcontent"/>
          <w:bCs/>
          <w:sz w:val="22"/>
          <w:szCs w:val="22"/>
        </w:rPr>
      </w:pPr>
      <w:r w:rsidRPr="006D574F">
        <w:rPr>
          <w:rStyle w:val="markedcontent"/>
          <w:bCs/>
          <w:sz w:val="22"/>
          <w:szCs w:val="22"/>
        </w:rPr>
        <w:t xml:space="preserve">Radio </w:t>
      </w:r>
      <w:proofErr w:type="spellStart"/>
      <w:r w:rsidRPr="006D574F">
        <w:rPr>
          <w:rStyle w:val="markedcontent"/>
          <w:bCs/>
          <w:sz w:val="22"/>
          <w:szCs w:val="22"/>
        </w:rPr>
        <w:t>Vallis</w:t>
      </w:r>
      <w:proofErr w:type="spellEnd"/>
      <w:r w:rsidRPr="006D574F">
        <w:rPr>
          <w:rStyle w:val="markedcontent"/>
          <w:bCs/>
          <w:sz w:val="22"/>
          <w:szCs w:val="22"/>
        </w:rPr>
        <w:t xml:space="preserve"> Aurea d.o.o., Cehovska 8/1, 34000 Požega  - u iznosu od 48.000,00 kuna</w:t>
      </w:r>
    </w:p>
    <w:p w14:paraId="3480B37D" w14:textId="77777777" w:rsidR="00B702AD" w:rsidRPr="006D574F" w:rsidRDefault="00B702AD" w:rsidP="00B702AD">
      <w:pPr>
        <w:pStyle w:val="Odlomakpopisa"/>
        <w:numPr>
          <w:ilvl w:val="0"/>
          <w:numId w:val="29"/>
        </w:numPr>
        <w:suppressAutoHyphens w:val="0"/>
        <w:ind w:left="851" w:hanging="425"/>
        <w:jc w:val="both"/>
        <w:rPr>
          <w:rStyle w:val="markedcontent"/>
          <w:bCs/>
          <w:sz w:val="22"/>
          <w:szCs w:val="22"/>
        </w:rPr>
      </w:pPr>
      <w:r w:rsidRPr="006D574F">
        <w:rPr>
          <w:rStyle w:val="markedcontent"/>
          <w:bCs/>
          <w:sz w:val="22"/>
          <w:szCs w:val="22"/>
        </w:rPr>
        <w:t>Miroslav Kraljević d.o.o., Njemačka 2, 34000 Požega - u iznosu od 15.000,00 kuna</w:t>
      </w:r>
    </w:p>
    <w:p w14:paraId="48728F36" w14:textId="77777777" w:rsidR="00B702AD" w:rsidRPr="006D574F" w:rsidRDefault="00B702AD" w:rsidP="00B702AD">
      <w:pPr>
        <w:jc w:val="both"/>
        <w:rPr>
          <w:rStyle w:val="markedcontent"/>
          <w:bCs/>
          <w:sz w:val="22"/>
          <w:szCs w:val="22"/>
        </w:rPr>
      </w:pPr>
    </w:p>
    <w:p w14:paraId="6DECEB6C" w14:textId="77777777" w:rsidR="00B702AD" w:rsidRPr="006D574F" w:rsidRDefault="00B702AD" w:rsidP="00B702AD">
      <w:pPr>
        <w:ind w:left="426"/>
        <w:jc w:val="both"/>
        <w:rPr>
          <w:rStyle w:val="markedcontent"/>
          <w:bCs/>
          <w:sz w:val="22"/>
          <w:szCs w:val="22"/>
        </w:rPr>
      </w:pPr>
      <w:r w:rsidRPr="006D574F">
        <w:rPr>
          <w:rStyle w:val="markedcontent"/>
          <w:bCs/>
          <w:sz w:val="22"/>
          <w:szCs w:val="22"/>
        </w:rPr>
        <w:t>Elektroničke publikacije</w:t>
      </w:r>
    </w:p>
    <w:p w14:paraId="35108226" w14:textId="77777777" w:rsidR="00B702AD" w:rsidRPr="006D574F" w:rsidRDefault="00B702AD" w:rsidP="00B702AD">
      <w:pPr>
        <w:ind w:left="851" w:hanging="425"/>
        <w:jc w:val="both"/>
        <w:rPr>
          <w:rStyle w:val="markedcontent"/>
          <w:bCs/>
          <w:sz w:val="22"/>
          <w:szCs w:val="22"/>
        </w:rPr>
      </w:pPr>
      <w:r w:rsidRPr="006D574F">
        <w:rPr>
          <w:rStyle w:val="markedcontent"/>
          <w:bCs/>
          <w:sz w:val="22"/>
          <w:szCs w:val="22"/>
        </w:rPr>
        <w:t>1.</w:t>
      </w:r>
      <w:r w:rsidRPr="006D574F">
        <w:rPr>
          <w:rStyle w:val="markedcontent"/>
          <w:bCs/>
          <w:sz w:val="22"/>
          <w:szCs w:val="22"/>
        </w:rPr>
        <w:tab/>
        <w:t>Udruga za Promicanje Lokalne Uprave i Samouprave (PLUS), Šetalište braće Radić 5, 35000 Slavonski Brod - u iznosu od 40.000,00 kuna</w:t>
      </w:r>
    </w:p>
    <w:p w14:paraId="555DC5A5" w14:textId="77777777" w:rsidR="00B702AD" w:rsidRPr="006D574F" w:rsidRDefault="00B702AD" w:rsidP="00B702AD">
      <w:pPr>
        <w:ind w:left="851" w:hanging="425"/>
        <w:jc w:val="both"/>
        <w:rPr>
          <w:rStyle w:val="markedcontent"/>
          <w:bCs/>
          <w:sz w:val="22"/>
          <w:szCs w:val="22"/>
        </w:rPr>
      </w:pPr>
      <w:r w:rsidRPr="006D574F">
        <w:rPr>
          <w:rStyle w:val="markedcontent"/>
          <w:bCs/>
          <w:sz w:val="22"/>
          <w:szCs w:val="22"/>
        </w:rPr>
        <w:t>2.</w:t>
      </w:r>
      <w:r w:rsidRPr="006D574F">
        <w:rPr>
          <w:rStyle w:val="markedcontent"/>
          <w:bCs/>
          <w:sz w:val="22"/>
          <w:szCs w:val="22"/>
        </w:rPr>
        <w:tab/>
        <w:t xml:space="preserve">Multimedia </w:t>
      </w:r>
      <w:proofErr w:type="spellStart"/>
      <w:r w:rsidRPr="006D574F">
        <w:rPr>
          <w:rStyle w:val="markedcontent"/>
          <w:bCs/>
          <w:sz w:val="22"/>
          <w:szCs w:val="22"/>
        </w:rPr>
        <w:t>Factory</w:t>
      </w:r>
      <w:proofErr w:type="spellEnd"/>
      <w:r w:rsidRPr="006D574F">
        <w:rPr>
          <w:rStyle w:val="markedcontent"/>
          <w:bCs/>
          <w:sz w:val="22"/>
          <w:szCs w:val="22"/>
        </w:rPr>
        <w:t xml:space="preserve"> </w:t>
      </w:r>
      <w:proofErr w:type="spellStart"/>
      <w:r w:rsidRPr="006D574F">
        <w:rPr>
          <w:rStyle w:val="markedcontent"/>
          <w:bCs/>
          <w:sz w:val="22"/>
          <w:szCs w:val="22"/>
        </w:rPr>
        <w:t>j.d.o.o</w:t>
      </w:r>
      <w:proofErr w:type="spellEnd"/>
      <w:r w:rsidRPr="006D574F">
        <w:rPr>
          <w:rStyle w:val="markedcontent"/>
          <w:bCs/>
          <w:sz w:val="22"/>
          <w:szCs w:val="22"/>
        </w:rPr>
        <w:t>. za informiranje i marketing, Frankopanska 72, 34000 Požega - u iznosu od 29.000,00 kuna</w:t>
      </w:r>
    </w:p>
    <w:p w14:paraId="09741C9E" w14:textId="77777777" w:rsidR="00B702AD" w:rsidRPr="006D574F" w:rsidRDefault="00B702AD" w:rsidP="00B702AD">
      <w:pPr>
        <w:ind w:left="851" w:hanging="425"/>
        <w:jc w:val="both"/>
        <w:rPr>
          <w:rStyle w:val="markedcontent"/>
          <w:bCs/>
          <w:sz w:val="22"/>
          <w:szCs w:val="22"/>
        </w:rPr>
      </w:pPr>
      <w:r w:rsidRPr="006D574F">
        <w:rPr>
          <w:rStyle w:val="markedcontent"/>
          <w:bCs/>
          <w:sz w:val="22"/>
          <w:szCs w:val="22"/>
        </w:rPr>
        <w:t>3.</w:t>
      </w:r>
      <w:r w:rsidRPr="006D574F">
        <w:rPr>
          <w:rStyle w:val="markedcontent"/>
          <w:bCs/>
          <w:sz w:val="22"/>
          <w:szCs w:val="22"/>
        </w:rPr>
        <w:tab/>
      </w:r>
      <w:proofErr w:type="spellStart"/>
      <w:r w:rsidRPr="006D574F">
        <w:rPr>
          <w:rStyle w:val="markedcontent"/>
          <w:bCs/>
          <w:sz w:val="22"/>
          <w:szCs w:val="22"/>
        </w:rPr>
        <w:t>Infos</w:t>
      </w:r>
      <w:proofErr w:type="spellEnd"/>
      <w:r w:rsidRPr="006D574F">
        <w:rPr>
          <w:rStyle w:val="markedcontent"/>
          <w:bCs/>
          <w:sz w:val="22"/>
          <w:szCs w:val="22"/>
        </w:rPr>
        <w:t xml:space="preserve"> Media </w:t>
      </w:r>
      <w:proofErr w:type="spellStart"/>
      <w:r w:rsidRPr="006D574F">
        <w:rPr>
          <w:rStyle w:val="markedcontent"/>
          <w:bCs/>
          <w:sz w:val="22"/>
          <w:szCs w:val="22"/>
        </w:rPr>
        <w:t>j.d.o.o</w:t>
      </w:r>
      <w:proofErr w:type="spellEnd"/>
      <w:r w:rsidRPr="006D574F">
        <w:rPr>
          <w:rStyle w:val="markedcontent"/>
          <w:bCs/>
          <w:sz w:val="22"/>
          <w:szCs w:val="22"/>
        </w:rPr>
        <w:t>., Zrinska 22, 34000 Požega  - u iznosu od 29.000,00 kuna</w:t>
      </w:r>
    </w:p>
    <w:p w14:paraId="467A8C6D" w14:textId="7FDB93B9" w:rsidR="00B702AD" w:rsidRPr="006D574F" w:rsidRDefault="00B702AD" w:rsidP="00B702AD">
      <w:pPr>
        <w:ind w:left="851" w:hanging="425"/>
        <w:jc w:val="both"/>
        <w:rPr>
          <w:rStyle w:val="markedcontent"/>
          <w:bCs/>
          <w:sz w:val="22"/>
          <w:szCs w:val="22"/>
        </w:rPr>
      </w:pPr>
      <w:r w:rsidRPr="006D574F">
        <w:rPr>
          <w:rStyle w:val="markedcontent"/>
          <w:bCs/>
          <w:sz w:val="22"/>
          <w:szCs w:val="22"/>
        </w:rPr>
        <w:t>4.</w:t>
      </w:r>
      <w:r w:rsidRPr="006D574F">
        <w:rPr>
          <w:rStyle w:val="markedcontent"/>
          <w:bCs/>
          <w:sz w:val="22"/>
          <w:szCs w:val="22"/>
        </w:rPr>
        <w:tab/>
        <w:t xml:space="preserve">Agencija za marketing i izdavaštvo „Kruna“, Mlinska 21, 34 000 Požega - u iznosu od 29.000,00 kuna </w:t>
      </w:r>
    </w:p>
    <w:p w14:paraId="6669FFD2" w14:textId="3598D3A8" w:rsidR="00B702AD" w:rsidRPr="006D574F" w:rsidRDefault="00B702AD" w:rsidP="00B702AD">
      <w:pPr>
        <w:ind w:left="851" w:hanging="425"/>
        <w:jc w:val="both"/>
        <w:rPr>
          <w:rStyle w:val="markedcontent"/>
          <w:bCs/>
          <w:sz w:val="22"/>
          <w:szCs w:val="22"/>
        </w:rPr>
      </w:pPr>
      <w:r w:rsidRPr="006D574F">
        <w:rPr>
          <w:rStyle w:val="markedcontent"/>
          <w:bCs/>
          <w:sz w:val="22"/>
          <w:szCs w:val="22"/>
        </w:rPr>
        <w:t>5.</w:t>
      </w:r>
      <w:r w:rsidRPr="006D574F">
        <w:rPr>
          <w:rStyle w:val="markedcontent"/>
          <w:bCs/>
          <w:sz w:val="22"/>
          <w:szCs w:val="22"/>
        </w:rPr>
        <w:tab/>
        <w:t>Zlatna Hrvatska, Andrije Hebranga 4, 34000 Požega - u iznosu od 20.000,00 kuna</w:t>
      </w:r>
    </w:p>
    <w:p w14:paraId="0B880D69" w14:textId="36BE1783" w:rsidR="00B702AD" w:rsidRPr="006D574F" w:rsidRDefault="00B702AD" w:rsidP="00B702AD">
      <w:pPr>
        <w:ind w:left="851" w:hanging="425"/>
        <w:jc w:val="both"/>
        <w:rPr>
          <w:rStyle w:val="markedcontent"/>
          <w:bCs/>
          <w:sz w:val="22"/>
          <w:szCs w:val="22"/>
        </w:rPr>
      </w:pPr>
      <w:r w:rsidRPr="006D574F">
        <w:rPr>
          <w:rStyle w:val="markedcontent"/>
          <w:bCs/>
          <w:sz w:val="22"/>
          <w:szCs w:val="22"/>
        </w:rPr>
        <w:t>6.</w:t>
      </w:r>
      <w:r w:rsidRPr="006D574F">
        <w:rPr>
          <w:rStyle w:val="markedcontent"/>
          <w:bCs/>
          <w:sz w:val="22"/>
          <w:szCs w:val="22"/>
        </w:rPr>
        <w:tab/>
      </w:r>
      <w:proofErr w:type="spellStart"/>
      <w:r w:rsidRPr="006D574F">
        <w:rPr>
          <w:rStyle w:val="markedcontent"/>
          <w:bCs/>
          <w:sz w:val="22"/>
          <w:szCs w:val="22"/>
        </w:rPr>
        <w:t>Sportalo</w:t>
      </w:r>
      <w:proofErr w:type="spellEnd"/>
      <w:r w:rsidRPr="006D574F">
        <w:rPr>
          <w:rStyle w:val="markedcontent"/>
          <w:bCs/>
          <w:sz w:val="22"/>
          <w:szCs w:val="22"/>
        </w:rPr>
        <w:t xml:space="preserve"> </w:t>
      </w:r>
      <w:proofErr w:type="spellStart"/>
      <w:r w:rsidRPr="006D574F">
        <w:rPr>
          <w:rStyle w:val="markedcontent"/>
          <w:bCs/>
          <w:sz w:val="22"/>
          <w:szCs w:val="22"/>
        </w:rPr>
        <w:t>j.d.o.o</w:t>
      </w:r>
      <w:proofErr w:type="spellEnd"/>
      <w:r w:rsidRPr="006D574F">
        <w:rPr>
          <w:rStyle w:val="markedcontent"/>
          <w:bCs/>
          <w:sz w:val="22"/>
          <w:szCs w:val="22"/>
        </w:rPr>
        <w:t xml:space="preserve">., Prilaz 1, 34 310 Pleternica - u iznosu od 12.000,00 kuna. </w:t>
      </w:r>
    </w:p>
    <w:p w14:paraId="7D771AC1" w14:textId="77777777" w:rsidR="00B702AD" w:rsidRPr="006D574F" w:rsidRDefault="00B702AD" w:rsidP="006D574F">
      <w:pPr>
        <w:jc w:val="both"/>
        <w:rPr>
          <w:rStyle w:val="markedcontent"/>
          <w:bCs/>
          <w:sz w:val="22"/>
          <w:szCs w:val="22"/>
        </w:rPr>
      </w:pPr>
    </w:p>
    <w:p w14:paraId="6AF45B2C" w14:textId="77777777" w:rsidR="00B702AD" w:rsidRPr="006D574F" w:rsidRDefault="00B702AD" w:rsidP="00B702AD">
      <w:pPr>
        <w:jc w:val="center"/>
        <w:rPr>
          <w:bCs/>
          <w:sz w:val="22"/>
          <w:szCs w:val="22"/>
          <w:lang w:eastAsia="hr-HR"/>
        </w:rPr>
      </w:pPr>
      <w:r w:rsidRPr="006D574F">
        <w:rPr>
          <w:bCs/>
          <w:sz w:val="22"/>
          <w:szCs w:val="22"/>
          <w:lang w:eastAsia="hr-HR"/>
        </w:rPr>
        <w:t>II.</w:t>
      </w:r>
    </w:p>
    <w:p w14:paraId="3B5A89F7" w14:textId="77777777" w:rsidR="00B702AD" w:rsidRPr="006D574F" w:rsidRDefault="00B702AD" w:rsidP="00B702AD">
      <w:pPr>
        <w:jc w:val="both"/>
        <w:rPr>
          <w:bCs/>
          <w:sz w:val="22"/>
          <w:szCs w:val="22"/>
          <w:lang w:eastAsia="hr-HR"/>
        </w:rPr>
      </w:pPr>
    </w:p>
    <w:p w14:paraId="1B6BA0A0" w14:textId="77777777" w:rsidR="00B702AD" w:rsidRPr="006D574F" w:rsidRDefault="00B702AD" w:rsidP="00B702AD">
      <w:pPr>
        <w:ind w:firstLine="708"/>
        <w:jc w:val="both"/>
        <w:rPr>
          <w:bCs/>
          <w:sz w:val="22"/>
          <w:szCs w:val="22"/>
        </w:rPr>
      </w:pPr>
      <w:r w:rsidRPr="006D574F">
        <w:rPr>
          <w:bCs/>
          <w:sz w:val="22"/>
          <w:szCs w:val="22"/>
          <w:lang w:eastAsia="hr-HR"/>
        </w:rPr>
        <w:t xml:space="preserve">Između Grada Požege i korisnika iz točke I. ovoga Zaključka, </w:t>
      </w:r>
      <w:r w:rsidRPr="006D574F">
        <w:rPr>
          <w:bCs/>
          <w:sz w:val="22"/>
          <w:szCs w:val="22"/>
        </w:rPr>
        <w:t>u roku od petnaest dana od dana objave ovoga Zaključka na mrežnim stranicama Grada Požege (</w:t>
      </w:r>
      <w:hyperlink r:id="rId11" w:history="1">
        <w:r w:rsidRPr="006D574F">
          <w:rPr>
            <w:rStyle w:val="Hiperveza"/>
            <w:bCs/>
            <w:color w:val="auto"/>
            <w:sz w:val="22"/>
            <w:szCs w:val="22"/>
            <w:u w:val="none"/>
          </w:rPr>
          <w:t>www.pozega.hr</w:t>
        </w:r>
      </w:hyperlink>
      <w:r w:rsidRPr="006D574F">
        <w:rPr>
          <w:bCs/>
          <w:sz w:val="22"/>
          <w:szCs w:val="22"/>
        </w:rPr>
        <w:t xml:space="preserve">), </w:t>
      </w:r>
      <w:r w:rsidRPr="006D574F">
        <w:rPr>
          <w:bCs/>
          <w:sz w:val="22"/>
          <w:szCs w:val="22"/>
          <w:lang w:eastAsia="hr-HR"/>
        </w:rPr>
        <w:t xml:space="preserve">sklopit će se Ugovor o financiranju programskih sadržaja za 2022. godinu kojim će se regulirati međusobna prava i obveze između ugovornih strana, </w:t>
      </w:r>
    </w:p>
    <w:p w14:paraId="0AFDD014" w14:textId="77777777" w:rsidR="00B702AD" w:rsidRPr="006D574F" w:rsidRDefault="00B702AD" w:rsidP="00B702AD">
      <w:pPr>
        <w:ind w:firstLine="708"/>
        <w:jc w:val="both"/>
        <w:rPr>
          <w:bCs/>
          <w:sz w:val="22"/>
          <w:szCs w:val="22"/>
        </w:rPr>
      </w:pPr>
      <w:r w:rsidRPr="006D574F">
        <w:rPr>
          <w:bCs/>
          <w:sz w:val="22"/>
          <w:szCs w:val="22"/>
        </w:rPr>
        <w:lastRenderedPageBreak/>
        <w:t>Ukoliko korisnik ne potpiše Ugovor iz stavka 1. ove točke, u navedenom roku, smatrat će se da je odustao od predmetnog Ugovora.</w:t>
      </w:r>
    </w:p>
    <w:p w14:paraId="46243A59" w14:textId="77777777" w:rsidR="00B702AD" w:rsidRPr="006D574F" w:rsidRDefault="00B702AD" w:rsidP="00B702AD">
      <w:pPr>
        <w:jc w:val="both"/>
        <w:rPr>
          <w:bCs/>
          <w:sz w:val="22"/>
          <w:szCs w:val="22"/>
        </w:rPr>
      </w:pPr>
    </w:p>
    <w:p w14:paraId="76DF532D" w14:textId="77777777" w:rsidR="00B702AD" w:rsidRPr="006D574F" w:rsidRDefault="00B702AD" w:rsidP="00B702AD">
      <w:pPr>
        <w:jc w:val="center"/>
        <w:rPr>
          <w:bCs/>
          <w:sz w:val="22"/>
          <w:szCs w:val="22"/>
        </w:rPr>
      </w:pPr>
      <w:r w:rsidRPr="006D574F">
        <w:rPr>
          <w:bCs/>
          <w:sz w:val="22"/>
          <w:szCs w:val="22"/>
        </w:rPr>
        <w:t>III.</w:t>
      </w:r>
    </w:p>
    <w:p w14:paraId="7086E64C" w14:textId="77777777" w:rsidR="00B702AD" w:rsidRPr="006D574F" w:rsidRDefault="00B702AD" w:rsidP="00B702AD">
      <w:pPr>
        <w:rPr>
          <w:bCs/>
          <w:sz w:val="22"/>
          <w:szCs w:val="22"/>
        </w:rPr>
      </w:pPr>
    </w:p>
    <w:p w14:paraId="023DE2AE" w14:textId="77777777" w:rsidR="00B702AD" w:rsidRPr="006D574F" w:rsidRDefault="00B702AD" w:rsidP="00B702AD">
      <w:pPr>
        <w:ind w:firstLine="708"/>
        <w:jc w:val="both"/>
        <w:rPr>
          <w:bCs/>
          <w:sz w:val="22"/>
          <w:szCs w:val="22"/>
        </w:rPr>
      </w:pPr>
      <w:r w:rsidRPr="006D574F">
        <w:rPr>
          <w:bCs/>
          <w:sz w:val="22"/>
          <w:szCs w:val="22"/>
        </w:rPr>
        <w:t>Na ovaj Zaključak, korisnik može uložiti prigovor Povjerenstvu, u roku od osam dana od dana objave ovog Zaključka na mrežnim stranicama Grada Požege (www.pozega.hr). Povjerenstvo odlučuje o prigovoru, u roku od osam dana od dana zaprimanja prigovora. Odluka Povjerenstva o prigovoru je konačna.</w:t>
      </w:r>
    </w:p>
    <w:p w14:paraId="1B2DE470" w14:textId="77777777" w:rsidR="00B702AD" w:rsidRPr="006D574F" w:rsidRDefault="00B702AD" w:rsidP="00B702AD">
      <w:pPr>
        <w:rPr>
          <w:bCs/>
          <w:sz w:val="22"/>
          <w:szCs w:val="22"/>
        </w:rPr>
      </w:pPr>
    </w:p>
    <w:p w14:paraId="4AA14B25" w14:textId="77777777" w:rsidR="00B702AD" w:rsidRPr="006D574F" w:rsidRDefault="00B702AD" w:rsidP="00B702AD">
      <w:pPr>
        <w:jc w:val="center"/>
        <w:rPr>
          <w:bCs/>
          <w:sz w:val="22"/>
          <w:szCs w:val="22"/>
        </w:rPr>
      </w:pPr>
      <w:r w:rsidRPr="006D574F">
        <w:rPr>
          <w:bCs/>
          <w:sz w:val="22"/>
          <w:szCs w:val="22"/>
        </w:rPr>
        <w:t>IV.</w:t>
      </w:r>
    </w:p>
    <w:p w14:paraId="28CCAC99" w14:textId="77777777" w:rsidR="00B702AD" w:rsidRPr="006D574F" w:rsidRDefault="00B702AD" w:rsidP="00B702AD">
      <w:pPr>
        <w:rPr>
          <w:bCs/>
          <w:sz w:val="22"/>
          <w:szCs w:val="22"/>
        </w:rPr>
      </w:pPr>
    </w:p>
    <w:p w14:paraId="4F064179" w14:textId="77777777" w:rsidR="00B702AD" w:rsidRPr="006D574F" w:rsidRDefault="00B702AD" w:rsidP="00B702AD">
      <w:pPr>
        <w:ind w:firstLine="708"/>
        <w:jc w:val="both"/>
        <w:rPr>
          <w:rStyle w:val="markedcontent"/>
          <w:bCs/>
          <w:sz w:val="22"/>
          <w:szCs w:val="22"/>
        </w:rPr>
      </w:pPr>
      <w:r w:rsidRPr="006D574F">
        <w:rPr>
          <w:rStyle w:val="markedcontent"/>
          <w:bCs/>
          <w:sz w:val="22"/>
          <w:szCs w:val="22"/>
        </w:rPr>
        <w:t>Ovaj Zaključak stupa na snagu danom donošenja, objavit će se u Službenim novinama Grada Požege i na</w:t>
      </w:r>
      <w:r w:rsidRPr="006D574F">
        <w:rPr>
          <w:bCs/>
          <w:sz w:val="22"/>
          <w:szCs w:val="22"/>
        </w:rPr>
        <w:t xml:space="preserve"> </w:t>
      </w:r>
      <w:r w:rsidRPr="006D574F">
        <w:rPr>
          <w:rStyle w:val="markedcontent"/>
          <w:bCs/>
          <w:sz w:val="22"/>
          <w:szCs w:val="22"/>
        </w:rPr>
        <w:t>mrežnim stranicama Grada Požege (</w:t>
      </w:r>
      <w:hyperlink r:id="rId12" w:history="1">
        <w:r w:rsidRPr="006D574F">
          <w:rPr>
            <w:rStyle w:val="Hiperveza"/>
            <w:bCs/>
            <w:color w:val="auto"/>
            <w:sz w:val="22"/>
            <w:szCs w:val="22"/>
            <w:u w:val="none"/>
          </w:rPr>
          <w:t>www.pozeg.hr</w:t>
        </w:r>
      </w:hyperlink>
      <w:r w:rsidRPr="006D574F">
        <w:rPr>
          <w:rStyle w:val="markedcontent"/>
          <w:bCs/>
          <w:sz w:val="22"/>
          <w:szCs w:val="22"/>
        </w:rPr>
        <w:t>).</w:t>
      </w:r>
    </w:p>
    <w:p w14:paraId="3E0A9B45" w14:textId="77777777" w:rsidR="00B702AD" w:rsidRPr="006D574F" w:rsidRDefault="00B702AD" w:rsidP="00B702AD">
      <w:pPr>
        <w:jc w:val="both"/>
        <w:rPr>
          <w:rStyle w:val="markedcontent"/>
          <w:bCs/>
          <w:sz w:val="22"/>
          <w:szCs w:val="22"/>
        </w:rPr>
      </w:pPr>
    </w:p>
    <w:p w14:paraId="123CC771" w14:textId="77777777" w:rsidR="00B702AD" w:rsidRPr="006D574F" w:rsidRDefault="00B702AD" w:rsidP="00B702AD">
      <w:pPr>
        <w:rPr>
          <w:bCs/>
          <w:sz w:val="22"/>
          <w:szCs w:val="22"/>
        </w:rPr>
      </w:pPr>
    </w:p>
    <w:p w14:paraId="40BBEE47" w14:textId="77777777" w:rsidR="00B702AD" w:rsidRPr="006D574F" w:rsidRDefault="00B702AD" w:rsidP="00B702AD">
      <w:pPr>
        <w:ind w:left="4253" w:firstLine="850"/>
        <w:jc w:val="both"/>
        <w:rPr>
          <w:bCs/>
          <w:sz w:val="22"/>
          <w:szCs w:val="22"/>
        </w:rPr>
      </w:pPr>
      <w:r w:rsidRPr="006D574F">
        <w:rPr>
          <w:bCs/>
          <w:sz w:val="22"/>
          <w:szCs w:val="22"/>
        </w:rPr>
        <w:t>PREDSJEDNICA POVJERENSTVA</w:t>
      </w:r>
    </w:p>
    <w:p w14:paraId="04B0E46D" w14:textId="77777777" w:rsidR="00B702AD" w:rsidRPr="006D574F" w:rsidRDefault="00B702AD" w:rsidP="00B702AD">
      <w:pPr>
        <w:ind w:left="5387"/>
        <w:jc w:val="both"/>
        <w:rPr>
          <w:bCs/>
          <w:sz w:val="22"/>
          <w:szCs w:val="22"/>
        </w:rPr>
      </w:pPr>
      <w:r w:rsidRPr="006D574F">
        <w:rPr>
          <w:bCs/>
          <w:sz w:val="22"/>
          <w:szCs w:val="22"/>
        </w:rPr>
        <w:t xml:space="preserve"> Mirna Šimunović Svoboda, v.r.</w:t>
      </w:r>
    </w:p>
    <w:p w14:paraId="1137D9C8" w14:textId="77777777" w:rsidR="00B702AD" w:rsidRPr="006D574F" w:rsidRDefault="00B702AD" w:rsidP="006D574F">
      <w:pPr>
        <w:rPr>
          <w:bCs/>
          <w:sz w:val="22"/>
          <w:szCs w:val="22"/>
        </w:rPr>
      </w:pPr>
    </w:p>
    <w:p w14:paraId="26AA7944" w14:textId="77777777" w:rsidR="00B702AD" w:rsidRPr="006D574F" w:rsidRDefault="00B702AD" w:rsidP="00B702AD">
      <w:pPr>
        <w:rPr>
          <w:bCs/>
          <w:sz w:val="22"/>
          <w:szCs w:val="22"/>
        </w:rPr>
      </w:pPr>
    </w:p>
    <w:p w14:paraId="743666A2" w14:textId="39EE1C05" w:rsidR="00192948" w:rsidRPr="006D574F" w:rsidRDefault="00192948" w:rsidP="004005BF">
      <w:pPr>
        <w:autoSpaceDE w:val="0"/>
        <w:autoSpaceDN w:val="0"/>
        <w:adjustRightInd w:val="0"/>
        <w:rPr>
          <w:rFonts w:eastAsia="Calibri"/>
          <w:bCs/>
          <w:iCs/>
          <w:sz w:val="22"/>
          <w:szCs w:val="22"/>
        </w:rPr>
      </w:pPr>
    </w:p>
    <w:p w14:paraId="7EB5B6D1" w14:textId="1C336950" w:rsidR="00920A32" w:rsidRPr="006D574F" w:rsidRDefault="00920A32" w:rsidP="004005BF">
      <w:pPr>
        <w:autoSpaceDE w:val="0"/>
        <w:autoSpaceDN w:val="0"/>
        <w:adjustRightInd w:val="0"/>
        <w:rPr>
          <w:rFonts w:eastAsia="Calibri"/>
          <w:bCs/>
          <w:iCs/>
          <w:sz w:val="22"/>
          <w:szCs w:val="22"/>
        </w:rPr>
      </w:pPr>
    </w:p>
    <w:p w14:paraId="7B5BDF6D" w14:textId="29E951CE" w:rsidR="00920A32" w:rsidRPr="006D574F" w:rsidRDefault="00920A32" w:rsidP="004005BF">
      <w:pPr>
        <w:autoSpaceDE w:val="0"/>
        <w:autoSpaceDN w:val="0"/>
        <w:adjustRightInd w:val="0"/>
        <w:rPr>
          <w:rFonts w:eastAsia="Calibri"/>
          <w:bCs/>
          <w:iCs/>
          <w:sz w:val="22"/>
          <w:szCs w:val="22"/>
        </w:rPr>
      </w:pPr>
    </w:p>
    <w:p w14:paraId="76F40AD9" w14:textId="733FF763" w:rsidR="00920A32" w:rsidRPr="006D574F" w:rsidRDefault="00920A32" w:rsidP="004005BF">
      <w:pPr>
        <w:autoSpaceDE w:val="0"/>
        <w:autoSpaceDN w:val="0"/>
        <w:adjustRightInd w:val="0"/>
        <w:rPr>
          <w:rFonts w:eastAsia="Calibri"/>
          <w:bCs/>
          <w:iCs/>
          <w:sz w:val="22"/>
          <w:szCs w:val="22"/>
        </w:rPr>
      </w:pPr>
    </w:p>
    <w:p w14:paraId="78027DD5" w14:textId="75751EE2" w:rsidR="00920A32" w:rsidRPr="006D574F" w:rsidRDefault="00920A32" w:rsidP="004005BF">
      <w:pPr>
        <w:autoSpaceDE w:val="0"/>
        <w:autoSpaceDN w:val="0"/>
        <w:adjustRightInd w:val="0"/>
        <w:rPr>
          <w:rFonts w:eastAsia="Calibri"/>
          <w:bCs/>
          <w:iCs/>
          <w:sz w:val="22"/>
          <w:szCs w:val="22"/>
        </w:rPr>
      </w:pPr>
    </w:p>
    <w:p w14:paraId="292ECCB3" w14:textId="016781BA" w:rsidR="00920A32" w:rsidRPr="006D574F" w:rsidRDefault="00920A32" w:rsidP="004005BF">
      <w:pPr>
        <w:autoSpaceDE w:val="0"/>
        <w:autoSpaceDN w:val="0"/>
        <w:adjustRightInd w:val="0"/>
        <w:rPr>
          <w:rFonts w:eastAsia="Calibri"/>
          <w:bCs/>
          <w:iCs/>
          <w:sz w:val="22"/>
          <w:szCs w:val="22"/>
        </w:rPr>
      </w:pPr>
    </w:p>
    <w:p w14:paraId="7AE87DFB" w14:textId="2551BDA3" w:rsidR="00920A32" w:rsidRPr="006D574F" w:rsidRDefault="00920A32" w:rsidP="004005BF">
      <w:pPr>
        <w:autoSpaceDE w:val="0"/>
        <w:autoSpaceDN w:val="0"/>
        <w:adjustRightInd w:val="0"/>
        <w:rPr>
          <w:rFonts w:eastAsia="Calibri"/>
          <w:bCs/>
          <w:iCs/>
          <w:sz w:val="22"/>
          <w:szCs w:val="22"/>
        </w:rPr>
      </w:pPr>
    </w:p>
    <w:p w14:paraId="4BE4CA4A" w14:textId="327CF5AE" w:rsidR="00920A32" w:rsidRPr="006D574F" w:rsidRDefault="00920A32" w:rsidP="004005BF">
      <w:pPr>
        <w:autoSpaceDE w:val="0"/>
        <w:autoSpaceDN w:val="0"/>
        <w:adjustRightInd w:val="0"/>
        <w:rPr>
          <w:rFonts w:eastAsia="Calibri"/>
          <w:bCs/>
          <w:iCs/>
          <w:sz w:val="22"/>
          <w:szCs w:val="22"/>
        </w:rPr>
      </w:pPr>
    </w:p>
    <w:p w14:paraId="7EE9EA26" w14:textId="41682C28" w:rsidR="00920A32" w:rsidRPr="006D574F" w:rsidRDefault="00920A32" w:rsidP="004005BF">
      <w:pPr>
        <w:autoSpaceDE w:val="0"/>
        <w:autoSpaceDN w:val="0"/>
        <w:adjustRightInd w:val="0"/>
        <w:rPr>
          <w:rFonts w:eastAsia="Calibri"/>
          <w:bCs/>
          <w:iCs/>
          <w:sz w:val="22"/>
          <w:szCs w:val="22"/>
        </w:rPr>
      </w:pPr>
    </w:p>
    <w:p w14:paraId="5472BFB0" w14:textId="225C217F" w:rsidR="00DE374A" w:rsidRPr="006D574F" w:rsidRDefault="00DE374A" w:rsidP="004005BF">
      <w:pPr>
        <w:autoSpaceDE w:val="0"/>
        <w:autoSpaceDN w:val="0"/>
        <w:adjustRightInd w:val="0"/>
        <w:rPr>
          <w:rFonts w:eastAsia="Calibri"/>
          <w:bCs/>
          <w:iCs/>
          <w:sz w:val="22"/>
          <w:szCs w:val="22"/>
        </w:rPr>
      </w:pPr>
    </w:p>
    <w:p w14:paraId="437DB76A" w14:textId="48F232C7" w:rsidR="00DE374A" w:rsidRPr="006D574F" w:rsidRDefault="00DE374A" w:rsidP="004005BF">
      <w:pPr>
        <w:autoSpaceDE w:val="0"/>
        <w:autoSpaceDN w:val="0"/>
        <w:adjustRightInd w:val="0"/>
        <w:rPr>
          <w:rFonts w:eastAsia="Calibri"/>
          <w:bCs/>
          <w:iCs/>
          <w:sz w:val="22"/>
          <w:szCs w:val="22"/>
        </w:rPr>
      </w:pPr>
    </w:p>
    <w:p w14:paraId="0E92CAE5" w14:textId="307E7B6C" w:rsidR="00DE374A" w:rsidRPr="006D574F" w:rsidRDefault="00DE374A" w:rsidP="004005BF">
      <w:pPr>
        <w:autoSpaceDE w:val="0"/>
        <w:autoSpaceDN w:val="0"/>
        <w:adjustRightInd w:val="0"/>
        <w:rPr>
          <w:rFonts w:eastAsia="Calibri"/>
          <w:bCs/>
          <w:iCs/>
          <w:sz w:val="22"/>
          <w:szCs w:val="22"/>
        </w:rPr>
      </w:pPr>
    </w:p>
    <w:p w14:paraId="7F51BBF7" w14:textId="7DA4FBD9" w:rsidR="00DE374A" w:rsidRPr="006D574F" w:rsidRDefault="00DE374A" w:rsidP="004005BF">
      <w:pPr>
        <w:autoSpaceDE w:val="0"/>
        <w:autoSpaceDN w:val="0"/>
        <w:adjustRightInd w:val="0"/>
        <w:rPr>
          <w:rFonts w:eastAsia="Calibri"/>
          <w:bCs/>
          <w:iCs/>
          <w:sz w:val="22"/>
          <w:szCs w:val="22"/>
        </w:rPr>
      </w:pPr>
    </w:p>
    <w:p w14:paraId="3D5E9D42" w14:textId="71C3B654" w:rsidR="00DE374A" w:rsidRPr="006D574F" w:rsidRDefault="00DE374A" w:rsidP="004005BF">
      <w:pPr>
        <w:autoSpaceDE w:val="0"/>
        <w:autoSpaceDN w:val="0"/>
        <w:adjustRightInd w:val="0"/>
        <w:rPr>
          <w:rFonts w:eastAsia="Calibri"/>
          <w:bCs/>
          <w:iCs/>
          <w:sz w:val="22"/>
          <w:szCs w:val="22"/>
        </w:rPr>
      </w:pPr>
    </w:p>
    <w:p w14:paraId="7C36AE0C" w14:textId="7308D149" w:rsidR="00DE374A" w:rsidRDefault="00DE374A" w:rsidP="004005BF">
      <w:pPr>
        <w:autoSpaceDE w:val="0"/>
        <w:autoSpaceDN w:val="0"/>
        <w:adjustRightInd w:val="0"/>
        <w:rPr>
          <w:rFonts w:eastAsia="Calibri"/>
          <w:bCs/>
          <w:iCs/>
          <w:sz w:val="22"/>
          <w:szCs w:val="22"/>
        </w:rPr>
      </w:pPr>
    </w:p>
    <w:p w14:paraId="3451C43F" w14:textId="3FE27FED" w:rsidR="006D574F" w:rsidRDefault="006D574F" w:rsidP="004005BF">
      <w:pPr>
        <w:autoSpaceDE w:val="0"/>
        <w:autoSpaceDN w:val="0"/>
        <w:adjustRightInd w:val="0"/>
        <w:rPr>
          <w:rFonts w:eastAsia="Calibri"/>
          <w:bCs/>
          <w:iCs/>
          <w:sz w:val="22"/>
          <w:szCs w:val="22"/>
        </w:rPr>
      </w:pPr>
    </w:p>
    <w:p w14:paraId="6F52752C" w14:textId="4965FD2A" w:rsidR="006D574F" w:rsidRDefault="006D574F" w:rsidP="004005BF">
      <w:pPr>
        <w:autoSpaceDE w:val="0"/>
        <w:autoSpaceDN w:val="0"/>
        <w:adjustRightInd w:val="0"/>
        <w:rPr>
          <w:rFonts w:eastAsia="Calibri"/>
          <w:bCs/>
          <w:iCs/>
          <w:sz w:val="22"/>
          <w:szCs w:val="22"/>
        </w:rPr>
      </w:pPr>
    </w:p>
    <w:p w14:paraId="68AE088D" w14:textId="778AF052" w:rsidR="006D574F" w:rsidRDefault="006D574F" w:rsidP="004005BF">
      <w:pPr>
        <w:autoSpaceDE w:val="0"/>
        <w:autoSpaceDN w:val="0"/>
        <w:adjustRightInd w:val="0"/>
        <w:rPr>
          <w:rFonts w:eastAsia="Calibri"/>
          <w:bCs/>
          <w:iCs/>
          <w:sz w:val="22"/>
          <w:szCs w:val="22"/>
        </w:rPr>
      </w:pPr>
    </w:p>
    <w:p w14:paraId="28327798" w14:textId="3322DB29" w:rsidR="006D574F" w:rsidRDefault="006D574F" w:rsidP="004005BF">
      <w:pPr>
        <w:autoSpaceDE w:val="0"/>
        <w:autoSpaceDN w:val="0"/>
        <w:adjustRightInd w:val="0"/>
        <w:rPr>
          <w:rFonts w:eastAsia="Calibri"/>
          <w:bCs/>
          <w:iCs/>
          <w:sz w:val="22"/>
          <w:szCs w:val="22"/>
        </w:rPr>
      </w:pPr>
    </w:p>
    <w:p w14:paraId="5B3E7EAC" w14:textId="078E70F8" w:rsidR="006D574F" w:rsidRDefault="006D574F" w:rsidP="004005BF">
      <w:pPr>
        <w:autoSpaceDE w:val="0"/>
        <w:autoSpaceDN w:val="0"/>
        <w:adjustRightInd w:val="0"/>
        <w:rPr>
          <w:rFonts w:eastAsia="Calibri"/>
          <w:bCs/>
          <w:iCs/>
          <w:sz w:val="22"/>
          <w:szCs w:val="22"/>
        </w:rPr>
      </w:pPr>
    </w:p>
    <w:p w14:paraId="4AA39017" w14:textId="77777777" w:rsidR="006D574F" w:rsidRPr="006D574F" w:rsidRDefault="006D574F" w:rsidP="004005BF">
      <w:pPr>
        <w:autoSpaceDE w:val="0"/>
        <w:autoSpaceDN w:val="0"/>
        <w:adjustRightInd w:val="0"/>
        <w:rPr>
          <w:rFonts w:eastAsia="Calibri"/>
          <w:bCs/>
          <w:iCs/>
          <w:sz w:val="22"/>
          <w:szCs w:val="22"/>
        </w:rPr>
      </w:pPr>
    </w:p>
    <w:p w14:paraId="601AD6C6" w14:textId="1EF81637" w:rsidR="00920A32" w:rsidRPr="006D574F" w:rsidRDefault="00920A32" w:rsidP="004005BF">
      <w:pPr>
        <w:autoSpaceDE w:val="0"/>
        <w:autoSpaceDN w:val="0"/>
        <w:adjustRightInd w:val="0"/>
        <w:rPr>
          <w:rFonts w:eastAsia="Calibri"/>
          <w:bCs/>
          <w:iCs/>
          <w:sz w:val="22"/>
          <w:szCs w:val="22"/>
        </w:rPr>
      </w:pPr>
    </w:p>
    <w:p w14:paraId="2E78F527" w14:textId="7161A358" w:rsidR="009475E2" w:rsidRPr="006D574F" w:rsidRDefault="009475E2" w:rsidP="004005BF">
      <w:pPr>
        <w:autoSpaceDE w:val="0"/>
        <w:autoSpaceDN w:val="0"/>
        <w:adjustRightInd w:val="0"/>
        <w:rPr>
          <w:rFonts w:eastAsia="Calibri"/>
          <w:bCs/>
          <w:iCs/>
          <w:sz w:val="22"/>
          <w:szCs w:val="22"/>
        </w:rPr>
      </w:pPr>
    </w:p>
    <w:p w14:paraId="49C4606D" w14:textId="0DB42060" w:rsidR="009475E2" w:rsidRPr="006D574F" w:rsidRDefault="009475E2" w:rsidP="004005BF">
      <w:pPr>
        <w:autoSpaceDE w:val="0"/>
        <w:autoSpaceDN w:val="0"/>
        <w:adjustRightInd w:val="0"/>
        <w:rPr>
          <w:rFonts w:eastAsia="Calibri"/>
          <w:bCs/>
          <w:iCs/>
          <w:sz w:val="22"/>
          <w:szCs w:val="22"/>
        </w:rPr>
      </w:pPr>
    </w:p>
    <w:p w14:paraId="524AB022" w14:textId="77777777" w:rsidR="009475E2" w:rsidRPr="006D574F" w:rsidRDefault="009475E2" w:rsidP="004005BF">
      <w:pPr>
        <w:autoSpaceDE w:val="0"/>
        <w:autoSpaceDN w:val="0"/>
        <w:adjustRightInd w:val="0"/>
        <w:rPr>
          <w:rFonts w:eastAsia="Calibri"/>
          <w:bCs/>
          <w:iCs/>
          <w:sz w:val="22"/>
          <w:szCs w:val="22"/>
        </w:rPr>
      </w:pPr>
    </w:p>
    <w:p w14:paraId="35D949FA" w14:textId="77777777" w:rsidR="00920A32" w:rsidRPr="006D574F" w:rsidRDefault="00920A32" w:rsidP="004005BF">
      <w:pPr>
        <w:autoSpaceDE w:val="0"/>
        <w:autoSpaceDN w:val="0"/>
        <w:adjustRightInd w:val="0"/>
        <w:rPr>
          <w:rFonts w:eastAsia="Calibri"/>
          <w:bCs/>
          <w:iCs/>
          <w:sz w:val="22"/>
          <w:szCs w:val="22"/>
        </w:rPr>
      </w:pPr>
    </w:p>
    <w:p w14:paraId="464F26EE" w14:textId="77777777" w:rsidR="00170571" w:rsidRPr="006D574F" w:rsidRDefault="00170571" w:rsidP="00170571">
      <w:pPr>
        <w:rPr>
          <w:bCs/>
          <w:sz w:val="22"/>
          <w:szCs w:val="22"/>
        </w:rPr>
      </w:pPr>
      <w:bookmarkStart w:id="6" w:name="_Hlk62058269"/>
      <w:bookmarkStart w:id="7" w:name="_Hlk62116842"/>
    </w:p>
    <w:p w14:paraId="543958B8" w14:textId="10DD4510" w:rsidR="007D1B14" w:rsidRPr="006D574F" w:rsidRDefault="007D1B14" w:rsidP="00170571">
      <w:pPr>
        <w:suppressAutoHyphens w:val="0"/>
        <w:spacing w:line="259" w:lineRule="auto"/>
        <w:rPr>
          <w:bCs/>
          <w:i/>
          <w:sz w:val="22"/>
          <w:szCs w:val="22"/>
        </w:rPr>
      </w:pPr>
      <w:r w:rsidRPr="006D574F">
        <w:rPr>
          <w:bCs/>
          <w:i/>
          <w:sz w:val="22"/>
          <w:szCs w:val="22"/>
        </w:rPr>
        <w:t>--------------------------------------------------------------------------------------------------------------------------</w:t>
      </w:r>
      <w:r w:rsidR="00D00705" w:rsidRPr="006D574F">
        <w:rPr>
          <w:bCs/>
          <w:i/>
          <w:sz w:val="22"/>
          <w:szCs w:val="22"/>
        </w:rPr>
        <w:t>-</w:t>
      </w:r>
    </w:p>
    <w:p w14:paraId="370D7A1D" w14:textId="665ABF52" w:rsidR="007D1B14" w:rsidRPr="006D574F" w:rsidRDefault="007D1B14" w:rsidP="007D1B14">
      <w:pPr>
        <w:pStyle w:val="Zaglavlje1"/>
        <w:ind w:right="-1"/>
        <w:jc w:val="both"/>
        <w:rPr>
          <w:bCs/>
          <w:i/>
          <w:color w:val="auto"/>
          <w:sz w:val="20"/>
        </w:rPr>
      </w:pPr>
      <w:r w:rsidRPr="006D574F">
        <w:rPr>
          <w:bCs/>
          <w:i/>
          <w:color w:val="auto"/>
          <w:sz w:val="20"/>
        </w:rPr>
        <w:t xml:space="preserve">Izdavač: Grad Požege - Odgovorni urednik: Ljiljana </w:t>
      </w:r>
      <w:proofErr w:type="spellStart"/>
      <w:r w:rsidRPr="006D574F">
        <w:rPr>
          <w:bCs/>
          <w:i/>
          <w:color w:val="auto"/>
          <w:sz w:val="20"/>
        </w:rPr>
        <w:t>Bilen</w:t>
      </w:r>
      <w:proofErr w:type="spellEnd"/>
      <w:r w:rsidRPr="006D574F">
        <w:rPr>
          <w:bCs/>
          <w:i/>
          <w:color w:val="auto"/>
          <w:sz w:val="20"/>
        </w:rPr>
        <w:t xml:space="preserve">, </w:t>
      </w:r>
      <w:proofErr w:type="spellStart"/>
      <w:r w:rsidRPr="006D574F">
        <w:rPr>
          <w:bCs/>
          <w:i/>
          <w:color w:val="auto"/>
          <w:sz w:val="20"/>
        </w:rPr>
        <w:t>dipl.iur</w:t>
      </w:r>
      <w:proofErr w:type="spellEnd"/>
      <w:r w:rsidRPr="006D574F">
        <w:rPr>
          <w:bCs/>
          <w:i/>
          <w:color w:val="auto"/>
          <w:sz w:val="20"/>
        </w:rPr>
        <w:t>. - Redakcija i uprava: Upravni odjel za samoupravu Grada Požege, Trg Svetog Trojstva kbr. 1, 34000 Požega, tel. br. 034/311-300 i tel. br. 034/ 311-302, Pretplata se vrši kod Zagrebačke banke d.d., IBAN HR812360000183510008, Grad Požega, poziv na broj: 68 7803-OIB:95699596710, s naznakom: „Za Službene novine Grada Požege" - Tisak: Upravni odjel za samoupravu Grada Požege. - Rješenjem Ministarstva kulture RH, KLASA:612-10/95-01-75, URBROJ:532-03-1/-95-01-9 od 20. siječnja 1995. godine, glasilo je oslobođeno od plaćanja poreza.</w:t>
      </w:r>
    </w:p>
    <w:p w14:paraId="03BD3290" w14:textId="415DD169" w:rsidR="00960887" w:rsidRPr="00170571" w:rsidRDefault="007D1B14" w:rsidP="00170571">
      <w:pPr>
        <w:suppressAutoHyphens w:val="0"/>
        <w:spacing w:after="160" w:line="259" w:lineRule="auto"/>
        <w:rPr>
          <w:rFonts w:eastAsia="Calibri"/>
          <w:sz w:val="22"/>
          <w:szCs w:val="22"/>
        </w:rPr>
      </w:pPr>
      <w:r w:rsidRPr="00EF48A5">
        <w:rPr>
          <w:sz w:val="22"/>
          <w:szCs w:val="22"/>
        </w:rPr>
        <w:t>---------------------------------------------------------------------------------------------------------------------------</w:t>
      </w:r>
      <w:bookmarkEnd w:id="6"/>
      <w:bookmarkEnd w:id="7"/>
    </w:p>
    <w:sectPr w:rsidR="00960887" w:rsidRPr="00170571" w:rsidSect="00EF48A5">
      <w:headerReference w:type="default" r:id="rId13"/>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CC1A9E" w14:textId="77777777" w:rsidR="00D2327C" w:rsidRDefault="00D2327C" w:rsidP="00C731BB">
      <w:r>
        <w:separator/>
      </w:r>
    </w:p>
  </w:endnote>
  <w:endnote w:type="continuationSeparator" w:id="0">
    <w:p w14:paraId="43B9D2BA" w14:textId="77777777" w:rsidR="00D2327C" w:rsidRDefault="00D2327C" w:rsidP="00C731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Gill Sans MT">
    <w:panose1 w:val="020B0502020104020203"/>
    <w:charset w:val="EE"/>
    <w:family w:val="swiss"/>
    <w:pitch w:val="variable"/>
    <w:sig w:usb0="00000007" w:usb1="00000000" w:usb2="00000000" w:usb3="00000000" w:csb0="00000003"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HRAvantgard">
    <w:altName w:val="Times New Roman"/>
    <w:charset w:val="00"/>
    <w:family w:val="auto"/>
    <w:pitch w:val="variable"/>
  </w:font>
  <w:font w:name="Arial Unicode MS">
    <w:panose1 w:val="020B0604020202020204"/>
    <w:charset w:val="80"/>
    <w:family w:val="swiss"/>
    <w:pitch w:val="variable"/>
    <w:sig w:usb0="00000000" w:usb1="E9DFFFFF" w:usb2="0000003F" w:usb3="00000000" w:csb0="003F01FF"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9412200"/>
      <w:docPartObj>
        <w:docPartGallery w:val="Page Numbers (Bottom of Page)"/>
        <w:docPartUnique/>
      </w:docPartObj>
    </w:sdtPr>
    <w:sdtEndPr/>
    <w:sdtContent>
      <w:p w14:paraId="330D5BA4" w14:textId="2EC61D51" w:rsidR="00D774CC" w:rsidRDefault="008C4320">
        <w:pPr>
          <w:pStyle w:val="Podnoje"/>
        </w:pPr>
        <w:r>
          <w:rPr>
            <w:noProof/>
          </w:rPr>
          <mc:AlternateContent>
            <mc:Choice Requires="wpg">
              <w:drawing>
                <wp:anchor distT="0" distB="0" distL="114300" distR="114300" simplePos="0" relativeHeight="251659264" behindDoc="0" locked="0" layoutInCell="1" allowOverlap="1" wp14:anchorId="19AA325F" wp14:editId="4C003071">
                  <wp:simplePos x="0" y="0"/>
                  <wp:positionH relativeFrom="page">
                    <wp:align>center</wp:align>
                  </wp:positionH>
                  <wp:positionV relativeFrom="bottomMargin">
                    <wp:align>center</wp:align>
                  </wp:positionV>
                  <wp:extent cx="7753350" cy="190500"/>
                  <wp:effectExtent l="9525" t="9525" r="9525" b="0"/>
                  <wp:wrapNone/>
                  <wp:docPr id="11" name="Grupa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12" name="Text Box 25"/>
                          <wps:cNvSpPr txBox="1">
                            <a:spLocks noChangeArrowheads="1"/>
                          </wps:cNvSpPr>
                          <wps:spPr bwMode="auto">
                            <a:xfrm>
                              <a:off x="10803" y="14982"/>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5B211B" w14:textId="77777777" w:rsidR="008C4320" w:rsidRPr="008C4320" w:rsidRDefault="008C4320">
                                <w:pPr>
                                  <w:jc w:val="center"/>
                                  <w:rPr>
                                    <w:rFonts w:asciiTheme="minorHAnsi" w:hAnsiTheme="minorHAnsi" w:cstheme="minorHAnsi"/>
                                    <w:sz w:val="20"/>
                                    <w:szCs w:val="20"/>
                                  </w:rPr>
                                </w:pPr>
                                <w:r w:rsidRPr="008C4320">
                                  <w:rPr>
                                    <w:rFonts w:asciiTheme="minorHAnsi" w:hAnsiTheme="minorHAnsi" w:cstheme="minorHAnsi"/>
                                    <w:sz w:val="20"/>
                                    <w:szCs w:val="20"/>
                                  </w:rPr>
                                  <w:fldChar w:fldCharType="begin"/>
                                </w:r>
                                <w:r w:rsidRPr="008C4320">
                                  <w:rPr>
                                    <w:rFonts w:asciiTheme="minorHAnsi" w:hAnsiTheme="minorHAnsi" w:cstheme="minorHAnsi"/>
                                    <w:sz w:val="20"/>
                                    <w:szCs w:val="20"/>
                                  </w:rPr>
                                  <w:instrText>PAGE    \* MERGEFORMAT</w:instrText>
                                </w:r>
                                <w:r w:rsidRPr="008C4320">
                                  <w:rPr>
                                    <w:rFonts w:asciiTheme="minorHAnsi" w:hAnsiTheme="minorHAnsi" w:cstheme="minorHAnsi"/>
                                    <w:sz w:val="20"/>
                                    <w:szCs w:val="20"/>
                                  </w:rPr>
                                  <w:fldChar w:fldCharType="separate"/>
                                </w:r>
                                <w:r w:rsidRPr="008C4320">
                                  <w:rPr>
                                    <w:rFonts w:asciiTheme="minorHAnsi" w:hAnsiTheme="minorHAnsi" w:cstheme="minorHAnsi"/>
                                    <w:color w:val="8C8C8C" w:themeColor="background1" w:themeShade="8C"/>
                                    <w:sz w:val="20"/>
                                    <w:szCs w:val="20"/>
                                  </w:rPr>
                                  <w:t>2</w:t>
                                </w:r>
                                <w:r w:rsidRPr="008C4320">
                                  <w:rPr>
                                    <w:rFonts w:asciiTheme="minorHAnsi" w:hAnsiTheme="minorHAnsi" w:cstheme="minorHAnsi"/>
                                    <w:color w:val="8C8C8C" w:themeColor="background1" w:themeShade="8C"/>
                                    <w:sz w:val="20"/>
                                    <w:szCs w:val="20"/>
                                  </w:rPr>
                                  <w:fldChar w:fldCharType="end"/>
                                </w:r>
                              </w:p>
                            </w:txbxContent>
                          </wps:txbx>
                          <wps:bodyPr rot="0" vert="horz" wrap="square" lIns="0" tIns="0" rIns="0" bIns="0" anchor="t" anchorCtr="0" upright="1">
                            <a:noAutofit/>
                          </wps:bodyPr>
                        </wps:wsp>
                        <wpg:grpSp>
                          <wpg:cNvPr id="13" name="Group 31"/>
                          <wpg:cNvGrpSpPr>
                            <a:grpSpLocks/>
                          </wpg:cNvGrpSpPr>
                          <wpg:grpSpPr bwMode="auto">
                            <a:xfrm flipH="1">
                              <a:off x="0" y="14970"/>
                              <a:ext cx="12255" cy="230"/>
                              <a:chOff x="-8" y="14978"/>
                              <a:chExt cx="12255" cy="230"/>
                            </a:xfrm>
                          </wpg:grpSpPr>
                          <wps:wsp>
                            <wps:cNvPr id="34"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35"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19AA325F" id="Grupa 11" o:spid="_x0000_s1026" style="position:absolute;margin-left:0;margin-top:0;width:610.5pt;height:15pt;z-index:251659264;mso-width-percent:1000;mso-position-horizontal:center;mso-position-horizontal-relative:page;mso-position-vertical:center;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" filled="f" stroked="f">
                    <v:textbox inset="0,0,0,0">
                      <w:txbxContent>
                        <w:p w14:paraId="315B211B" w14:textId="77777777" w:rsidR="008C4320" w:rsidRPr="008C4320" w:rsidRDefault="008C4320">
                          <w:pPr>
                            <w:jc w:val="center"/>
                            <w:rPr>
                              <w:rFonts w:asciiTheme="minorHAnsi" w:hAnsiTheme="minorHAnsi" w:cstheme="minorHAnsi"/>
                              <w:sz w:val="20"/>
                              <w:szCs w:val="20"/>
                            </w:rPr>
                          </w:pPr>
                          <w:r w:rsidRPr="008C4320">
                            <w:rPr>
                              <w:rFonts w:asciiTheme="minorHAnsi" w:hAnsiTheme="minorHAnsi" w:cstheme="minorHAnsi"/>
                              <w:sz w:val="20"/>
                              <w:szCs w:val="20"/>
                            </w:rPr>
                            <w:fldChar w:fldCharType="begin"/>
                          </w:r>
                          <w:r w:rsidRPr="008C4320">
                            <w:rPr>
                              <w:rFonts w:asciiTheme="minorHAnsi" w:hAnsiTheme="minorHAnsi" w:cstheme="minorHAnsi"/>
                              <w:sz w:val="20"/>
                              <w:szCs w:val="20"/>
                            </w:rPr>
                            <w:instrText>PAGE    \* MERGEFORMAT</w:instrText>
                          </w:r>
                          <w:r w:rsidRPr="008C4320">
                            <w:rPr>
                              <w:rFonts w:asciiTheme="minorHAnsi" w:hAnsiTheme="minorHAnsi" w:cstheme="minorHAnsi"/>
                              <w:sz w:val="20"/>
                              <w:szCs w:val="20"/>
                            </w:rPr>
                            <w:fldChar w:fldCharType="separate"/>
                          </w:r>
                          <w:r w:rsidRPr="008C4320">
                            <w:rPr>
                              <w:rFonts w:asciiTheme="minorHAnsi" w:hAnsiTheme="minorHAnsi" w:cstheme="minorHAnsi"/>
                              <w:color w:val="8C8C8C" w:themeColor="background1" w:themeShade="8C"/>
                              <w:sz w:val="20"/>
                              <w:szCs w:val="20"/>
                            </w:rPr>
                            <w:t>2</w:t>
                          </w:r>
                          <w:r w:rsidRPr="008C4320">
                            <w:rPr>
                              <w:rFonts w:asciiTheme="minorHAnsi" w:hAnsiTheme="minorHAnsi" w:cstheme="minorHAnsi"/>
                              <w:color w:val="8C8C8C" w:themeColor="background1" w:themeShade="8C"/>
                              <w:sz w:val="20"/>
                              <w:szCs w:val="20"/>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" strokecolor="#a5a5a5"/>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" adj="20904" strokecolor="#a5a5a5"/>
                  </v:group>
                  <w10:wrap anchorx="page"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6E674D" w14:textId="77777777" w:rsidR="00D2327C" w:rsidRDefault="00D2327C" w:rsidP="00C731BB">
      <w:r>
        <w:separator/>
      </w:r>
    </w:p>
  </w:footnote>
  <w:footnote w:type="continuationSeparator" w:id="0">
    <w:p w14:paraId="18692D4E" w14:textId="77777777" w:rsidR="00D2327C" w:rsidRDefault="00D2327C" w:rsidP="00C731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0F415" w14:textId="38661BCB" w:rsidR="00D774CC" w:rsidRPr="00DD14EE" w:rsidRDefault="00170571">
    <w:pPr>
      <w:pStyle w:val="Zaglavlje"/>
      <w:rPr>
        <w:rFonts w:asciiTheme="minorHAnsi" w:hAnsiTheme="minorHAnsi" w:cstheme="minorHAnsi"/>
        <w:sz w:val="20"/>
        <w:szCs w:val="20"/>
        <w:u w:val="single"/>
      </w:rPr>
    </w:pPr>
    <w:r w:rsidRPr="006A22F5">
      <w:rPr>
        <w:rFonts w:asciiTheme="minorHAnsi" w:hAnsiTheme="minorHAnsi" w:cstheme="minorHAnsi"/>
        <w:sz w:val="20"/>
        <w:szCs w:val="20"/>
        <w:u w:val="single"/>
      </w:rPr>
      <w:t xml:space="preserve">Broj: </w:t>
    </w:r>
    <w:r w:rsidR="001F00DB">
      <w:rPr>
        <w:rFonts w:asciiTheme="minorHAnsi" w:hAnsiTheme="minorHAnsi" w:cstheme="minorHAnsi"/>
        <w:sz w:val="20"/>
        <w:szCs w:val="20"/>
        <w:u w:val="single"/>
      </w:rPr>
      <w:t>10</w:t>
    </w:r>
    <w:r w:rsidRPr="006A22F5">
      <w:rPr>
        <w:rFonts w:asciiTheme="minorHAnsi" w:hAnsiTheme="minorHAnsi" w:cstheme="minorHAnsi"/>
        <w:sz w:val="20"/>
        <w:szCs w:val="20"/>
        <w:u w:val="single"/>
      </w:rPr>
      <w:t xml:space="preserve">/22. </w:t>
    </w:r>
    <w:r w:rsidRPr="006A22F5">
      <w:rPr>
        <w:rFonts w:asciiTheme="minorHAnsi" w:hAnsiTheme="minorHAnsi" w:cstheme="minorHAnsi"/>
        <w:sz w:val="20"/>
        <w:szCs w:val="20"/>
        <w:u w:val="single"/>
      </w:rPr>
      <w:ptab w:relativeTo="margin" w:alignment="center" w:leader="none"/>
    </w:r>
    <w:r w:rsidRPr="006A22F5">
      <w:rPr>
        <w:rFonts w:asciiTheme="minorHAnsi" w:hAnsiTheme="minorHAnsi" w:cstheme="minorHAnsi"/>
        <w:sz w:val="20"/>
        <w:szCs w:val="20"/>
        <w:u w:val="single"/>
      </w:rPr>
      <w:t>Službene novine  Grada Požege</w:t>
    </w:r>
    <w:r w:rsidR="005C3205">
      <w:rPr>
        <w:rFonts w:asciiTheme="minorHAnsi" w:hAnsiTheme="minorHAnsi" w:cstheme="minorHAnsi"/>
        <w:sz w:val="20"/>
        <w:szCs w:val="20"/>
        <w:u w:val="single"/>
      </w:rPr>
      <w:t xml:space="preserve"> </w:t>
    </w:r>
    <w:r w:rsidRPr="006A22F5">
      <w:rPr>
        <w:rFonts w:asciiTheme="minorHAnsi" w:hAnsiTheme="minorHAnsi" w:cstheme="minorHAnsi"/>
        <w:sz w:val="20"/>
        <w:szCs w:val="20"/>
        <w:u w:val="single"/>
      </w:rPr>
      <w:ptab w:relativeTo="margin" w:alignment="right" w:leader="none"/>
    </w:r>
    <w:r w:rsidR="00820573">
      <w:rPr>
        <w:rFonts w:asciiTheme="minorHAnsi" w:hAnsiTheme="minorHAnsi" w:cstheme="minorHAnsi"/>
        <w:sz w:val="20"/>
        <w:szCs w:val="20"/>
        <w:u w:val="single"/>
      </w:rPr>
      <w:t xml:space="preserve">12. svibnja </w:t>
    </w:r>
    <w:r w:rsidRPr="006A22F5">
      <w:rPr>
        <w:rFonts w:asciiTheme="minorHAnsi" w:hAnsiTheme="minorHAnsi" w:cstheme="minorHAnsi"/>
        <w:sz w:val="20"/>
        <w:szCs w:val="20"/>
        <w:u w:val="single"/>
      </w:rPr>
      <w:t>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85C26"/>
    <w:multiLevelType w:val="hybridMultilevel"/>
    <w:tmpl w:val="929A9920"/>
    <w:lvl w:ilvl="0" w:tplc="76F8A7E8">
      <w:start w:val="2"/>
      <w:numFmt w:val="decimal"/>
      <w:lvlText w:val="%1."/>
      <w:lvlJc w:val="left"/>
      <w:pPr>
        <w:ind w:left="1080" w:hanging="360"/>
      </w:pPr>
      <w:rPr>
        <w:rFonts w:hint="default"/>
        <w:color w:val="auto"/>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 w15:restartNumberingAfterBreak="0">
    <w:nsid w:val="0918162A"/>
    <w:multiLevelType w:val="hybridMultilevel"/>
    <w:tmpl w:val="633417BE"/>
    <w:lvl w:ilvl="0" w:tplc="B0EE0DE2">
      <w:start w:val="1"/>
      <w:numFmt w:val="bullet"/>
      <w:lvlText w:val=""/>
      <w:lvlJc w:val="left"/>
      <w:pPr>
        <w:ind w:left="1077" w:hanging="360"/>
      </w:pPr>
      <w:rPr>
        <w:rFonts w:ascii="Symbol" w:hAnsi="Symbol" w:hint="default"/>
      </w:rPr>
    </w:lvl>
    <w:lvl w:ilvl="1" w:tplc="041A0003" w:tentative="1">
      <w:start w:val="1"/>
      <w:numFmt w:val="bullet"/>
      <w:lvlText w:val="o"/>
      <w:lvlJc w:val="left"/>
      <w:pPr>
        <w:ind w:left="1797" w:hanging="360"/>
      </w:pPr>
      <w:rPr>
        <w:rFonts w:ascii="Courier New" w:hAnsi="Courier New" w:cs="Courier New" w:hint="default"/>
      </w:rPr>
    </w:lvl>
    <w:lvl w:ilvl="2" w:tplc="041A0005" w:tentative="1">
      <w:start w:val="1"/>
      <w:numFmt w:val="bullet"/>
      <w:lvlText w:val=""/>
      <w:lvlJc w:val="left"/>
      <w:pPr>
        <w:ind w:left="2517" w:hanging="360"/>
      </w:pPr>
      <w:rPr>
        <w:rFonts w:ascii="Wingdings" w:hAnsi="Wingdings" w:hint="default"/>
      </w:rPr>
    </w:lvl>
    <w:lvl w:ilvl="3" w:tplc="041A0001" w:tentative="1">
      <w:start w:val="1"/>
      <w:numFmt w:val="bullet"/>
      <w:lvlText w:val=""/>
      <w:lvlJc w:val="left"/>
      <w:pPr>
        <w:ind w:left="3237" w:hanging="360"/>
      </w:pPr>
      <w:rPr>
        <w:rFonts w:ascii="Symbol" w:hAnsi="Symbol" w:hint="default"/>
      </w:rPr>
    </w:lvl>
    <w:lvl w:ilvl="4" w:tplc="041A0003" w:tentative="1">
      <w:start w:val="1"/>
      <w:numFmt w:val="bullet"/>
      <w:lvlText w:val="o"/>
      <w:lvlJc w:val="left"/>
      <w:pPr>
        <w:ind w:left="3957" w:hanging="360"/>
      </w:pPr>
      <w:rPr>
        <w:rFonts w:ascii="Courier New" w:hAnsi="Courier New" w:cs="Courier New" w:hint="default"/>
      </w:rPr>
    </w:lvl>
    <w:lvl w:ilvl="5" w:tplc="041A0005" w:tentative="1">
      <w:start w:val="1"/>
      <w:numFmt w:val="bullet"/>
      <w:lvlText w:val=""/>
      <w:lvlJc w:val="left"/>
      <w:pPr>
        <w:ind w:left="4677" w:hanging="360"/>
      </w:pPr>
      <w:rPr>
        <w:rFonts w:ascii="Wingdings" w:hAnsi="Wingdings" w:hint="default"/>
      </w:rPr>
    </w:lvl>
    <w:lvl w:ilvl="6" w:tplc="041A0001" w:tentative="1">
      <w:start w:val="1"/>
      <w:numFmt w:val="bullet"/>
      <w:lvlText w:val=""/>
      <w:lvlJc w:val="left"/>
      <w:pPr>
        <w:ind w:left="5397" w:hanging="360"/>
      </w:pPr>
      <w:rPr>
        <w:rFonts w:ascii="Symbol" w:hAnsi="Symbol" w:hint="default"/>
      </w:rPr>
    </w:lvl>
    <w:lvl w:ilvl="7" w:tplc="041A0003" w:tentative="1">
      <w:start w:val="1"/>
      <w:numFmt w:val="bullet"/>
      <w:lvlText w:val="o"/>
      <w:lvlJc w:val="left"/>
      <w:pPr>
        <w:ind w:left="6117" w:hanging="360"/>
      </w:pPr>
      <w:rPr>
        <w:rFonts w:ascii="Courier New" w:hAnsi="Courier New" w:cs="Courier New" w:hint="default"/>
      </w:rPr>
    </w:lvl>
    <w:lvl w:ilvl="8" w:tplc="041A0005" w:tentative="1">
      <w:start w:val="1"/>
      <w:numFmt w:val="bullet"/>
      <w:lvlText w:val=""/>
      <w:lvlJc w:val="left"/>
      <w:pPr>
        <w:ind w:left="6837" w:hanging="360"/>
      </w:pPr>
      <w:rPr>
        <w:rFonts w:ascii="Wingdings" w:hAnsi="Wingdings" w:hint="default"/>
      </w:rPr>
    </w:lvl>
  </w:abstractNum>
  <w:abstractNum w:abstractNumId="2" w15:restartNumberingAfterBreak="0">
    <w:nsid w:val="0F2777EE"/>
    <w:multiLevelType w:val="hybridMultilevel"/>
    <w:tmpl w:val="98DA684C"/>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10320D1B"/>
    <w:multiLevelType w:val="hybridMultilevel"/>
    <w:tmpl w:val="F23ECF80"/>
    <w:lvl w:ilvl="0" w:tplc="041A000F">
      <w:start w:val="1"/>
      <w:numFmt w:val="decimal"/>
      <w:lvlText w:val="%1."/>
      <w:lvlJc w:val="left"/>
      <w:pPr>
        <w:ind w:left="720" w:hanging="360"/>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15510123"/>
    <w:multiLevelType w:val="hybridMultilevel"/>
    <w:tmpl w:val="8A928A4C"/>
    <w:lvl w:ilvl="0" w:tplc="041A000F">
      <w:start w:val="1"/>
      <w:numFmt w:val="decimal"/>
      <w:lvlText w:val="%1."/>
      <w:lvlJc w:val="left"/>
      <w:pPr>
        <w:ind w:left="1068" w:hanging="360"/>
      </w:p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5" w15:restartNumberingAfterBreak="0">
    <w:nsid w:val="16185372"/>
    <w:multiLevelType w:val="hybridMultilevel"/>
    <w:tmpl w:val="BAC237C8"/>
    <w:lvl w:ilvl="0" w:tplc="AA54C860">
      <w:start w:val="1"/>
      <w:numFmt w:val="bullet"/>
      <w:lvlText w:val="-"/>
      <w:lvlJc w:val="left"/>
      <w:pPr>
        <w:ind w:left="1788" w:hanging="360"/>
      </w:pPr>
      <w:rPr>
        <w:rFonts w:ascii="Times New Roman" w:eastAsia="Times New Roman" w:hAnsi="Times New Roman" w:cs="Times New Roman" w:hint="default"/>
      </w:rPr>
    </w:lvl>
    <w:lvl w:ilvl="1" w:tplc="041A0003" w:tentative="1">
      <w:start w:val="1"/>
      <w:numFmt w:val="bullet"/>
      <w:lvlText w:val="o"/>
      <w:lvlJc w:val="left"/>
      <w:pPr>
        <w:ind w:left="2508" w:hanging="360"/>
      </w:pPr>
      <w:rPr>
        <w:rFonts w:ascii="Courier New" w:hAnsi="Courier New" w:cs="Courier New" w:hint="default"/>
      </w:rPr>
    </w:lvl>
    <w:lvl w:ilvl="2" w:tplc="041A0005" w:tentative="1">
      <w:start w:val="1"/>
      <w:numFmt w:val="bullet"/>
      <w:lvlText w:val=""/>
      <w:lvlJc w:val="left"/>
      <w:pPr>
        <w:ind w:left="3228" w:hanging="360"/>
      </w:pPr>
      <w:rPr>
        <w:rFonts w:ascii="Wingdings" w:hAnsi="Wingdings" w:hint="default"/>
      </w:rPr>
    </w:lvl>
    <w:lvl w:ilvl="3" w:tplc="041A0001" w:tentative="1">
      <w:start w:val="1"/>
      <w:numFmt w:val="bullet"/>
      <w:lvlText w:val=""/>
      <w:lvlJc w:val="left"/>
      <w:pPr>
        <w:ind w:left="3948" w:hanging="360"/>
      </w:pPr>
      <w:rPr>
        <w:rFonts w:ascii="Symbol" w:hAnsi="Symbol" w:hint="default"/>
      </w:rPr>
    </w:lvl>
    <w:lvl w:ilvl="4" w:tplc="041A0003" w:tentative="1">
      <w:start w:val="1"/>
      <w:numFmt w:val="bullet"/>
      <w:lvlText w:val="o"/>
      <w:lvlJc w:val="left"/>
      <w:pPr>
        <w:ind w:left="4668" w:hanging="360"/>
      </w:pPr>
      <w:rPr>
        <w:rFonts w:ascii="Courier New" w:hAnsi="Courier New" w:cs="Courier New" w:hint="default"/>
      </w:rPr>
    </w:lvl>
    <w:lvl w:ilvl="5" w:tplc="041A0005" w:tentative="1">
      <w:start w:val="1"/>
      <w:numFmt w:val="bullet"/>
      <w:lvlText w:val=""/>
      <w:lvlJc w:val="left"/>
      <w:pPr>
        <w:ind w:left="5388" w:hanging="360"/>
      </w:pPr>
      <w:rPr>
        <w:rFonts w:ascii="Wingdings" w:hAnsi="Wingdings" w:hint="default"/>
      </w:rPr>
    </w:lvl>
    <w:lvl w:ilvl="6" w:tplc="041A0001" w:tentative="1">
      <w:start w:val="1"/>
      <w:numFmt w:val="bullet"/>
      <w:lvlText w:val=""/>
      <w:lvlJc w:val="left"/>
      <w:pPr>
        <w:ind w:left="6108" w:hanging="360"/>
      </w:pPr>
      <w:rPr>
        <w:rFonts w:ascii="Symbol" w:hAnsi="Symbol" w:hint="default"/>
      </w:rPr>
    </w:lvl>
    <w:lvl w:ilvl="7" w:tplc="041A0003" w:tentative="1">
      <w:start w:val="1"/>
      <w:numFmt w:val="bullet"/>
      <w:lvlText w:val="o"/>
      <w:lvlJc w:val="left"/>
      <w:pPr>
        <w:ind w:left="6828" w:hanging="360"/>
      </w:pPr>
      <w:rPr>
        <w:rFonts w:ascii="Courier New" w:hAnsi="Courier New" w:cs="Courier New" w:hint="default"/>
      </w:rPr>
    </w:lvl>
    <w:lvl w:ilvl="8" w:tplc="041A0005" w:tentative="1">
      <w:start w:val="1"/>
      <w:numFmt w:val="bullet"/>
      <w:lvlText w:val=""/>
      <w:lvlJc w:val="left"/>
      <w:pPr>
        <w:ind w:left="7548" w:hanging="360"/>
      </w:pPr>
      <w:rPr>
        <w:rFonts w:ascii="Wingdings" w:hAnsi="Wingdings" w:hint="default"/>
      </w:rPr>
    </w:lvl>
  </w:abstractNum>
  <w:abstractNum w:abstractNumId="6" w15:restartNumberingAfterBreak="0">
    <w:nsid w:val="19F21719"/>
    <w:multiLevelType w:val="hybridMultilevel"/>
    <w:tmpl w:val="ECCA99D6"/>
    <w:lvl w:ilvl="0" w:tplc="F9CC8A2A">
      <w:start w:val="2"/>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7" w15:restartNumberingAfterBreak="0">
    <w:nsid w:val="1CB17BBE"/>
    <w:multiLevelType w:val="hybridMultilevel"/>
    <w:tmpl w:val="97C4B250"/>
    <w:lvl w:ilvl="0" w:tplc="1AE6307E">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8" w15:restartNumberingAfterBreak="0">
    <w:nsid w:val="1F7D2355"/>
    <w:multiLevelType w:val="hybridMultilevel"/>
    <w:tmpl w:val="B7BAEB8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21015D59"/>
    <w:multiLevelType w:val="hybridMultilevel"/>
    <w:tmpl w:val="549A1D30"/>
    <w:lvl w:ilvl="0" w:tplc="EC40D7FA">
      <w:start w:val="1"/>
      <w:numFmt w:val="decimal"/>
      <w:lvlText w:val="%1)"/>
      <w:lvlJc w:val="left"/>
      <w:pPr>
        <w:ind w:left="1068" w:hanging="360"/>
      </w:pPr>
      <w:rPr>
        <w:rFonts w:eastAsia="Times New Roman"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0" w15:restartNumberingAfterBreak="0">
    <w:nsid w:val="245455F8"/>
    <w:multiLevelType w:val="multilevel"/>
    <w:tmpl w:val="A1EA025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lang w:val="hr"/>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2"/>
        <w:szCs w:val="18"/>
        <w:u w:val="none"/>
        <w:lang w:val="hr"/>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71222D5"/>
    <w:multiLevelType w:val="hybridMultilevel"/>
    <w:tmpl w:val="4D80AF7E"/>
    <w:lvl w:ilvl="0" w:tplc="B0EE0DE2">
      <w:start w:val="1"/>
      <w:numFmt w:val="bullet"/>
      <w:lvlText w:val=""/>
      <w:lvlJc w:val="left"/>
      <w:pPr>
        <w:ind w:left="1077" w:hanging="360"/>
      </w:pPr>
      <w:rPr>
        <w:rFonts w:ascii="Symbol" w:hAnsi="Symbol" w:hint="default"/>
      </w:rPr>
    </w:lvl>
    <w:lvl w:ilvl="1" w:tplc="041A0003" w:tentative="1">
      <w:start w:val="1"/>
      <w:numFmt w:val="bullet"/>
      <w:lvlText w:val="o"/>
      <w:lvlJc w:val="left"/>
      <w:pPr>
        <w:ind w:left="1797" w:hanging="360"/>
      </w:pPr>
      <w:rPr>
        <w:rFonts w:ascii="Courier New" w:hAnsi="Courier New" w:cs="Courier New" w:hint="default"/>
      </w:rPr>
    </w:lvl>
    <w:lvl w:ilvl="2" w:tplc="041A0005" w:tentative="1">
      <w:start w:val="1"/>
      <w:numFmt w:val="bullet"/>
      <w:lvlText w:val=""/>
      <w:lvlJc w:val="left"/>
      <w:pPr>
        <w:ind w:left="2517" w:hanging="360"/>
      </w:pPr>
      <w:rPr>
        <w:rFonts w:ascii="Wingdings" w:hAnsi="Wingdings" w:hint="default"/>
      </w:rPr>
    </w:lvl>
    <w:lvl w:ilvl="3" w:tplc="041A0001" w:tentative="1">
      <w:start w:val="1"/>
      <w:numFmt w:val="bullet"/>
      <w:lvlText w:val=""/>
      <w:lvlJc w:val="left"/>
      <w:pPr>
        <w:ind w:left="3237" w:hanging="360"/>
      </w:pPr>
      <w:rPr>
        <w:rFonts w:ascii="Symbol" w:hAnsi="Symbol" w:hint="default"/>
      </w:rPr>
    </w:lvl>
    <w:lvl w:ilvl="4" w:tplc="041A0003" w:tentative="1">
      <w:start w:val="1"/>
      <w:numFmt w:val="bullet"/>
      <w:lvlText w:val="o"/>
      <w:lvlJc w:val="left"/>
      <w:pPr>
        <w:ind w:left="3957" w:hanging="360"/>
      </w:pPr>
      <w:rPr>
        <w:rFonts w:ascii="Courier New" w:hAnsi="Courier New" w:cs="Courier New" w:hint="default"/>
      </w:rPr>
    </w:lvl>
    <w:lvl w:ilvl="5" w:tplc="041A0005" w:tentative="1">
      <w:start w:val="1"/>
      <w:numFmt w:val="bullet"/>
      <w:lvlText w:val=""/>
      <w:lvlJc w:val="left"/>
      <w:pPr>
        <w:ind w:left="4677" w:hanging="360"/>
      </w:pPr>
      <w:rPr>
        <w:rFonts w:ascii="Wingdings" w:hAnsi="Wingdings" w:hint="default"/>
      </w:rPr>
    </w:lvl>
    <w:lvl w:ilvl="6" w:tplc="041A0001" w:tentative="1">
      <w:start w:val="1"/>
      <w:numFmt w:val="bullet"/>
      <w:lvlText w:val=""/>
      <w:lvlJc w:val="left"/>
      <w:pPr>
        <w:ind w:left="5397" w:hanging="360"/>
      </w:pPr>
      <w:rPr>
        <w:rFonts w:ascii="Symbol" w:hAnsi="Symbol" w:hint="default"/>
      </w:rPr>
    </w:lvl>
    <w:lvl w:ilvl="7" w:tplc="041A0003" w:tentative="1">
      <w:start w:val="1"/>
      <w:numFmt w:val="bullet"/>
      <w:lvlText w:val="o"/>
      <w:lvlJc w:val="left"/>
      <w:pPr>
        <w:ind w:left="6117" w:hanging="360"/>
      </w:pPr>
      <w:rPr>
        <w:rFonts w:ascii="Courier New" w:hAnsi="Courier New" w:cs="Courier New" w:hint="default"/>
      </w:rPr>
    </w:lvl>
    <w:lvl w:ilvl="8" w:tplc="041A0005" w:tentative="1">
      <w:start w:val="1"/>
      <w:numFmt w:val="bullet"/>
      <w:lvlText w:val=""/>
      <w:lvlJc w:val="left"/>
      <w:pPr>
        <w:ind w:left="6837" w:hanging="360"/>
      </w:pPr>
      <w:rPr>
        <w:rFonts w:ascii="Wingdings" w:hAnsi="Wingdings" w:hint="default"/>
      </w:rPr>
    </w:lvl>
  </w:abstractNum>
  <w:abstractNum w:abstractNumId="12" w15:restartNumberingAfterBreak="0">
    <w:nsid w:val="276B7713"/>
    <w:multiLevelType w:val="hybridMultilevel"/>
    <w:tmpl w:val="216C7DB0"/>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28BA29DE"/>
    <w:multiLevelType w:val="hybridMultilevel"/>
    <w:tmpl w:val="961AEAB6"/>
    <w:lvl w:ilvl="0" w:tplc="6DBE7CFC">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4" w15:restartNumberingAfterBreak="0">
    <w:nsid w:val="2A485773"/>
    <w:multiLevelType w:val="hybridMultilevel"/>
    <w:tmpl w:val="B36A5A20"/>
    <w:lvl w:ilvl="0" w:tplc="041A000F">
      <w:start w:val="1"/>
      <w:numFmt w:val="decimal"/>
      <w:lvlText w:val="%1."/>
      <w:lvlJc w:val="left"/>
      <w:pPr>
        <w:ind w:left="1069" w:hanging="360"/>
      </w:pPr>
    </w:lvl>
    <w:lvl w:ilvl="1" w:tplc="041A0019" w:tentative="1">
      <w:start w:val="1"/>
      <w:numFmt w:val="lowerLetter"/>
      <w:lvlText w:val="%2."/>
      <w:lvlJc w:val="left"/>
      <w:pPr>
        <w:ind w:left="1789" w:hanging="360"/>
      </w:pPr>
    </w:lvl>
    <w:lvl w:ilvl="2" w:tplc="041A001B" w:tentative="1">
      <w:start w:val="1"/>
      <w:numFmt w:val="lowerRoman"/>
      <w:lvlText w:val="%3."/>
      <w:lvlJc w:val="right"/>
      <w:pPr>
        <w:ind w:left="2509" w:hanging="180"/>
      </w:pPr>
    </w:lvl>
    <w:lvl w:ilvl="3" w:tplc="041A000F" w:tentative="1">
      <w:start w:val="1"/>
      <w:numFmt w:val="decimal"/>
      <w:lvlText w:val="%4."/>
      <w:lvlJc w:val="left"/>
      <w:pPr>
        <w:ind w:left="3229" w:hanging="360"/>
      </w:pPr>
    </w:lvl>
    <w:lvl w:ilvl="4" w:tplc="041A0019" w:tentative="1">
      <w:start w:val="1"/>
      <w:numFmt w:val="lowerLetter"/>
      <w:lvlText w:val="%5."/>
      <w:lvlJc w:val="left"/>
      <w:pPr>
        <w:ind w:left="3949" w:hanging="360"/>
      </w:pPr>
    </w:lvl>
    <w:lvl w:ilvl="5" w:tplc="041A001B" w:tentative="1">
      <w:start w:val="1"/>
      <w:numFmt w:val="lowerRoman"/>
      <w:lvlText w:val="%6."/>
      <w:lvlJc w:val="right"/>
      <w:pPr>
        <w:ind w:left="4669" w:hanging="180"/>
      </w:pPr>
    </w:lvl>
    <w:lvl w:ilvl="6" w:tplc="041A000F" w:tentative="1">
      <w:start w:val="1"/>
      <w:numFmt w:val="decimal"/>
      <w:lvlText w:val="%7."/>
      <w:lvlJc w:val="left"/>
      <w:pPr>
        <w:ind w:left="5389" w:hanging="360"/>
      </w:pPr>
    </w:lvl>
    <w:lvl w:ilvl="7" w:tplc="041A0019" w:tentative="1">
      <w:start w:val="1"/>
      <w:numFmt w:val="lowerLetter"/>
      <w:lvlText w:val="%8."/>
      <w:lvlJc w:val="left"/>
      <w:pPr>
        <w:ind w:left="6109" w:hanging="360"/>
      </w:pPr>
    </w:lvl>
    <w:lvl w:ilvl="8" w:tplc="041A001B" w:tentative="1">
      <w:start w:val="1"/>
      <w:numFmt w:val="lowerRoman"/>
      <w:lvlText w:val="%9."/>
      <w:lvlJc w:val="right"/>
      <w:pPr>
        <w:ind w:left="6829" w:hanging="180"/>
      </w:pPr>
    </w:lvl>
  </w:abstractNum>
  <w:abstractNum w:abstractNumId="15" w15:restartNumberingAfterBreak="0">
    <w:nsid w:val="340A27C7"/>
    <w:multiLevelType w:val="multilevel"/>
    <w:tmpl w:val="A7EECCD8"/>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5D14A50"/>
    <w:multiLevelType w:val="hybridMultilevel"/>
    <w:tmpl w:val="729097C0"/>
    <w:lvl w:ilvl="0" w:tplc="83BC3C2A">
      <w:start w:val="30"/>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3BF143C3"/>
    <w:multiLevelType w:val="hybridMultilevel"/>
    <w:tmpl w:val="8F9E222E"/>
    <w:lvl w:ilvl="0" w:tplc="DCFE8D44">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487F026D"/>
    <w:multiLevelType w:val="hybridMultilevel"/>
    <w:tmpl w:val="0A5605A6"/>
    <w:lvl w:ilvl="0" w:tplc="B0EE0DE2">
      <w:start w:val="1"/>
      <w:numFmt w:val="bullet"/>
      <w:lvlText w:val=""/>
      <w:lvlJc w:val="left"/>
      <w:pPr>
        <w:ind w:left="1077" w:hanging="360"/>
      </w:pPr>
      <w:rPr>
        <w:rFonts w:ascii="Symbol" w:hAnsi="Symbol" w:hint="default"/>
      </w:rPr>
    </w:lvl>
    <w:lvl w:ilvl="1" w:tplc="041A0003" w:tentative="1">
      <w:start w:val="1"/>
      <w:numFmt w:val="bullet"/>
      <w:lvlText w:val="o"/>
      <w:lvlJc w:val="left"/>
      <w:pPr>
        <w:ind w:left="1797" w:hanging="360"/>
      </w:pPr>
      <w:rPr>
        <w:rFonts w:ascii="Courier New" w:hAnsi="Courier New" w:cs="Courier New" w:hint="default"/>
      </w:rPr>
    </w:lvl>
    <w:lvl w:ilvl="2" w:tplc="041A0005" w:tentative="1">
      <w:start w:val="1"/>
      <w:numFmt w:val="bullet"/>
      <w:lvlText w:val=""/>
      <w:lvlJc w:val="left"/>
      <w:pPr>
        <w:ind w:left="2517" w:hanging="360"/>
      </w:pPr>
      <w:rPr>
        <w:rFonts w:ascii="Wingdings" w:hAnsi="Wingdings" w:hint="default"/>
      </w:rPr>
    </w:lvl>
    <w:lvl w:ilvl="3" w:tplc="041A0001" w:tentative="1">
      <w:start w:val="1"/>
      <w:numFmt w:val="bullet"/>
      <w:lvlText w:val=""/>
      <w:lvlJc w:val="left"/>
      <w:pPr>
        <w:ind w:left="3237" w:hanging="360"/>
      </w:pPr>
      <w:rPr>
        <w:rFonts w:ascii="Symbol" w:hAnsi="Symbol" w:hint="default"/>
      </w:rPr>
    </w:lvl>
    <w:lvl w:ilvl="4" w:tplc="041A0003" w:tentative="1">
      <w:start w:val="1"/>
      <w:numFmt w:val="bullet"/>
      <w:lvlText w:val="o"/>
      <w:lvlJc w:val="left"/>
      <w:pPr>
        <w:ind w:left="3957" w:hanging="360"/>
      </w:pPr>
      <w:rPr>
        <w:rFonts w:ascii="Courier New" w:hAnsi="Courier New" w:cs="Courier New" w:hint="default"/>
      </w:rPr>
    </w:lvl>
    <w:lvl w:ilvl="5" w:tplc="041A0005" w:tentative="1">
      <w:start w:val="1"/>
      <w:numFmt w:val="bullet"/>
      <w:lvlText w:val=""/>
      <w:lvlJc w:val="left"/>
      <w:pPr>
        <w:ind w:left="4677" w:hanging="360"/>
      </w:pPr>
      <w:rPr>
        <w:rFonts w:ascii="Wingdings" w:hAnsi="Wingdings" w:hint="default"/>
      </w:rPr>
    </w:lvl>
    <w:lvl w:ilvl="6" w:tplc="041A0001" w:tentative="1">
      <w:start w:val="1"/>
      <w:numFmt w:val="bullet"/>
      <w:lvlText w:val=""/>
      <w:lvlJc w:val="left"/>
      <w:pPr>
        <w:ind w:left="5397" w:hanging="360"/>
      </w:pPr>
      <w:rPr>
        <w:rFonts w:ascii="Symbol" w:hAnsi="Symbol" w:hint="default"/>
      </w:rPr>
    </w:lvl>
    <w:lvl w:ilvl="7" w:tplc="041A0003" w:tentative="1">
      <w:start w:val="1"/>
      <w:numFmt w:val="bullet"/>
      <w:lvlText w:val="o"/>
      <w:lvlJc w:val="left"/>
      <w:pPr>
        <w:ind w:left="6117" w:hanging="360"/>
      </w:pPr>
      <w:rPr>
        <w:rFonts w:ascii="Courier New" w:hAnsi="Courier New" w:cs="Courier New" w:hint="default"/>
      </w:rPr>
    </w:lvl>
    <w:lvl w:ilvl="8" w:tplc="041A0005" w:tentative="1">
      <w:start w:val="1"/>
      <w:numFmt w:val="bullet"/>
      <w:lvlText w:val=""/>
      <w:lvlJc w:val="left"/>
      <w:pPr>
        <w:ind w:left="6837" w:hanging="360"/>
      </w:pPr>
      <w:rPr>
        <w:rFonts w:ascii="Wingdings" w:hAnsi="Wingdings" w:hint="default"/>
      </w:rPr>
    </w:lvl>
  </w:abstractNum>
  <w:abstractNum w:abstractNumId="19" w15:restartNumberingAfterBreak="0">
    <w:nsid w:val="4A833AAF"/>
    <w:multiLevelType w:val="hybridMultilevel"/>
    <w:tmpl w:val="8A928A4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0" w15:restartNumberingAfterBreak="0">
    <w:nsid w:val="4B2645D5"/>
    <w:multiLevelType w:val="hybridMultilevel"/>
    <w:tmpl w:val="C94AAEF0"/>
    <w:lvl w:ilvl="0" w:tplc="E56ABE4A">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1" w15:restartNumberingAfterBreak="0">
    <w:nsid w:val="4B511C67"/>
    <w:multiLevelType w:val="hybridMultilevel"/>
    <w:tmpl w:val="6D34E6A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2" w15:restartNumberingAfterBreak="0">
    <w:nsid w:val="4CC1468E"/>
    <w:multiLevelType w:val="hybridMultilevel"/>
    <w:tmpl w:val="A94E8796"/>
    <w:lvl w:ilvl="0" w:tplc="CE54E1D8">
      <w:start w:val="1"/>
      <w:numFmt w:val="bullet"/>
      <w:lvlText w:val="-"/>
      <w:lvlJc w:val="left"/>
      <w:pPr>
        <w:ind w:left="1428" w:hanging="360"/>
      </w:pPr>
      <w:rPr>
        <w:rFonts w:ascii="Calibri" w:eastAsiaTheme="minorHAnsi" w:hAnsi="Calibri" w:cs="Calibri"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23" w15:restartNumberingAfterBreak="0">
    <w:nsid w:val="4CE531DF"/>
    <w:multiLevelType w:val="hybridMultilevel"/>
    <w:tmpl w:val="10FCF958"/>
    <w:lvl w:ilvl="0" w:tplc="C834291A">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4" w15:restartNumberingAfterBreak="0">
    <w:nsid w:val="4EF95B11"/>
    <w:multiLevelType w:val="hybridMultilevel"/>
    <w:tmpl w:val="B5F6157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5" w15:restartNumberingAfterBreak="0">
    <w:nsid w:val="50C726F2"/>
    <w:multiLevelType w:val="hybridMultilevel"/>
    <w:tmpl w:val="1C5652C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6" w15:restartNumberingAfterBreak="0">
    <w:nsid w:val="51CF2B74"/>
    <w:multiLevelType w:val="hybridMultilevel"/>
    <w:tmpl w:val="AFDAEB30"/>
    <w:lvl w:ilvl="0" w:tplc="82544740">
      <w:start w:val="1"/>
      <w:numFmt w:val="bullet"/>
      <w:lvlText w:val="-"/>
      <w:lvlJc w:val="left"/>
      <w:pPr>
        <w:ind w:left="1068" w:hanging="360"/>
      </w:pPr>
      <w:rPr>
        <w:rFonts w:ascii="Times New Roman" w:eastAsia="Times New Roman" w:hAnsi="Times New Roman"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27" w15:restartNumberingAfterBreak="0">
    <w:nsid w:val="54D11B5F"/>
    <w:multiLevelType w:val="hybridMultilevel"/>
    <w:tmpl w:val="2472A0C6"/>
    <w:lvl w:ilvl="0" w:tplc="3A60EBC2">
      <w:start w:val="1"/>
      <w:numFmt w:val="decimal"/>
      <w:lvlText w:val="%1."/>
      <w:lvlJc w:val="left"/>
      <w:pPr>
        <w:ind w:left="1069" w:hanging="360"/>
      </w:pPr>
      <w:rPr>
        <w:rFonts w:hint="default"/>
      </w:rPr>
    </w:lvl>
    <w:lvl w:ilvl="1" w:tplc="041A0019" w:tentative="1">
      <w:start w:val="1"/>
      <w:numFmt w:val="lowerLetter"/>
      <w:lvlText w:val="%2."/>
      <w:lvlJc w:val="left"/>
      <w:pPr>
        <w:ind w:left="1789" w:hanging="360"/>
      </w:pPr>
    </w:lvl>
    <w:lvl w:ilvl="2" w:tplc="041A001B" w:tentative="1">
      <w:start w:val="1"/>
      <w:numFmt w:val="lowerRoman"/>
      <w:lvlText w:val="%3."/>
      <w:lvlJc w:val="right"/>
      <w:pPr>
        <w:ind w:left="2509" w:hanging="180"/>
      </w:pPr>
    </w:lvl>
    <w:lvl w:ilvl="3" w:tplc="041A000F" w:tentative="1">
      <w:start w:val="1"/>
      <w:numFmt w:val="decimal"/>
      <w:lvlText w:val="%4."/>
      <w:lvlJc w:val="left"/>
      <w:pPr>
        <w:ind w:left="3229" w:hanging="360"/>
      </w:pPr>
    </w:lvl>
    <w:lvl w:ilvl="4" w:tplc="041A0019" w:tentative="1">
      <w:start w:val="1"/>
      <w:numFmt w:val="lowerLetter"/>
      <w:lvlText w:val="%5."/>
      <w:lvlJc w:val="left"/>
      <w:pPr>
        <w:ind w:left="3949" w:hanging="360"/>
      </w:pPr>
    </w:lvl>
    <w:lvl w:ilvl="5" w:tplc="041A001B" w:tentative="1">
      <w:start w:val="1"/>
      <w:numFmt w:val="lowerRoman"/>
      <w:lvlText w:val="%6."/>
      <w:lvlJc w:val="right"/>
      <w:pPr>
        <w:ind w:left="4669" w:hanging="180"/>
      </w:pPr>
    </w:lvl>
    <w:lvl w:ilvl="6" w:tplc="041A000F" w:tentative="1">
      <w:start w:val="1"/>
      <w:numFmt w:val="decimal"/>
      <w:lvlText w:val="%7."/>
      <w:lvlJc w:val="left"/>
      <w:pPr>
        <w:ind w:left="5389" w:hanging="360"/>
      </w:pPr>
    </w:lvl>
    <w:lvl w:ilvl="7" w:tplc="041A0019" w:tentative="1">
      <w:start w:val="1"/>
      <w:numFmt w:val="lowerLetter"/>
      <w:lvlText w:val="%8."/>
      <w:lvlJc w:val="left"/>
      <w:pPr>
        <w:ind w:left="6109" w:hanging="360"/>
      </w:pPr>
    </w:lvl>
    <w:lvl w:ilvl="8" w:tplc="041A001B" w:tentative="1">
      <w:start w:val="1"/>
      <w:numFmt w:val="lowerRoman"/>
      <w:lvlText w:val="%9."/>
      <w:lvlJc w:val="right"/>
      <w:pPr>
        <w:ind w:left="6829" w:hanging="180"/>
      </w:pPr>
    </w:lvl>
  </w:abstractNum>
  <w:abstractNum w:abstractNumId="28" w15:restartNumberingAfterBreak="0">
    <w:nsid w:val="57BC15A9"/>
    <w:multiLevelType w:val="hybridMultilevel"/>
    <w:tmpl w:val="A07EA27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9" w15:restartNumberingAfterBreak="0">
    <w:nsid w:val="59E97ADA"/>
    <w:multiLevelType w:val="hybridMultilevel"/>
    <w:tmpl w:val="12AE2404"/>
    <w:lvl w:ilvl="0" w:tplc="B0EE0DE2">
      <w:start w:val="1"/>
      <w:numFmt w:val="bullet"/>
      <w:lvlText w:val=""/>
      <w:lvlJc w:val="left"/>
      <w:pPr>
        <w:ind w:left="1077" w:hanging="360"/>
      </w:pPr>
      <w:rPr>
        <w:rFonts w:ascii="Symbol" w:hAnsi="Symbol" w:hint="default"/>
      </w:rPr>
    </w:lvl>
    <w:lvl w:ilvl="1" w:tplc="041A0003" w:tentative="1">
      <w:start w:val="1"/>
      <w:numFmt w:val="bullet"/>
      <w:lvlText w:val="o"/>
      <w:lvlJc w:val="left"/>
      <w:pPr>
        <w:ind w:left="1797" w:hanging="360"/>
      </w:pPr>
      <w:rPr>
        <w:rFonts w:ascii="Courier New" w:hAnsi="Courier New" w:cs="Courier New" w:hint="default"/>
      </w:rPr>
    </w:lvl>
    <w:lvl w:ilvl="2" w:tplc="041A0005" w:tentative="1">
      <w:start w:val="1"/>
      <w:numFmt w:val="bullet"/>
      <w:lvlText w:val=""/>
      <w:lvlJc w:val="left"/>
      <w:pPr>
        <w:ind w:left="2517" w:hanging="360"/>
      </w:pPr>
      <w:rPr>
        <w:rFonts w:ascii="Wingdings" w:hAnsi="Wingdings" w:hint="default"/>
      </w:rPr>
    </w:lvl>
    <w:lvl w:ilvl="3" w:tplc="041A0001" w:tentative="1">
      <w:start w:val="1"/>
      <w:numFmt w:val="bullet"/>
      <w:lvlText w:val=""/>
      <w:lvlJc w:val="left"/>
      <w:pPr>
        <w:ind w:left="3237" w:hanging="360"/>
      </w:pPr>
      <w:rPr>
        <w:rFonts w:ascii="Symbol" w:hAnsi="Symbol" w:hint="default"/>
      </w:rPr>
    </w:lvl>
    <w:lvl w:ilvl="4" w:tplc="041A0003" w:tentative="1">
      <w:start w:val="1"/>
      <w:numFmt w:val="bullet"/>
      <w:lvlText w:val="o"/>
      <w:lvlJc w:val="left"/>
      <w:pPr>
        <w:ind w:left="3957" w:hanging="360"/>
      </w:pPr>
      <w:rPr>
        <w:rFonts w:ascii="Courier New" w:hAnsi="Courier New" w:cs="Courier New" w:hint="default"/>
      </w:rPr>
    </w:lvl>
    <w:lvl w:ilvl="5" w:tplc="041A0005" w:tentative="1">
      <w:start w:val="1"/>
      <w:numFmt w:val="bullet"/>
      <w:lvlText w:val=""/>
      <w:lvlJc w:val="left"/>
      <w:pPr>
        <w:ind w:left="4677" w:hanging="360"/>
      </w:pPr>
      <w:rPr>
        <w:rFonts w:ascii="Wingdings" w:hAnsi="Wingdings" w:hint="default"/>
      </w:rPr>
    </w:lvl>
    <w:lvl w:ilvl="6" w:tplc="041A0001" w:tentative="1">
      <w:start w:val="1"/>
      <w:numFmt w:val="bullet"/>
      <w:lvlText w:val=""/>
      <w:lvlJc w:val="left"/>
      <w:pPr>
        <w:ind w:left="5397" w:hanging="360"/>
      </w:pPr>
      <w:rPr>
        <w:rFonts w:ascii="Symbol" w:hAnsi="Symbol" w:hint="default"/>
      </w:rPr>
    </w:lvl>
    <w:lvl w:ilvl="7" w:tplc="041A0003" w:tentative="1">
      <w:start w:val="1"/>
      <w:numFmt w:val="bullet"/>
      <w:lvlText w:val="o"/>
      <w:lvlJc w:val="left"/>
      <w:pPr>
        <w:ind w:left="6117" w:hanging="360"/>
      </w:pPr>
      <w:rPr>
        <w:rFonts w:ascii="Courier New" w:hAnsi="Courier New" w:cs="Courier New" w:hint="default"/>
      </w:rPr>
    </w:lvl>
    <w:lvl w:ilvl="8" w:tplc="041A0005" w:tentative="1">
      <w:start w:val="1"/>
      <w:numFmt w:val="bullet"/>
      <w:lvlText w:val=""/>
      <w:lvlJc w:val="left"/>
      <w:pPr>
        <w:ind w:left="6837" w:hanging="360"/>
      </w:pPr>
      <w:rPr>
        <w:rFonts w:ascii="Wingdings" w:hAnsi="Wingdings" w:hint="default"/>
      </w:rPr>
    </w:lvl>
  </w:abstractNum>
  <w:abstractNum w:abstractNumId="30" w15:restartNumberingAfterBreak="0">
    <w:nsid w:val="5AAC333C"/>
    <w:multiLevelType w:val="hybridMultilevel"/>
    <w:tmpl w:val="4F56028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1" w15:restartNumberingAfterBreak="0">
    <w:nsid w:val="5D2114E0"/>
    <w:multiLevelType w:val="hybridMultilevel"/>
    <w:tmpl w:val="B45A55AA"/>
    <w:lvl w:ilvl="0" w:tplc="B0EE0DE2">
      <w:start w:val="1"/>
      <w:numFmt w:val="bullet"/>
      <w:lvlText w:val=""/>
      <w:lvlJc w:val="left"/>
      <w:pPr>
        <w:ind w:left="1077" w:hanging="360"/>
      </w:pPr>
      <w:rPr>
        <w:rFonts w:ascii="Symbol" w:hAnsi="Symbol" w:hint="default"/>
      </w:rPr>
    </w:lvl>
    <w:lvl w:ilvl="1" w:tplc="041A0003" w:tentative="1">
      <w:start w:val="1"/>
      <w:numFmt w:val="bullet"/>
      <w:lvlText w:val="o"/>
      <w:lvlJc w:val="left"/>
      <w:pPr>
        <w:ind w:left="1797" w:hanging="360"/>
      </w:pPr>
      <w:rPr>
        <w:rFonts w:ascii="Courier New" w:hAnsi="Courier New" w:cs="Courier New" w:hint="default"/>
      </w:rPr>
    </w:lvl>
    <w:lvl w:ilvl="2" w:tplc="041A0005" w:tentative="1">
      <w:start w:val="1"/>
      <w:numFmt w:val="bullet"/>
      <w:lvlText w:val=""/>
      <w:lvlJc w:val="left"/>
      <w:pPr>
        <w:ind w:left="2517" w:hanging="360"/>
      </w:pPr>
      <w:rPr>
        <w:rFonts w:ascii="Wingdings" w:hAnsi="Wingdings" w:hint="default"/>
      </w:rPr>
    </w:lvl>
    <w:lvl w:ilvl="3" w:tplc="041A0001" w:tentative="1">
      <w:start w:val="1"/>
      <w:numFmt w:val="bullet"/>
      <w:lvlText w:val=""/>
      <w:lvlJc w:val="left"/>
      <w:pPr>
        <w:ind w:left="3237" w:hanging="360"/>
      </w:pPr>
      <w:rPr>
        <w:rFonts w:ascii="Symbol" w:hAnsi="Symbol" w:hint="default"/>
      </w:rPr>
    </w:lvl>
    <w:lvl w:ilvl="4" w:tplc="041A0003" w:tentative="1">
      <w:start w:val="1"/>
      <w:numFmt w:val="bullet"/>
      <w:lvlText w:val="o"/>
      <w:lvlJc w:val="left"/>
      <w:pPr>
        <w:ind w:left="3957" w:hanging="360"/>
      </w:pPr>
      <w:rPr>
        <w:rFonts w:ascii="Courier New" w:hAnsi="Courier New" w:cs="Courier New" w:hint="default"/>
      </w:rPr>
    </w:lvl>
    <w:lvl w:ilvl="5" w:tplc="041A0005" w:tentative="1">
      <w:start w:val="1"/>
      <w:numFmt w:val="bullet"/>
      <w:lvlText w:val=""/>
      <w:lvlJc w:val="left"/>
      <w:pPr>
        <w:ind w:left="4677" w:hanging="360"/>
      </w:pPr>
      <w:rPr>
        <w:rFonts w:ascii="Wingdings" w:hAnsi="Wingdings" w:hint="default"/>
      </w:rPr>
    </w:lvl>
    <w:lvl w:ilvl="6" w:tplc="041A0001" w:tentative="1">
      <w:start w:val="1"/>
      <w:numFmt w:val="bullet"/>
      <w:lvlText w:val=""/>
      <w:lvlJc w:val="left"/>
      <w:pPr>
        <w:ind w:left="5397" w:hanging="360"/>
      </w:pPr>
      <w:rPr>
        <w:rFonts w:ascii="Symbol" w:hAnsi="Symbol" w:hint="default"/>
      </w:rPr>
    </w:lvl>
    <w:lvl w:ilvl="7" w:tplc="041A0003" w:tentative="1">
      <w:start w:val="1"/>
      <w:numFmt w:val="bullet"/>
      <w:lvlText w:val="o"/>
      <w:lvlJc w:val="left"/>
      <w:pPr>
        <w:ind w:left="6117" w:hanging="360"/>
      </w:pPr>
      <w:rPr>
        <w:rFonts w:ascii="Courier New" w:hAnsi="Courier New" w:cs="Courier New" w:hint="default"/>
      </w:rPr>
    </w:lvl>
    <w:lvl w:ilvl="8" w:tplc="041A0005" w:tentative="1">
      <w:start w:val="1"/>
      <w:numFmt w:val="bullet"/>
      <w:lvlText w:val=""/>
      <w:lvlJc w:val="left"/>
      <w:pPr>
        <w:ind w:left="6837" w:hanging="360"/>
      </w:pPr>
      <w:rPr>
        <w:rFonts w:ascii="Wingdings" w:hAnsi="Wingdings" w:hint="default"/>
      </w:rPr>
    </w:lvl>
  </w:abstractNum>
  <w:abstractNum w:abstractNumId="32" w15:restartNumberingAfterBreak="0">
    <w:nsid w:val="6C793816"/>
    <w:multiLevelType w:val="hybridMultilevel"/>
    <w:tmpl w:val="44363FD8"/>
    <w:lvl w:ilvl="0" w:tplc="B0EE0DE2">
      <w:start w:val="1"/>
      <w:numFmt w:val="bullet"/>
      <w:lvlText w:val=""/>
      <w:lvlJc w:val="left"/>
      <w:pPr>
        <w:ind w:left="1077" w:hanging="360"/>
      </w:pPr>
      <w:rPr>
        <w:rFonts w:ascii="Symbol" w:hAnsi="Symbol" w:hint="default"/>
      </w:rPr>
    </w:lvl>
    <w:lvl w:ilvl="1" w:tplc="041A0003" w:tentative="1">
      <w:start w:val="1"/>
      <w:numFmt w:val="bullet"/>
      <w:lvlText w:val="o"/>
      <w:lvlJc w:val="left"/>
      <w:pPr>
        <w:ind w:left="1797" w:hanging="360"/>
      </w:pPr>
      <w:rPr>
        <w:rFonts w:ascii="Courier New" w:hAnsi="Courier New" w:cs="Courier New" w:hint="default"/>
      </w:rPr>
    </w:lvl>
    <w:lvl w:ilvl="2" w:tplc="041A0005" w:tentative="1">
      <w:start w:val="1"/>
      <w:numFmt w:val="bullet"/>
      <w:lvlText w:val=""/>
      <w:lvlJc w:val="left"/>
      <w:pPr>
        <w:ind w:left="2517" w:hanging="360"/>
      </w:pPr>
      <w:rPr>
        <w:rFonts w:ascii="Wingdings" w:hAnsi="Wingdings" w:hint="default"/>
      </w:rPr>
    </w:lvl>
    <w:lvl w:ilvl="3" w:tplc="041A0001" w:tentative="1">
      <w:start w:val="1"/>
      <w:numFmt w:val="bullet"/>
      <w:lvlText w:val=""/>
      <w:lvlJc w:val="left"/>
      <w:pPr>
        <w:ind w:left="3237" w:hanging="360"/>
      </w:pPr>
      <w:rPr>
        <w:rFonts w:ascii="Symbol" w:hAnsi="Symbol" w:hint="default"/>
      </w:rPr>
    </w:lvl>
    <w:lvl w:ilvl="4" w:tplc="041A0003" w:tentative="1">
      <w:start w:val="1"/>
      <w:numFmt w:val="bullet"/>
      <w:lvlText w:val="o"/>
      <w:lvlJc w:val="left"/>
      <w:pPr>
        <w:ind w:left="3957" w:hanging="360"/>
      </w:pPr>
      <w:rPr>
        <w:rFonts w:ascii="Courier New" w:hAnsi="Courier New" w:cs="Courier New" w:hint="default"/>
      </w:rPr>
    </w:lvl>
    <w:lvl w:ilvl="5" w:tplc="041A0005" w:tentative="1">
      <w:start w:val="1"/>
      <w:numFmt w:val="bullet"/>
      <w:lvlText w:val=""/>
      <w:lvlJc w:val="left"/>
      <w:pPr>
        <w:ind w:left="4677" w:hanging="360"/>
      </w:pPr>
      <w:rPr>
        <w:rFonts w:ascii="Wingdings" w:hAnsi="Wingdings" w:hint="default"/>
      </w:rPr>
    </w:lvl>
    <w:lvl w:ilvl="6" w:tplc="041A0001" w:tentative="1">
      <w:start w:val="1"/>
      <w:numFmt w:val="bullet"/>
      <w:lvlText w:val=""/>
      <w:lvlJc w:val="left"/>
      <w:pPr>
        <w:ind w:left="5397" w:hanging="360"/>
      </w:pPr>
      <w:rPr>
        <w:rFonts w:ascii="Symbol" w:hAnsi="Symbol" w:hint="default"/>
      </w:rPr>
    </w:lvl>
    <w:lvl w:ilvl="7" w:tplc="041A0003" w:tentative="1">
      <w:start w:val="1"/>
      <w:numFmt w:val="bullet"/>
      <w:lvlText w:val="o"/>
      <w:lvlJc w:val="left"/>
      <w:pPr>
        <w:ind w:left="6117" w:hanging="360"/>
      </w:pPr>
      <w:rPr>
        <w:rFonts w:ascii="Courier New" w:hAnsi="Courier New" w:cs="Courier New" w:hint="default"/>
      </w:rPr>
    </w:lvl>
    <w:lvl w:ilvl="8" w:tplc="041A0005" w:tentative="1">
      <w:start w:val="1"/>
      <w:numFmt w:val="bullet"/>
      <w:lvlText w:val=""/>
      <w:lvlJc w:val="left"/>
      <w:pPr>
        <w:ind w:left="6837" w:hanging="360"/>
      </w:pPr>
      <w:rPr>
        <w:rFonts w:ascii="Wingdings" w:hAnsi="Wingdings" w:hint="default"/>
      </w:rPr>
    </w:lvl>
  </w:abstractNum>
  <w:abstractNum w:abstractNumId="33" w15:restartNumberingAfterBreak="0">
    <w:nsid w:val="722723BD"/>
    <w:multiLevelType w:val="hybridMultilevel"/>
    <w:tmpl w:val="72989A94"/>
    <w:lvl w:ilvl="0" w:tplc="041A000F">
      <w:start w:val="1"/>
      <w:numFmt w:val="decimal"/>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34" w15:restartNumberingAfterBreak="0">
    <w:nsid w:val="741B7EA9"/>
    <w:multiLevelType w:val="hybridMultilevel"/>
    <w:tmpl w:val="2CDE8E5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5" w15:restartNumberingAfterBreak="0">
    <w:nsid w:val="7496652A"/>
    <w:multiLevelType w:val="hybridMultilevel"/>
    <w:tmpl w:val="7124EF48"/>
    <w:lvl w:ilvl="0" w:tplc="C7208C32">
      <w:numFmt w:val="bullet"/>
      <w:lvlText w:val="-"/>
      <w:lvlJc w:val="left"/>
      <w:pPr>
        <w:ind w:left="720" w:hanging="360"/>
      </w:pPr>
      <w:rPr>
        <w:rFonts w:ascii="Gill Sans MT" w:eastAsia="Times New Roman" w:hAnsi="Gill Sans MT"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6" w15:restartNumberingAfterBreak="0">
    <w:nsid w:val="7502264B"/>
    <w:multiLevelType w:val="hybridMultilevel"/>
    <w:tmpl w:val="8DCE9E94"/>
    <w:lvl w:ilvl="0" w:tplc="041A0011">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7" w15:restartNumberingAfterBreak="0">
    <w:nsid w:val="7C4E09AB"/>
    <w:multiLevelType w:val="hybridMultilevel"/>
    <w:tmpl w:val="1C5652C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8" w15:restartNumberingAfterBreak="0">
    <w:nsid w:val="7E5D1395"/>
    <w:multiLevelType w:val="hybridMultilevel"/>
    <w:tmpl w:val="EFA2B9CE"/>
    <w:lvl w:ilvl="0" w:tplc="2F568050">
      <w:start w:val="1"/>
      <w:numFmt w:val="decimal"/>
      <w:lvlText w:val="%1."/>
      <w:lvlJc w:val="left"/>
      <w:pPr>
        <w:ind w:left="927" w:hanging="360"/>
      </w:pPr>
      <w:rPr>
        <w:rFonts w:hint="default"/>
      </w:rPr>
    </w:lvl>
    <w:lvl w:ilvl="1" w:tplc="041A0019" w:tentative="1">
      <w:start w:val="1"/>
      <w:numFmt w:val="lowerLetter"/>
      <w:lvlText w:val="%2."/>
      <w:lvlJc w:val="left"/>
      <w:pPr>
        <w:ind w:left="1647" w:hanging="360"/>
      </w:pPr>
    </w:lvl>
    <w:lvl w:ilvl="2" w:tplc="041A001B" w:tentative="1">
      <w:start w:val="1"/>
      <w:numFmt w:val="lowerRoman"/>
      <w:lvlText w:val="%3."/>
      <w:lvlJc w:val="right"/>
      <w:pPr>
        <w:ind w:left="2367" w:hanging="180"/>
      </w:pPr>
    </w:lvl>
    <w:lvl w:ilvl="3" w:tplc="041A000F" w:tentative="1">
      <w:start w:val="1"/>
      <w:numFmt w:val="decimal"/>
      <w:lvlText w:val="%4."/>
      <w:lvlJc w:val="left"/>
      <w:pPr>
        <w:ind w:left="3087" w:hanging="360"/>
      </w:pPr>
    </w:lvl>
    <w:lvl w:ilvl="4" w:tplc="041A0019" w:tentative="1">
      <w:start w:val="1"/>
      <w:numFmt w:val="lowerLetter"/>
      <w:lvlText w:val="%5."/>
      <w:lvlJc w:val="left"/>
      <w:pPr>
        <w:ind w:left="3807" w:hanging="360"/>
      </w:pPr>
    </w:lvl>
    <w:lvl w:ilvl="5" w:tplc="041A001B" w:tentative="1">
      <w:start w:val="1"/>
      <w:numFmt w:val="lowerRoman"/>
      <w:lvlText w:val="%6."/>
      <w:lvlJc w:val="right"/>
      <w:pPr>
        <w:ind w:left="4527" w:hanging="180"/>
      </w:pPr>
    </w:lvl>
    <w:lvl w:ilvl="6" w:tplc="041A000F" w:tentative="1">
      <w:start w:val="1"/>
      <w:numFmt w:val="decimal"/>
      <w:lvlText w:val="%7."/>
      <w:lvlJc w:val="left"/>
      <w:pPr>
        <w:ind w:left="5247" w:hanging="360"/>
      </w:pPr>
    </w:lvl>
    <w:lvl w:ilvl="7" w:tplc="041A0019" w:tentative="1">
      <w:start w:val="1"/>
      <w:numFmt w:val="lowerLetter"/>
      <w:lvlText w:val="%8."/>
      <w:lvlJc w:val="left"/>
      <w:pPr>
        <w:ind w:left="5967" w:hanging="360"/>
      </w:pPr>
    </w:lvl>
    <w:lvl w:ilvl="8" w:tplc="041A001B" w:tentative="1">
      <w:start w:val="1"/>
      <w:numFmt w:val="lowerRoman"/>
      <w:lvlText w:val="%9."/>
      <w:lvlJc w:val="right"/>
      <w:pPr>
        <w:ind w:left="6687" w:hanging="180"/>
      </w:pPr>
    </w:lvl>
  </w:abstractNum>
  <w:abstractNum w:abstractNumId="39" w15:restartNumberingAfterBreak="0">
    <w:nsid w:val="7EEB40FC"/>
    <w:multiLevelType w:val="hybridMultilevel"/>
    <w:tmpl w:val="99DC2B70"/>
    <w:lvl w:ilvl="0" w:tplc="8DC07D26">
      <w:start w:val="3"/>
      <w:numFmt w:val="bullet"/>
      <w:lvlText w:val="-"/>
      <w:lvlJc w:val="left"/>
      <w:pPr>
        <w:ind w:left="1080"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40" w15:restartNumberingAfterBreak="0">
    <w:nsid w:val="7F6F13EE"/>
    <w:multiLevelType w:val="hybridMultilevel"/>
    <w:tmpl w:val="904AD3E4"/>
    <w:lvl w:ilvl="0" w:tplc="05447CE2">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41" w15:restartNumberingAfterBreak="0">
    <w:nsid w:val="7F94362A"/>
    <w:multiLevelType w:val="hybridMultilevel"/>
    <w:tmpl w:val="3EB29140"/>
    <w:lvl w:ilvl="0" w:tplc="B0EE0DE2">
      <w:start w:val="1"/>
      <w:numFmt w:val="bullet"/>
      <w:lvlText w:val=""/>
      <w:lvlJc w:val="left"/>
      <w:pPr>
        <w:ind w:left="1077" w:hanging="360"/>
      </w:pPr>
      <w:rPr>
        <w:rFonts w:ascii="Symbol" w:hAnsi="Symbol" w:hint="default"/>
      </w:rPr>
    </w:lvl>
    <w:lvl w:ilvl="1" w:tplc="041A0003" w:tentative="1">
      <w:start w:val="1"/>
      <w:numFmt w:val="bullet"/>
      <w:lvlText w:val="o"/>
      <w:lvlJc w:val="left"/>
      <w:pPr>
        <w:ind w:left="1797" w:hanging="360"/>
      </w:pPr>
      <w:rPr>
        <w:rFonts w:ascii="Courier New" w:hAnsi="Courier New" w:cs="Courier New" w:hint="default"/>
      </w:rPr>
    </w:lvl>
    <w:lvl w:ilvl="2" w:tplc="041A0005" w:tentative="1">
      <w:start w:val="1"/>
      <w:numFmt w:val="bullet"/>
      <w:lvlText w:val=""/>
      <w:lvlJc w:val="left"/>
      <w:pPr>
        <w:ind w:left="2517" w:hanging="360"/>
      </w:pPr>
      <w:rPr>
        <w:rFonts w:ascii="Wingdings" w:hAnsi="Wingdings" w:hint="default"/>
      </w:rPr>
    </w:lvl>
    <w:lvl w:ilvl="3" w:tplc="041A0001" w:tentative="1">
      <w:start w:val="1"/>
      <w:numFmt w:val="bullet"/>
      <w:lvlText w:val=""/>
      <w:lvlJc w:val="left"/>
      <w:pPr>
        <w:ind w:left="3237" w:hanging="360"/>
      </w:pPr>
      <w:rPr>
        <w:rFonts w:ascii="Symbol" w:hAnsi="Symbol" w:hint="default"/>
      </w:rPr>
    </w:lvl>
    <w:lvl w:ilvl="4" w:tplc="041A0003" w:tentative="1">
      <w:start w:val="1"/>
      <w:numFmt w:val="bullet"/>
      <w:lvlText w:val="o"/>
      <w:lvlJc w:val="left"/>
      <w:pPr>
        <w:ind w:left="3957" w:hanging="360"/>
      </w:pPr>
      <w:rPr>
        <w:rFonts w:ascii="Courier New" w:hAnsi="Courier New" w:cs="Courier New" w:hint="default"/>
      </w:rPr>
    </w:lvl>
    <w:lvl w:ilvl="5" w:tplc="041A0005" w:tentative="1">
      <w:start w:val="1"/>
      <w:numFmt w:val="bullet"/>
      <w:lvlText w:val=""/>
      <w:lvlJc w:val="left"/>
      <w:pPr>
        <w:ind w:left="4677" w:hanging="360"/>
      </w:pPr>
      <w:rPr>
        <w:rFonts w:ascii="Wingdings" w:hAnsi="Wingdings" w:hint="default"/>
      </w:rPr>
    </w:lvl>
    <w:lvl w:ilvl="6" w:tplc="041A0001" w:tentative="1">
      <w:start w:val="1"/>
      <w:numFmt w:val="bullet"/>
      <w:lvlText w:val=""/>
      <w:lvlJc w:val="left"/>
      <w:pPr>
        <w:ind w:left="5397" w:hanging="360"/>
      </w:pPr>
      <w:rPr>
        <w:rFonts w:ascii="Symbol" w:hAnsi="Symbol" w:hint="default"/>
      </w:rPr>
    </w:lvl>
    <w:lvl w:ilvl="7" w:tplc="041A0003" w:tentative="1">
      <w:start w:val="1"/>
      <w:numFmt w:val="bullet"/>
      <w:lvlText w:val="o"/>
      <w:lvlJc w:val="left"/>
      <w:pPr>
        <w:ind w:left="6117" w:hanging="360"/>
      </w:pPr>
      <w:rPr>
        <w:rFonts w:ascii="Courier New" w:hAnsi="Courier New" w:cs="Courier New" w:hint="default"/>
      </w:rPr>
    </w:lvl>
    <w:lvl w:ilvl="8" w:tplc="041A0005" w:tentative="1">
      <w:start w:val="1"/>
      <w:numFmt w:val="bullet"/>
      <w:lvlText w:val=""/>
      <w:lvlJc w:val="left"/>
      <w:pPr>
        <w:ind w:left="6837" w:hanging="360"/>
      </w:pPr>
      <w:rPr>
        <w:rFonts w:ascii="Wingdings" w:hAnsi="Wingdings" w:hint="default"/>
      </w:rPr>
    </w:lvl>
  </w:abstractNum>
  <w:num w:numId="1" w16cid:durableId="464083227">
    <w:abstractNumId w:val="30"/>
  </w:num>
  <w:num w:numId="2" w16cid:durableId="527333793">
    <w:abstractNumId w:val="25"/>
  </w:num>
  <w:num w:numId="3" w16cid:durableId="2114006997">
    <w:abstractNumId w:val="37"/>
  </w:num>
  <w:num w:numId="4" w16cid:durableId="514733401">
    <w:abstractNumId w:val="4"/>
  </w:num>
  <w:num w:numId="5" w16cid:durableId="487281688">
    <w:abstractNumId w:val="19"/>
  </w:num>
  <w:num w:numId="6" w16cid:durableId="422915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89318984">
    <w:abstractNumId w:val="3"/>
  </w:num>
  <w:num w:numId="8" w16cid:durableId="168838216">
    <w:abstractNumId w:val="16"/>
  </w:num>
  <w:num w:numId="9" w16cid:durableId="1079785756">
    <w:abstractNumId w:val="17"/>
  </w:num>
  <w:num w:numId="10" w16cid:durableId="2139302079">
    <w:abstractNumId w:val="6"/>
  </w:num>
  <w:num w:numId="11" w16cid:durableId="900990334">
    <w:abstractNumId w:val="26"/>
  </w:num>
  <w:num w:numId="12" w16cid:durableId="526017683">
    <w:abstractNumId w:val="10"/>
  </w:num>
  <w:num w:numId="13" w16cid:durableId="525600542">
    <w:abstractNumId w:val="0"/>
  </w:num>
  <w:num w:numId="14" w16cid:durableId="1912614335">
    <w:abstractNumId w:val="34"/>
  </w:num>
  <w:num w:numId="15" w16cid:durableId="1541168776">
    <w:abstractNumId w:val="2"/>
  </w:num>
  <w:num w:numId="16" w16cid:durableId="704599902">
    <w:abstractNumId w:val="12"/>
  </w:num>
  <w:num w:numId="17" w16cid:durableId="348991536">
    <w:abstractNumId w:val="9"/>
  </w:num>
  <w:num w:numId="18" w16cid:durableId="1003972577">
    <w:abstractNumId w:val="22"/>
  </w:num>
  <w:num w:numId="19" w16cid:durableId="178548749">
    <w:abstractNumId w:val="38"/>
  </w:num>
  <w:num w:numId="20" w16cid:durableId="779303377">
    <w:abstractNumId w:val="21"/>
  </w:num>
  <w:num w:numId="21" w16cid:durableId="1674916521">
    <w:abstractNumId w:val="41"/>
  </w:num>
  <w:num w:numId="22" w16cid:durableId="1180238044">
    <w:abstractNumId w:val="18"/>
  </w:num>
  <w:num w:numId="23" w16cid:durableId="2084403610">
    <w:abstractNumId w:val="29"/>
  </w:num>
  <w:num w:numId="24" w16cid:durableId="105466433">
    <w:abstractNumId w:val="32"/>
  </w:num>
  <w:num w:numId="25" w16cid:durableId="2013337931">
    <w:abstractNumId w:val="1"/>
  </w:num>
  <w:num w:numId="26" w16cid:durableId="483817433">
    <w:abstractNumId w:val="11"/>
  </w:num>
  <w:num w:numId="27" w16cid:durableId="940071105">
    <w:abstractNumId w:val="31"/>
  </w:num>
  <w:num w:numId="28" w16cid:durableId="1472871084">
    <w:abstractNumId w:val="20"/>
  </w:num>
  <w:num w:numId="29" w16cid:durableId="882014013">
    <w:abstractNumId w:val="7"/>
  </w:num>
  <w:num w:numId="30" w16cid:durableId="241183853">
    <w:abstractNumId w:val="33"/>
  </w:num>
  <w:num w:numId="31" w16cid:durableId="581254941">
    <w:abstractNumId w:val="8"/>
  </w:num>
  <w:num w:numId="32" w16cid:durableId="1210070561">
    <w:abstractNumId w:val="13"/>
  </w:num>
  <w:num w:numId="33" w16cid:durableId="1029069469">
    <w:abstractNumId w:val="39"/>
  </w:num>
  <w:num w:numId="34" w16cid:durableId="1386566218">
    <w:abstractNumId w:val="5"/>
  </w:num>
  <w:num w:numId="35" w16cid:durableId="535119523">
    <w:abstractNumId w:val="28"/>
  </w:num>
  <w:num w:numId="36" w16cid:durableId="616328588">
    <w:abstractNumId w:val="24"/>
  </w:num>
  <w:num w:numId="37" w16cid:durableId="335962448">
    <w:abstractNumId w:val="27"/>
  </w:num>
  <w:num w:numId="38" w16cid:durableId="2010710282">
    <w:abstractNumId w:val="36"/>
  </w:num>
  <w:num w:numId="39" w16cid:durableId="624459582">
    <w:abstractNumId w:val="40"/>
  </w:num>
  <w:num w:numId="40" w16cid:durableId="1022436419">
    <w:abstractNumId w:val="14"/>
  </w:num>
  <w:num w:numId="41" w16cid:durableId="1226333633">
    <w:abstractNumId w:val="35"/>
  </w:num>
  <w:num w:numId="42" w16cid:durableId="125909649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60F"/>
    <w:rsid w:val="00002874"/>
    <w:rsid w:val="00010168"/>
    <w:rsid w:val="00015012"/>
    <w:rsid w:val="0002735E"/>
    <w:rsid w:val="000303B1"/>
    <w:rsid w:val="00062054"/>
    <w:rsid w:val="0006217D"/>
    <w:rsid w:val="00062DE3"/>
    <w:rsid w:val="0006450E"/>
    <w:rsid w:val="000769DB"/>
    <w:rsid w:val="0008460F"/>
    <w:rsid w:val="00087829"/>
    <w:rsid w:val="00093784"/>
    <w:rsid w:val="000A7589"/>
    <w:rsid w:val="000C429C"/>
    <w:rsid w:val="000D0E97"/>
    <w:rsid w:val="000D224C"/>
    <w:rsid w:val="000F01CE"/>
    <w:rsid w:val="0012382E"/>
    <w:rsid w:val="0013100F"/>
    <w:rsid w:val="00134812"/>
    <w:rsid w:val="00142E1B"/>
    <w:rsid w:val="00170571"/>
    <w:rsid w:val="00171011"/>
    <w:rsid w:val="0018099D"/>
    <w:rsid w:val="00183D34"/>
    <w:rsid w:val="00186703"/>
    <w:rsid w:val="00192948"/>
    <w:rsid w:val="001A4661"/>
    <w:rsid w:val="001C2522"/>
    <w:rsid w:val="001D6B2E"/>
    <w:rsid w:val="001E7F83"/>
    <w:rsid w:val="001E7FFD"/>
    <w:rsid w:val="001F00DB"/>
    <w:rsid w:val="001F21C2"/>
    <w:rsid w:val="00206C7F"/>
    <w:rsid w:val="002177D1"/>
    <w:rsid w:val="002316D9"/>
    <w:rsid w:val="00242BEB"/>
    <w:rsid w:val="002551CF"/>
    <w:rsid w:val="00257C09"/>
    <w:rsid w:val="00271403"/>
    <w:rsid w:val="00273CEB"/>
    <w:rsid w:val="00274CCD"/>
    <w:rsid w:val="00276B20"/>
    <w:rsid w:val="00282517"/>
    <w:rsid w:val="00285DD4"/>
    <w:rsid w:val="0029009C"/>
    <w:rsid w:val="002A76F7"/>
    <w:rsid w:val="002B255F"/>
    <w:rsid w:val="002B2595"/>
    <w:rsid w:val="002B5303"/>
    <w:rsid w:val="002E680A"/>
    <w:rsid w:val="002E69DB"/>
    <w:rsid w:val="00300CDC"/>
    <w:rsid w:val="00317CDD"/>
    <w:rsid w:val="00320B3D"/>
    <w:rsid w:val="00341230"/>
    <w:rsid w:val="003519DA"/>
    <w:rsid w:val="00353A96"/>
    <w:rsid w:val="003717A3"/>
    <w:rsid w:val="003829E3"/>
    <w:rsid w:val="00384C23"/>
    <w:rsid w:val="003B2EA2"/>
    <w:rsid w:val="003B7685"/>
    <w:rsid w:val="003C5301"/>
    <w:rsid w:val="003D34C5"/>
    <w:rsid w:val="003E48D3"/>
    <w:rsid w:val="003E7FEB"/>
    <w:rsid w:val="003F0921"/>
    <w:rsid w:val="004005BF"/>
    <w:rsid w:val="00404CA1"/>
    <w:rsid w:val="00414954"/>
    <w:rsid w:val="0041560C"/>
    <w:rsid w:val="00416C3C"/>
    <w:rsid w:val="00423D6C"/>
    <w:rsid w:val="00464264"/>
    <w:rsid w:val="0047093E"/>
    <w:rsid w:val="004715E5"/>
    <w:rsid w:val="0047164F"/>
    <w:rsid w:val="004801FC"/>
    <w:rsid w:val="004866EE"/>
    <w:rsid w:val="00495B68"/>
    <w:rsid w:val="00497532"/>
    <w:rsid w:val="004B13ED"/>
    <w:rsid w:val="004B1B5C"/>
    <w:rsid w:val="004C10D6"/>
    <w:rsid w:val="004C1EFD"/>
    <w:rsid w:val="004C4287"/>
    <w:rsid w:val="004C491D"/>
    <w:rsid w:val="004C71DB"/>
    <w:rsid w:val="004D4662"/>
    <w:rsid w:val="004D4BFE"/>
    <w:rsid w:val="004F1D04"/>
    <w:rsid w:val="00510BA1"/>
    <w:rsid w:val="00512605"/>
    <w:rsid w:val="00513C04"/>
    <w:rsid w:val="00535CBF"/>
    <w:rsid w:val="005546BA"/>
    <w:rsid w:val="005563A0"/>
    <w:rsid w:val="00566E95"/>
    <w:rsid w:val="00570352"/>
    <w:rsid w:val="00580410"/>
    <w:rsid w:val="005850EA"/>
    <w:rsid w:val="00587F16"/>
    <w:rsid w:val="0059545D"/>
    <w:rsid w:val="00595801"/>
    <w:rsid w:val="005B1528"/>
    <w:rsid w:val="005C0482"/>
    <w:rsid w:val="005C09E1"/>
    <w:rsid w:val="005C2A32"/>
    <w:rsid w:val="005C3205"/>
    <w:rsid w:val="005D316C"/>
    <w:rsid w:val="005D6C92"/>
    <w:rsid w:val="005E2714"/>
    <w:rsid w:val="005E3643"/>
    <w:rsid w:val="005F0185"/>
    <w:rsid w:val="00601096"/>
    <w:rsid w:val="006066D1"/>
    <w:rsid w:val="006131BA"/>
    <w:rsid w:val="00613A31"/>
    <w:rsid w:val="00615171"/>
    <w:rsid w:val="00617010"/>
    <w:rsid w:val="00624C75"/>
    <w:rsid w:val="00626BDE"/>
    <w:rsid w:val="00643390"/>
    <w:rsid w:val="0066244F"/>
    <w:rsid w:val="00662FE8"/>
    <w:rsid w:val="00665160"/>
    <w:rsid w:val="00667CCB"/>
    <w:rsid w:val="00677DE7"/>
    <w:rsid w:val="006A6583"/>
    <w:rsid w:val="006A7298"/>
    <w:rsid w:val="006B11BE"/>
    <w:rsid w:val="006B6ED1"/>
    <w:rsid w:val="006D574F"/>
    <w:rsid w:val="006E6416"/>
    <w:rsid w:val="00705633"/>
    <w:rsid w:val="00712144"/>
    <w:rsid w:val="00724584"/>
    <w:rsid w:val="00727765"/>
    <w:rsid w:val="00734C67"/>
    <w:rsid w:val="0074263A"/>
    <w:rsid w:val="00744D01"/>
    <w:rsid w:val="00757984"/>
    <w:rsid w:val="007671D8"/>
    <w:rsid w:val="00767706"/>
    <w:rsid w:val="00785CE8"/>
    <w:rsid w:val="007B3C18"/>
    <w:rsid w:val="007C0A6D"/>
    <w:rsid w:val="007C0C51"/>
    <w:rsid w:val="007D1B14"/>
    <w:rsid w:val="007D258F"/>
    <w:rsid w:val="007E0C82"/>
    <w:rsid w:val="007F1A40"/>
    <w:rsid w:val="00820573"/>
    <w:rsid w:val="008268E7"/>
    <w:rsid w:val="00840E58"/>
    <w:rsid w:val="008437F3"/>
    <w:rsid w:val="0084538F"/>
    <w:rsid w:val="008625F0"/>
    <w:rsid w:val="00870B5F"/>
    <w:rsid w:val="00881562"/>
    <w:rsid w:val="00885942"/>
    <w:rsid w:val="00890CFA"/>
    <w:rsid w:val="0089194B"/>
    <w:rsid w:val="0089458F"/>
    <w:rsid w:val="008A3485"/>
    <w:rsid w:val="008A388F"/>
    <w:rsid w:val="008A7441"/>
    <w:rsid w:val="008B2E15"/>
    <w:rsid w:val="008C3724"/>
    <w:rsid w:val="008C4320"/>
    <w:rsid w:val="008C5894"/>
    <w:rsid w:val="008D03E8"/>
    <w:rsid w:val="008E343F"/>
    <w:rsid w:val="008F0087"/>
    <w:rsid w:val="00901C3E"/>
    <w:rsid w:val="00912FF1"/>
    <w:rsid w:val="00915685"/>
    <w:rsid w:val="00920A32"/>
    <w:rsid w:val="0093201C"/>
    <w:rsid w:val="00932463"/>
    <w:rsid w:val="00934DE2"/>
    <w:rsid w:val="009475E2"/>
    <w:rsid w:val="00955EA2"/>
    <w:rsid w:val="00956E49"/>
    <w:rsid w:val="0096019B"/>
    <w:rsid w:val="00960887"/>
    <w:rsid w:val="009608CA"/>
    <w:rsid w:val="00960F2B"/>
    <w:rsid w:val="00961AC1"/>
    <w:rsid w:val="009700FC"/>
    <w:rsid w:val="00974C62"/>
    <w:rsid w:val="00977A42"/>
    <w:rsid w:val="00985F16"/>
    <w:rsid w:val="00986B98"/>
    <w:rsid w:val="009A4798"/>
    <w:rsid w:val="009A5652"/>
    <w:rsid w:val="009B115B"/>
    <w:rsid w:val="009B1CCB"/>
    <w:rsid w:val="009B62A4"/>
    <w:rsid w:val="009B6320"/>
    <w:rsid w:val="009B6F11"/>
    <w:rsid w:val="009B72B6"/>
    <w:rsid w:val="009C021F"/>
    <w:rsid w:val="009C5290"/>
    <w:rsid w:val="009D0B83"/>
    <w:rsid w:val="009E2023"/>
    <w:rsid w:val="009F3CC1"/>
    <w:rsid w:val="00A07F67"/>
    <w:rsid w:val="00A11ABA"/>
    <w:rsid w:val="00A244BA"/>
    <w:rsid w:val="00A320F2"/>
    <w:rsid w:val="00A33AC4"/>
    <w:rsid w:val="00A351E6"/>
    <w:rsid w:val="00A42D51"/>
    <w:rsid w:val="00A5600C"/>
    <w:rsid w:val="00A5646D"/>
    <w:rsid w:val="00A6162B"/>
    <w:rsid w:val="00A6294D"/>
    <w:rsid w:val="00A76481"/>
    <w:rsid w:val="00A8594D"/>
    <w:rsid w:val="00A95413"/>
    <w:rsid w:val="00A97669"/>
    <w:rsid w:val="00AD1E17"/>
    <w:rsid w:val="00AE0372"/>
    <w:rsid w:val="00AE6EA2"/>
    <w:rsid w:val="00AF7B06"/>
    <w:rsid w:val="00B041E8"/>
    <w:rsid w:val="00B177D0"/>
    <w:rsid w:val="00B22D88"/>
    <w:rsid w:val="00B25D1C"/>
    <w:rsid w:val="00B33876"/>
    <w:rsid w:val="00B4597C"/>
    <w:rsid w:val="00B50447"/>
    <w:rsid w:val="00B52799"/>
    <w:rsid w:val="00B57251"/>
    <w:rsid w:val="00B702AD"/>
    <w:rsid w:val="00B76B9F"/>
    <w:rsid w:val="00B854F3"/>
    <w:rsid w:val="00B85F90"/>
    <w:rsid w:val="00B95667"/>
    <w:rsid w:val="00BB7EB8"/>
    <w:rsid w:val="00BC5887"/>
    <w:rsid w:val="00BD3CF9"/>
    <w:rsid w:val="00BD4180"/>
    <w:rsid w:val="00BF07D3"/>
    <w:rsid w:val="00BF0C7A"/>
    <w:rsid w:val="00C0208A"/>
    <w:rsid w:val="00C03730"/>
    <w:rsid w:val="00C0542E"/>
    <w:rsid w:val="00C107D9"/>
    <w:rsid w:val="00C3065E"/>
    <w:rsid w:val="00C36254"/>
    <w:rsid w:val="00C36E35"/>
    <w:rsid w:val="00C41EEE"/>
    <w:rsid w:val="00C43168"/>
    <w:rsid w:val="00C44C47"/>
    <w:rsid w:val="00C45C15"/>
    <w:rsid w:val="00C574DC"/>
    <w:rsid w:val="00C731BB"/>
    <w:rsid w:val="00C863B2"/>
    <w:rsid w:val="00C8655D"/>
    <w:rsid w:val="00C947C6"/>
    <w:rsid w:val="00C95C5A"/>
    <w:rsid w:val="00CA0707"/>
    <w:rsid w:val="00CA22FC"/>
    <w:rsid w:val="00CA406D"/>
    <w:rsid w:val="00CC237B"/>
    <w:rsid w:val="00CC520D"/>
    <w:rsid w:val="00CD0C32"/>
    <w:rsid w:val="00D00705"/>
    <w:rsid w:val="00D131BC"/>
    <w:rsid w:val="00D2327C"/>
    <w:rsid w:val="00D30443"/>
    <w:rsid w:val="00D30A61"/>
    <w:rsid w:val="00D3183D"/>
    <w:rsid w:val="00D323DE"/>
    <w:rsid w:val="00D32B18"/>
    <w:rsid w:val="00D443B3"/>
    <w:rsid w:val="00D4798A"/>
    <w:rsid w:val="00D666ED"/>
    <w:rsid w:val="00D774CC"/>
    <w:rsid w:val="00D80884"/>
    <w:rsid w:val="00D81C07"/>
    <w:rsid w:val="00D81DAA"/>
    <w:rsid w:val="00D858FB"/>
    <w:rsid w:val="00D9169C"/>
    <w:rsid w:val="00DA4E80"/>
    <w:rsid w:val="00DB1A1A"/>
    <w:rsid w:val="00DD14EE"/>
    <w:rsid w:val="00DD4805"/>
    <w:rsid w:val="00DD4970"/>
    <w:rsid w:val="00DE0DAD"/>
    <w:rsid w:val="00DE374A"/>
    <w:rsid w:val="00DF5118"/>
    <w:rsid w:val="00DF56D3"/>
    <w:rsid w:val="00E009D0"/>
    <w:rsid w:val="00E02000"/>
    <w:rsid w:val="00E121F1"/>
    <w:rsid w:val="00E160E5"/>
    <w:rsid w:val="00E179DF"/>
    <w:rsid w:val="00E20258"/>
    <w:rsid w:val="00E23EB8"/>
    <w:rsid w:val="00E400C6"/>
    <w:rsid w:val="00E4142B"/>
    <w:rsid w:val="00E423B3"/>
    <w:rsid w:val="00E46776"/>
    <w:rsid w:val="00E5515E"/>
    <w:rsid w:val="00E6731E"/>
    <w:rsid w:val="00E7011F"/>
    <w:rsid w:val="00E71BC1"/>
    <w:rsid w:val="00E755D5"/>
    <w:rsid w:val="00E964A1"/>
    <w:rsid w:val="00EB2607"/>
    <w:rsid w:val="00EB4DDC"/>
    <w:rsid w:val="00EC3871"/>
    <w:rsid w:val="00EC776C"/>
    <w:rsid w:val="00ED102F"/>
    <w:rsid w:val="00ED2952"/>
    <w:rsid w:val="00EE231E"/>
    <w:rsid w:val="00EF48A5"/>
    <w:rsid w:val="00F04C29"/>
    <w:rsid w:val="00F142F9"/>
    <w:rsid w:val="00F16430"/>
    <w:rsid w:val="00F2367C"/>
    <w:rsid w:val="00F237C1"/>
    <w:rsid w:val="00F23852"/>
    <w:rsid w:val="00F30BF3"/>
    <w:rsid w:val="00F5599C"/>
    <w:rsid w:val="00F61129"/>
    <w:rsid w:val="00F70E85"/>
    <w:rsid w:val="00F953E3"/>
    <w:rsid w:val="00F965D8"/>
    <w:rsid w:val="00FA2359"/>
    <w:rsid w:val="00FC1283"/>
    <w:rsid w:val="00FD0172"/>
    <w:rsid w:val="00FD3D10"/>
    <w:rsid w:val="00FD4C7B"/>
    <w:rsid w:val="00FD7A3A"/>
    <w:rsid w:val="00FE0C14"/>
    <w:rsid w:val="00FE15A7"/>
    <w:rsid w:val="00FE6B1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62DA04"/>
  <w15:chartTrackingRefBased/>
  <w15:docId w15:val="{AB6AB390-8943-4E47-B124-587445FDB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5118"/>
    <w:pPr>
      <w:suppressAutoHyphens/>
      <w:spacing w:after="0" w:line="240" w:lineRule="auto"/>
    </w:pPr>
    <w:rPr>
      <w:rFonts w:ascii="Times New Roman" w:eastAsia="Times New Roman" w:hAnsi="Times New Roman" w:cs="Times New Roman"/>
      <w:sz w:val="24"/>
      <w:szCs w:val="24"/>
      <w:lang w:eastAsia="zh-CN"/>
    </w:rPr>
  </w:style>
  <w:style w:type="paragraph" w:styleId="Naslov1">
    <w:name w:val="heading 1"/>
    <w:basedOn w:val="Normal"/>
    <w:next w:val="Normal"/>
    <w:link w:val="Naslov1Char"/>
    <w:qFormat/>
    <w:rsid w:val="00271403"/>
    <w:pPr>
      <w:keepNext/>
      <w:suppressAutoHyphens w:val="0"/>
      <w:ind w:firstLine="720"/>
      <w:jc w:val="both"/>
      <w:outlineLvl w:val="0"/>
    </w:pPr>
    <w:rPr>
      <w:b/>
      <w:szCs w:val="20"/>
      <w:lang w:val="en-US" w:eastAsia="en-US"/>
    </w:rPr>
  </w:style>
  <w:style w:type="paragraph" w:styleId="Naslov2">
    <w:name w:val="heading 2"/>
    <w:basedOn w:val="Normal"/>
    <w:next w:val="Normal"/>
    <w:link w:val="Naslov2Char"/>
    <w:semiHidden/>
    <w:unhideWhenUsed/>
    <w:qFormat/>
    <w:rsid w:val="003E48D3"/>
    <w:pPr>
      <w:keepNext/>
      <w:keepLines/>
      <w:suppressAutoHyphens w:val="0"/>
      <w:spacing w:before="40"/>
      <w:outlineLvl w:val="1"/>
    </w:pPr>
    <w:rPr>
      <w:rFonts w:asciiTheme="majorHAnsi" w:eastAsiaTheme="majorEastAsia" w:hAnsiTheme="majorHAnsi" w:cstheme="majorBidi"/>
      <w:color w:val="2F5496" w:themeColor="accent1" w:themeShade="BF"/>
      <w:sz w:val="26"/>
      <w:szCs w:val="26"/>
      <w:lang w:eastAsia="en-US"/>
    </w:rPr>
  </w:style>
  <w:style w:type="paragraph" w:styleId="Naslov3">
    <w:name w:val="heading 3"/>
    <w:basedOn w:val="Normal"/>
    <w:next w:val="Normal"/>
    <w:link w:val="Naslov3Char"/>
    <w:uiPriority w:val="9"/>
    <w:semiHidden/>
    <w:unhideWhenUsed/>
    <w:qFormat/>
    <w:rsid w:val="007F1A40"/>
    <w:pPr>
      <w:keepNext/>
      <w:keepLines/>
      <w:spacing w:before="40"/>
      <w:outlineLvl w:val="2"/>
    </w:pPr>
    <w:rPr>
      <w:rFonts w:asciiTheme="majorHAnsi" w:eastAsiaTheme="majorEastAsia" w:hAnsiTheme="majorHAnsi" w:cstheme="majorBidi"/>
      <w:color w:val="1F3763" w:themeColor="accent1" w:themeShade="7F"/>
    </w:rPr>
  </w:style>
  <w:style w:type="paragraph" w:styleId="Naslov4">
    <w:name w:val="heading 4"/>
    <w:basedOn w:val="Normal"/>
    <w:next w:val="Normal"/>
    <w:link w:val="Naslov4Char"/>
    <w:uiPriority w:val="9"/>
    <w:semiHidden/>
    <w:unhideWhenUsed/>
    <w:qFormat/>
    <w:rsid w:val="00192948"/>
    <w:pPr>
      <w:keepNext/>
      <w:keepLines/>
      <w:spacing w:before="40"/>
      <w:outlineLvl w:val="3"/>
    </w:pPr>
    <w:rPr>
      <w:rFonts w:asciiTheme="majorHAnsi" w:eastAsiaTheme="majorEastAsia" w:hAnsiTheme="majorHAnsi" w:cstheme="majorBidi"/>
      <w:i/>
      <w:iCs/>
      <w:color w:val="2F5496" w:themeColor="accent1" w:themeShade="BF"/>
    </w:rPr>
  </w:style>
  <w:style w:type="paragraph" w:styleId="Naslov6">
    <w:name w:val="heading 6"/>
    <w:basedOn w:val="Normal"/>
    <w:next w:val="Normal"/>
    <w:link w:val="Naslov6Char"/>
    <w:semiHidden/>
    <w:unhideWhenUsed/>
    <w:qFormat/>
    <w:rsid w:val="00C731BB"/>
    <w:pPr>
      <w:keepNext/>
      <w:keepLines/>
      <w:spacing w:before="40"/>
      <w:outlineLvl w:val="5"/>
    </w:pPr>
    <w:rPr>
      <w:rFonts w:asciiTheme="majorHAnsi" w:eastAsiaTheme="majorEastAsia" w:hAnsiTheme="majorHAnsi" w:cstheme="majorBidi"/>
      <w:color w:val="1F3763" w:themeColor="accent1" w:themeShade="7F"/>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link w:val="BezproredaChar"/>
    <w:uiPriority w:val="1"/>
    <w:qFormat/>
    <w:rsid w:val="0012382E"/>
    <w:pPr>
      <w:spacing w:after="0" w:line="240" w:lineRule="auto"/>
    </w:pPr>
    <w:rPr>
      <w:rFonts w:ascii="Calibri" w:eastAsia="Calibri" w:hAnsi="Calibri" w:cs="Times New Roman"/>
    </w:rPr>
  </w:style>
  <w:style w:type="paragraph" w:styleId="StandardWeb">
    <w:name w:val="Normal (Web)"/>
    <w:basedOn w:val="Normal"/>
    <w:uiPriority w:val="99"/>
    <w:unhideWhenUsed/>
    <w:rsid w:val="0012382E"/>
    <w:pPr>
      <w:suppressAutoHyphens w:val="0"/>
      <w:spacing w:before="100" w:beforeAutospacing="1" w:after="100" w:afterAutospacing="1"/>
    </w:pPr>
    <w:rPr>
      <w:lang w:eastAsia="hr-HR"/>
    </w:rPr>
  </w:style>
  <w:style w:type="character" w:styleId="Naglaeno">
    <w:name w:val="Strong"/>
    <w:qFormat/>
    <w:rsid w:val="0012382E"/>
    <w:rPr>
      <w:b/>
      <w:bCs/>
    </w:rPr>
  </w:style>
  <w:style w:type="paragraph" w:customStyle="1" w:styleId="Default">
    <w:name w:val="Default"/>
    <w:rsid w:val="003717A3"/>
    <w:pPr>
      <w:autoSpaceDE w:val="0"/>
      <w:autoSpaceDN w:val="0"/>
      <w:adjustRightInd w:val="0"/>
      <w:spacing w:after="0" w:line="240" w:lineRule="auto"/>
    </w:pPr>
    <w:rPr>
      <w:rFonts w:ascii="Arial" w:hAnsi="Arial" w:cs="Arial"/>
      <w:color w:val="000000"/>
      <w:sz w:val="24"/>
      <w:szCs w:val="24"/>
    </w:rPr>
  </w:style>
  <w:style w:type="table" w:styleId="Reetkatablice">
    <w:name w:val="Table Grid"/>
    <w:basedOn w:val="Obinatablica"/>
    <w:uiPriority w:val="39"/>
    <w:rsid w:val="003717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slov1Char">
    <w:name w:val="Naslov 1 Char"/>
    <w:basedOn w:val="Zadanifontodlomka"/>
    <w:link w:val="Naslov1"/>
    <w:rsid w:val="00271403"/>
    <w:rPr>
      <w:rFonts w:ascii="Times New Roman" w:eastAsia="Times New Roman" w:hAnsi="Times New Roman" w:cs="Times New Roman"/>
      <w:b/>
      <w:sz w:val="24"/>
      <w:szCs w:val="20"/>
      <w:lang w:val="en-US"/>
    </w:rPr>
  </w:style>
  <w:style w:type="paragraph" w:styleId="Uvuenotijeloteksta">
    <w:name w:val="Body Text Indent"/>
    <w:basedOn w:val="Normal"/>
    <w:link w:val="UvuenotijelotekstaChar"/>
    <w:unhideWhenUsed/>
    <w:rsid w:val="00271403"/>
    <w:pPr>
      <w:suppressAutoHyphens w:val="0"/>
      <w:spacing w:after="120"/>
      <w:ind w:left="283"/>
    </w:pPr>
    <w:rPr>
      <w:b/>
      <w:szCs w:val="20"/>
      <w:lang w:val="en-AU" w:eastAsia="hr-HR"/>
    </w:rPr>
  </w:style>
  <w:style w:type="character" w:customStyle="1" w:styleId="UvuenotijelotekstaChar">
    <w:name w:val="Uvučeno tijelo teksta Char"/>
    <w:basedOn w:val="Zadanifontodlomka"/>
    <w:link w:val="Uvuenotijeloteksta"/>
    <w:rsid w:val="00271403"/>
    <w:rPr>
      <w:rFonts w:ascii="Times New Roman" w:eastAsia="Times New Roman" w:hAnsi="Times New Roman" w:cs="Times New Roman"/>
      <w:b/>
      <w:sz w:val="24"/>
      <w:szCs w:val="20"/>
      <w:lang w:val="en-AU" w:eastAsia="hr-HR"/>
    </w:rPr>
  </w:style>
  <w:style w:type="paragraph" w:styleId="Tijeloteksta3">
    <w:name w:val="Body Text 3"/>
    <w:basedOn w:val="Uvuenotijeloteksta"/>
    <w:link w:val="Tijeloteksta3Char"/>
    <w:unhideWhenUsed/>
    <w:rsid w:val="00271403"/>
    <w:pPr>
      <w:ind w:left="360"/>
    </w:pPr>
    <w:rPr>
      <w:rFonts w:ascii="HRAvantgard" w:hAnsi="HRAvantgard"/>
      <w:b w:val="0"/>
      <w:lang w:val="en-US"/>
    </w:rPr>
  </w:style>
  <w:style w:type="character" w:customStyle="1" w:styleId="Tijeloteksta3Char">
    <w:name w:val="Tijelo teksta 3 Char"/>
    <w:basedOn w:val="Zadanifontodlomka"/>
    <w:link w:val="Tijeloteksta3"/>
    <w:rsid w:val="00271403"/>
    <w:rPr>
      <w:rFonts w:ascii="HRAvantgard" w:eastAsia="Times New Roman" w:hAnsi="HRAvantgard" w:cs="Times New Roman"/>
      <w:sz w:val="24"/>
      <w:szCs w:val="20"/>
      <w:lang w:val="en-US" w:eastAsia="hr-HR"/>
    </w:rPr>
  </w:style>
  <w:style w:type="character" w:customStyle="1" w:styleId="Naslov6Char">
    <w:name w:val="Naslov 6 Char"/>
    <w:basedOn w:val="Zadanifontodlomka"/>
    <w:link w:val="Naslov6"/>
    <w:semiHidden/>
    <w:rsid w:val="00C731BB"/>
    <w:rPr>
      <w:rFonts w:asciiTheme="majorHAnsi" w:eastAsiaTheme="majorEastAsia" w:hAnsiTheme="majorHAnsi" w:cstheme="majorBidi"/>
      <w:color w:val="1F3763" w:themeColor="accent1" w:themeShade="7F"/>
      <w:sz w:val="24"/>
      <w:szCs w:val="24"/>
      <w:lang w:eastAsia="zh-CN"/>
    </w:rPr>
  </w:style>
  <w:style w:type="paragraph" w:customStyle="1" w:styleId="BodyTextIndent21">
    <w:name w:val="Body Text Indent 21"/>
    <w:aliases w:val="Body Text Indent 2,Tijelo teksta - uvlaka 21,uvlaka 2"/>
    <w:basedOn w:val="Normal"/>
    <w:qFormat/>
    <w:rsid w:val="00C731BB"/>
    <w:pPr>
      <w:ind w:firstLine="720"/>
      <w:jc w:val="both"/>
      <w:textAlignment w:val="baseline"/>
    </w:pPr>
    <w:rPr>
      <w:b/>
      <w:color w:val="00000A"/>
      <w:szCs w:val="20"/>
      <w:lang w:eastAsia="hr-HR"/>
    </w:rPr>
  </w:style>
  <w:style w:type="paragraph" w:styleId="Podnoje">
    <w:name w:val="footer"/>
    <w:basedOn w:val="Normal"/>
    <w:link w:val="PodnojeChar"/>
    <w:uiPriority w:val="99"/>
    <w:unhideWhenUsed/>
    <w:rsid w:val="00C731BB"/>
    <w:pPr>
      <w:tabs>
        <w:tab w:val="center" w:pos="4536"/>
        <w:tab w:val="right" w:pos="9072"/>
      </w:tabs>
      <w:suppressAutoHyphens w:val="0"/>
    </w:pPr>
    <w:rPr>
      <w:rFonts w:ascii="Calibri" w:eastAsia="Calibri" w:hAnsi="Calibri"/>
      <w:sz w:val="22"/>
      <w:szCs w:val="22"/>
      <w:lang w:eastAsia="en-US"/>
    </w:rPr>
  </w:style>
  <w:style w:type="character" w:customStyle="1" w:styleId="PodnojeChar">
    <w:name w:val="Podnožje Char"/>
    <w:basedOn w:val="Zadanifontodlomka"/>
    <w:link w:val="Podnoje"/>
    <w:uiPriority w:val="99"/>
    <w:rsid w:val="00C731BB"/>
    <w:rPr>
      <w:rFonts w:ascii="Calibri" w:eastAsia="Calibri" w:hAnsi="Calibri" w:cs="Times New Roman"/>
    </w:rPr>
  </w:style>
  <w:style w:type="paragraph" w:styleId="Zaglavlje">
    <w:name w:val="header"/>
    <w:basedOn w:val="Normal"/>
    <w:link w:val="ZaglavljeChar"/>
    <w:uiPriority w:val="99"/>
    <w:unhideWhenUsed/>
    <w:rsid w:val="00C731BB"/>
    <w:pPr>
      <w:tabs>
        <w:tab w:val="center" w:pos="4536"/>
        <w:tab w:val="right" w:pos="9072"/>
      </w:tabs>
    </w:pPr>
  </w:style>
  <w:style w:type="character" w:customStyle="1" w:styleId="ZaglavljeChar">
    <w:name w:val="Zaglavlje Char"/>
    <w:basedOn w:val="Zadanifontodlomka"/>
    <w:link w:val="Zaglavlje"/>
    <w:uiPriority w:val="99"/>
    <w:qFormat/>
    <w:rsid w:val="00C731BB"/>
    <w:rPr>
      <w:rFonts w:ascii="Times New Roman" w:eastAsia="Times New Roman" w:hAnsi="Times New Roman" w:cs="Times New Roman"/>
      <w:sz w:val="24"/>
      <w:szCs w:val="24"/>
      <w:lang w:eastAsia="zh-CN"/>
    </w:rPr>
  </w:style>
  <w:style w:type="character" w:customStyle="1" w:styleId="BezproredaChar">
    <w:name w:val="Bez proreda Char"/>
    <w:link w:val="Bezproreda"/>
    <w:uiPriority w:val="1"/>
    <w:locked/>
    <w:rsid w:val="00C731BB"/>
    <w:rPr>
      <w:rFonts w:ascii="Calibri" w:eastAsia="Calibri" w:hAnsi="Calibri" w:cs="Times New Roman"/>
    </w:rPr>
  </w:style>
  <w:style w:type="character" w:customStyle="1" w:styleId="Naslov3Char">
    <w:name w:val="Naslov 3 Char"/>
    <w:basedOn w:val="Zadanifontodlomka"/>
    <w:link w:val="Naslov3"/>
    <w:uiPriority w:val="9"/>
    <w:semiHidden/>
    <w:rsid w:val="007F1A40"/>
    <w:rPr>
      <w:rFonts w:asciiTheme="majorHAnsi" w:eastAsiaTheme="majorEastAsia" w:hAnsiTheme="majorHAnsi" w:cstheme="majorBidi"/>
      <w:color w:val="1F3763" w:themeColor="accent1" w:themeShade="7F"/>
      <w:sz w:val="24"/>
      <w:szCs w:val="24"/>
      <w:lang w:eastAsia="zh-CN"/>
    </w:rPr>
  </w:style>
  <w:style w:type="paragraph" w:styleId="Odlomakpopisa">
    <w:name w:val="List Paragraph"/>
    <w:basedOn w:val="Normal"/>
    <w:link w:val="OdlomakpopisaChar"/>
    <w:uiPriority w:val="34"/>
    <w:qFormat/>
    <w:rsid w:val="009F3CC1"/>
    <w:pPr>
      <w:ind w:left="720"/>
      <w:contextualSpacing/>
    </w:pPr>
  </w:style>
  <w:style w:type="paragraph" w:styleId="Tijeloteksta">
    <w:name w:val="Body Text"/>
    <w:basedOn w:val="Normal"/>
    <w:link w:val="TijelotekstaChar"/>
    <w:uiPriority w:val="99"/>
    <w:semiHidden/>
    <w:unhideWhenUsed/>
    <w:rsid w:val="003E48D3"/>
    <w:pPr>
      <w:spacing w:after="120"/>
    </w:pPr>
  </w:style>
  <w:style w:type="character" w:customStyle="1" w:styleId="TijelotekstaChar">
    <w:name w:val="Tijelo teksta Char"/>
    <w:basedOn w:val="Zadanifontodlomka"/>
    <w:link w:val="Tijeloteksta"/>
    <w:uiPriority w:val="99"/>
    <w:semiHidden/>
    <w:rsid w:val="003E48D3"/>
    <w:rPr>
      <w:rFonts w:ascii="Times New Roman" w:eastAsia="Times New Roman" w:hAnsi="Times New Roman" w:cs="Times New Roman"/>
      <w:sz w:val="24"/>
      <w:szCs w:val="24"/>
      <w:lang w:eastAsia="zh-CN"/>
    </w:rPr>
  </w:style>
  <w:style w:type="character" w:customStyle="1" w:styleId="Naslov2Char">
    <w:name w:val="Naslov 2 Char"/>
    <w:basedOn w:val="Zadanifontodlomka"/>
    <w:link w:val="Naslov2"/>
    <w:semiHidden/>
    <w:rsid w:val="003E48D3"/>
    <w:rPr>
      <w:rFonts w:asciiTheme="majorHAnsi" w:eastAsiaTheme="majorEastAsia" w:hAnsiTheme="majorHAnsi" w:cstheme="majorBidi"/>
      <w:color w:val="2F5496" w:themeColor="accent1" w:themeShade="BF"/>
      <w:sz w:val="26"/>
      <w:szCs w:val="26"/>
    </w:rPr>
  </w:style>
  <w:style w:type="paragraph" w:styleId="Tijeloteksta2">
    <w:name w:val="Body Text 2"/>
    <w:basedOn w:val="Normal"/>
    <w:link w:val="Tijeloteksta2Char"/>
    <w:uiPriority w:val="99"/>
    <w:semiHidden/>
    <w:unhideWhenUsed/>
    <w:rsid w:val="003E48D3"/>
    <w:pPr>
      <w:suppressAutoHyphens w:val="0"/>
      <w:spacing w:after="120" w:line="480" w:lineRule="auto"/>
    </w:pPr>
    <w:rPr>
      <w:rFonts w:ascii="Arial" w:eastAsia="Calibri" w:hAnsi="Arial" w:cs="Arial"/>
      <w:sz w:val="22"/>
      <w:szCs w:val="22"/>
      <w:lang w:eastAsia="en-US"/>
    </w:rPr>
  </w:style>
  <w:style w:type="character" w:customStyle="1" w:styleId="Tijeloteksta2Char">
    <w:name w:val="Tijelo teksta 2 Char"/>
    <w:basedOn w:val="Zadanifontodlomka"/>
    <w:link w:val="Tijeloteksta2"/>
    <w:uiPriority w:val="99"/>
    <w:semiHidden/>
    <w:rsid w:val="003E48D3"/>
    <w:rPr>
      <w:rFonts w:ascii="Arial" w:eastAsia="Calibri" w:hAnsi="Arial" w:cs="Arial"/>
    </w:rPr>
  </w:style>
  <w:style w:type="paragraph" w:customStyle="1" w:styleId="Zaglavlje1">
    <w:name w:val="Zaglavlje1"/>
    <w:basedOn w:val="Normal"/>
    <w:uiPriority w:val="99"/>
    <w:qFormat/>
    <w:rsid w:val="009B115B"/>
    <w:pPr>
      <w:tabs>
        <w:tab w:val="center" w:pos="4320"/>
        <w:tab w:val="right" w:pos="8640"/>
      </w:tabs>
    </w:pPr>
    <w:rPr>
      <w:color w:val="00000A"/>
      <w:sz w:val="22"/>
      <w:szCs w:val="20"/>
      <w:lang w:eastAsia="hr-HR"/>
    </w:rPr>
  </w:style>
  <w:style w:type="character" w:styleId="Hiperveza">
    <w:name w:val="Hyperlink"/>
    <w:basedOn w:val="Zadanifontodlomka"/>
    <w:semiHidden/>
    <w:unhideWhenUsed/>
    <w:rsid w:val="00CC520D"/>
    <w:rPr>
      <w:color w:val="0563C1"/>
      <w:u w:val="single"/>
    </w:rPr>
  </w:style>
  <w:style w:type="paragraph" w:customStyle="1" w:styleId="t-9-8">
    <w:name w:val="t-9-8"/>
    <w:basedOn w:val="Normal"/>
    <w:rsid w:val="00AE6EA2"/>
    <w:pPr>
      <w:suppressAutoHyphens w:val="0"/>
      <w:spacing w:before="100" w:beforeAutospacing="1" w:after="100" w:afterAutospacing="1"/>
    </w:pPr>
    <w:rPr>
      <w:lang w:eastAsia="hr-HR"/>
    </w:rPr>
  </w:style>
  <w:style w:type="paragraph" w:styleId="Tijeloteksta-uvlaka2">
    <w:name w:val="Body Text Indent 2"/>
    <w:basedOn w:val="Normal"/>
    <w:link w:val="Tijeloteksta-uvlaka2Char"/>
    <w:uiPriority w:val="99"/>
    <w:semiHidden/>
    <w:unhideWhenUsed/>
    <w:rsid w:val="002551CF"/>
    <w:pPr>
      <w:spacing w:after="120" w:line="480" w:lineRule="auto"/>
      <w:ind w:left="283"/>
    </w:pPr>
  </w:style>
  <w:style w:type="character" w:customStyle="1" w:styleId="Tijeloteksta-uvlaka2Char">
    <w:name w:val="Tijelo teksta - uvlaka 2 Char"/>
    <w:basedOn w:val="Zadanifontodlomka"/>
    <w:link w:val="Tijeloteksta-uvlaka2"/>
    <w:uiPriority w:val="99"/>
    <w:semiHidden/>
    <w:rsid w:val="002551CF"/>
    <w:rPr>
      <w:rFonts w:ascii="Times New Roman" w:eastAsia="Times New Roman" w:hAnsi="Times New Roman" w:cs="Times New Roman"/>
      <w:sz w:val="24"/>
      <w:szCs w:val="24"/>
      <w:lang w:eastAsia="zh-CN"/>
    </w:rPr>
  </w:style>
  <w:style w:type="character" w:customStyle="1" w:styleId="OdlomakpopisaChar">
    <w:name w:val="Odlomak popisa Char"/>
    <w:link w:val="Odlomakpopisa"/>
    <w:uiPriority w:val="34"/>
    <w:locked/>
    <w:rsid w:val="002551CF"/>
    <w:rPr>
      <w:rFonts w:ascii="Times New Roman" w:eastAsia="Times New Roman" w:hAnsi="Times New Roman" w:cs="Times New Roman"/>
      <w:sz w:val="24"/>
      <w:szCs w:val="24"/>
      <w:lang w:eastAsia="zh-CN"/>
    </w:rPr>
  </w:style>
  <w:style w:type="character" w:customStyle="1" w:styleId="Bodytext">
    <w:name w:val="Body text_"/>
    <w:basedOn w:val="Zadanifontodlomka"/>
    <w:link w:val="BodyText1"/>
    <w:uiPriority w:val="99"/>
    <w:rsid w:val="006A7298"/>
    <w:rPr>
      <w:rFonts w:ascii="Times New Roman" w:eastAsia="Times New Roman" w:hAnsi="Times New Roman" w:cs="Times New Roman"/>
      <w:sz w:val="18"/>
      <w:szCs w:val="18"/>
      <w:shd w:val="clear" w:color="auto" w:fill="FFFFFF"/>
    </w:rPr>
  </w:style>
  <w:style w:type="character" w:customStyle="1" w:styleId="BodytextBoldSpacing-1pt">
    <w:name w:val="Body text + Bold;Spacing -1 pt"/>
    <w:basedOn w:val="Bodytext"/>
    <w:rsid w:val="006A7298"/>
    <w:rPr>
      <w:rFonts w:ascii="Times New Roman" w:eastAsia="Times New Roman" w:hAnsi="Times New Roman" w:cs="Times New Roman"/>
      <w:b/>
      <w:bCs/>
      <w:spacing w:val="-20"/>
      <w:sz w:val="18"/>
      <w:szCs w:val="18"/>
      <w:shd w:val="clear" w:color="auto" w:fill="FFFFFF"/>
    </w:rPr>
  </w:style>
  <w:style w:type="paragraph" w:customStyle="1" w:styleId="BodyText1">
    <w:name w:val="Body Text1"/>
    <w:basedOn w:val="Normal"/>
    <w:link w:val="Bodytext"/>
    <w:rsid w:val="006A7298"/>
    <w:pPr>
      <w:shd w:val="clear" w:color="auto" w:fill="FFFFFF"/>
      <w:suppressAutoHyphens w:val="0"/>
      <w:spacing w:after="420" w:line="230" w:lineRule="exact"/>
      <w:ind w:hanging="420"/>
    </w:pPr>
    <w:rPr>
      <w:sz w:val="18"/>
      <w:szCs w:val="18"/>
      <w:lang w:eastAsia="en-US"/>
    </w:rPr>
  </w:style>
  <w:style w:type="table" w:customStyle="1" w:styleId="Reetkatablice4">
    <w:name w:val="Rešetka tablice4"/>
    <w:basedOn w:val="Obinatablica"/>
    <w:next w:val="Reetkatablice"/>
    <w:uiPriority w:val="59"/>
    <w:rsid w:val="006B6E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
    <w:name w:val="tekst"/>
    <w:basedOn w:val="Normal"/>
    <w:rsid w:val="004C4287"/>
    <w:pPr>
      <w:suppressAutoHyphens w:val="0"/>
      <w:spacing w:before="100" w:beforeAutospacing="1" w:after="100" w:afterAutospacing="1"/>
    </w:pPr>
    <w:rPr>
      <w:lang w:eastAsia="hr-HR"/>
    </w:rPr>
  </w:style>
  <w:style w:type="character" w:customStyle="1" w:styleId="markedcontent">
    <w:name w:val="markedcontent"/>
    <w:basedOn w:val="Zadanifontodlomka"/>
    <w:rsid w:val="008A388F"/>
  </w:style>
  <w:style w:type="paragraph" w:customStyle="1" w:styleId="Tijeloteksta1">
    <w:name w:val="Tijelo teksta1"/>
    <w:basedOn w:val="Normal"/>
    <w:uiPriority w:val="99"/>
    <w:rsid w:val="00881562"/>
    <w:pPr>
      <w:shd w:val="clear" w:color="auto" w:fill="FFFFFF"/>
      <w:suppressAutoHyphens w:val="0"/>
      <w:spacing w:before="300" w:after="300" w:line="320" w:lineRule="exact"/>
    </w:pPr>
    <w:rPr>
      <w:rFonts w:eastAsiaTheme="minorHAnsi"/>
      <w:sz w:val="28"/>
      <w:szCs w:val="28"/>
      <w:lang w:eastAsia="en-US"/>
    </w:rPr>
  </w:style>
  <w:style w:type="character" w:customStyle="1" w:styleId="Naslov4Char">
    <w:name w:val="Naslov 4 Char"/>
    <w:basedOn w:val="Zadanifontodlomka"/>
    <w:link w:val="Naslov4"/>
    <w:uiPriority w:val="9"/>
    <w:semiHidden/>
    <w:rsid w:val="00192948"/>
    <w:rPr>
      <w:rFonts w:asciiTheme="majorHAnsi" w:eastAsiaTheme="majorEastAsia" w:hAnsiTheme="majorHAnsi" w:cstheme="majorBidi"/>
      <w:i/>
      <w:iCs/>
      <w:color w:val="2F5496" w:themeColor="accent1" w:themeShade="BF"/>
      <w:sz w:val="24"/>
      <w:szCs w:val="24"/>
      <w:lang w:eastAsia="zh-CN"/>
    </w:rPr>
  </w:style>
  <w:style w:type="paragraph" w:styleId="Opisslike">
    <w:name w:val="caption"/>
    <w:basedOn w:val="Normal"/>
    <w:next w:val="Normal"/>
    <w:qFormat/>
    <w:rsid w:val="00192948"/>
    <w:pPr>
      <w:suppressAutoHyphens w:val="0"/>
      <w:ind w:right="50"/>
      <w:jc w:val="both"/>
      <w:outlineLvl w:val="0"/>
    </w:pPr>
    <w:rPr>
      <w:b/>
      <w:sz w:val="26"/>
      <w:szCs w:val="20"/>
      <w:lang w:val="en-AU"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573360">
      <w:bodyDiv w:val="1"/>
      <w:marLeft w:val="0"/>
      <w:marRight w:val="0"/>
      <w:marTop w:val="0"/>
      <w:marBottom w:val="0"/>
      <w:divBdr>
        <w:top w:val="none" w:sz="0" w:space="0" w:color="auto"/>
        <w:left w:val="none" w:sz="0" w:space="0" w:color="auto"/>
        <w:bottom w:val="none" w:sz="0" w:space="0" w:color="auto"/>
        <w:right w:val="none" w:sz="0" w:space="0" w:color="auto"/>
      </w:divBdr>
    </w:div>
    <w:div w:id="620913867">
      <w:bodyDiv w:val="1"/>
      <w:marLeft w:val="0"/>
      <w:marRight w:val="0"/>
      <w:marTop w:val="0"/>
      <w:marBottom w:val="0"/>
      <w:divBdr>
        <w:top w:val="none" w:sz="0" w:space="0" w:color="auto"/>
        <w:left w:val="none" w:sz="0" w:space="0" w:color="auto"/>
        <w:bottom w:val="none" w:sz="0" w:space="0" w:color="auto"/>
        <w:right w:val="none" w:sz="0" w:space="0" w:color="auto"/>
      </w:divBdr>
    </w:div>
    <w:div w:id="623268797">
      <w:bodyDiv w:val="1"/>
      <w:marLeft w:val="0"/>
      <w:marRight w:val="0"/>
      <w:marTop w:val="0"/>
      <w:marBottom w:val="0"/>
      <w:divBdr>
        <w:top w:val="none" w:sz="0" w:space="0" w:color="auto"/>
        <w:left w:val="none" w:sz="0" w:space="0" w:color="auto"/>
        <w:bottom w:val="none" w:sz="0" w:space="0" w:color="auto"/>
        <w:right w:val="none" w:sz="0" w:space="0" w:color="auto"/>
      </w:divBdr>
    </w:div>
    <w:div w:id="1718510498">
      <w:bodyDiv w:val="1"/>
      <w:marLeft w:val="0"/>
      <w:marRight w:val="0"/>
      <w:marTop w:val="0"/>
      <w:marBottom w:val="0"/>
      <w:divBdr>
        <w:top w:val="none" w:sz="0" w:space="0" w:color="auto"/>
        <w:left w:val="none" w:sz="0" w:space="0" w:color="auto"/>
        <w:bottom w:val="none" w:sz="0" w:space="0" w:color="auto"/>
        <w:right w:val="none" w:sz="0" w:space="0" w:color="auto"/>
      </w:divBdr>
    </w:div>
    <w:div w:id="2029797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ozeg.h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zega.h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BE23C8-356F-4EBB-B598-33981F12A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24</Pages>
  <Words>6512</Words>
  <Characters>37123</Characters>
  <Application>Microsoft Office Word</Application>
  <DocSecurity>0</DocSecurity>
  <Lines>309</Lines>
  <Paragraphs>87</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samouprava_01@gpozega1.onmicrosoft.com</dc:creator>
  <cp:keywords/>
  <dc:description/>
  <cp:lastModifiedBy>Mario Krizanac</cp:lastModifiedBy>
  <cp:revision>2</cp:revision>
  <cp:lastPrinted>2022-04-04T12:59:00Z</cp:lastPrinted>
  <dcterms:created xsi:type="dcterms:W3CDTF">2022-05-12T11:24:00Z</dcterms:created>
  <dcterms:modified xsi:type="dcterms:W3CDTF">2022-05-12T11:24:00Z</dcterms:modified>
</cp:coreProperties>
</file>