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13" w:type="dxa"/>
          <w:left w:w="284" w:type="dxa"/>
          <w:bottom w:w="1213" w:type="dxa"/>
          <w:right w:w="284" w:type="dxa"/>
        </w:tblCellMar>
        <w:tblLook w:val="04A0" w:firstRow="1" w:lastRow="0" w:firstColumn="1" w:lastColumn="0" w:noHBand="0" w:noVBand="1"/>
      </w:tblPr>
      <w:tblGrid>
        <w:gridCol w:w="9634"/>
      </w:tblGrid>
      <w:tr w:rsidR="00677252" w:rsidRPr="005D7EB4" w14:paraId="7C3F71BD" w14:textId="77777777" w:rsidTr="000D6E71">
        <w:trPr>
          <w:trHeight w:val="15309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40B4" w14:textId="6C8032BC" w:rsidR="00677252" w:rsidRPr="00E9627D" w:rsidRDefault="004C7C78" w:rsidP="000D6E71">
            <w:pPr>
              <w:pStyle w:val="Odlomakpopisa"/>
              <w:widowControl w:val="0"/>
              <w:ind w:left="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9627D">
              <w:rPr>
                <w:rFonts w:asciiTheme="minorHAnsi" w:hAnsiTheme="minorHAnsi" w:cstheme="minorHAnsi"/>
                <w:bCs/>
                <w:sz w:val="28"/>
                <w:szCs w:val="28"/>
              </w:rPr>
              <w:t>1</w:t>
            </w:r>
            <w:r w:rsidR="00BC70EA">
              <w:rPr>
                <w:rFonts w:asciiTheme="minorHAnsi" w:hAnsiTheme="minorHAnsi" w:cstheme="minorHAnsi"/>
                <w:bCs/>
                <w:sz w:val="28"/>
                <w:szCs w:val="28"/>
              </w:rPr>
              <w:t>2</w:t>
            </w:r>
            <w:r w:rsidR="00677252" w:rsidRPr="00E9627D">
              <w:rPr>
                <w:rFonts w:asciiTheme="minorHAnsi" w:hAnsiTheme="minorHAnsi" w:cstheme="minorHAnsi"/>
                <w:bCs/>
                <w:sz w:val="28"/>
                <w:szCs w:val="28"/>
              </w:rPr>
              <w:t>. SJEDNICA GRADSKOG VIJEĆA GRADA POŽEGE</w:t>
            </w:r>
          </w:p>
          <w:p w14:paraId="68FAFD20" w14:textId="77777777" w:rsidR="00677252" w:rsidRPr="00E9627D" w:rsidRDefault="00677252" w:rsidP="000D6E7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7FCD9641" w14:textId="77777777" w:rsidR="00677252" w:rsidRPr="00E9627D" w:rsidRDefault="00677252" w:rsidP="000D6E7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0D0A2F75" w14:textId="3923E238" w:rsidR="00677252" w:rsidRPr="00E9627D" w:rsidRDefault="00677252" w:rsidP="000D6E7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 xml:space="preserve">TOČKA </w:t>
            </w:r>
            <w:r w:rsidR="002479F0">
              <w:rPr>
                <w:rFonts w:cstheme="minorHAnsi"/>
                <w:bCs/>
                <w:sz w:val="28"/>
                <w:szCs w:val="28"/>
              </w:rPr>
              <w:t>8</w:t>
            </w:r>
            <w:r w:rsidR="00657D4E">
              <w:rPr>
                <w:rFonts w:cstheme="minorHAnsi"/>
                <w:bCs/>
                <w:sz w:val="28"/>
                <w:szCs w:val="28"/>
              </w:rPr>
              <w:t>.</w:t>
            </w:r>
            <w:r w:rsidR="005700B1" w:rsidRPr="00E9627D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Pr="00E9627D">
              <w:rPr>
                <w:rFonts w:cstheme="minorHAnsi"/>
                <w:bCs/>
                <w:sz w:val="28"/>
                <w:szCs w:val="28"/>
              </w:rPr>
              <w:t>DNEVNOG REDA</w:t>
            </w:r>
          </w:p>
          <w:p w14:paraId="5ACB4816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439950C1" w14:textId="77777777" w:rsidR="00677252" w:rsidRPr="00E9627D" w:rsidRDefault="00677252" w:rsidP="000D6E71">
            <w:pPr>
              <w:pStyle w:val="Odlomakpopisa"/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BBBD101" w14:textId="77777777" w:rsidR="00677252" w:rsidRPr="00E9627D" w:rsidRDefault="00677252" w:rsidP="000D6E71">
            <w:pPr>
              <w:pStyle w:val="Odlomakpopisa"/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1F4E0BDA" w14:textId="77777777" w:rsidR="00677252" w:rsidRPr="00E9627D" w:rsidRDefault="00677252" w:rsidP="000D6E71">
            <w:pPr>
              <w:pStyle w:val="Odlomakpopisa"/>
              <w:ind w:left="0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102960AC" w14:textId="77777777" w:rsidR="00677252" w:rsidRPr="00E9627D" w:rsidRDefault="00677252" w:rsidP="000D6E71">
            <w:pPr>
              <w:pStyle w:val="Odlomakpopisa"/>
              <w:ind w:left="0"/>
              <w:rPr>
                <w:rFonts w:cs="Calibri"/>
                <w:bCs/>
                <w:sz w:val="28"/>
                <w:szCs w:val="28"/>
              </w:rPr>
            </w:pPr>
          </w:p>
          <w:p w14:paraId="14BDE4C9" w14:textId="77777777" w:rsidR="00BC70EA" w:rsidRDefault="004D300A" w:rsidP="000D6E71">
            <w:pPr>
              <w:pStyle w:val="Tijeloteksta"/>
              <w:rPr>
                <w:rFonts w:ascii="Calibri" w:hAnsi="Calibri" w:cs="Calibri"/>
                <w:b w:val="0"/>
                <w:bCs/>
                <w:sz w:val="28"/>
                <w:szCs w:val="28"/>
              </w:rPr>
            </w:pPr>
            <w:r w:rsidRPr="00E9627D">
              <w:rPr>
                <w:rFonts w:ascii="Calibri" w:hAnsi="Calibri" w:cs="Calibri"/>
                <w:b w:val="0"/>
                <w:bCs/>
                <w:sz w:val="28"/>
                <w:szCs w:val="28"/>
              </w:rPr>
              <w:t xml:space="preserve">PRIJEDLOG </w:t>
            </w:r>
            <w:r w:rsidR="00BC70EA">
              <w:rPr>
                <w:rFonts w:ascii="Calibri" w:hAnsi="Calibri" w:cs="Calibri"/>
                <w:b w:val="0"/>
                <w:bCs/>
                <w:sz w:val="28"/>
                <w:szCs w:val="28"/>
              </w:rPr>
              <w:t xml:space="preserve">ODLUKE </w:t>
            </w:r>
          </w:p>
          <w:p w14:paraId="7A21C337" w14:textId="1E53ED28" w:rsidR="004D300A" w:rsidRPr="00E9627D" w:rsidRDefault="00BC70EA" w:rsidP="000D6E71">
            <w:pPr>
              <w:pStyle w:val="Tijeloteksta"/>
              <w:rPr>
                <w:rFonts w:ascii="Calibri" w:hAnsi="Calibri" w:cs="Calibri"/>
                <w:b w:val="0"/>
                <w:bCs/>
                <w:sz w:val="28"/>
                <w:szCs w:val="28"/>
              </w:rPr>
            </w:pPr>
            <w:r w:rsidRPr="00BC70EA">
              <w:rPr>
                <w:rFonts w:ascii="Calibri" w:hAnsi="Calibri" w:cs="Calibri"/>
                <w:b w:val="0"/>
                <w:bCs/>
                <w:sz w:val="28"/>
                <w:szCs w:val="28"/>
              </w:rPr>
              <w:t>O VRIJEDNOSTI BODA KOMUNALNE NAKNADE</w:t>
            </w:r>
          </w:p>
          <w:p w14:paraId="2B6BA2E2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B54717F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0DAFF571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267B583" w14:textId="77777777" w:rsidR="00677252" w:rsidRDefault="00677252" w:rsidP="00E9627D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B6F1DC0" w14:textId="77777777" w:rsidR="00E9627D" w:rsidRPr="00E9627D" w:rsidRDefault="00E9627D" w:rsidP="00E9627D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D4038BC" w14:textId="63CD6A0C" w:rsidR="004D300A" w:rsidRPr="00E9627D" w:rsidRDefault="00677252" w:rsidP="004D300A">
            <w:pPr>
              <w:ind w:left="703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>PREDLAGATELJ</w:t>
            </w:r>
            <w:r w:rsidR="004D300A" w:rsidRPr="00E9627D">
              <w:rPr>
                <w:rFonts w:cstheme="minorHAnsi"/>
                <w:bCs/>
                <w:sz w:val="28"/>
                <w:szCs w:val="28"/>
              </w:rPr>
              <w:t xml:space="preserve"> / </w:t>
            </w:r>
            <w:r w:rsidR="004D300A" w:rsidRPr="00E9627D">
              <w:rPr>
                <w:rFonts w:eastAsia="Arial Unicode MS" w:cstheme="minorHAnsi"/>
                <w:bCs/>
                <w:sz w:val="28"/>
                <w:szCs w:val="28"/>
              </w:rPr>
              <w:t>IZVJESTITELJ</w:t>
            </w:r>
            <w:r w:rsidR="004D300A" w:rsidRPr="00E9627D">
              <w:rPr>
                <w:rFonts w:cstheme="minorHAnsi"/>
                <w:bCs/>
                <w:sz w:val="28"/>
                <w:szCs w:val="28"/>
              </w:rPr>
              <w:t>:</w:t>
            </w:r>
          </w:p>
          <w:p w14:paraId="4FAB24AD" w14:textId="0A42BC58" w:rsidR="00677252" w:rsidRPr="00E9627D" w:rsidRDefault="00677252" w:rsidP="004D300A">
            <w:pPr>
              <w:ind w:left="703"/>
              <w:jc w:val="center"/>
              <w:rPr>
                <w:rFonts w:eastAsia="Arial Unicode MS"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>Gradonačelnik Grada Požege</w:t>
            </w:r>
          </w:p>
          <w:p w14:paraId="73AAE2A0" w14:textId="77777777" w:rsidR="00677252" w:rsidRPr="00E9627D" w:rsidRDefault="00677252" w:rsidP="00857DA4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275FC811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208B03C0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154CB5E7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52725C6" w14:textId="77777777" w:rsidR="0029423A" w:rsidRPr="00E9627D" w:rsidRDefault="0029423A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4DF8D161" w14:textId="77777777" w:rsidR="00857DA4" w:rsidRPr="00E9627D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FF04ED5" w14:textId="77777777" w:rsidR="00857DA4" w:rsidRPr="00E9627D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721A5E6B" w14:textId="77777777" w:rsidR="00857DA4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A1EDBD7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2C43DB77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E0EB949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BBA81B9" w14:textId="77777777" w:rsidR="00E9627D" w:rsidRP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6259E87" w14:textId="5EA9BE2E" w:rsidR="00677252" w:rsidRPr="005D7EB4" w:rsidRDefault="00BC70EA" w:rsidP="000D6E71">
            <w:pPr>
              <w:jc w:val="center"/>
              <w:rPr>
                <w:b/>
                <w:bCs/>
              </w:rPr>
            </w:pPr>
            <w:r>
              <w:rPr>
                <w:rFonts w:cstheme="minorHAnsi"/>
                <w:bCs/>
                <w:sz w:val="28"/>
                <w:szCs w:val="28"/>
              </w:rPr>
              <w:t>Rujan</w:t>
            </w:r>
            <w:r w:rsidR="004C7C78" w:rsidRPr="00E9627D">
              <w:rPr>
                <w:rFonts w:cstheme="minorHAnsi"/>
                <w:bCs/>
                <w:sz w:val="28"/>
                <w:szCs w:val="28"/>
              </w:rPr>
              <w:t xml:space="preserve"> 2026</w:t>
            </w:r>
            <w:r w:rsidR="00677252" w:rsidRPr="00E9627D">
              <w:rPr>
                <w:rFonts w:cstheme="minorHAnsi"/>
                <w:bCs/>
                <w:sz w:val="28"/>
                <w:szCs w:val="28"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4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FD6EF4" w14:paraId="75B6ED65" w14:textId="77777777" w:rsidTr="00604CF2">
        <w:trPr>
          <w:trHeight w:val="350"/>
        </w:trPr>
        <w:tc>
          <w:tcPr>
            <w:tcW w:w="3203" w:type="dxa"/>
          </w:tcPr>
          <w:p w14:paraId="3D4AB2B7" w14:textId="77777777" w:rsidR="00FD6EF4" w:rsidRDefault="00FD6EF4" w:rsidP="00604CF2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+*xfs*pvs*lsu*cvA*xBj*tCi*ssq*rba*ohs*kkn*pBk*-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+*yqw*wCo*Fzi*wek*oxA*zbd*zhD*khx*wmk*jus*zew*-</w:t>
            </w:r>
            <w:r>
              <w:rPr>
                <w:rFonts w:ascii="PDF417x" w:eastAsia="Times New Roman" w:hAnsi="PDF417x" w:cs="Times New Roman"/>
              </w:rPr>
              <w:br/>
              <w:t>+*eDs*lyd*lyd*lyd*lyd*okz*hky*Bow*iBg*now*zfE*-</w:t>
            </w:r>
            <w:r>
              <w:rPr>
                <w:rFonts w:ascii="PDF417x" w:eastAsia="Times New Roman" w:hAnsi="PDF417x" w:cs="Times New Roman"/>
              </w:rPr>
              <w:br/>
              <w:t>+*ftw*uEw*raE*nck*FBA*wpw*yuj*DBl*lBg*Bbi*onA*-</w:t>
            </w:r>
            <w:r>
              <w:rPr>
                <w:rFonts w:ascii="PDF417x" w:eastAsia="Times New Roman" w:hAnsi="PDF417x" w:cs="Times New Roman"/>
              </w:rPr>
              <w:br/>
              <w:t>+*ftA*xcE*tBm*BDt*fyi*jkr*yfb*CjB*wqD*xas*uws*-</w:t>
            </w:r>
            <w:r>
              <w:rPr>
                <w:rFonts w:ascii="PDF417x" w:eastAsia="Times New Roman" w:hAnsi="PDF417x" w:cs="Times New Roman"/>
              </w:rPr>
              <w:br/>
              <w:t>+*xjq*yfv*gEi*nwl*Dci*DBb*mbx*jjj*iDi*wfu*uzq*-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05BE3082" w14:textId="77777777" w:rsidR="00FD6EF4" w:rsidRDefault="00FD6EF4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2A54AF56" wp14:editId="0DD752A2">
            <wp:extent cx="317500" cy="431800"/>
            <wp:effectExtent l="0" t="0" r="6350" b="6350"/>
            <wp:docPr id="54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7A598" w14:textId="77777777" w:rsidR="00FD6EF4" w:rsidRDefault="00FD6EF4">
      <w:pPr>
        <w:ind w:right="5386"/>
        <w:jc w:val="center"/>
      </w:pPr>
      <w:r>
        <w:t>R  E  P  U  B  L  I  K  A    H  R  V  A  T  S  K  A</w:t>
      </w:r>
    </w:p>
    <w:p w14:paraId="7978A529" w14:textId="77777777" w:rsidR="00FD6EF4" w:rsidRDefault="00FD6EF4">
      <w:pPr>
        <w:ind w:right="5386"/>
        <w:jc w:val="center"/>
      </w:pPr>
      <w:r>
        <w:rPr>
          <w:rFonts w:eastAsia="Times New Roman" w:cs="Times New Roman"/>
        </w:rPr>
        <w:drawing>
          <wp:anchor distT="0" distB="0" distL="114300" distR="114300" simplePos="0" relativeHeight="251659264" behindDoc="0" locked="0" layoutInCell="1" allowOverlap="1" wp14:anchorId="1889C2E8" wp14:editId="7806FEA4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POŽEŠKO-SLAVONSKA ŽUPANIJA</w:t>
      </w:r>
    </w:p>
    <w:p w14:paraId="24651A4B" w14:textId="77777777" w:rsidR="00FD6EF4" w:rsidRDefault="00FD6EF4">
      <w:pPr>
        <w:ind w:right="5386"/>
        <w:jc w:val="center"/>
      </w:pPr>
      <w:r>
        <w:t>GRAD POŽEGA</w:t>
      </w:r>
    </w:p>
    <w:p w14:paraId="55AE8796" w14:textId="03B406B2" w:rsidR="00FD6EF4" w:rsidRDefault="00FD6EF4" w:rsidP="00604CF2">
      <w:pPr>
        <w:spacing w:after="240"/>
        <w:ind w:right="5386"/>
        <w:jc w:val="center"/>
        <w:rPr>
          <w:rFonts w:eastAsia="Calibri"/>
        </w:rPr>
      </w:pPr>
      <w:r>
        <w:rPr>
          <w:rFonts w:eastAsia="Calibri"/>
        </w:rPr>
        <w:t>GRADONAČELNIK</w:t>
      </w:r>
    </w:p>
    <w:p w14:paraId="0EFD2756" w14:textId="77777777" w:rsidR="00FD6EF4" w:rsidRDefault="00FD6EF4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363-02/26-04/3 </w:t>
      </w:r>
    </w:p>
    <w:p w14:paraId="20DAD4FA" w14:textId="77777777" w:rsidR="00FD6EF4" w:rsidRDefault="00FD6EF4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2177-1-01/01-26-4</w:t>
      </w:r>
    </w:p>
    <w:p w14:paraId="06294048" w14:textId="77777777" w:rsidR="00FD6EF4" w:rsidRDefault="00FD6EF4" w:rsidP="00604CF2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Požega, 2. rujna 2026.</w:t>
      </w:r>
    </w:p>
    <w:p w14:paraId="20725E7B" w14:textId="77777777" w:rsidR="00604CF2" w:rsidRPr="00705F9C" w:rsidRDefault="00604CF2" w:rsidP="00604CF2">
      <w:pPr>
        <w:rPr>
          <w:rFonts w:eastAsia="Times New Roman" w:cstheme="minorHAnsi"/>
          <w:noProof w:val="0"/>
          <w:lang w:eastAsia="hr-HR"/>
        </w:rPr>
      </w:pPr>
    </w:p>
    <w:p w14:paraId="7793CC3D" w14:textId="77777777" w:rsidR="00FD6EF4" w:rsidRPr="00705F9C" w:rsidRDefault="00FD6EF4" w:rsidP="00705F9C">
      <w:pPr>
        <w:ind w:left="4320" w:right="50" w:firstLine="2343"/>
        <w:jc w:val="both"/>
        <w:rPr>
          <w:rFonts w:cstheme="minorHAnsi"/>
        </w:rPr>
      </w:pPr>
      <w:r w:rsidRPr="00705F9C">
        <w:rPr>
          <w:rFonts w:cstheme="minorHAnsi"/>
        </w:rPr>
        <w:t>GRADSKOM VIJEĆU</w:t>
      </w:r>
    </w:p>
    <w:p w14:paraId="7C0F484D" w14:textId="77777777" w:rsidR="00FD6EF4" w:rsidRPr="00705F9C" w:rsidRDefault="00FD6EF4" w:rsidP="00604CF2">
      <w:pPr>
        <w:tabs>
          <w:tab w:val="left" w:pos="5835"/>
        </w:tabs>
        <w:spacing w:after="240"/>
        <w:ind w:right="50" w:firstLine="6804"/>
        <w:jc w:val="both"/>
        <w:rPr>
          <w:rFonts w:cstheme="minorHAnsi"/>
          <w:bCs/>
        </w:rPr>
      </w:pPr>
      <w:r w:rsidRPr="00705F9C">
        <w:rPr>
          <w:rFonts w:cstheme="minorHAnsi"/>
          <w:bCs/>
        </w:rPr>
        <w:t>GRADA POŽEGE</w:t>
      </w:r>
    </w:p>
    <w:p w14:paraId="614BA4BF" w14:textId="77777777" w:rsidR="00FD6EF4" w:rsidRPr="00705F9C" w:rsidRDefault="00FD6EF4" w:rsidP="00705F9C">
      <w:pPr>
        <w:tabs>
          <w:tab w:val="left" w:pos="5835"/>
        </w:tabs>
        <w:ind w:right="50"/>
        <w:jc w:val="both"/>
        <w:rPr>
          <w:rFonts w:cstheme="minorHAnsi"/>
          <w:bCs/>
        </w:rPr>
      </w:pPr>
    </w:p>
    <w:p w14:paraId="2DFC0CC7" w14:textId="77777777" w:rsidR="00FD6EF4" w:rsidRPr="00705F9C" w:rsidRDefault="00FD6EF4" w:rsidP="00705F9C">
      <w:pPr>
        <w:spacing w:after="240"/>
        <w:ind w:left="993" w:hanging="993"/>
        <w:jc w:val="both"/>
        <w:rPr>
          <w:rFonts w:cstheme="minorHAnsi"/>
        </w:rPr>
      </w:pPr>
      <w:r w:rsidRPr="00705F9C">
        <w:rPr>
          <w:rFonts w:cstheme="minorHAnsi"/>
        </w:rPr>
        <w:t xml:space="preserve">PREDMET: </w:t>
      </w:r>
      <w:bookmarkStart w:id="0" w:name="_Hlk215733389"/>
      <w:r w:rsidRPr="00705F9C">
        <w:rPr>
          <w:rFonts w:cstheme="minorHAnsi"/>
        </w:rPr>
        <w:t>Prijedlog Odluke o vrijednosti boda komunalne naknade</w:t>
      </w:r>
      <w:bookmarkEnd w:id="0"/>
      <w:r w:rsidRPr="00705F9C">
        <w:rPr>
          <w:rFonts w:cstheme="minorHAnsi"/>
        </w:rPr>
        <w:t>, - dostavlja se</w:t>
      </w:r>
    </w:p>
    <w:p w14:paraId="3982FC85" w14:textId="77777777" w:rsidR="00FD6EF4" w:rsidRPr="00705F9C" w:rsidRDefault="00FD6EF4" w:rsidP="00705F9C">
      <w:pPr>
        <w:rPr>
          <w:rFonts w:cstheme="minorHAnsi"/>
        </w:rPr>
      </w:pPr>
    </w:p>
    <w:p w14:paraId="711E4611" w14:textId="77777777" w:rsidR="00FD6EF4" w:rsidRPr="00705F9C" w:rsidRDefault="00FD6EF4" w:rsidP="00705F9C">
      <w:pPr>
        <w:ind w:firstLine="709"/>
        <w:jc w:val="both"/>
        <w:rPr>
          <w:rFonts w:cstheme="minorHAnsi"/>
        </w:rPr>
      </w:pPr>
      <w:r w:rsidRPr="00705F9C">
        <w:rPr>
          <w:rFonts w:cstheme="minorHAnsi"/>
        </w:rPr>
        <w:t>Na temelju članka 62. stavka 1. podstavka 1. Statuta Grada Požege (Službene novine Grada Požege, broj: 2/21., 11/22. i 3/26.) (u nastavku teksta: Statut), te članka 59. stavka 1. i članka 61. stavka 1. i 2. Poslovnika o radu Gradskog vijeća Grada Požege (Službene novine Grada Požege, broj: 9/13., 19/13., 5/14., 19/14., 4/18., 7/18.- pročišćeni tekst, 2/20., 2/21. i 4/21.- pročišćeni tekst), dostavlja se Naslovu na razmatranje i usvajanje Prijedlog Odluke o vrijednosti boda komunalne naknade.</w:t>
      </w:r>
    </w:p>
    <w:p w14:paraId="3172EC85" w14:textId="77777777" w:rsidR="00FD6EF4" w:rsidRPr="00705F9C" w:rsidRDefault="00FD6EF4" w:rsidP="00705F9C">
      <w:pPr>
        <w:spacing w:after="240"/>
        <w:ind w:firstLine="709"/>
        <w:jc w:val="both"/>
        <w:rPr>
          <w:rFonts w:cstheme="minorHAnsi"/>
        </w:rPr>
      </w:pPr>
      <w:r w:rsidRPr="00705F9C">
        <w:rPr>
          <w:rFonts w:cstheme="minorHAnsi"/>
        </w:rPr>
        <w:t xml:space="preserve">Pravni temelj za donošenje predložene Odluke je u </w:t>
      </w:r>
      <w:r>
        <w:rPr>
          <w:rFonts w:cstheme="minorHAnsi"/>
        </w:rPr>
        <w:t xml:space="preserve">odredbama </w:t>
      </w:r>
      <w:r w:rsidRPr="00705F9C">
        <w:rPr>
          <w:rFonts w:cstheme="minorHAnsi"/>
        </w:rPr>
        <w:t>člank</w:t>
      </w:r>
      <w:r>
        <w:rPr>
          <w:rFonts w:cstheme="minorHAnsi"/>
        </w:rPr>
        <w:t>a</w:t>
      </w:r>
      <w:r w:rsidRPr="00705F9C">
        <w:rPr>
          <w:rFonts w:cstheme="minorHAnsi"/>
        </w:rPr>
        <w:t xml:space="preserve"> 98. Zakona o komunalnom gospodarstvu (Narodne novine, broj: 68/18., 110/18.- Odluka US RH, 32/20. i 145/24.), te u članku 39. stavku 1. podstavku 3. Statuta.</w:t>
      </w:r>
    </w:p>
    <w:p w14:paraId="0561C5C5" w14:textId="77777777" w:rsidR="00FD6EF4" w:rsidRPr="00705F9C" w:rsidRDefault="00FD6EF4">
      <w:pPr>
        <w:spacing w:after="240"/>
        <w:rPr>
          <w:rFonts w:cstheme="minorHAnsi"/>
        </w:rPr>
      </w:pPr>
    </w:p>
    <w:p w14:paraId="12ECBC09" w14:textId="77777777" w:rsidR="00FD6EF4" w:rsidRPr="00705F9C" w:rsidRDefault="00FD6EF4" w:rsidP="00705F9C">
      <w:pPr>
        <w:ind w:left="6372" w:firstLine="716"/>
        <w:rPr>
          <w:rFonts w:cstheme="minorHAnsi"/>
        </w:rPr>
      </w:pPr>
      <w:r w:rsidRPr="00705F9C">
        <w:rPr>
          <w:rFonts w:cstheme="minorHAnsi"/>
        </w:rPr>
        <w:t>GRADONAČELNIK</w:t>
      </w:r>
    </w:p>
    <w:p w14:paraId="1EF651DB" w14:textId="391105EF" w:rsidR="00FD6EF4" w:rsidRDefault="00FD6EF4" w:rsidP="00945839">
      <w:pPr>
        <w:ind w:left="5529" w:firstLine="135"/>
        <w:jc w:val="right"/>
        <w:rPr>
          <w:rFonts w:cstheme="minorHAnsi"/>
          <w:bCs/>
        </w:rPr>
      </w:pPr>
      <w:r w:rsidRPr="00705F9C">
        <w:rPr>
          <w:rFonts w:cstheme="minorHAnsi"/>
          <w:bCs/>
        </w:rPr>
        <w:t>prof.dr.sc. Borislav Miličević</w:t>
      </w:r>
      <w:r w:rsidR="00604CF2">
        <w:rPr>
          <w:rFonts w:cstheme="minorHAnsi"/>
          <w:bCs/>
        </w:rPr>
        <w:t>, v.r.</w:t>
      </w:r>
    </w:p>
    <w:p w14:paraId="50525CAD" w14:textId="77777777" w:rsidR="00FD6EF4" w:rsidRDefault="00FD6EF4" w:rsidP="00705F9C">
      <w:pPr>
        <w:rPr>
          <w:rFonts w:cstheme="minorHAnsi"/>
          <w:bCs/>
        </w:rPr>
      </w:pPr>
    </w:p>
    <w:p w14:paraId="02BA35B0" w14:textId="77777777" w:rsidR="00FD6EF4" w:rsidRDefault="00FD6EF4" w:rsidP="00705F9C">
      <w:pPr>
        <w:rPr>
          <w:rFonts w:cstheme="minorHAnsi"/>
          <w:bCs/>
        </w:rPr>
      </w:pPr>
    </w:p>
    <w:p w14:paraId="3CAA5670" w14:textId="77777777" w:rsidR="00FD6EF4" w:rsidRDefault="00FD6EF4" w:rsidP="00705F9C">
      <w:pPr>
        <w:rPr>
          <w:rFonts w:cstheme="minorHAnsi"/>
          <w:bCs/>
        </w:rPr>
      </w:pPr>
    </w:p>
    <w:p w14:paraId="6DC2D4B0" w14:textId="77777777" w:rsidR="00FD6EF4" w:rsidRDefault="00FD6EF4" w:rsidP="00705F9C">
      <w:pPr>
        <w:rPr>
          <w:rFonts w:cstheme="minorHAnsi"/>
          <w:bCs/>
        </w:rPr>
      </w:pPr>
    </w:p>
    <w:p w14:paraId="66665826" w14:textId="77777777" w:rsidR="00FD6EF4" w:rsidRDefault="00FD6EF4" w:rsidP="00705F9C">
      <w:pPr>
        <w:rPr>
          <w:rFonts w:cstheme="minorHAnsi"/>
          <w:bCs/>
        </w:rPr>
      </w:pPr>
    </w:p>
    <w:p w14:paraId="7F509F83" w14:textId="77777777" w:rsidR="00FD6EF4" w:rsidRDefault="00FD6EF4" w:rsidP="00705F9C">
      <w:pPr>
        <w:rPr>
          <w:rFonts w:cstheme="minorHAnsi"/>
          <w:bCs/>
        </w:rPr>
      </w:pPr>
    </w:p>
    <w:p w14:paraId="4F537E5C" w14:textId="77777777" w:rsidR="00604CF2" w:rsidRDefault="00604CF2" w:rsidP="00705F9C">
      <w:pPr>
        <w:rPr>
          <w:rFonts w:cstheme="minorHAnsi"/>
          <w:bCs/>
        </w:rPr>
      </w:pPr>
    </w:p>
    <w:p w14:paraId="596CCB3D" w14:textId="77777777" w:rsidR="00604CF2" w:rsidRDefault="00604CF2" w:rsidP="00705F9C">
      <w:pPr>
        <w:rPr>
          <w:rFonts w:cstheme="minorHAnsi"/>
          <w:bCs/>
        </w:rPr>
      </w:pPr>
    </w:p>
    <w:p w14:paraId="34056F4B" w14:textId="77777777" w:rsidR="00604CF2" w:rsidRDefault="00604CF2" w:rsidP="00705F9C">
      <w:pPr>
        <w:rPr>
          <w:rFonts w:cstheme="minorHAnsi"/>
          <w:bCs/>
        </w:rPr>
      </w:pPr>
    </w:p>
    <w:p w14:paraId="2FC57E72" w14:textId="77777777" w:rsidR="00604CF2" w:rsidRDefault="00604CF2" w:rsidP="00705F9C">
      <w:pPr>
        <w:rPr>
          <w:rFonts w:cstheme="minorHAnsi"/>
          <w:bCs/>
        </w:rPr>
      </w:pPr>
    </w:p>
    <w:p w14:paraId="35F6EDC6" w14:textId="77777777" w:rsidR="00604CF2" w:rsidRDefault="00604CF2" w:rsidP="00705F9C">
      <w:pPr>
        <w:rPr>
          <w:rFonts w:cstheme="minorHAnsi"/>
          <w:bCs/>
        </w:rPr>
      </w:pPr>
    </w:p>
    <w:p w14:paraId="2E89E783" w14:textId="77777777" w:rsidR="00604CF2" w:rsidRDefault="00604CF2" w:rsidP="00705F9C">
      <w:pPr>
        <w:rPr>
          <w:rFonts w:cstheme="minorHAnsi"/>
          <w:bCs/>
        </w:rPr>
      </w:pPr>
    </w:p>
    <w:p w14:paraId="53047281" w14:textId="77777777" w:rsidR="00FD6EF4" w:rsidRDefault="00FD6EF4" w:rsidP="00705F9C">
      <w:pPr>
        <w:rPr>
          <w:rFonts w:cstheme="minorHAnsi"/>
          <w:bCs/>
        </w:rPr>
      </w:pPr>
    </w:p>
    <w:p w14:paraId="6CA999E6" w14:textId="77777777" w:rsidR="00FD6EF4" w:rsidRDefault="00FD6EF4" w:rsidP="00705F9C">
      <w:pPr>
        <w:rPr>
          <w:rFonts w:cstheme="minorHAnsi"/>
          <w:bCs/>
        </w:rPr>
      </w:pPr>
    </w:p>
    <w:p w14:paraId="2685101D" w14:textId="77777777" w:rsidR="00A0001A" w:rsidRDefault="00A0001A" w:rsidP="00705F9C">
      <w:pPr>
        <w:rPr>
          <w:rFonts w:cstheme="minorHAnsi"/>
          <w:bCs/>
        </w:rPr>
      </w:pPr>
    </w:p>
    <w:p w14:paraId="418200FE" w14:textId="77777777" w:rsidR="00FD6EF4" w:rsidRDefault="00FD6EF4" w:rsidP="00705F9C">
      <w:pPr>
        <w:rPr>
          <w:rFonts w:cstheme="minorHAnsi"/>
          <w:bCs/>
        </w:rPr>
      </w:pPr>
      <w:r>
        <w:rPr>
          <w:rFonts w:cstheme="minorHAnsi"/>
          <w:bCs/>
        </w:rPr>
        <w:t>U PRIVITKU:</w:t>
      </w:r>
    </w:p>
    <w:p w14:paraId="336CF49A" w14:textId="77777777" w:rsidR="00FD6EF4" w:rsidRDefault="00FD6EF4" w:rsidP="00FD6EF4">
      <w:pPr>
        <w:pStyle w:val="Odlomakpopisa"/>
        <w:numPr>
          <w:ilvl w:val="0"/>
          <w:numId w:val="11"/>
        </w:numPr>
        <w:suppressAutoHyphens w:val="0"/>
        <w:contextualSpacing/>
        <w:rPr>
          <w:rFonts w:cstheme="minorHAnsi"/>
          <w:bCs/>
        </w:rPr>
      </w:pPr>
      <w:r>
        <w:rPr>
          <w:rFonts w:cstheme="minorHAnsi"/>
          <w:bCs/>
        </w:rPr>
        <w:t>Zaključak Gradonačelnika Grada Požege</w:t>
      </w:r>
    </w:p>
    <w:p w14:paraId="75F09A19" w14:textId="488D9970" w:rsidR="00604CF2" w:rsidRDefault="00FD6EF4" w:rsidP="00FD6EF4">
      <w:pPr>
        <w:pStyle w:val="Odlomakpopisa"/>
        <w:numPr>
          <w:ilvl w:val="0"/>
          <w:numId w:val="11"/>
        </w:numPr>
        <w:suppressAutoHyphens w:val="0"/>
        <w:contextualSpacing/>
        <w:rPr>
          <w:rFonts w:cstheme="minorHAnsi"/>
          <w:bCs/>
        </w:rPr>
      </w:pPr>
      <w:r w:rsidRPr="00705F9C">
        <w:rPr>
          <w:rFonts w:cstheme="minorHAnsi"/>
          <w:bCs/>
        </w:rPr>
        <w:t>Prijedlog Odluke o vrijednosti boda komunalne naknade</w:t>
      </w:r>
    </w:p>
    <w:p w14:paraId="7B442CF5" w14:textId="77777777" w:rsidR="00604CF2" w:rsidRDefault="00604CF2">
      <w:pPr>
        <w:rPr>
          <w:rFonts w:ascii="Calibri" w:eastAsia="Times New Roman" w:hAnsi="Calibri" w:cstheme="minorHAnsi"/>
          <w:bCs/>
          <w:noProof w:val="0"/>
          <w:sz w:val="24"/>
          <w:szCs w:val="24"/>
          <w:lang w:eastAsia="zh-CN"/>
        </w:rPr>
      </w:pPr>
      <w:r>
        <w:rPr>
          <w:rFonts w:cstheme="minorHAnsi"/>
          <w:bCs/>
        </w:rPr>
        <w:br w:type="page"/>
      </w:r>
    </w:p>
    <w:tbl>
      <w:tblPr>
        <w:tblStyle w:val="TableGrid1"/>
        <w:tblpPr w:leftFromText="180" w:rightFromText="180" w:vertAnchor="text" w:horzAnchor="margin" w:tblpXSpec="right" w:tblpY="-3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6"/>
      </w:tblGrid>
      <w:tr w:rsidR="00604CF2" w14:paraId="513CEECF" w14:textId="77777777" w:rsidTr="00604CF2">
        <w:trPr>
          <w:trHeight w:val="348"/>
        </w:trPr>
        <w:tc>
          <w:tcPr>
            <w:tcW w:w="3206" w:type="dxa"/>
          </w:tcPr>
          <w:p w14:paraId="46129077" w14:textId="77777777" w:rsidR="00604CF2" w:rsidRDefault="00604CF2" w:rsidP="00604CF2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+*xfs*pvs*lsu*cvA*xBj*tCi*ssq*rba*ohs*kkn*pBk*-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+*yqw*wCo*Fzi*wek*oxA*zbd*zhD*khx*yuC*jus*zew*-</w:t>
            </w:r>
            <w:r>
              <w:rPr>
                <w:rFonts w:ascii="PDF417x" w:eastAsia="Times New Roman" w:hAnsi="PDF417x" w:cs="Times New Roman"/>
              </w:rPr>
              <w:br/>
              <w:t>+*eDs*lyd*lyd*lyd*lyd*Dvr*EEy*DFs*Dgj*Dvr*zfE*-</w:t>
            </w:r>
            <w:r>
              <w:rPr>
                <w:rFonts w:ascii="PDF417x" w:eastAsia="Times New Roman" w:hAnsi="PDF417x" w:cs="Times New Roman"/>
              </w:rPr>
              <w:br/>
              <w:t>+*ftw*owy*nhk*clA*xEy*yyn*xxq*EBE*nqC*ndA*onA*-</w:t>
            </w:r>
            <w:r>
              <w:rPr>
                <w:rFonts w:ascii="PDF417x" w:eastAsia="Times New Roman" w:hAnsi="PDF417x" w:cs="Times New Roman"/>
              </w:rPr>
              <w:br/>
              <w:t>+*ftA*yqb*zhD*tgB*ymg*EyC*oja*ynb*kfm*myD*uws*-</w:t>
            </w:r>
            <w:r>
              <w:rPr>
                <w:rFonts w:ascii="PDF417x" w:eastAsia="Times New Roman" w:hAnsi="PDF417x" w:cs="Times New Roman"/>
              </w:rPr>
              <w:br/>
              <w:t>+*xjq*iyz*jtt*jbb*nyt*uzc*Apw*lhz*jqB*Dwh*uzq*-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2FE2B661" w14:textId="77777777" w:rsidR="00FD6EF4" w:rsidRDefault="00FD6EF4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5852B33F" wp14:editId="77B35F49">
            <wp:extent cx="317500" cy="431800"/>
            <wp:effectExtent l="0" t="0" r="6350" b="6350"/>
            <wp:docPr id="1539783635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6835" w14:textId="77777777" w:rsidR="00FD6EF4" w:rsidRPr="000D181F" w:rsidRDefault="00FD6EF4">
      <w:pPr>
        <w:ind w:right="5386"/>
        <w:jc w:val="center"/>
        <w:rPr>
          <w:rFonts w:cstheme="minorHAnsi"/>
        </w:rPr>
      </w:pPr>
      <w:r w:rsidRPr="000D181F">
        <w:rPr>
          <w:rFonts w:cstheme="minorHAnsi"/>
        </w:rPr>
        <w:t>R  E  P  U  B  L  I  K  A    H  R  V  A  T  S  K  A</w:t>
      </w:r>
    </w:p>
    <w:p w14:paraId="44596FE0" w14:textId="77777777" w:rsidR="00FD6EF4" w:rsidRPr="000D181F" w:rsidRDefault="00FD6EF4">
      <w:pPr>
        <w:ind w:right="5386"/>
        <w:jc w:val="center"/>
        <w:rPr>
          <w:rFonts w:cstheme="minorHAnsi"/>
        </w:rPr>
      </w:pPr>
      <w:r w:rsidRPr="000D181F">
        <w:rPr>
          <w:rFonts w:eastAsia="Times New Roman" w:cstheme="minorHAnsi"/>
        </w:rPr>
        <w:drawing>
          <wp:anchor distT="0" distB="0" distL="114300" distR="114300" simplePos="0" relativeHeight="251661312" behindDoc="0" locked="0" layoutInCell="1" allowOverlap="1" wp14:anchorId="375B66D6" wp14:editId="4884E833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888171129" name="Slika 1888171129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81F">
        <w:rPr>
          <w:rFonts w:cstheme="minorHAnsi"/>
        </w:rPr>
        <w:t>POŽEŠKO-SLAVONSKA ŽUPANIJA</w:t>
      </w:r>
    </w:p>
    <w:p w14:paraId="3625CE2D" w14:textId="77777777" w:rsidR="00FD6EF4" w:rsidRPr="000D181F" w:rsidRDefault="00FD6EF4">
      <w:pPr>
        <w:ind w:right="5386"/>
        <w:jc w:val="center"/>
        <w:rPr>
          <w:rFonts w:cstheme="minorHAnsi"/>
        </w:rPr>
      </w:pPr>
      <w:r w:rsidRPr="000D181F">
        <w:rPr>
          <w:rFonts w:cstheme="minorHAnsi"/>
        </w:rPr>
        <w:t>GRAD POŽEGA</w:t>
      </w:r>
    </w:p>
    <w:p w14:paraId="63635A1B" w14:textId="29A26347" w:rsidR="00FD6EF4" w:rsidRPr="000D181F" w:rsidRDefault="00FD6EF4" w:rsidP="00604CF2">
      <w:pPr>
        <w:spacing w:after="240"/>
        <w:ind w:right="5386"/>
        <w:jc w:val="center"/>
        <w:rPr>
          <w:rFonts w:eastAsia="Calibri" w:cstheme="minorHAnsi"/>
        </w:rPr>
      </w:pPr>
      <w:r w:rsidRPr="000D181F">
        <w:rPr>
          <w:rFonts w:eastAsia="Calibri" w:cstheme="minorHAnsi"/>
        </w:rPr>
        <w:t>GRADONAČELNIK</w:t>
      </w:r>
    </w:p>
    <w:p w14:paraId="7B58A5DC" w14:textId="77777777" w:rsidR="00FD6EF4" w:rsidRPr="000D181F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0D181F">
        <w:rPr>
          <w:rFonts w:eastAsia="Times New Roman" w:cstheme="minorHAnsi"/>
          <w:noProof w:val="0"/>
          <w:color w:val="000000"/>
          <w:lang w:eastAsia="hr-HR"/>
        </w:rPr>
        <w:t xml:space="preserve">KLASA: 363-02/26-04/3 </w:t>
      </w:r>
    </w:p>
    <w:p w14:paraId="12DFEC46" w14:textId="77777777" w:rsidR="00FD6EF4" w:rsidRPr="000D181F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0D181F">
        <w:rPr>
          <w:rFonts w:eastAsia="Times New Roman" w:cstheme="minorHAnsi"/>
          <w:noProof w:val="0"/>
          <w:color w:val="000000"/>
          <w:lang w:eastAsia="hr-HR"/>
        </w:rPr>
        <w:t>URBROJ: 2177-1-01/01-26-2</w:t>
      </w:r>
    </w:p>
    <w:p w14:paraId="3377FCF1" w14:textId="77777777" w:rsidR="00FD6EF4" w:rsidRPr="000D181F" w:rsidRDefault="00FD6EF4" w:rsidP="00604CF2">
      <w:pPr>
        <w:spacing w:after="240"/>
        <w:rPr>
          <w:rFonts w:eastAsia="Times New Roman" w:cstheme="minorHAnsi"/>
          <w:noProof w:val="0"/>
          <w:lang w:eastAsia="hr-HR"/>
        </w:rPr>
      </w:pPr>
      <w:r w:rsidRPr="000D181F">
        <w:rPr>
          <w:rFonts w:eastAsia="Times New Roman" w:cstheme="minorHAnsi"/>
          <w:noProof w:val="0"/>
          <w:lang w:eastAsia="hr-HR"/>
        </w:rPr>
        <w:t>Požega, 2. rujna 2026.</w:t>
      </w:r>
    </w:p>
    <w:p w14:paraId="40D95BA2" w14:textId="77777777" w:rsidR="00FD6EF4" w:rsidRPr="000D181F" w:rsidRDefault="00FD6EF4" w:rsidP="00604CF2">
      <w:pPr>
        <w:spacing w:after="240"/>
        <w:ind w:right="50" w:firstLine="708"/>
        <w:jc w:val="both"/>
        <w:rPr>
          <w:rFonts w:cstheme="minorHAnsi"/>
          <w:bCs/>
        </w:rPr>
      </w:pPr>
      <w:r w:rsidRPr="000D181F">
        <w:rPr>
          <w:rFonts w:cstheme="minorHAnsi"/>
          <w:bCs/>
        </w:rPr>
        <w:t xml:space="preserve">Na temelju članka 44. stavka 1. i članka 48. stavka 1. točke 1. Zakona o lokalnoj i područnoj (regionalnoj) samoupravi (Narodne novine, broj: 33/01, 60/01.- vjerodostojno tumačenje, 129/05., 109/07., 125/08., 36/09., 150/11., 144/12., 19/13.- pročišćeni tekst, 137/15.- ispravak i 123/17., 98/19. i 144/20.) i članka 62. stavka 1. podstavka 1. i članka 120. Statuta Grada Požege (Službene novine Grada Požege, broj: 2/21., 11/22. i 3/26.), Gradonačelnik Grada Požege, dana 2. rujna 2026. godine, donosi </w:t>
      </w:r>
    </w:p>
    <w:p w14:paraId="088895D8" w14:textId="77777777" w:rsidR="00FD6EF4" w:rsidRPr="000D181F" w:rsidRDefault="00FD6EF4" w:rsidP="00604CF2">
      <w:pPr>
        <w:spacing w:after="240"/>
        <w:ind w:right="50" w:firstLine="3828"/>
        <w:rPr>
          <w:rFonts w:cstheme="minorHAnsi"/>
        </w:rPr>
      </w:pPr>
      <w:r w:rsidRPr="000D181F">
        <w:rPr>
          <w:rFonts w:cstheme="minorHAnsi"/>
        </w:rPr>
        <w:t>Z A K L J U Č A K</w:t>
      </w:r>
    </w:p>
    <w:p w14:paraId="51F6EB58" w14:textId="77777777" w:rsidR="00FD6EF4" w:rsidRPr="000D181F" w:rsidRDefault="00FD6EF4" w:rsidP="00604CF2">
      <w:pPr>
        <w:pStyle w:val="Odlomakpopisa"/>
        <w:numPr>
          <w:ilvl w:val="0"/>
          <w:numId w:val="12"/>
        </w:numPr>
        <w:suppressAutoHyphens w:val="0"/>
        <w:spacing w:after="240"/>
        <w:ind w:right="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D181F">
        <w:rPr>
          <w:rFonts w:asciiTheme="minorHAnsi" w:hAnsiTheme="minorHAnsi" w:cstheme="minorHAnsi"/>
          <w:sz w:val="22"/>
          <w:szCs w:val="22"/>
        </w:rPr>
        <w:t xml:space="preserve">Utvrđuje se prijedlog Odluke o vrijednosti boda komunalne naknade u predloženom tekstu. </w:t>
      </w:r>
    </w:p>
    <w:p w14:paraId="4C0CC21B" w14:textId="77777777" w:rsidR="00FD6EF4" w:rsidRPr="000D181F" w:rsidRDefault="00FD6EF4" w:rsidP="00604CF2">
      <w:pPr>
        <w:pStyle w:val="Odlomakpopisa"/>
        <w:numPr>
          <w:ilvl w:val="0"/>
          <w:numId w:val="12"/>
        </w:numPr>
        <w:suppressAutoHyphens w:val="0"/>
        <w:spacing w:after="240"/>
        <w:ind w:right="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D181F">
        <w:rPr>
          <w:rFonts w:asciiTheme="minorHAnsi" w:hAnsiTheme="minorHAnsi" w:cstheme="minorHAnsi"/>
          <w:sz w:val="22"/>
          <w:szCs w:val="22"/>
        </w:rPr>
        <w:t>Prijedlog Odluke iz točke I. ovoga Zaključka upućuje se Gradskom vijeću Grada Požege na razmatranje i usvajanje</w:t>
      </w:r>
    </w:p>
    <w:p w14:paraId="6CA0B099" w14:textId="77777777" w:rsidR="00FD6EF4" w:rsidRPr="000D181F" w:rsidRDefault="00FD6EF4">
      <w:pPr>
        <w:spacing w:after="240"/>
        <w:rPr>
          <w:rFonts w:cstheme="minorHAnsi"/>
        </w:rPr>
      </w:pPr>
    </w:p>
    <w:p w14:paraId="6BA3C44E" w14:textId="2B397D87" w:rsidR="00FD6EF4" w:rsidRPr="000D181F" w:rsidRDefault="00FD6EF4" w:rsidP="00604CF2">
      <w:pPr>
        <w:ind w:left="5670"/>
        <w:jc w:val="center"/>
        <w:rPr>
          <w:rFonts w:cstheme="minorHAnsi"/>
        </w:rPr>
      </w:pPr>
      <w:r w:rsidRPr="000D181F">
        <w:rPr>
          <w:rFonts w:cstheme="minorHAnsi"/>
        </w:rPr>
        <w:t>GRADONAČELNIK</w:t>
      </w:r>
    </w:p>
    <w:p w14:paraId="04AEE5BE" w14:textId="6BC10FDC" w:rsidR="00FD6EF4" w:rsidRDefault="00FD6EF4" w:rsidP="00604CF2">
      <w:pPr>
        <w:ind w:left="5670"/>
        <w:jc w:val="center"/>
        <w:rPr>
          <w:rFonts w:cstheme="minorHAnsi"/>
          <w:bCs/>
        </w:rPr>
      </w:pPr>
      <w:r w:rsidRPr="000D181F">
        <w:rPr>
          <w:rFonts w:cstheme="minorHAnsi"/>
          <w:bCs/>
        </w:rPr>
        <w:t>prof.dr.sc. Borislav Miličević</w:t>
      </w:r>
      <w:r w:rsidR="00604CF2">
        <w:rPr>
          <w:rFonts w:cstheme="minorHAnsi"/>
          <w:bCs/>
        </w:rPr>
        <w:t>, v.r.</w:t>
      </w:r>
    </w:p>
    <w:p w14:paraId="23333051" w14:textId="77777777" w:rsidR="00604CF2" w:rsidRDefault="00604CF2" w:rsidP="00604CF2">
      <w:pPr>
        <w:rPr>
          <w:rFonts w:cstheme="minorHAnsi"/>
          <w:bCs/>
        </w:rPr>
      </w:pPr>
    </w:p>
    <w:p w14:paraId="44B051CF" w14:textId="77777777" w:rsidR="00FD6EF4" w:rsidRDefault="00FD6EF4" w:rsidP="00604CF2">
      <w:pPr>
        <w:rPr>
          <w:rFonts w:cstheme="minorHAnsi"/>
          <w:bCs/>
        </w:rPr>
      </w:pPr>
    </w:p>
    <w:p w14:paraId="3B3F5D59" w14:textId="77777777" w:rsidR="00FD6EF4" w:rsidRDefault="00FD6EF4" w:rsidP="00604CF2">
      <w:pPr>
        <w:rPr>
          <w:rFonts w:cstheme="minorHAnsi"/>
          <w:bCs/>
        </w:rPr>
      </w:pPr>
    </w:p>
    <w:p w14:paraId="1FE2DBFF" w14:textId="77777777" w:rsidR="00604CF2" w:rsidRDefault="00604CF2" w:rsidP="00604CF2">
      <w:pPr>
        <w:rPr>
          <w:rFonts w:cstheme="minorHAnsi"/>
          <w:bCs/>
        </w:rPr>
      </w:pPr>
    </w:p>
    <w:p w14:paraId="7777A3EB" w14:textId="77777777" w:rsidR="00604CF2" w:rsidRDefault="00604CF2" w:rsidP="00604CF2">
      <w:pPr>
        <w:rPr>
          <w:rFonts w:cstheme="minorHAnsi"/>
          <w:bCs/>
        </w:rPr>
      </w:pPr>
    </w:p>
    <w:p w14:paraId="5D315BF3" w14:textId="77777777" w:rsidR="00604CF2" w:rsidRDefault="00604CF2" w:rsidP="00604CF2">
      <w:pPr>
        <w:rPr>
          <w:rFonts w:cstheme="minorHAnsi"/>
          <w:bCs/>
        </w:rPr>
      </w:pPr>
    </w:p>
    <w:p w14:paraId="4E82861C" w14:textId="77777777" w:rsidR="00604CF2" w:rsidRDefault="00604CF2" w:rsidP="00604CF2">
      <w:pPr>
        <w:rPr>
          <w:rFonts w:cstheme="minorHAnsi"/>
          <w:bCs/>
        </w:rPr>
      </w:pPr>
    </w:p>
    <w:p w14:paraId="763B968E" w14:textId="77777777" w:rsidR="00604CF2" w:rsidRDefault="00604CF2" w:rsidP="00604CF2">
      <w:pPr>
        <w:rPr>
          <w:rFonts w:cstheme="minorHAnsi"/>
          <w:bCs/>
        </w:rPr>
      </w:pPr>
    </w:p>
    <w:p w14:paraId="4B114689" w14:textId="77777777" w:rsidR="00604CF2" w:rsidRDefault="00604CF2" w:rsidP="00604CF2">
      <w:pPr>
        <w:rPr>
          <w:rFonts w:cstheme="minorHAnsi"/>
          <w:bCs/>
        </w:rPr>
      </w:pPr>
    </w:p>
    <w:p w14:paraId="53E5DC7E" w14:textId="77777777" w:rsidR="00604CF2" w:rsidRDefault="00604CF2" w:rsidP="00604CF2">
      <w:pPr>
        <w:rPr>
          <w:rFonts w:cstheme="minorHAnsi"/>
          <w:bCs/>
        </w:rPr>
      </w:pPr>
    </w:p>
    <w:p w14:paraId="6394F538" w14:textId="77777777" w:rsidR="00604CF2" w:rsidRDefault="00604CF2" w:rsidP="00604CF2">
      <w:pPr>
        <w:rPr>
          <w:rFonts w:cstheme="minorHAnsi"/>
          <w:bCs/>
        </w:rPr>
      </w:pPr>
    </w:p>
    <w:p w14:paraId="12554061" w14:textId="77777777" w:rsidR="00604CF2" w:rsidRDefault="00604CF2" w:rsidP="00604CF2">
      <w:pPr>
        <w:rPr>
          <w:rFonts w:cstheme="minorHAnsi"/>
          <w:bCs/>
        </w:rPr>
      </w:pPr>
    </w:p>
    <w:p w14:paraId="1629B2E0" w14:textId="77777777" w:rsidR="00604CF2" w:rsidRDefault="00604CF2" w:rsidP="00604CF2">
      <w:pPr>
        <w:rPr>
          <w:rFonts w:cstheme="minorHAnsi"/>
          <w:bCs/>
        </w:rPr>
      </w:pPr>
    </w:p>
    <w:p w14:paraId="5A00C76A" w14:textId="77777777" w:rsidR="00604CF2" w:rsidRDefault="00604CF2" w:rsidP="00604CF2">
      <w:pPr>
        <w:rPr>
          <w:rFonts w:cstheme="minorHAnsi"/>
          <w:bCs/>
        </w:rPr>
      </w:pPr>
    </w:p>
    <w:p w14:paraId="08ECEF6F" w14:textId="77777777" w:rsidR="00FD6EF4" w:rsidRDefault="00FD6EF4" w:rsidP="00604CF2">
      <w:pPr>
        <w:rPr>
          <w:rFonts w:cstheme="minorHAnsi"/>
          <w:bCs/>
        </w:rPr>
      </w:pPr>
    </w:p>
    <w:p w14:paraId="04AA2F79" w14:textId="77777777" w:rsidR="00FD6EF4" w:rsidRDefault="00FD6EF4" w:rsidP="00604CF2">
      <w:pPr>
        <w:rPr>
          <w:rFonts w:cstheme="minorHAnsi"/>
          <w:bCs/>
        </w:rPr>
      </w:pPr>
    </w:p>
    <w:p w14:paraId="0FEBE6A3" w14:textId="77777777" w:rsidR="00FD6EF4" w:rsidRDefault="00FD6EF4" w:rsidP="00604CF2">
      <w:pPr>
        <w:rPr>
          <w:rFonts w:cstheme="minorHAnsi"/>
          <w:bCs/>
        </w:rPr>
      </w:pPr>
    </w:p>
    <w:p w14:paraId="67FBBF19" w14:textId="77777777" w:rsidR="00FD6EF4" w:rsidRDefault="00FD6EF4" w:rsidP="00604CF2">
      <w:pPr>
        <w:rPr>
          <w:rFonts w:cstheme="minorHAnsi"/>
          <w:bCs/>
        </w:rPr>
      </w:pPr>
    </w:p>
    <w:p w14:paraId="3FDF11A7" w14:textId="77777777" w:rsidR="00FD6EF4" w:rsidRDefault="00FD6EF4" w:rsidP="00604CF2">
      <w:pPr>
        <w:rPr>
          <w:rFonts w:cstheme="minorHAnsi"/>
          <w:bCs/>
        </w:rPr>
      </w:pPr>
    </w:p>
    <w:p w14:paraId="6BB4F8E6" w14:textId="77777777" w:rsidR="00FD6EF4" w:rsidRPr="000D181F" w:rsidRDefault="00FD6EF4" w:rsidP="00604CF2">
      <w:pPr>
        <w:rPr>
          <w:rFonts w:cstheme="minorHAnsi"/>
          <w:bCs/>
        </w:rPr>
      </w:pPr>
    </w:p>
    <w:p w14:paraId="18BD8977" w14:textId="77777777" w:rsidR="00FD6EF4" w:rsidRPr="000D181F" w:rsidRDefault="00FD6EF4" w:rsidP="000D181F">
      <w:pPr>
        <w:rPr>
          <w:rFonts w:cstheme="minorHAnsi"/>
          <w:bCs/>
          <w:noProof w:val="0"/>
        </w:rPr>
      </w:pPr>
      <w:r w:rsidRPr="000D181F">
        <w:rPr>
          <w:rFonts w:cstheme="minorHAnsi"/>
          <w:bCs/>
          <w:noProof w:val="0"/>
        </w:rPr>
        <w:t>DOSTAVITI:</w:t>
      </w:r>
    </w:p>
    <w:p w14:paraId="3A4F6216" w14:textId="77777777" w:rsidR="00FD6EF4" w:rsidRPr="000D181F" w:rsidRDefault="00FD6EF4" w:rsidP="00604CF2">
      <w:pPr>
        <w:pStyle w:val="Odlomakpopisa"/>
        <w:numPr>
          <w:ilvl w:val="0"/>
          <w:numId w:val="13"/>
        </w:numPr>
        <w:suppressAutoHyphens w:val="0"/>
        <w:ind w:left="426" w:hanging="284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D181F">
        <w:rPr>
          <w:rFonts w:asciiTheme="minorHAnsi" w:hAnsiTheme="minorHAnsi" w:cstheme="minorHAnsi"/>
          <w:bCs/>
          <w:sz w:val="22"/>
          <w:szCs w:val="22"/>
        </w:rPr>
        <w:t>Gradskom vijeću Grada Požege</w:t>
      </w:r>
    </w:p>
    <w:p w14:paraId="1272C741" w14:textId="77777777" w:rsidR="00FD6EF4" w:rsidRPr="000D181F" w:rsidRDefault="00FD6EF4" w:rsidP="00604CF2">
      <w:pPr>
        <w:pStyle w:val="Odlomakpopisa"/>
        <w:numPr>
          <w:ilvl w:val="0"/>
          <w:numId w:val="13"/>
        </w:numPr>
        <w:suppressAutoHyphens w:val="0"/>
        <w:ind w:left="426" w:hanging="284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D181F">
        <w:rPr>
          <w:rFonts w:asciiTheme="minorHAnsi" w:hAnsiTheme="minorHAnsi" w:cstheme="minorHAnsi"/>
          <w:bCs/>
          <w:sz w:val="22"/>
          <w:szCs w:val="22"/>
        </w:rPr>
        <w:t>Pismohrani</w:t>
      </w:r>
    </w:p>
    <w:p w14:paraId="7AB82C49" w14:textId="1EB9BB66" w:rsidR="00FD6EF4" w:rsidRDefault="00604CF2" w:rsidP="00FD6EF4">
      <w:pPr>
        <w:rPr>
          <w:lang w:eastAsia="hr-HR"/>
        </w:rPr>
      </w:pPr>
      <w:r>
        <w:rPr>
          <w:lang w:eastAsia="hr-HR"/>
        </w:rPr>
        <w:br w:type="page"/>
      </w:r>
    </w:p>
    <w:tbl>
      <w:tblPr>
        <w:tblStyle w:val="TableGrid1"/>
        <w:tblpPr w:leftFromText="180" w:rightFromText="180" w:vertAnchor="text" w:horzAnchor="margin" w:tblpXSpec="right" w:tblpY="-3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604CF2" w14:paraId="51B397F1" w14:textId="77777777" w:rsidTr="00604CF2">
        <w:trPr>
          <w:trHeight w:val="310"/>
        </w:trPr>
        <w:tc>
          <w:tcPr>
            <w:tcW w:w="3203" w:type="dxa"/>
          </w:tcPr>
          <w:p w14:paraId="4A95037C" w14:textId="77777777" w:rsidR="00604CF2" w:rsidRDefault="00604CF2" w:rsidP="00604CF2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+*xfs*pvs*lsu*cvA*xBj*tCi*ssq*rba*ohs*kkn*pBk*-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+*yqw*wCo*Fzi*wek*oxA*zbd*zhD*khx*hDy*jus*zew*-</w:t>
            </w:r>
            <w:r>
              <w:rPr>
                <w:rFonts w:ascii="PDF417x" w:eastAsia="Times New Roman" w:hAnsi="PDF417x" w:cs="Times New Roman"/>
              </w:rPr>
              <w:br/>
              <w:t>+*eDs*lyd*lyd*lyd*lyd*bmB*Bug*iab*xjq*yrc*zfE*-</w:t>
            </w:r>
            <w:r>
              <w:rPr>
                <w:rFonts w:ascii="PDF417x" w:eastAsia="Times New Roman" w:hAnsi="PDF417x" w:cs="Times New Roman"/>
              </w:rPr>
              <w:br/>
              <w:t>+*ftw*skr*Aoc*ktc*wye*oxw*raE*Bcc*jjC*llc*onA*-</w:t>
            </w:r>
            <w:r>
              <w:rPr>
                <w:rFonts w:ascii="PDF417x" w:eastAsia="Times New Roman" w:hAnsi="PDF417x" w:cs="Times New Roman"/>
              </w:rPr>
              <w:br/>
              <w:t>+*ftA*ljr*xAe*tAu*yma*wdn*wcv*Eyk*nDu*zgn*uws*-</w:t>
            </w:r>
            <w:r>
              <w:rPr>
                <w:rFonts w:ascii="PDF417x" w:eastAsia="Times New Roman" w:hAnsi="PDF417x" w:cs="Times New Roman"/>
              </w:rPr>
              <w:br/>
              <w:t>+*xjq*BCy*vju*Byt*hrk*qcy*zCh*lub*bto*jlo*uzq*-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2F847393" w14:textId="607C619D" w:rsidR="00FD6EF4" w:rsidRPr="00604CF2" w:rsidRDefault="00604CF2" w:rsidP="00604CF2">
      <w:pPr>
        <w:jc w:val="right"/>
        <w:rPr>
          <w:bCs/>
          <w:u w:val="single"/>
        </w:rPr>
      </w:pPr>
      <w:r w:rsidRPr="00604CF2">
        <w:rPr>
          <w:bCs/>
          <w:u w:val="single"/>
        </w:rPr>
        <w:t>PRIJEDLOG</w:t>
      </w:r>
    </w:p>
    <w:p w14:paraId="0752A1F4" w14:textId="77777777" w:rsidR="00FD6EF4" w:rsidRDefault="00FD6EF4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7F9A1EEC" wp14:editId="56A13C38">
            <wp:extent cx="317500" cy="431800"/>
            <wp:effectExtent l="0" t="0" r="6350" b="6350"/>
            <wp:docPr id="164218269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BAF10" w14:textId="77777777" w:rsidR="00FD6EF4" w:rsidRPr="00FD6EF4" w:rsidRDefault="00FD6EF4">
      <w:pPr>
        <w:ind w:right="5386"/>
        <w:jc w:val="center"/>
        <w:rPr>
          <w:rFonts w:cstheme="minorHAnsi"/>
        </w:rPr>
      </w:pPr>
      <w:r w:rsidRPr="00FD6EF4">
        <w:rPr>
          <w:rFonts w:cstheme="minorHAnsi"/>
        </w:rPr>
        <w:t>R  E  P  U  B  L  I  K  A    H  R  V  A  T  S  K  A</w:t>
      </w:r>
    </w:p>
    <w:p w14:paraId="2917ACBD" w14:textId="77777777" w:rsidR="00FD6EF4" w:rsidRPr="00FD6EF4" w:rsidRDefault="00FD6EF4">
      <w:pPr>
        <w:ind w:right="5386"/>
        <w:jc w:val="center"/>
        <w:rPr>
          <w:rFonts w:cstheme="minorHAnsi"/>
        </w:rPr>
      </w:pPr>
      <w:r w:rsidRPr="00FD6EF4">
        <w:rPr>
          <w:rFonts w:eastAsia="Times New Roman" w:cstheme="minorHAnsi"/>
        </w:rPr>
        <w:drawing>
          <wp:anchor distT="0" distB="0" distL="114300" distR="114300" simplePos="0" relativeHeight="251663360" behindDoc="0" locked="0" layoutInCell="1" allowOverlap="1" wp14:anchorId="02900D2F" wp14:editId="6B567992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110002754" name="Slika 1110002754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6EF4">
        <w:rPr>
          <w:rFonts w:cstheme="minorHAnsi"/>
        </w:rPr>
        <w:t>POŽEŠKO-SLAVONSKA ŽUPANIJA</w:t>
      </w:r>
    </w:p>
    <w:p w14:paraId="0C4AA3C8" w14:textId="77777777" w:rsidR="00FD6EF4" w:rsidRPr="00FD6EF4" w:rsidRDefault="00FD6EF4">
      <w:pPr>
        <w:ind w:right="5386"/>
        <w:jc w:val="center"/>
        <w:rPr>
          <w:rFonts w:cstheme="minorHAnsi"/>
        </w:rPr>
      </w:pPr>
      <w:r w:rsidRPr="00FD6EF4">
        <w:rPr>
          <w:rFonts w:cstheme="minorHAnsi"/>
        </w:rPr>
        <w:t>GRAD POŽEGA</w:t>
      </w:r>
    </w:p>
    <w:p w14:paraId="2679F052" w14:textId="0C32A78E" w:rsidR="00FD6EF4" w:rsidRPr="00FD6EF4" w:rsidRDefault="00FD6EF4" w:rsidP="006F66A9">
      <w:pPr>
        <w:spacing w:after="240"/>
        <w:ind w:right="5386"/>
        <w:jc w:val="center"/>
        <w:rPr>
          <w:rFonts w:eastAsia="Calibri" w:cstheme="minorHAnsi"/>
          <w:noProof w:val="0"/>
        </w:rPr>
      </w:pPr>
      <w:r w:rsidRPr="00FD6EF4">
        <w:rPr>
          <w:rFonts w:eastAsia="Calibri" w:cstheme="minorHAnsi"/>
        </w:rPr>
        <w:t>GRADSKO VIJEĆE</w:t>
      </w:r>
    </w:p>
    <w:p w14:paraId="78FEC953" w14:textId="77777777" w:rsidR="00FD6EF4" w:rsidRPr="00FD6EF4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FD6EF4">
        <w:rPr>
          <w:rFonts w:eastAsia="Times New Roman" w:cstheme="minorHAnsi"/>
          <w:noProof w:val="0"/>
          <w:color w:val="000000"/>
          <w:lang w:eastAsia="hr-HR"/>
        </w:rPr>
        <w:t xml:space="preserve">KLASA: 363-02/26-04/3 </w:t>
      </w:r>
    </w:p>
    <w:p w14:paraId="617E5EF3" w14:textId="77777777" w:rsidR="00FD6EF4" w:rsidRPr="00FD6EF4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FD6EF4">
        <w:rPr>
          <w:rFonts w:eastAsia="Times New Roman" w:cstheme="minorHAnsi"/>
          <w:noProof w:val="0"/>
          <w:color w:val="000000"/>
          <w:lang w:eastAsia="hr-HR"/>
        </w:rPr>
        <w:t>URBROJ: 2177-1-02/01-26-1</w:t>
      </w:r>
    </w:p>
    <w:p w14:paraId="480D7C66" w14:textId="775AF97F" w:rsidR="00FD6EF4" w:rsidRPr="00FD6EF4" w:rsidRDefault="00FD6EF4" w:rsidP="00604CF2">
      <w:pPr>
        <w:spacing w:after="240"/>
        <w:rPr>
          <w:rFonts w:eastAsia="Times New Roman" w:cstheme="minorHAnsi"/>
          <w:noProof w:val="0"/>
          <w:lang w:eastAsia="hr-HR"/>
        </w:rPr>
      </w:pPr>
      <w:r w:rsidRPr="00FD6EF4">
        <w:rPr>
          <w:rFonts w:eastAsia="Times New Roman" w:cstheme="minorHAnsi"/>
          <w:noProof w:val="0"/>
          <w:lang w:eastAsia="hr-HR"/>
        </w:rPr>
        <w:t>Požega, __.rujna 2026.</w:t>
      </w:r>
    </w:p>
    <w:p w14:paraId="2D33F1C0" w14:textId="27CFE0BE" w:rsidR="00FD6EF4" w:rsidRPr="00604CF2" w:rsidRDefault="00FD6EF4" w:rsidP="00604CF2">
      <w:pPr>
        <w:spacing w:after="240"/>
        <w:ind w:firstLine="709"/>
        <w:jc w:val="both"/>
        <w:rPr>
          <w:rFonts w:cstheme="minorHAnsi"/>
        </w:rPr>
      </w:pPr>
      <w:r w:rsidRPr="00FD6EF4">
        <w:rPr>
          <w:rFonts w:cstheme="minorHAnsi"/>
          <w:bCs/>
        </w:rPr>
        <w:t>Na temelju članka</w:t>
      </w:r>
      <w:r w:rsidRPr="00FD6EF4">
        <w:rPr>
          <w:rFonts w:cstheme="minorHAnsi"/>
        </w:rPr>
        <w:t xml:space="preserve"> 98. stavka 1. Zakona o komunalnom gospodarstvu (Narodne novine, broj: 68/18., 110/18., Odluka US RH, 32/20. i 145/24.) i članka 39. stavka 1. podstavka 3. Statuta Grada Požege (Službene novine Grada Požege, broj: 2/21., 11/22. i 3/26.), Gradsko vijeće Grada Požege, na 12. sjednici, </w:t>
      </w:r>
      <w:r w:rsidRPr="00604CF2">
        <w:rPr>
          <w:rFonts w:cstheme="minorHAnsi"/>
        </w:rPr>
        <w:t xml:space="preserve">održanoj, dana __. rujna 2026. godine, donosi </w:t>
      </w:r>
    </w:p>
    <w:p w14:paraId="2B90FFF4" w14:textId="77777777" w:rsidR="00FD6EF4" w:rsidRPr="00604CF2" w:rsidRDefault="00FD6EF4" w:rsidP="00604CF2">
      <w:pPr>
        <w:jc w:val="center"/>
        <w:rPr>
          <w:rFonts w:cstheme="minorHAnsi"/>
        </w:rPr>
      </w:pPr>
      <w:r w:rsidRPr="00604CF2">
        <w:rPr>
          <w:rFonts w:cstheme="minorHAnsi"/>
        </w:rPr>
        <w:t>O D L U K U</w:t>
      </w:r>
    </w:p>
    <w:p w14:paraId="74B7EADC" w14:textId="77777777" w:rsidR="00FD6EF4" w:rsidRPr="00604CF2" w:rsidRDefault="00FD6EF4" w:rsidP="00604CF2">
      <w:pPr>
        <w:spacing w:after="240"/>
        <w:jc w:val="center"/>
        <w:rPr>
          <w:rFonts w:cstheme="minorHAnsi"/>
        </w:rPr>
      </w:pPr>
      <w:r w:rsidRPr="00604CF2">
        <w:rPr>
          <w:rFonts w:cstheme="minorHAnsi"/>
        </w:rPr>
        <w:t>o vrijednosti boda komunalne naknade</w:t>
      </w:r>
    </w:p>
    <w:p w14:paraId="54F5D953" w14:textId="77777777" w:rsidR="00FD6EF4" w:rsidRPr="00604CF2" w:rsidRDefault="00FD6EF4" w:rsidP="00604CF2">
      <w:pPr>
        <w:spacing w:after="240"/>
        <w:jc w:val="center"/>
        <w:rPr>
          <w:rFonts w:cstheme="minorHAnsi"/>
        </w:rPr>
      </w:pPr>
      <w:r w:rsidRPr="00604CF2">
        <w:rPr>
          <w:rFonts w:cstheme="minorHAnsi"/>
        </w:rPr>
        <w:t>Članak 1.</w:t>
      </w:r>
    </w:p>
    <w:p w14:paraId="51B40519" w14:textId="77777777" w:rsidR="00FD6EF4" w:rsidRPr="00604CF2" w:rsidRDefault="00FD6EF4" w:rsidP="00604CF2">
      <w:pPr>
        <w:spacing w:after="24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>Ovom Odlukom utvrđuje se vrijednost boda komunalne naknade (B) na području grada Požege i prigradskih naselja (u nastavku teksta: Odluka).</w:t>
      </w:r>
    </w:p>
    <w:p w14:paraId="33682B06" w14:textId="77777777" w:rsidR="00FD6EF4" w:rsidRPr="00604CF2" w:rsidRDefault="00FD6EF4" w:rsidP="00604CF2">
      <w:pPr>
        <w:spacing w:after="240"/>
        <w:jc w:val="center"/>
        <w:rPr>
          <w:rFonts w:cstheme="minorHAnsi"/>
        </w:rPr>
      </w:pPr>
      <w:r w:rsidRPr="00604CF2">
        <w:rPr>
          <w:rFonts w:cstheme="minorHAnsi"/>
        </w:rPr>
        <w:t>Članak 2.</w:t>
      </w:r>
    </w:p>
    <w:p w14:paraId="50DC0519" w14:textId="0E4ED886" w:rsidR="00FD6EF4" w:rsidRPr="00604CF2" w:rsidRDefault="00FD6EF4" w:rsidP="00604CF2">
      <w:pPr>
        <w:spacing w:after="24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Vrijednost boda (B) komunalne naknade određuje se u </w:t>
      </w:r>
      <w:r w:rsidR="00657D4E" w:rsidRPr="00604CF2">
        <w:rPr>
          <w:rFonts w:cstheme="minorHAnsi"/>
        </w:rPr>
        <w:t>eurima</w:t>
      </w:r>
      <w:bookmarkStart w:id="1" w:name="_Hlk527033932"/>
      <w:r w:rsidR="00657D4E" w:rsidRPr="00604CF2">
        <w:rPr>
          <w:rFonts w:cstheme="minorHAnsi"/>
        </w:rPr>
        <w:t xml:space="preserve"> </w:t>
      </w:r>
      <w:r w:rsidRPr="00604CF2">
        <w:rPr>
          <w:rFonts w:cstheme="minorHAnsi"/>
        </w:rPr>
        <w:t xml:space="preserve">po četvornome metru (m²) korisne površine stambenog prostora u prvoj zoni. </w:t>
      </w:r>
    </w:p>
    <w:bookmarkEnd w:id="1"/>
    <w:p w14:paraId="0E57F2FD" w14:textId="77777777" w:rsidR="00FD6EF4" w:rsidRPr="00604CF2" w:rsidRDefault="00FD6EF4" w:rsidP="00604CF2">
      <w:pPr>
        <w:spacing w:after="240"/>
        <w:jc w:val="center"/>
        <w:rPr>
          <w:rFonts w:cstheme="minorHAnsi"/>
          <w:bCs/>
        </w:rPr>
      </w:pPr>
      <w:r w:rsidRPr="00604CF2">
        <w:rPr>
          <w:rFonts w:cstheme="minorHAnsi"/>
          <w:bCs/>
        </w:rPr>
        <w:t>Članak 3.</w:t>
      </w:r>
    </w:p>
    <w:p w14:paraId="3D671F71" w14:textId="77777777" w:rsidR="00FD6EF4" w:rsidRPr="00FD6EF4" w:rsidRDefault="00FD6EF4" w:rsidP="008055FE">
      <w:pPr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(1) Vrijednost boda iz članka 2. ove Odluke jednaka je godišnjoj visini komunalne naknade po četvornome metru (m²) korisne površine stambenog prostora u prvoj zoni. </w:t>
      </w:r>
    </w:p>
    <w:p w14:paraId="382DFD6E" w14:textId="77777777" w:rsidR="00FD6EF4" w:rsidRPr="00FD6EF4" w:rsidRDefault="00FD6EF4" w:rsidP="00604CF2">
      <w:pPr>
        <w:spacing w:after="24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>(2) Vrijednost boda iz članka 2. ove Odluke iznosi 0,08 eura mjesečno po četvornome metru (m²) korisne površine stambenog prostora u prvoj zoni kada se naknada obračunava i plaća u obrocima.</w:t>
      </w:r>
    </w:p>
    <w:p w14:paraId="20C961FE" w14:textId="4767D3EE" w:rsidR="00FD6EF4" w:rsidRPr="00604CF2" w:rsidRDefault="00FD6EF4" w:rsidP="00604CF2">
      <w:pPr>
        <w:spacing w:after="240"/>
        <w:jc w:val="center"/>
        <w:rPr>
          <w:rFonts w:cstheme="minorHAnsi"/>
          <w:bCs/>
        </w:rPr>
      </w:pPr>
      <w:r w:rsidRPr="00604CF2">
        <w:rPr>
          <w:rFonts w:cstheme="minorHAnsi"/>
          <w:bCs/>
        </w:rPr>
        <w:t>Članak 4.</w:t>
      </w:r>
    </w:p>
    <w:p w14:paraId="53F2619F" w14:textId="77777777" w:rsidR="00FD6EF4" w:rsidRPr="00FD6EF4" w:rsidRDefault="00FD6EF4" w:rsidP="00604CF2">
      <w:pPr>
        <w:spacing w:after="24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>Danom stupanja na snagu ove Odluke prestaje važiti Odluka o vrijednosti boda komunalne naknade (Službene novine Grada Požege, broj: 19/18.).</w:t>
      </w:r>
    </w:p>
    <w:p w14:paraId="24CA93B4" w14:textId="6B080260" w:rsidR="00FD6EF4" w:rsidRPr="00604CF2" w:rsidRDefault="00FD6EF4" w:rsidP="00604CF2">
      <w:pPr>
        <w:spacing w:after="240"/>
        <w:jc w:val="center"/>
        <w:rPr>
          <w:rFonts w:cstheme="minorHAnsi"/>
          <w:bCs/>
        </w:rPr>
      </w:pPr>
      <w:r w:rsidRPr="00604CF2">
        <w:rPr>
          <w:rFonts w:cstheme="minorHAnsi"/>
          <w:bCs/>
        </w:rPr>
        <w:t>Članak 5.</w:t>
      </w:r>
    </w:p>
    <w:p w14:paraId="4A8D9645" w14:textId="6C954FF6" w:rsidR="004F5312" w:rsidRDefault="004F5312" w:rsidP="00604CF2">
      <w:pPr>
        <w:spacing w:after="240"/>
        <w:ind w:firstLine="708"/>
        <w:jc w:val="both"/>
        <w:rPr>
          <w:rFonts w:cstheme="minorHAnsi"/>
        </w:rPr>
      </w:pPr>
      <w:r>
        <w:rPr>
          <w:rFonts w:cstheme="minorHAnsi"/>
        </w:rPr>
        <w:t>Ova Odluka bit će objavljena u Službenim novinama Grada Požege te stupa na snagu istekom osmoga dana od dana objave, a primjenjuje se od 1. siječnja 2027. godine.</w:t>
      </w:r>
    </w:p>
    <w:p w14:paraId="2190F3FB" w14:textId="77777777" w:rsidR="00604CF2" w:rsidRPr="004F5312" w:rsidRDefault="00604CF2" w:rsidP="00604CF2">
      <w:pPr>
        <w:jc w:val="both"/>
        <w:rPr>
          <w:rFonts w:cstheme="minorHAnsi"/>
        </w:rPr>
      </w:pPr>
    </w:p>
    <w:p w14:paraId="1A797D3F" w14:textId="77777777" w:rsidR="00FD6EF4" w:rsidRPr="00FD6EF4" w:rsidRDefault="00FD6EF4" w:rsidP="00604CF2">
      <w:pPr>
        <w:ind w:left="5670"/>
        <w:jc w:val="center"/>
        <w:rPr>
          <w:rFonts w:cstheme="minorHAnsi"/>
        </w:rPr>
      </w:pPr>
      <w:r w:rsidRPr="00FD6EF4">
        <w:rPr>
          <w:rFonts w:cstheme="minorHAnsi"/>
        </w:rPr>
        <w:t>PREDSJEDNIK</w:t>
      </w:r>
    </w:p>
    <w:p w14:paraId="41C688F1" w14:textId="7020C8ED" w:rsidR="00604CF2" w:rsidRDefault="00FD6EF4" w:rsidP="00604CF2">
      <w:pPr>
        <w:ind w:left="5670"/>
        <w:jc w:val="center"/>
        <w:rPr>
          <w:rFonts w:eastAsia="Calibri" w:cstheme="minorHAnsi"/>
          <w:bCs/>
          <w:color w:val="000000"/>
        </w:rPr>
      </w:pPr>
      <w:r w:rsidRPr="00FD6EF4">
        <w:rPr>
          <w:rFonts w:eastAsia="Calibri" w:cstheme="minorHAnsi"/>
          <w:bCs/>
          <w:color w:val="000000"/>
        </w:rPr>
        <w:t>Tomislav Hajpek</w:t>
      </w:r>
    </w:p>
    <w:p w14:paraId="34C910F4" w14:textId="77777777" w:rsidR="00604CF2" w:rsidRDefault="00604CF2">
      <w:pPr>
        <w:rPr>
          <w:rFonts w:eastAsia="Calibri" w:cstheme="minorHAnsi"/>
          <w:bCs/>
          <w:color w:val="000000"/>
        </w:rPr>
      </w:pPr>
      <w:r>
        <w:rPr>
          <w:rFonts w:eastAsia="Calibri" w:cstheme="minorHAnsi"/>
          <w:bCs/>
          <w:color w:val="000000"/>
        </w:rPr>
        <w:br w:type="page"/>
      </w:r>
    </w:p>
    <w:p w14:paraId="78806216" w14:textId="77777777" w:rsidR="00FD6EF4" w:rsidRPr="00604CF2" w:rsidRDefault="00FD6EF4" w:rsidP="008055FE">
      <w:pPr>
        <w:autoSpaceDE w:val="0"/>
        <w:autoSpaceDN w:val="0"/>
        <w:adjustRightInd w:val="0"/>
        <w:jc w:val="center"/>
        <w:rPr>
          <w:rFonts w:cstheme="minorHAnsi"/>
        </w:rPr>
      </w:pPr>
      <w:r w:rsidRPr="00604CF2">
        <w:rPr>
          <w:rFonts w:cstheme="minorHAnsi"/>
        </w:rPr>
        <w:lastRenderedPageBreak/>
        <w:t>O b r a z l o ž e n j e</w:t>
      </w:r>
    </w:p>
    <w:p w14:paraId="703FCC57" w14:textId="77777777" w:rsidR="00FD6EF4" w:rsidRPr="00604CF2" w:rsidRDefault="00FD6EF4" w:rsidP="00604CF2">
      <w:pPr>
        <w:autoSpaceDE w:val="0"/>
        <w:autoSpaceDN w:val="0"/>
        <w:adjustRightInd w:val="0"/>
        <w:spacing w:after="240"/>
        <w:jc w:val="center"/>
        <w:rPr>
          <w:rFonts w:cstheme="minorHAnsi"/>
        </w:rPr>
      </w:pPr>
      <w:r w:rsidRPr="00604CF2">
        <w:rPr>
          <w:rFonts w:cstheme="minorHAnsi"/>
        </w:rPr>
        <w:t>uz Nacrt prijedloga Odluke o vrijednosti boda komunalne naknade</w:t>
      </w:r>
    </w:p>
    <w:p w14:paraId="71316846" w14:textId="7CEC51FB" w:rsidR="00FD6EF4" w:rsidRPr="00604CF2" w:rsidRDefault="00FD6EF4" w:rsidP="00604CF2">
      <w:pPr>
        <w:autoSpaceDE w:val="0"/>
        <w:autoSpaceDN w:val="0"/>
        <w:adjustRightInd w:val="0"/>
        <w:spacing w:after="240"/>
        <w:rPr>
          <w:rFonts w:cstheme="minorHAnsi"/>
        </w:rPr>
      </w:pPr>
      <w:r w:rsidRPr="00604CF2">
        <w:rPr>
          <w:rFonts w:cstheme="minorHAnsi"/>
        </w:rPr>
        <w:t>PRAVNI TEMELJ ZA DONOŠENJE ODLUKE</w:t>
      </w:r>
    </w:p>
    <w:p w14:paraId="5C4A9D96" w14:textId="77777777" w:rsidR="00FD6EF4" w:rsidRPr="00FD6EF4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Pravni temelj za donošenje ove Odluke sadržan je u članku 98. Zakona o komunalnom gospodarstvu (Narodne novine, broj: 68/18., 110/18. - Odluka US RH, 32/20. i 145/24.) (u nastavku teksta: Zakon) prema kojem predstavničko tijelo jedinice lokalne samouprave do kraja studenog tekuće godine donosi odluku kojom određuje vrijednost boda komunalne naknade koja se primjenjuje od 1. siječnja iduće godine. </w:t>
      </w:r>
    </w:p>
    <w:p w14:paraId="452573D2" w14:textId="77777777" w:rsidR="00FD6EF4" w:rsidRPr="00604CF2" w:rsidRDefault="00FD6EF4" w:rsidP="00604CF2">
      <w:pPr>
        <w:autoSpaceDE w:val="0"/>
        <w:autoSpaceDN w:val="0"/>
        <w:adjustRightInd w:val="0"/>
        <w:spacing w:after="240"/>
        <w:jc w:val="both"/>
        <w:rPr>
          <w:rFonts w:cstheme="minorHAnsi"/>
        </w:rPr>
      </w:pPr>
      <w:r w:rsidRPr="00604CF2">
        <w:rPr>
          <w:rFonts w:cstheme="minorHAnsi"/>
        </w:rPr>
        <w:t>OCJENA STANJA, OSNOVNA PITANJA KOJA SE TREBAJU UREDITI I SVRHA KOJA SE ŽELI POSTIĆI DONOŠENJEM ODLUKE</w:t>
      </w:r>
    </w:p>
    <w:p w14:paraId="4E51F9E1" w14:textId="77777777" w:rsidR="00FD6EF4" w:rsidRPr="00FD6EF4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Komunalna naknada je novčano javno davanje koje se plaća za održavanje komunalne infrastrukture, prihod je proračuna Grada koji se koristi za financiranje održavanja i građenja komunalne infrastrukture, a može se na temelju odluke predstavničkog tijela jedinice lokalne samouprave koristiti i za financiranje građenja i održavanja objekata predškolskog, školskog, zdravstvenog i socijalnog sadržaja, javnih građevina sportske i kulturne namjene te poboljšanja energetske učinkovitosti zgrada u vlasništvu jedinice lokalne samouprave, ako se time ne dovodi u pitanje mogućnost održavanja i građenja komunalne infrastrukture. </w:t>
      </w:r>
    </w:p>
    <w:p w14:paraId="39EC16C3" w14:textId="77777777" w:rsidR="00FD6EF4" w:rsidRPr="00FD6EF4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Gradsko vijeće Grada Požege donosi Program održavanja komunalne infrastrukture i Program građenja komunalne infrastrukture te je za iste potrebno osigurati financijska sredstva. </w:t>
      </w:r>
    </w:p>
    <w:p w14:paraId="31321181" w14:textId="77777777" w:rsidR="00FD6EF4" w:rsidRPr="00FD6EF4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U studenom 2018. godine Gradsko vijeće Grada Požege donijelo je Odluku o vrijednosti boda za obračun komunalne naknade koja je iznosila 4,80 kn godišnje. </w:t>
      </w:r>
    </w:p>
    <w:p w14:paraId="68D65375" w14:textId="77777777" w:rsidR="00FD6EF4" w:rsidRPr="00FD6EF4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Prijedlog povećanja vrijednosti boda, koji će radi dobivanja mišljenja i prijedloga građanima biti dostupan i na javnom savjetovanju, iznosi 0,96 EUR godišnje. </w:t>
      </w:r>
    </w:p>
    <w:p w14:paraId="014CA84B" w14:textId="77777777" w:rsidR="00FD6EF4" w:rsidRPr="00FD6EF4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Polazište za određivanje vrijednosti boda komunalne naknade je procjena troškova održavanja komunalne infrastrukture iz programa održavanja komunalne infrastrukture uz druge predvidive i raspoložive izvore financiranja održavanja komunalne infrastrukture. Grad Požega se također razvija u smjeru pametnog i zelenog grada te kao jedan od uređenijih gradova poduzima mjere i radnje na daljnjoj izgradnji, održavanju i razvoju komunalne infrastrukture, a sve u cilju postizanja veće kvalitete i zadovoljstva svojih građana. </w:t>
      </w:r>
    </w:p>
    <w:p w14:paraId="74E0F13A" w14:textId="77777777" w:rsidR="00FD6EF4" w:rsidRPr="00FD6EF4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 xml:space="preserve">Povećanje troškova građevinskih radova i materijala u proteklom razdoblju koji su osnova održavanja i građenje komunalne infrastrukture, ima za posljedicu da dosadašnja sredstva koja su predviđena za održavanje i građenje komunalne infrastrukture neće biti dovoljna da se održi postojeći komunalni standard. Obzirom na sve veći broj zahtjeva građana i stvarnih potreba za različitim intervencijama u ceste, javnu rasvjetu, zelene površine, održavanje groblja i slična pripadajuća održavanja, potrebno je povećati vrijednost boda komunalne naknade, a sve u cilju da Grad Požega i dalje bude što uređeniji grad. </w:t>
      </w:r>
    </w:p>
    <w:p w14:paraId="4D9E199A" w14:textId="142465A6" w:rsidR="00604CF2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FD6EF4">
        <w:rPr>
          <w:rFonts w:cstheme="minorHAnsi"/>
        </w:rPr>
        <w:t>Zbog navedenog predlaže se nova vrijednost boda komunalne naknade od 0,96 EUR po četvornom metru (m</w:t>
      </w:r>
      <w:r w:rsidRPr="00FD6EF4">
        <w:rPr>
          <w:rFonts w:cstheme="minorHAnsi"/>
          <w:vertAlign w:val="superscript"/>
        </w:rPr>
        <w:t>2</w:t>
      </w:r>
      <w:r w:rsidRPr="00FD6EF4">
        <w:rPr>
          <w:rFonts w:cstheme="minorHAnsi"/>
        </w:rPr>
        <w:t>) godišnje.</w:t>
      </w:r>
    </w:p>
    <w:p w14:paraId="535C424F" w14:textId="77777777" w:rsidR="00604CF2" w:rsidRDefault="00604CF2">
      <w:pPr>
        <w:rPr>
          <w:rFonts w:cstheme="minorHAnsi"/>
        </w:rPr>
      </w:pPr>
      <w:r>
        <w:rPr>
          <w:rFonts w:cstheme="minorHAnsi"/>
        </w:rPr>
        <w:br w:type="page"/>
      </w:r>
    </w:p>
    <w:p w14:paraId="4548F718" w14:textId="3B15FFE3" w:rsidR="00FD6EF4" w:rsidRPr="00604CF2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  <w:u w:val="single"/>
        </w:rPr>
      </w:pPr>
      <w:r w:rsidRPr="00604CF2">
        <w:rPr>
          <w:rFonts w:cstheme="minorHAnsi"/>
          <w:u w:val="single"/>
        </w:rPr>
        <w:lastRenderedPageBreak/>
        <w:t>Navedena vrijednost odnosi se na godišnju razinu.</w:t>
      </w:r>
    </w:p>
    <w:p w14:paraId="5C0C19CE" w14:textId="033B68EB" w:rsidR="00FD6EF4" w:rsidRPr="00604CF2" w:rsidRDefault="00FD6EF4" w:rsidP="00604CF2">
      <w:pPr>
        <w:autoSpaceDE w:val="0"/>
        <w:autoSpaceDN w:val="0"/>
        <w:adjustRightInd w:val="0"/>
        <w:spacing w:after="240"/>
        <w:jc w:val="both"/>
        <w:rPr>
          <w:rFonts w:cstheme="minorHAnsi"/>
        </w:rPr>
      </w:pPr>
      <w:r w:rsidRPr="00604CF2">
        <w:rPr>
          <w:rFonts w:cstheme="minorHAnsi"/>
        </w:rPr>
        <w:t>SADRŽAJ ODLUKE</w:t>
      </w:r>
    </w:p>
    <w:p w14:paraId="552476CD" w14:textId="77777777" w:rsidR="00FD6EF4" w:rsidRPr="00604CF2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Nastavno se daje sadržaj predložene Odluke: </w:t>
      </w:r>
    </w:p>
    <w:p w14:paraId="3F40AB48" w14:textId="77777777" w:rsidR="00FD6EF4" w:rsidRPr="00604CF2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Uz članak 1. </w:t>
      </w:r>
    </w:p>
    <w:p w14:paraId="2EF7AC5E" w14:textId="6FD5865E" w:rsidR="00FD6EF4" w:rsidRPr="00604CF2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Sukladno ovlastima iz Zakona o komunalnom gospodarstvu Gradsko vijeće Grada Požege ovom Odlukom utvrđuje vrijednost boda komunalne naknade (B) koja se primjenjuje od 1. siječnja 2027. godine na području </w:t>
      </w:r>
      <w:r w:rsidR="004F5312" w:rsidRPr="00604CF2">
        <w:rPr>
          <w:rFonts w:cstheme="minorHAnsi"/>
          <w:strike/>
        </w:rPr>
        <w:t>g</w:t>
      </w:r>
      <w:r w:rsidRPr="00604CF2">
        <w:rPr>
          <w:rFonts w:cstheme="minorHAnsi"/>
        </w:rPr>
        <w:t xml:space="preserve">rada Požege i prigradskih naselja. </w:t>
      </w:r>
    </w:p>
    <w:p w14:paraId="0182FF1D" w14:textId="77777777" w:rsidR="00FD6EF4" w:rsidRPr="00604CF2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Uz članak 2. </w:t>
      </w:r>
    </w:p>
    <w:p w14:paraId="1981A56C" w14:textId="77777777" w:rsidR="00FD6EF4" w:rsidRPr="00604CF2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>Vrijednost boda komunalne naknade određuje se u eurima po četvornome metru (m</w:t>
      </w:r>
      <w:r w:rsidRPr="00604CF2">
        <w:rPr>
          <w:rFonts w:cstheme="minorHAnsi"/>
          <w:vertAlign w:val="superscript"/>
        </w:rPr>
        <w:t>2</w:t>
      </w:r>
      <w:r w:rsidRPr="00604CF2">
        <w:rPr>
          <w:rFonts w:cstheme="minorHAnsi"/>
        </w:rPr>
        <w:t xml:space="preserve">) korisne površine stambenog prostora u prvoj zoni Grada Požege, a što je u skladu s člankom 98. stavkom 2. Zakona o komunalnom gospodarstvu. </w:t>
      </w:r>
    </w:p>
    <w:p w14:paraId="19E446BB" w14:textId="77777777" w:rsidR="00FD6EF4" w:rsidRPr="00604CF2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Uz članak 3. </w:t>
      </w:r>
    </w:p>
    <w:p w14:paraId="657A20DA" w14:textId="77777777" w:rsidR="00FD6EF4" w:rsidRPr="00604CF2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>Ovim člankom predlaže se da vrijednost boda za obračun komunalne naknade (B) iznosi 0,96 EUR po četvornom metru (m</w:t>
      </w:r>
      <w:r w:rsidRPr="00604CF2">
        <w:rPr>
          <w:rFonts w:cstheme="minorHAnsi"/>
          <w:vertAlign w:val="superscript"/>
        </w:rPr>
        <w:t>2</w:t>
      </w:r>
      <w:r w:rsidRPr="00604CF2">
        <w:rPr>
          <w:rFonts w:cstheme="minorHAnsi"/>
        </w:rPr>
        <w:t>). Navedena vrijednost odnosi se na godišnju razinu, odnosno 0,08 eura mjesečno.</w:t>
      </w:r>
    </w:p>
    <w:p w14:paraId="751BD1EB" w14:textId="77777777" w:rsidR="00FD6EF4" w:rsidRPr="00604CF2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Uz članak 4. </w:t>
      </w:r>
    </w:p>
    <w:p w14:paraId="47510ED8" w14:textId="77777777" w:rsidR="00FD6EF4" w:rsidRPr="00604CF2" w:rsidRDefault="00FD6EF4" w:rsidP="00604CF2">
      <w:pPr>
        <w:autoSpaceDE w:val="0"/>
        <w:autoSpaceDN w:val="0"/>
        <w:adjustRightInd w:val="0"/>
        <w:spacing w:after="24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Ovim člankom utvrđuje se da stupanjem na snagu ove Odluke prestaje važiti Odluka o vrijednosti boda komunalne naknade (Službene novine Grada Požege, broj: 19/18). </w:t>
      </w:r>
    </w:p>
    <w:p w14:paraId="7976B6DE" w14:textId="77777777" w:rsidR="00FD6EF4" w:rsidRPr="00604CF2" w:rsidRDefault="00FD6EF4" w:rsidP="008055FE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 xml:space="preserve">Uz članak 5. </w:t>
      </w:r>
    </w:p>
    <w:p w14:paraId="27E4A321" w14:textId="1934A450" w:rsidR="00FD6EF4" w:rsidRPr="00FD6EF4" w:rsidRDefault="00FD6EF4" w:rsidP="00604CF2">
      <w:pPr>
        <w:autoSpaceDE w:val="0"/>
        <w:autoSpaceDN w:val="0"/>
        <w:adjustRightInd w:val="0"/>
        <w:ind w:firstLine="708"/>
        <w:jc w:val="both"/>
        <w:rPr>
          <w:rFonts w:cstheme="minorHAnsi"/>
        </w:rPr>
      </w:pPr>
      <w:r w:rsidRPr="00604CF2">
        <w:rPr>
          <w:rFonts w:cstheme="minorHAnsi"/>
        </w:rPr>
        <w:t>Ovim se člankom utvrđuje stupanje na snagu predmetne Odluke te objava iste u Službenim novinama Grada Požege.</w:t>
      </w:r>
    </w:p>
    <w:sectPr w:rsidR="00FD6EF4" w:rsidRPr="00FD6EF4" w:rsidSect="00604CF2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AB877" w14:textId="77777777" w:rsidR="000A09A7" w:rsidRDefault="000A09A7" w:rsidP="0029423A">
      <w:r>
        <w:separator/>
      </w:r>
    </w:p>
  </w:endnote>
  <w:endnote w:type="continuationSeparator" w:id="0">
    <w:p w14:paraId="2558FBE8" w14:textId="77777777" w:rsidR="000A09A7" w:rsidRDefault="000A09A7" w:rsidP="0029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1C50CB5-7E05-4635-BD6C-1537B0228884}"/>
    <w:embedBold r:id="rId2" w:fontKey="{B53374A7-FB4D-47FB-B61A-26EF51146CC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3" w:fontKey="{056F1803-3D1A-4218-B53D-C39D9698E89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0051035"/>
      <w:docPartObj>
        <w:docPartGallery w:val="Page Numbers (Bottom of Page)"/>
        <w:docPartUnique/>
      </w:docPartObj>
    </w:sdtPr>
    <w:sdtContent>
      <w:p w14:paraId="482C15EC" w14:textId="27DB98B6" w:rsidR="00657D4E" w:rsidRDefault="00604CF2">
        <w:pPr>
          <w:pStyle w:val="Podnoje"/>
        </w:pPr>
        <w: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E5A9452" wp14:editId="0D34DC7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595349572" name="Grup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8129099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F8E66F" w14:textId="77777777" w:rsidR="00604CF2" w:rsidRDefault="00604CF2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77433653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065901573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184335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E5A9452" id="Grupa 4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" filled="f" stroked="f">
                    <v:textbox inset="0,0,0,0">
                      <w:txbxContent>
                        <w:p w14:paraId="03F8E66F" w14:textId="77777777" w:rsidR="00604CF2" w:rsidRDefault="00604CF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ACE1" w14:textId="77777777" w:rsidR="000A09A7" w:rsidRDefault="000A09A7" w:rsidP="0029423A">
      <w:r>
        <w:separator/>
      </w:r>
    </w:p>
  </w:footnote>
  <w:footnote w:type="continuationSeparator" w:id="0">
    <w:p w14:paraId="315BC614" w14:textId="77777777" w:rsidR="000A09A7" w:rsidRDefault="000A09A7" w:rsidP="0029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8CE1" w14:textId="789A5AEA" w:rsidR="00604CF2" w:rsidRPr="00604CF2" w:rsidRDefault="00604CF2" w:rsidP="00604CF2">
    <w:pPr>
      <w:tabs>
        <w:tab w:val="center" w:pos="4536"/>
        <w:tab w:val="right" w:pos="9072"/>
      </w:tabs>
      <w:autoSpaceDN w:val="0"/>
      <w:rPr>
        <w:rFonts w:ascii="Calibri" w:eastAsia="Times New Roman" w:hAnsi="Calibri" w:cs="Calibri"/>
        <w:b/>
        <w:sz w:val="20"/>
        <w:szCs w:val="20"/>
        <w:u w:val="single"/>
        <w:lang w:val="en-US" w:eastAsia="hr-HR"/>
      </w:rPr>
    </w:pPr>
    <w:bookmarkStart w:id="2" w:name="_Hlk145935826"/>
    <w:bookmarkStart w:id="3" w:name="_Hlk135287041"/>
    <w:bookmarkStart w:id="4" w:name="_Hlk216166794"/>
    <w:r w:rsidRPr="00604CF2">
      <w:rPr>
        <w:rFonts w:ascii="Calibri" w:eastAsia="Times New Roman" w:hAnsi="Calibri" w:cs="Calibri"/>
        <w:sz w:val="20"/>
        <w:szCs w:val="20"/>
        <w:u w:val="single"/>
        <w:lang w:val="en-US" w:eastAsia="hr-HR"/>
      </w:rPr>
      <w:t>12. sjednica Gradskog vijeća</w:t>
    </w:r>
    <w:r w:rsidRPr="00604CF2">
      <w:rPr>
        <w:rFonts w:ascii="Calibri" w:eastAsia="Times New Roman" w:hAnsi="Calibri" w:cs="Calibri"/>
        <w:sz w:val="20"/>
        <w:szCs w:val="20"/>
        <w:u w:val="single"/>
        <w:lang w:val="en-US" w:eastAsia="hr-HR"/>
      </w:rPr>
      <w:tab/>
    </w:r>
    <w:r w:rsidRPr="00604CF2">
      <w:rPr>
        <w:rFonts w:ascii="Calibri" w:eastAsia="Times New Roman" w:hAnsi="Calibri" w:cs="Calibri"/>
        <w:sz w:val="20"/>
        <w:szCs w:val="20"/>
        <w:u w:val="single"/>
        <w:lang w:val="en-US" w:eastAsia="hr-HR"/>
      </w:rPr>
      <w:tab/>
      <w:t>rujan, 2026.</w:t>
    </w:r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73B5"/>
    <w:multiLevelType w:val="hybridMultilevel"/>
    <w:tmpl w:val="87A2C7F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9162F"/>
    <w:multiLevelType w:val="hybridMultilevel"/>
    <w:tmpl w:val="12E06C7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C13D9"/>
    <w:multiLevelType w:val="hybridMultilevel"/>
    <w:tmpl w:val="663430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A26D8"/>
    <w:multiLevelType w:val="hybridMultilevel"/>
    <w:tmpl w:val="D26C2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D09DB"/>
    <w:multiLevelType w:val="hybridMultilevel"/>
    <w:tmpl w:val="718A3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42284"/>
    <w:multiLevelType w:val="multilevel"/>
    <w:tmpl w:val="8282566A"/>
    <w:lvl w:ilvl="0">
      <w:numFmt w:val="decimal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(%3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BF60B16"/>
    <w:multiLevelType w:val="hybridMultilevel"/>
    <w:tmpl w:val="66343046"/>
    <w:lvl w:ilvl="0" w:tplc="041A0019">
      <w:start w:val="1"/>
      <w:numFmt w:val="lowerLetter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DD123E"/>
    <w:multiLevelType w:val="multilevel"/>
    <w:tmpl w:val="51FEFA4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2">
      <w:start w:val="2"/>
      <w:numFmt w:val="decimal"/>
      <w:lvlText w:val="(%3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2BD2A4B"/>
    <w:multiLevelType w:val="hybridMultilevel"/>
    <w:tmpl w:val="83FE0A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814"/>
    <w:multiLevelType w:val="hybridMultilevel"/>
    <w:tmpl w:val="30E67876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17245"/>
    <w:multiLevelType w:val="hybridMultilevel"/>
    <w:tmpl w:val="33907F4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04DAA"/>
    <w:multiLevelType w:val="hybridMultilevel"/>
    <w:tmpl w:val="B93E27DC"/>
    <w:lvl w:ilvl="0" w:tplc="3F7A806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3" w:hanging="360"/>
      </w:pPr>
    </w:lvl>
    <w:lvl w:ilvl="2" w:tplc="041A001B" w:tentative="1">
      <w:start w:val="1"/>
      <w:numFmt w:val="lowerRoman"/>
      <w:lvlText w:val="%3."/>
      <w:lvlJc w:val="right"/>
      <w:pPr>
        <w:ind w:left="1943" w:hanging="180"/>
      </w:pPr>
    </w:lvl>
    <w:lvl w:ilvl="3" w:tplc="041A000F" w:tentative="1">
      <w:start w:val="1"/>
      <w:numFmt w:val="decimal"/>
      <w:lvlText w:val="%4."/>
      <w:lvlJc w:val="left"/>
      <w:pPr>
        <w:ind w:left="2663" w:hanging="360"/>
      </w:pPr>
    </w:lvl>
    <w:lvl w:ilvl="4" w:tplc="041A0019" w:tentative="1">
      <w:start w:val="1"/>
      <w:numFmt w:val="lowerLetter"/>
      <w:lvlText w:val="%5."/>
      <w:lvlJc w:val="left"/>
      <w:pPr>
        <w:ind w:left="3383" w:hanging="360"/>
      </w:pPr>
    </w:lvl>
    <w:lvl w:ilvl="5" w:tplc="041A001B" w:tentative="1">
      <w:start w:val="1"/>
      <w:numFmt w:val="lowerRoman"/>
      <w:lvlText w:val="%6."/>
      <w:lvlJc w:val="right"/>
      <w:pPr>
        <w:ind w:left="4103" w:hanging="180"/>
      </w:pPr>
    </w:lvl>
    <w:lvl w:ilvl="6" w:tplc="041A000F" w:tentative="1">
      <w:start w:val="1"/>
      <w:numFmt w:val="decimal"/>
      <w:lvlText w:val="%7."/>
      <w:lvlJc w:val="left"/>
      <w:pPr>
        <w:ind w:left="4823" w:hanging="360"/>
      </w:pPr>
    </w:lvl>
    <w:lvl w:ilvl="7" w:tplc="041A0019" w:tentative="1">
      <w:start w:val="1"/>
      <w:numFmt w:val="lowerLetter"/>
      <w:lvlText w:val="%8."/>
      <w:lvlJc w:val="left"/>
      <w:pPr>
        <w:ind w:left="5543" w:hanging="360"/>
      </w:pPr>
    </w:lvl>
    <w:lvl w:ilvl="8" w:tplc="041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 w15:restartNumberingAfterBreak="0">
    <w:nsid w:val="7A2C4B47"/>
    <w:multiLevelType w:val="hybridMultilevel"/>
    <w:tmpl w:val="5EAE8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88070">
    <w:abstractNumId w:val="6"/>
  </w:num>
  <w:num w:numId="2" w16cid:durableId="1035277457">
    <w:abstractNumId w:val="9"/>
  </w:num>
  <w:num w:numId="3" w16cid:durableId="2131826169">
    <w:abstractNumId w:val="7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 w16cid:durableId="1558590051">
    <w:abstractNumId w:val="5"/>
  </w:num>
  <w:num w:numId="5" w16cid:durableId="418060470">
    <w:abstractNumId w:val="1"/>
  </w:num>
  <w:num w:numId="6" w16cid:durableId="1282760132">
    <w:abstractNumId w:val="0"/>
  </w:num>
  <w:num w:numId="7" w16cid:durableId="1661613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2578564">
    <w:abstractNumId w:val="2"/>
  </w:num>
  <w:num w:numId="9" w16cid:durableId="1520781243">
    <w:abstractNumId w:val="11"/>
  </w:num>
  <w:num w:numId="10" w16cid:durableId="471794855">
    <w:abstractNumId w:val="3"/>
  </w:num>
  <w:num w:numId="11" w16cid:durableId="557136021">
    <w:abstractNumId w:val="8"/>
  </w:num>
  <w:num w:numId="12" w16cid:durableId="1354259801">
    <w:abstractNumId w:val="10"/>
  </w:num>
  <w:num w:numId="13" w16cid:durableId="6498665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F2"/>
    <w:rsid w:val="0000167D"/>
    <w:rsid w:val="00076B13"/>
    <w:rsid w:val="00090B6D"/>
    <w:rsid w:val="000A09A7"/>
    <w:rsid w:val="000A1E07"/>
    <w:rsid w:val="000D332B"/>
    <w:rsid w:val="000D52F5"/>
    <w:rsid w:val="000F27DE"/>
    <w:rsid w:val="00107771"/>
    <w:rsid w:val="00193ACA"/>
    <w:rsid w:val="001A1BAC"/>
    <w:rsid w:val="00222B72"/>
    <w:rsid w:val="002479F0"/>
    <w:rsid w:val="00253B83"/>
    <w:rsid w:val="00260FF1"/>
    <w:rsid w:val="00281FA4"/>
    <w:rsid w:val="0029423A"/>
    <w:rsid w:val="002C6D4F"/>
    <w:rsid w:val="002D1D8D"/>
    <w:rsid w:val="002E2E3B"/>
    <w:rsid w:val="00312636"/>
    <w:rsid w:val="003164F2"/>
    <w:rsid w:val="00366999"/>
    <w:rsid w:val="0037131B"/>
    <w:rsid w:val="003A5591"/>
    <w:rsid w:val="003A7468"/>
    <w:rsid w:val="003C009C"/>
    <w:rsid w:val="00495A4F"/>
    <w:rsid w:val="004C7C78"/>
    <w:rsid w:val="004D300A"/>
    <w:rsid w:val="004D4488"/>
    <w:rsid w:val="004E0629"/>
    <w:rsid w:val="004E2D8D"/>
    <w:rsid w:val="004F2BE2"/>
    <w:rsid w:val="004F5312"/>
    <w:rsid w:val="00561600"/>
    <w:rsid w:val="005700B1"/>
    <w:rsid w:val="00572CA0"/>
    <w:rsid w:val="005763A2"/>
    <w:rsid w:val="00581080"/>
    <w:rsid w:val="005D4E7E"/>
    <w:rsid w:val="00604CF2"/>
    <w:rsid w:val="00605FE7"/>
    <w:rsid w:val="0060781A"/>
    <w:rsid w:val="0061696B"/>
    <w:rsid w:val="00635783"/>
    <w:rsid w:val="00653443"/>
    <w:rsid w:val="00657D4E"/>
    <w:rsid w:val="0067305B"/>
    <w:rsid w:val="006765E5"/>
    <w:rsid w:val="00677252"/>
    <w:rsid w:val="006B36EE"/>
    <w:rsid w:val="006D25CA"/>
    <w:rsid w:val="006D33A8"/>
    <w:rsid w:val="006D7AE7"/>
    <w:rsid w:val="006E7000"/>
    <w:rsid w:val="006F6C50"/>
    <w:rsid w:val="00705E73"/>
    <w:rsid w:val="00757434"/>
    <w:rsid w:val="00793A7E"/>
    <w:rsid w:val="007A25AF"/>
    <w:rsid w:val="007C4673"/>
    <w:rsid w:val="007E5BA9"/>
    <w:rsid w:val="007F55A4"/>
    <w:rsid w:val="00840D6C"/>
    <w:rsid w:val="0085547C"/>
    <w:rsid w:val="00857DA4"/>
    <w:rsid w:val="00867E32"/>
    <w:rsid w:val="008C58CC"/>
    <w:rsid w:val="0090060F"/>
    <w:rsid w:val="0091547A"/>
    <w:rsid w:val="00916C01"/>
    <w:rsid w:val="00954517"/>
    <w:rsid w:val="00970223"/>
    <w:rsid w:val="00993ED9"/>
    <w:rsid w:val="009A6A5C"/>
    <w:rsid w:val="009B1C40"/>
    <w:rsid w:val="009F4F09"/>
    <w:rsid w:val="00A0001A"/>
    <w:rsid w:val="00A32351"/>
    <w:rsid w:val="00A403F0"/>
    <w:rsid w:val="00A43B06"/>
    <w:rsid w:val="00A516F5"/>
    <w:rsid w:val="00A6021F"/>
    <w:rsid w:val="00A62C9A"/>
    <w:rsid w:val="00A72E84"/>
    <w:rsid w:val="00A95BB3"/>
    <w:rsid w:val="00A962AB"/>
    <w:rsid w:val="00AA2617"/>
    <w:rsid w:val="00AA3682"/>
    <w:rsid w:val="00AE5B69"/>
    <w:rsid w:val="00AF3664"/>
    <w:rsid w:val="00B15B8E"/>
    <w:rsid w:val="00B24538"/>
    <w:rsid w:val="00B2597D"/>
    <w:rsid w:val="00B71339"/>
    <w:rsid w:val="00B81888"/>
    <w:rsid w:val="00BB7F00"/>
    <w:rsid w:val="00BC70EA"/>
    <w:rsid w:val="00BD7E77"/>
    <w:rsid w:val="00BF78CC"/>
    <w:rsid w:val="00C10420"/>
    <w:rsid w:val="00C25696"/>
    <w:rsid w:val="00C27A9B"/>
    <w:rsid w:val="00C51822"/>
    <w:rsid w:val="00C81EBE"/>
    <w:rsid w:val="00C908B5"/>
    <w:rsid w:val="00CA16D0"/>
    <w:rsid w:val="00CE2E5D"/>
    <w:rsid w:val="00D274A2"/>
    <w:rsid w:val="00D4168B"/>
    <w:rsid w:val="00D54693"/>
    <w:rsid w:val="00D63368"/>
    <w:rsid w:val="00D73159"/>
    <w:rsid w:val="00D9639C"/>
    <w:rsid w:val="00DA50F8"/>
    <w:rsid w:val="00DD361A"/>
    <w:rsid w:val="00DE0AE4"/>
    <w:rsid w:val="00DE2ADB"/>
    <w:rsid w:val="00DF2D0F"/>
    <w:rsid w:val="00E67939"/>
    <w:rsid w:val="00E82254"/>
    <w:rsid w:val="00E86B14"/>
    <w:rsid w:val="00E9627D"/>
    <w:rsid w:val="00E96AEA"/>
    <w:rsid w:val="00E975F4"/>
    <w:rsid w:val="00ED7F86"/>
    <w:rsid w:val="00EE1087"/>
    <w:rsid w:val="00EF493A"/>
    <w:rsid w:val="00F06D81"/>
    <w:rsid w:val="00F9632F"/>
    <w:rsid w:val="00FB585A"/>
    <w:rsid w:val="00FD6EF4"/>
    <w:rsid w:val="00FE18B8"/>
    <w:rsid w:val="00FF5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7710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F09"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E9627D"/>
    <w:pPr>
      <w:keepNext/>
      <w:keepLines/>
      <w:spacing w:before="24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627D"/>
    <w:pPr>
      <w:keepNext/>
      <w:keepLines/>
      <w:spacing w:before="4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677252"/>
    <w:pPr>
      <w:suppressAutoHyphens/>
      <w:jc w:val="center"/>
    </w:pPr>
    <w:rPr>
      <w:rFonts w:ascii="Times New Roman" w:eastAsia="Times New Roman" w:hAnsi="Times New Roman" w:cs="Times New Roman"/>
      <w:b/>
      <w:noProof w:val="0"/>
      <w:sz w:val="30"/>
      <w:szCs w:val="24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677252"/>
    <w:rPr>
      <w:rFonts w:ascii="Times New Roman" w:eastAsia="Times New Roman" w:hAnsi="Times New Roman" w:cs="Times New Roman"/>
      <w:b/>
      <w:sz w:val="30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E9627D"/>
    <w:pPr>
      <w:suppressAutoHyphens/>
      <w:ind w:left="708"/>
    </w:pPr>
    <w:rPr>
      <w:rFonts w:ascii="Calibri" w:eastAsia="Times New Roman" w:hAnsi="Calibri" w:cs="Times New Roman"/>
      <w:noProof w:val="0"/>
      <w:sz w:val="24"/>
      <w:szCs w:val="24"/>
      <w:lang w:eastAsia="zh-CN"/>
    </w:rPr>
  </w:style>
  <w:style w:type="character" w:customStyle="1" w:styleId="Bodytext5">
    <w:name w:val="Body text (5)_"/>
    <w:link w:val="Bodytext50"/>
    <w:rsid w:val="00677252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5Bold">
    <w:name w:val="Body text (5) + Bold"/>
    <w:rsid w:val="0067725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Bodytext50">
    <w:name w:val="Body text (5)"/>
    <w:basedOn w:val="Normal"/>
    <w:link w:val="Bodytext5"/>
    <w:rsid w:val="00677252"/>
    <w:pPr>
      <w:shd w:val="clear" w:color="auto" w:fill="FFFFFF"/>
      <w:spacing w:before="240" w:line="254" w:lineRule="exact"/>
      <w:jc w:val="both"/>
    </w:pPr>
    <w:rPr>
      <w:rFonts w:ascii="Arial" w:eastAsia="Arial" w:hAnsi="Arial" w:cs="Arial"/>
      <w:noProof w:val="0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2942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9423A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29423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9423A"/>
    <w:rPr>
      <w:noProof/>
    </w:rPr>
  </w:style>
  <w:style w:type="character" w:customStyle="1" w:styleId="Naslov1Char">
    <w:name w:val="Naslov 1 Char"/>
    <w:basedOn w:val="Zadanifontodlomka"/>
    <w:link w:val="Naslov1"/>
    <w:uiPriority w:val="9"/>
    <w:rsid w:val="00E9627D"/>
    <w:rPr>
      <w:rFonts w:ascii="Calibri" w:eastAsiaTheme="majorEastAsia" w:hAnsi="Calibri" w:cstheme="majorBidi"/>
      <w:noProof/>
      <w:color w:val="365F9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627D"/>
    <w:rPr>
      <w:rFonts w:ascii="Calibri" w:eastAsiaTheme="majorEastAsia" w:hAnsi="Calibri" w:cstheme="majorBidi"/>
      <w:noProof/>
      <w:color w:val="365F91" w:themeColor="accent1" w:themeShade="BF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9627D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627D"/>
    <w:rPr>
      <w:rFonts w:ascii="Calibri" w:eastAsiaTheme="majorEastAsia" w:hAnsi="Calibri" w:cstheme="majorBidi"/>
      <w:noProof/>
      <w:spacing w:val="-10"/>
      <w:kern w:val="28"/>
      <w:sz w:val="56"/>
      <w:szCs w:val="56"/>
    </w:rPr>
  </w:style>
  <w:style w:type="paragraph" w:styleId="Uvuenotijeloteksta">
    <w:name w:val="Body Text Indent"/>
    <w:basedOn w:val="Normal"/>
    <w:link w:val="UvuenotijelotekstaChar"/>
    <w:unhideWhenUsed/>
    <w:rsid w:val="00FD6EF4"/>
    <w:pPr>
      <w:ind w:firstLine="720"/>
      <w:jc w:val="both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FD6EF4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1343</Words>
  <Characters>7660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mario krizanac</cp:lastModifiedBy>
  <cp:revision>3</cp:revision>
  <cp:lastPrinted>2026-06-08T13:07:00Z</cp:lastPrinted>
  <dcterms:created xsi:type="dcterms:W3CDTF">2026-09-08T08:18:00Z</dcterms:created>
  <dcterms:modified xsi:type="dcterms:W3CDTF">2026-09-08T11:21:00Z</dcterms:modified>
</cp:coreProperties>
</file>