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2500E4" w:rsidRPr="00D25C0E" w14:paraId="6CE36F5F" w14:textId="77777777" w:rsidTr="00E71D67">
        <w:trPr>
          <w:trHeight w:val="14175"/>
          <w:jc w:val="center"/>
        </w:trPr>
        <w:tc>
          <w:tcPr>
            <w:tcW w:w="9639" w:type="dxa"/>
          </w:tcPr>
          <w:p w14:paraId="766C38C7" w14:textId="2F67B25E" w:rsidR="002500E4" w:rsidRPr="00427DF6" w:rsidRDefault="00311816" w:rsidP="00E71D67">
            <w:pPr>
              <w:pStyle w:val="Odlomakpopisa"/>
              <w:widowControl w:val="0"/>
              <w:autoSpaceDN w:val="0"/>
              <w:ind w:left="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311816">
              <w:rPr>
                <w:rFonts w:asciiTheme="minorHAnsi" w:hAnsiTheme="minorHAnsi" w:cstheme="minorHAnsi"/>
                <w:bCs/>
                <w:sz w:val="28"/>
                <w:szCs w:val="28"/>
              </w:rPr>
              <w:t>3</w:t>
            </w:r>
            <w:r w:rsidR="001564B3">
              <w:rPr>
                <w:rFonts w:asciiTheme="minorHAnsi" w:hAnsiTheme="minorHAnsi" w:cstheme="minorHAnsi"/>
                <w:bCs/>
                <w:sz w:val="28"/>
                <w:szCs w:val="28"/>
              </w:rPr>
              <w:t>5</w:t>
            </w:r>
            <w:r w:rsidR="002500E4" w:rsidRPr="00311816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30CB1644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A21FECC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538DEFC" w14:textId="25217B17" w:rsidR="002500E4" w:rsidRPr="00427DF6" w:rsidRDefault="002500E4" w:rsidP="00E71D67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427DF6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657219">
              <w:rPr>
                <w:rFonts w:cstheme="minorHAnsi"/>
                <w:bCs/>
                <w:sz w:val="28"/>
                <w:szCs w:val="28"/>
              </w:rPr>
              <w:t xml:space="preserve">5. </w:t>
            </w:r>
            <w:r w:rsidRPr="00427DF6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71CF1B39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15443F5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8BFD75D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2B5B798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0510D85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0809636" w14:textId="04708F12" w:rsidR="002500E4" w:rsidRPr="00427DF6" w:rsidRDefault="002500E4" w:rsidP="00E71D67">
            <w:pPr>
              <w:jc w:val="center"/>
              <w:rPr>
                <w:rFonts w:cstheme="minorHAnsi"/>
                <w:sz w:val="28"/>
                <w:szCs w:val="28"/>
                <w:lang w:eastAsia="zh-CN"/>
              </w:rPr>
            </w:pPr>
            <w:r w:rsidRPr="00427DF6">
              <w:rPr>
                <w:rFonts w:cstheme="minorHAnsi"/>
                <w:bCs/>
                <w:sz w:val="28"/>
                <w:szCs w:val="28"/>
              </w:rPr>
              <w:t xml:space="preserve">PRIJEDLOG </w:t>
            </w:r>
            <w:r w:rsidR="00B25263" w:rsidRPr="00B25263">
              <w:rPr>
                <w:rFonts w:cstheme="minorHAnsi"/>
                <w:bCs/>
                <w:sz w:val="28"/>
                <w:szCs w:val="28"/>
              </w:rPr>
              <w:t xml:space="preserve">I. IZMJENE </w:t>
            </w:r>
            <w:r w:rsidRPr="00427DF6">
              <w:rPr>
                <w:rFonts w:cstheme="minorHAnsi"/>
                <w:bCs/>
                <w:sz w:val="28"/>
                <w:szCs w:val="28"/>
              </w:rPr>
              <w:t>PROGRAMA</w:t>
            </w:r>
          </w:p>
          <w:p w14:paraId="700F68DC" w14:textId="729EB79E" w:rsidR="002500E4" w:rsidRPr="00427DF6" w:rsidRDefault="002500E4" w:rsidP="00E71D67">
            <w:pPr>
              <w:jc w:val="center"/>
              <w:rPr>
                <w:rFonts w:cstheme="minorHAnsi"/>
                <w:sz w:val="28"/>
                <w:szCs w:val="28"/>
              </w:rPr>
            </w:pPr>
            <w:r w:rsidRPr="00427DF6">
              <w:rPr>
                <w:rFonts w:cstheme="minorHAnsi"/>
                <w:sz w:val="28"/>
                <w:szCs w:val="28"/>
              </w:rPr>
              <w:t>UTROŠKA SREDSTAVA ŠUMSKOG DOPRINOSA ZA 202</w:t>
            </w:r>
            <w:r w:rsidR="00B71A8A">
              <w:rPr>
                <w:rFonts w:cstheme="minorHAnsi"/>
                <w:sz w:val="28"/>
                <w:szCs w:val="28"/>
              </w:rPr>
              <w:t>5</w:t>
            </w:r>
            <w:r w:rsidRPr="00427DF6">
              <w:rPr>
                <w:rFonts w:cstheme="minorHAnsi"/>
                <w:sz w:val="28"/>
                <w:szCs w:val="28"/>
              </w:rPr>
              <w:t>. GODINU</w:t>
            </w:r>
          </w:p>
          <w:p w14:paraId="1A36B88F" w14:textId="77777777" w:rsidR="002500E4" w:rsidRPr="00427DF6" w:rsidRDefault="002500E4" w:rsidP="00E71D67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40530A82" w14:textId="77777777" w:rsidR="002500E4" w:rsidRPr="00427DF6" w:rsidRDefault="002500E4" w:rsidP="00E71D67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4CC6FEC8" w14:textId="77777777" w:rsidR="002500E4" w:rsidRPr="00427DF6" w:rsidRDefault="002500E4" w:rsidP="00E71D67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09292B88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B77B0F7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9CC9BD2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  <w:r w:rsidRPr="00427DF6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427DF6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09828196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EB2171B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12D48D1" w14:textId="4DF71BDD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  <w:r w:rsidRPr="00427DF6">
              <w:rPr>
                <w:rFonts w:cstheme="minorHAnsi"/>
                <w:bCs/>
                <w:sz w:val="28"/>
                <w:szCs w:val="28"/>
              </w:rPr>
              <w:t>IZVJESTITELJ:</w:t>
            </w:r>
            <w:r w:rsidRPr="00427DF6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014F43E2" w14:textId="77777777" w:rsidR="002500E4" w:rsidRPr="00427DF6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8EBF34A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6EE154F1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55849EE8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5BD0FFC6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7BF1326E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6F28AE8D" w14:textId="77777777" w:rsidR="002500E4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5BA818D1" w14:textId="77777777" w:rsidR="004C4EFE" w:rsidRPr="00427DF6" w:rsidRDefault="004C4EFE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06BD5C86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1013AAE5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65F3ACB9" w14:textId="77777777" w:rsidR="002500E4" w:rsidRPr="00427DF6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01BA8DED" w14:textId="16C1ADAA" w:rsidR="002500E4" w:rsidRPr="00D25C0E" w:rsidRDefault="004C4EFE" w:rsidP="00E71D67">
            <w:pPr>
              <w:jc w:val="center"/>
            </w:pPr>
            <w:r>
              <w:rPr>
                <w:rFonts w:cstheme="minorHAnsi"/>
                <w:sz w:val="28"/>
                <w:szCs w:val="28"/>
              </w:rPr>
              <w:t>T</w:t>
            </w:r>
            <w:r w:rsidR="00B25263">
              <w:rPr>
                <w:rFonts w:cstheme="minorHAnsi"/>
                <w:sz w:val="28"/>
                <w:szCs w:val="28"/>
              </w:rPr>
              <w:t>ravanj</w:t>
            </w:r>
            <w:r>
              <w:rPr>
                <w:rFonts w:cstheme="minorHAnsi"/>
                <w:sz w:val="28"/>
                <w:szCs w:val="28"/>
              </w:rPr>
              <w:t>,</w:t>
            </w:r>
            <w:r w:rsidR="00B25263">
              <w:rPr>
                <w:rFonts w:cstheme="minorHAnsi"/>
                <w:sz w:val="28"/>
                <w:szCs w:val="28"/>
              </w:rPr>
              <w:t xml:space="preserve"> 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18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6F773E" w14:paraId="4EA3CF42" w14:textId="77777777" w:rsidTr="006F773E">
        <w:trPr>
          <w:trHeight w:val="289"/>
        </w:trPr>
        <w:tc>
          <w:tcPr>
            <w:tcW w:w="3221" w:type="dxa"/>
          </w:tcPr>
          <w:p w14:paraId="0433B498" w14:textId="77777777" w:rsidR="006F773E" w:rsidRDefault="006F773E" w:rsidP="006F773E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+*yqw*xib*sfn*psE*ugc*dzi*lro*wEm*ysl*uzj*zew*-</w:t>
            </w:r>
            <w:r>
              <w:rPr>
                <w:rFonts w:ascii="PDF417x" w:eastAsia="Times New Roman" w:hAnsi="PDF417x" w:cs="Times New Roman"/>
              </w:rPr>
              <w:br/>
              <w:t>+*eDs*lyd*lyd*lyd*lyd*kez*Bua*dvy*lwf*mly*zfE*-</w:t>
            </w:r>
            <w:r>
              <w:rPr>
                <w:rFonts w:ascii="PDF417x" w:eastAsia="Times New Roman" w:hAnsi="PDF417x" w:cs="Times New Roman"/>
              </w:rPr>
              <w:br/>
              <w:t>+*ftw*asE*Akl*Ang*llc*wey*bbn*llB*ggE*vgw*onA*-</w:t>
            </w:r>
            <w:r>
              <w:rPr>
                <w:rFonts w:ascii="PDF417x" w:eastAsia="Times New Roman" w:hAnsi="PDF417x" w:cs="Times New Roman"/>
              </w:rPr>
              <w:br/>
              <w:t>+*ftA*jus*uyi*Cjc*yuC*wdB*uak*sEu*oic*wqa*uws*-</w:t>
            </w:r>
            <w:r>
              <w:rPr>
                <w:rFonts w:ascii="PDF417x" w:eastAsia="Times New Roman" w:hAnsi="PDF417x" w:cs="Times New Roman"/>
              </w:rPr>
              <w:br/>
              <w:t>+*xjq*vxa*rcw*DEw*Bob*Adj*mzl*bBg*Bmi*rEw*uzq*-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AADD959" w14:textId="7A834A16" w:rsidR="006F773E" w:rsidRPr="006F773E" w:rsidRDefault="006F773E" w:rsidP="006F773E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lang w:eastAsia="hr-HR"/>
        </w:rPr>
        <w:drawing>
          <wp:inline distT="0" distB="0" distL="0" distR="0" wp14:anchorId="0703750B" wp14:editId="7A82D0D9">
            <wp:extent cx="314325" cy="428625"/>
            <wp:effectExtent l="0" t="0" r="9525" b="9525"/>
            <wp:docPr id="81071276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71276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80791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9C73685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A8354ED" w14:textId="42A82179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6432" behindDoc="0" locked="0" layoutInCell="1" allowOverlap="1" wp14:anchorId="11370690" wp14:editId="4718F20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82887573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887573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773E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B5DBBF2" w14:textId="77777777" w:rsidR="006F773E" w:rsidRPr="006F773E" w:rsidRDefault="006F773E" w:rsidP="006F773E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4CDA2F8C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024-02/24-03/19 </w:t>
      </w:r>
    </w:p>
    <w:p w14:paraId="695EEDC4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2177-1-01/01-25-8</w:t>
      </w:r>
    </w:p>
    <w:p w14:paraId="79D46538" w14:textId="002DAB74" w:rsidR="001A72A0" w:rsidRDefault="001A72A0" w:rsidP="006F773E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</w:t>
      </w:r>
      <w:r w:rsidR="009D7182">
        <w:rPr>
          <w:rFonts w:ascii="Calibri" w:eastAsia="Times New Roman" w:hAnsi="Calibri" w:cs="Calibri"/>
          <w:noProof w:val="0"/>
          <w:color w:val="000000"/>
          <w:lang w:eastAsia="hr-HR"/>
        </w:rPr>
        <w:t>5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. ožujka 2025.</w:t>
      </w:r>
    </w:p>
    <w:p w14:paraId="643C208F" w14:textId="77777777" w:rsidR="001A72A0" w:rsidRPr="006F773E" w:rsidRDefault="001A72A0" w:rsidP="003074D7">
      <w:pPr>
        <w:spacing w:after="240"/>
        <w:ind w:right="50"/>
        <w:jc w:val="right"/>
        <w:rPr>
          <w:rFonts w:cstheme="minorHAnsi"/>
        </w:rPr>
      </w:pPr>
      <w:r w:rsidRPr="006F773E">
        <w:rPr>
          <w:rFonts w:cstheme="minorHAnsi"/>
        </w:rPr>
        <w:t>GRADSKOM VIJEĆU GRADA POŽEGE</w:t>
      </w:r>
    </w:p>
    <w:p w14:paraId="71B9FAAB" w14:textId="77777777" w:rsidR="001A72A0" w:rsidRPr="00E32225" w:rsidRDefault="001A72A0" w:rsidP="003074D7">
      <w:pPr>
        <w:spacing w:after="240"/>
        <w:rPr>
          <w:rFonts w:cstheme="minorHAnsi"/>
        </w:rPr>
      </w:pPr>
    </w:p>
    <w:p w14:paraId="06D26178" w14:textId="77777777" w:rsidR="001A72A0" w:rsidRPr="00E32225" w:rsidRDefault="001A72A0" w:rsidP="003074D7">
      <w:pPr>
        <w:rPr>
          <w:rFonts w:cstheme="minorHAnsi"/>
        </w:rPr>
      </w:pPr>
      <w:r w:rsidRPr="00E32225">
        <w:rPr>
          <w:rFonts w:cstheme="minorHAnsi"/>
        </w:rPr>
        <w:t xml:space="preserve">PREDMET: Prijedlog </w:t>
      </w:r>
      <w:r w:rsidRPr="00B25263">
        <w:rPr>
          <w:rFonts w:cstheme="minorHAnsi"/>
        </w:rPr>
        <w:t xml:space="preserve">I. izmjene </w:t>
      </w:r>
      <w:r w:rsidRPr="00E32225">
        <w:rPr>
          <w:rFonts w:cstheme="minorHAnsi"/>
        </w:rPr>
        <w:t>Programa utroška sredstava šumskog doprinosa za 202</w:t>
      </w:r>
      <w:r>
        <w:rPr>
          <w:rFonts w:cstheme="minorHAnsi"/>
        </w:rPr>
        <w:t>5</w:t>
      </w:r>
      <w:r w:rsidRPr="00E32225">
        <w:rPr>
          <w:rFonts w:cstheme="minorHAnsi"/>
        </w:rPr>
        <w:t>. godinu</w:t>
      </w:r>
    </w:p>
    <w:p w14:paraId="4FF1E912" w14:textId="77777777" w:rsidR="001A72A0" w:rsidRPr="00E32225" w:rsidRDefault="001A72A0" w:rsidP="00657219">
      <w:pPr>
        <w:spacing w:after="240"/>
        <w:ind w:left="993"/>
        <w:rPr>
          <w:rFonts w:cstheme="minorHAnsi"/>
        </w:rPr>
      </w:pPr>
      <w:r w:rsidRPr="00E32225">
        <w:rPr>
          <w:rFonts w:cstheme="minorHAnsi"/>
        </w:rPr>
        <w:t>- dostavlja se</w:t>
      </w:r>
    </w:p>
    <w:p w14:paraId="0E874563" w14:textId="77777777" w:rsidR="001A72A0" w:rsidRPr="00E32225" w:rsidRDefault="001A72A0" w:rsidP="003074D7">
      <w:pPr>
        <w:rPr>
          <w:rFonts w:cstheme="minorHAnsi"/>
        </w:rPr>
      </w:pPr>
    </w:p>
    <w:p w14:paraId="767DA561" w14:textId="77777777" w:rsidR="001A72A0" w:rsidRPr="00E32225" w:rsidRDefault="001A72A0" w:rsidP="003074D7">
      <w:pPr>
        <w:ind w:firstLine="708"/>
        <w:jc w:val="both"/>
        <w:rPr>
          <w:rFonts w:cstheme="minorHAnsi"/>
        </w:rPr>
      </w:pPr>
      <w:r w:rsidRPr="00E32225">
        <w:rPr>
          <w:rFonts w:cstheme="minorHAnsi"/>
        </w:rPr>
        <w:t>Na temelju članka 62. stavka 1. podstavka 1. Statuta Grada Požege (Službene novine Grada Požege, broj: 2/21 i 11/22</w:t>
      </w:r>
      <w:r>
        <w:rPr>
          <w:rFonts w:cstheme="minorHAnsi"/>
        </w:rPr>
        <w:t>.) (</w:t>
      </w:r>
      <w:r w:rsidRPr="00E32225">
        <w:rPr>
          <w:rFonts w:cstheme="minorHAnsi"/>
        </w:rPr>
        <w:t xml:space="preserve">u nastavku teksta: Statut)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>
        <w:rPr>
          <w:rFonts w:eastAsia="Calibri" w:cstheme="minorHAnsi"/>
        </w:rPr>
        <w:t xml:space="preserve">I. izmjene </w:t>
      </w:r>
      <w:r w:rsidRPr="00E32225">
        <w:rPr>
          <w:rFonts w:cstheme="minorHAnsi"/>
        </w:rPr>
        <w:t>Programa utroška sredstava šumskog doprinosa za 202</w:t>
      </w:r>
      <w:r>
        <w:rPr>
          <w:rFonts w:cstheme="minorHAnsi"/>
        </w:rPr>
        <w:t>5</w:t>
      </w:r>
      <w:r w:rsidRPr="00E32225">
        <w:rPr>
          <w:rFonts w:cstheme="minorHAnsi"/>
        </w:rPr>
        <w:t>. godinu.</w:t>
      </w:r>
    </w:p>
    <w:p w14:paraId="4D3E5FD7" w14:textId="77777777" w:rsidR="001A72A0" w:rsidRPr="00E32225" w:rsidRDefault="001A72A0" w:rsidP="003074D7">
      <w:pPr>
        <w:spacing w:after="240"/>
        <w:ind w:firstLine="708"/>
        <w:jc w:val="both"/>
        <w:rPr>
          <w:rFonts w:cstheme="minorHAnsi"/>
        </w:rPr>
      </w:pPr>
      <w:r w:rsidRPr="00E32225">
        <w:rPr>
          <w:rFonts w:cstheme="minorHAnsi"/>
        </w:rPr>
        <w:t>Pravna osnova za donošenje ovog Programa je u odredbama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Zakona o šumama (</w:t>
      </w:r>
      <w:r w:rsidRPr="00E32225">
        <w:rPr>
          <w:rFonts w:cstheme="minorHAnsi"/>
          <w:bCs/>
        </w:rPr>
        <w:t xml:space="preserve">Narodne novine, </w:t>
      </w:r>
      <w:r w:rsidRPr="00E32225">
        <w:rPr>
          <w:rFonts w:cstheme="minorHAnsi"/>
        </w:rPr>
        <w:t>broj: 68/18., 115/18., 98/19., 32/20.</w:t>
      </w:r>
      <w:r>
        <w:rPr>
          <w:rFonts w:cstheme="minorHAnsi"/>
        </w:rPr>
        <w:t xml:space="preserve">, </w:t>
      </w:r>
      <w:r w:rsidRPr="00E32225">
        <w:rPr>
          <w:rFonts w:cstheme="minorHAnsi"/>
        </w:rPr>
        <w:t>145/20.</w:t>
      </w:r>
      <w:r>
        <w:rPr>
          <w:rFonts w:cstheme="minorHAnsi"/>
        </w:rPr>
        <w:t>, 101/23. i 36/24.</w:t>
      </w:r>
      <w:r w:rsidRPr="00E32225">
        <w:rPr>
          <w:rFonts w:cstheme="minorHAnsi"/>
        </w:rPr>
        <w:t>), te članka 39. stavka 1. podstavka 3. Statuta. (Službene novine Grada Požege, broj: 2/21. i 11/22.).</w:t>
      </w:r>
    </w:p>
    <w:p w14:paraId="3FF24569" w14:textId="77777777" w:rsidR="001A72A0" w:rsidRPr="00E32225" w:rsidRDefault="001A72A0" w:rsidP="003074D7">
      <w:pPr>
        <w:rPr>
          <w:rFonts w:cstheme="minorHAnsi"/>
        </w:rPr>
      </w:pPr>
      <w:bookmarkStart w:id="0" w:name="_Hlk517161414"/>
      <w:bookmarkStart w:id="1" w:name="_Hlk511381415"/>
      <w:bookmarkStart w:id="2" w:name="_Hlk524329035"/>
      <w:bookmarkStart w:id="3" w:name="_Hlk499303751"/>
      <w:bookmarkStart w:id="4" w:name="_Hlk499306833"/>
      <w:bookmarkStart w:id="5" w:name="_Hlk57643612"/>
      <w:bookmarkStart w:id="6" w:name="_Hlk517163615"/>
      <w:bookmarkStart w:id="7" w:name="_Hlk517268451"/>
    </w:p>
    <w:p w14:paraId="4C5DAFF9" w14:textId="77777777" w:rsidR="001A72A0" w:rsidRPr="00E32225" w:rsidRDefault="001A72A0" w:rsidP="003074D7">
      <w:pPr>
        <w:ind w:left="6379"/>
        <w:jc w:val="center"/>
        <w:rPr>
          <w:rFonts w:cstheme="minorHAnsi"/>
        </w:rPr>
      </w:pPr>
      <w:r w:rsidRPr="00E32225">
        <w:rPr>
          <w:rFonts w:cstheme="minorHAnsi"/>
        </w:rPr>
        <w:t>GRADONAČELNIK</w:t>
      </w:r>
    </w:p>
    <w:p w14:paraId="4134D3B3" w14:textId="35553E46" w:rsidR="001A72A0" w:rsidRPr="00E55E5F" w:rsidRDefault="001A72A0" w:rsidP="003074D7">
      <w:pPr>
        <w:ind w:left="6379"/>
        <w:jc w:val="center"/>
        <w:rPr>
          <w:rFonts w:cstheme="minorHAnsi"/>
        </w:rPr>
      </w:pPr>
      <w:r w:rsidRPr="00E32225">
        <w:rPr>
          <w:rFonts w:cstheme="minorHAnsi"/>
        </w:rPr>
        <w:t>dr.sc. Željko Glavić</w:t>
      </w:r>
      <w:bookmarkEnd w:id="0"/>
      <w:r w:rsidR="002306EA">
        <w:rPr>
          <w:rFonts w:cstheme="minorHAnsi"/>
        </w:rPr>
        <w:t>, v.r.</w:t>
      </w:r>
    </w:p>
    <w:bookmarkEnd w:id="1"/>
    <w:bookmarkEnd w:id="2"/>
    <w:p w14:paraId="22AA579D" w14:textId="77777777" w:rsidR="001A72A0" w:rsidRPr="00E32225" w:rsidRDefault="001A72A0" w:rsidP="003074D7">
      <w:pPr>
        <w:rPr>
          <w:rFonts w:cstheme="minorHAnsi"/>
          <w:u w:val="single"/>
        </w:rPr>
      </w:pPr>
    </w:p>
    <w:bookmarkEnd w:id="3"/>
    <w:p w14:paraId="7BEFF6DA" w14:textId="77777777" w:rsidR="001A72A0" w:rsidRPr="00E32225" w:rsidRDefault="001A72A0" w:rsidP="003074D7">
      <w:pPr>
        <w:rPr>
          <w:rFonts w:cstheme="minorHAnsi"/>
          <w:u w:val="single"/>
        </w:rPr>
      </w:pPr>
    </w:p>
    <w:bookmarkEnd w:id="4"/>
    <w:bookmarkEnd w:id="5"/>
    <w:p w14:paraId="3FDDFAB6" w14:textId="77777777" w:rsidR="001A72A0" w:rsidRPr="00E32225" w:rsidRDefault="001A72A0" w:rsidP="003074D7">
      <w:pPr>
        <w:rPr>
          <w:rFonts w:cstheme="minorHAnsi"/>
          <w:u w:val="single"/>
        </w:rPr>
      </w:pPr>
    </w:p>
    <w:bookmarkEnd w:id="6"/>
    <w:bookmarkEnd w:id="7"/>
    <w:p w14:paraId="41E7F926" w14:textId="77777777" w:rsidR="001A72A0" w:rsidRPr="00E32225" w:rsidRDefault="001A72A0" w:rsidP="003074D7">
      <w:pPr>
        <w:rPr>
          <w:rFonts w:cstheme="minorHAnsi"/>
        </w:rPr>
      </w:pPr>
    </w:p>
    <w:p w14:paraId="7B4E0942" w14:textId="77777777" w:rsidR="001A72A0" w:rsidRPr="00E32225" w:rsidRDefault="001A72A0" w:rsidP="003074D7">
      <w:pPr>
        <w:rPr>
          <w:rFonts w:cstheme="minorHAnsi"/>
        </w:rPr>
      </w:pPr>
    </w:p>
    <w:p w14:paraId="7BC61CBD" w14:textId="77777777" w:rsidR="001A72A0" w:rsidRPr="00E32225" w:rsidRDefault="001A72A0" w:rsidP="003074D7">
      <w:pPr>
        <w:rPr>
          <w:rFonts w:cstheme="minorHAnsi"/>
        </w:rPr>
      </w:pPr>
    </w:p>
    <w:p w14:paraId="7A4970EC" w14:textId="77777777" w:rsidR="001A72A0" w:rsidRDefault="001A72A0" w:rsidP="003074D7">
      <w:pPr>
        <w:rPr>
          <w:rFonts w:cstheme="minorHAnsi"/>
        </w:rPr>
      </w:pPr>
    </w:p>
    <w:p w14:paraId="109DE567" w14:textId="77777777" w:rsidR="006F773E" w:rsidRDefault="006F773E" w:rsidP="003074D7">
      <w:pPr>
        <w:rPr>
          <w:rFonts w:cstheme="minorHAnsi"/>
        </w:rPr>
      </w:pPr>
    </w:p>
    <w:p w14:paraId="196F1606" w14:textId="77777777" w:rsidR="006F773E" w:rsidRDefault="006F773E" w:rsidP="003074D7">
      <w:pPr>
        <w:rPr>
          <w:rFonts w:cstheme="minorHAnsi"/>
        </w:rPr>
      </w:pPr>
    </w:p>
    <w:p w14:paraId="499D3ACE" w14:textId="77777777" w:rsidR="006F773E" w:rsidRPr="00E32225" w:rsidRDefault="006F773E" w:rsidP="003074D7">
      <w:pPr>
        <w:rPr>
          <w:rFonts w:cstheme="minorHAnsi"/>
        </w:rPr>
      </w:pPr>
    </w:p>
    <w:p w14:paraId="6E7E0E16" w14:textId="77777777" w:rsidR="001A72A0" w:rsidRPr="00E32225" w:rsidRDefault="001A72A0" w:rsidP="003074D7">
      <w:pPr>
        <w:rPr>
          <w:rFonts w:cstheme="minorHAnsi"/>
        </w:rPr>
      </w:pPr>
    </w:p>
    <w:p w14:paraId="74EF41AC" w14:textId="77777777" w:rsidR="001A72A0" w:rsidRPr="00E32225" w:rsidRDefault="001A72A0" w:rsidP="006F773E">
      <w:pPr>
        <w:spacing w:line="276" w:lineRule="auto"/>
        <w:rPr>
          <w:rFonts w:cstheme="minorHAnsi"/>
        </w:rPr>
      </w:pPr>
      <w:r w:rsidRPr="00E32225">
        <w:rPr>
          <w:rFonts w:cstheme="minorHAnsi"/>
        </w:rPr>
        <w:t xml:space="preserve">U PRIVITKU: </w:t>
      </w:r>
    </w:p>
    <w:p w14:paraId="19B7620A" w14:textId="77777777" w:rsidR="001A72A0" w:rsidRPr="00E32225" w:rsidRDefault="001A72A0" w:rsidP="001A72A0">
      <w:pPr>
        <w:pStyle w:val="Odlomakpopisa"/>
        <w:numPr>
          <w:ilvl w:val="0"/>
          <w:numId w:val="3"/>
        </w:numPr>
        <w:ind w:left="567" w:hanging="283"/>
        <w:rPr>
          <w:rFonts w:asciiTheme="minorHAnsi" w:hAnsiTheme="minorHAnsi" w:cstheme="minorHAnsi"/>
          <w:sz w:val="22"/>
          <w:szCs w:val="22"/>
        </w:rPr>
      </w:pPr>
      <w:r w:rsidRPr="00E32225">
        <w:rPr>
          <w:rFonts w:asciiTheme="minorHAnsi" w:hAnsiTheme="minorHAnsi" w:cstheme="minorHAnsi"/>
          <w:sz w:val="22"/>
          <w:szCs w:val="22"/>
        </w:rPr>
        <w:t xml:space="preserve">Zaključak Gradonačelnika Grada Požege </w:t>
      </w:r>
    </w:p>
    <w:p w14:paraId="2B38EB88" w14:textId="77777777" w:rsidR="001A72A0" w:rsidRDefault="001A72A0" w:rsidP="001A72A0">
      <w:pPr>
        <w:pStyle w:val="Odlomakpopisa"/>
        <w:numPr>
          <w:ilvl w:val="0"/>
          <w:numId w:val="3"/>
        </w:numPr>
        <w:ind w:left="567" w:hanging="283"/>
        <w:rPr>
          <w:rFonts w:asciiTheme="minorHAnsi" w:hAnsiTheme="minorHAnsi" w:cstheme="minorHAnsi"/>
          <w:sz w:val="22"/>
          <w:szCs w:val="22"/>
        </w:rPr>
      </w:pPr>
      <w:r w:rsidRPr="00B25263">
        <w:rPr>
          <w:rFonts w:asciiTheme="minorHAnsi" w:hAnsiTheme="minorHAnsi" w:cstheme="minorHAnsi"/>
          <w:sz w:val="22"/>
          <w:szCs w:val="22"/>
        </w:rPr>
        <w:t xml:space="preserve">Prijedlog </w:t>
      </w:r>
      <w:r w:rsidRPr="00B25263">
        <w:rPr>
          <w:rFonts w:asciiTheme="minorHAnsi" w:eastAsia="Calibri" w:hAnsiTheme="minorHAnsi" w:cstheme="minorHAnsi"/>
          <w:sz w:val="22"/>
          <w:szCs w:val="22"/>
        </w:rPr>
        <w:t xml:space="preserve">I. izmjene </w:t>
      </w:r>
      <w:bookmarkStart w:id="8" w:name="_Hlk192663458"/>
      <w:r w:rsidRPr="00B25263">
        <w:rPr>
          <w:rFonts w:asciiTheme="minorHAnsi" w:hAnsiTheme="minorHAnsi" w:cstheme="minorHAnsi"/>
          <w:sz w:val="22"/>
          <w:szCs w:val="22"/>
        </w:rPr>
        <w:t>Programa utroška sredstava šumskog doprinosa za 2025. godinu</w:t>
      </w:r>
    </w:p>
    <w:p w14:paraId="41B08856" w14:textId="2A31D76A" w:rsidR="006F773E" w:rsidRDefault="001A72A0" w:rsidP="001A72A0">
      <w:pPr>
        <w:pStyle w:val="Odlomakpopisa"/>
        <w:numPr>
          <w:ilvl w:val="0"/>
          <w:numId w:val="3"/>
        </w:numPr>
        <w:ind w:left="567" w:hanging="283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Program </w:t>
      </w:r>
      <w:r w:rsidRPr="00B25263">
        <w:rPr>
          <w:rFonts w:asciiTheme="minorHAnsi" w:hAnsiTheme="minorHAnsi" w:cstheme="minorHAnsi"/>
          <w:sz w:val="22"/>
          <w:szCs w:val="22"/>
        </w:rPr>
        <w:t>utroška sredstava šumskog doprinosa za 2025. godinu</w:t>
      </w:r>
      <w:r>
        <w:rPr>
          <w:rFonts w:asciiTheme="minorHAnsi" w:hAnsiTheme="minorHAnsi" w:cstheme="minorHAnsi"/>
          <w:sz w:val="22"/>
          <w:szCs w:val="22"/>
        </w:rPr>
        <w:t xml:space="preserve"> (Službene novine Grada Požege, broj: 21/24.).</w:t>
      </w:r>
    </w:p>
    <w:p w14:paraId="5521BAF3" w14:textId="77777777" w:rsidR="006F773E" w:rsidRDefault="006F773E">
      <w:pPr>
        <w:rPr>
          <w:rFonts w:eastAsia="Times New Roman" w:cstheme="minorHAnsi"/>
          <w:noProof w:val="0"/>
          <w:lang w:eastAsia="hr-HR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6F773E" w14:paraId="1B41E044" w14:textId="77777777" w:rsidTr="006F773E">
        <w:trPr>
          <w:trHeight w:val="348"/>
        </w:trPr>
        <w:tc>
          <w:tcPr>
            <w:tcW w:w="3221" w:type="dxa"/>
          </w:tcPr>
          <w:p w14:paraId="0E3B7D48" w14:textId="77777777" w:rsidR="006F773E" w:rsidRDefault="006F773E" w:rsidP="006F773E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+*yqw*xib*sfn*psE*ugc*dzi*lro*wEm*ysl*fxk*zew*-</w:t>
            </w:r>
            <w:r>
              <w:rPr>
                <w:rFonts w:ascii="PDF417x" w:eastAsia="Times New Roman" w:hAnsi="PDF417x" w:cs="Times New Roman"/>
              </w:rPr>
              <w:br/>
              <w:t>+*eDs*lyd*lyd*lyd*lyd*bbj*wFx*Amj*gBb*BEy*zfE*-</w:t>
            </w:r>
            <w:r>
              <w:rPr>
                <w:rFonts w:ascii="PDF417x" w:eastAsia="Times New Roman" w:hAnsi="PDF417x" w:cs="Times New Roman"/>
              </w:rPr>
              <w:br/>
              <w:t>+*ftw*uiz*tlg*ggc*lcs*Cbi*xwd*nbb*Dak*AlB*onA*-</w:t>
            </w:r>
            <w:r>
              <w:rPr>
                <w:rFonts w:ascii="PDF417x" w:eastAsia="Times New Roman" w:hAnsi="PDF417x" w:cs="Times New Roman"/>
              </w:rPr>
              <w:br/>
              <w:t>+*ftA*zew*bub*uws*ypk*llx*glz*bwn*jkr*knv*uws*-</w:t>
            </w:r>
            <w:r>
              <w:rPr>
                <w:rFonts w:ascii="PDF417x" w:eastAsia="Times New Roman" w:hAnsi="PDF417x" w:cs="Times New Roman"/>
              </w:rPr>
              <w:br/>
              <w:t>+*xjq*zEt*vui*lEz*Awn*jBc*ozo*ruk*jtt*BtD*uzq*-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bookmarkEnd w:id="8"/>
    <w:p w14:paraId="71D4AB87" w14:textId="103DB306" w:rsidR="006F773E" w:rsidRPr="006F773E" w:rsidRDefault="006F773E" w:rsidP="006F773E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lang w:eastAsia="hr-HR"/>
        </w:rPr>
        <w:drawing>
          <wp:inline distT="0" distB="0" distL="0" distR="0" wp14:anchorId="0355135E" wp14:editId="1EE60CB9">
            <wp:extent cx="314325" cy="428625"/>
            <wp:effectExtent l="0" t="0" r="9525" b="9525"/>
            <wp:docPr id="1641990725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90725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54499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58E55103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061B91A" w14:textId="04668205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8480" behindDoc="0" locked="0" layoutInCell="1" allowOverlap="1" wp14:anchorId="49455184" wp14:editId="0E85C7C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39735412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735412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773E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7007128E" w14:textId="77777777" w:rsidR="006F773E" w:rsidRPr="006F773E" w:rsidRDefault="006F773E" w:rsidP="006F773E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3C6E6DF6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024-02/24-03/19 </w:t>
      </w:r>
    </w:p>
    <w:p w14:paraId="737D445D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2177-1-01/01-25-6</w:t>
      </w:r>
    </w:p>
    <w:p w14:paraId="27B4A75C" w14:textId="5B86EBDD" w:rsidR="001A72A0" w:rsidRDefault="001A72A0" w:rsidP="006F773E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</w:t>
      </w:r>
      <w:r w:rsidR="009D7182">
        <w:rPr>
          <w:rFonts w:ascii="Calibri" w:eastAsia="Times New Roman" w:hAnsi="Calibri" w:cs="Calibri"/>
          <w:noProof w:val="0"/>
          <w:lang w:eastAsia="hr-HR"/>
        </w:rPr>
        <w:t>5</w:t>
      </w:r>
      <w:r>
        <w:rPr>
          <w:rFonts w:ascii="Calibri" w:eastAsia="Times New Roman" w:hAnsi="Calibri" w:cs="Calibri"/>
          <w:noProof w:val="0"/>
          <w:lang w:eastAsia="hr-HR"/>
        </w:rPr>
        <w:t>. ožujka 2025.</w:t>
      </w:r>
    </w:p>
    <w:p w14:paraId="0CDEB49A" w14:textId="1ED94C12" w:rsidR="001A72A0" w:rsidRDefault="001A72A0" w:rsidP="006F773E">
      <w:pPr>
        <w:spacing w:after="240"/>
        <w:ind w:right="50" w:firstLine="708"/>
        <w:jc w:val="both"/>
      </w:pPr>
      <w:r w:rsidRPr="00D25C0E">
        <w:t xml:space="preserve">Na temelju članka 44. stavka 1. i članka 48. stavka 1. točke 7. Zakona o lokalnoj i područnoj (regionalnoj) samoupravi </w:t>
      </w:r>
      <w:r w:rsidRPr="00D25C0E">
        <w:rPr>
          <w:bCs/>
        </w:rPr>
        <w:t xml:space="preserve">(Narodne novine, </w:t>
      </w:r>
      <w:r w:rsidRPr="00D25C0E">
        <w:t>broj: 33/01., 60/01.- vjerodostojno tumačenje, 129/05., 109/07., 125/08., 36/09., 150/11., 150/11., 144/12., 19/13.- pročišćeni tekst, 137/15., 123/17.- ispravak, 98/19. i 144/20.) i članka 62. stavka 1. podstavka 1. i članka 120. Statuta Grada Požege (Službene novine Grada Požege, broj: 2/21.</w:t>
      </w:r>
      <w:r>
        <w:t xml:space="preserve"> i 11/22.</w:t>
      </w:r>
      <w:r w:rsidRPr="00D25C0E">
        <w:t xml:space="preserve">), Gradonačelnik Grada Požege, dana </w:t>
      </w:r>
      <w:r>
        <w:t>2</w:t>
      </w:r>
      <w:r w:rsidR="009D7182">
        <w:t>5</w:t>
      </w:r>
      <w:r>
        <w:t>. ožujka 2025</w:t>
      </w:r>
      <w:r w:rsidRPr="00311816">
        <w:t>. godine, donosi</w:t>
      </w:r>
      <w:r w:rsidRPr="00D25C0E">
        <w:t xml:space="preserve"> </w:t>
      </w:r>
    </w:p>
    <w:p w14:paraId="56C330AA" w14:textId="77777777" w:rsidR="001A72A0" w:rsidRPr="006F773E" w:rsidRDefault="001A72A0" w:rsidP="006F773E">
      <w:pPr>
        <w:spacing w:after="240"/>
        <w:ind w:right="50"/>
        <w:jc w:val="center"/>
      </w:pPr>
      <w:r w:rsidRPr="006F773E">
        <w:t>Z A K L J U Č A K</w:t>
      </w:r>
    </w:p>
    <w:p w14:paraId="192ED6DB" w14:textId="77777777" w:rsidR="001A72A0" w:rsidRPr="00D25C0E" w:rsidRDefault="001A72A0" w:rsidP="006F773E">
      <w:pPr>
        <w:spacing w:after="240"/>
        <w:jc w:val="center"/>
      </w:pPr>
      <w:r w:rsidRPr="00D25C0E">
        <w:t>I.</w:t>
      </w:r>
    </w:p>
    <w:p w14:paraId="34F55505" w14:textId="77777777" w:rsidR="001A72A0" w:rsidRPr="00D25C0E" w:rsidRDefault="001A72A0" w:rsidP="006F773E">
      <w:pPr>
        <w:spacing w:after="240"/>
        <w:ind w:firstLine="708"/>
        <w:jc w:val="both"/>
      </w:pPr>
      <w:r w:rsidRPr="00D25C0E">
        <w:t xml:space="preserve">Utvrđuje se Prijedlog </w:t>
      </w:r>
      <w:r w:rsidRPr="00B25263">
        <w:t xml:space="preserve">I. izmjene </w:t>
      </w:r>
      <w:r w:rsidRPr="00D25C0E">
        <w:t>Programa utroška sredstava šumskog doprinosa za 202</w:t>
      </w:r>
      <w:r>
        <w:t>5</w:t>
      </w:r>
      <w:r w:rsidRPr="00D25C0E">
        <w:t>. godinu kao u predloženom tekstu.</w:t>
      </w:r>
    </w:p>
    <w:p w14:paraId="42CB62E7" w14:textId="77777777" w:rsidR="001A72A0" w:rsidRPr="00D25C0E" w:rsidRDefault="001A72A0" w:rsidP="006F773E">
      <w:pPr>
        <w:spacing w:after="240"/>
        <w:jc w:val="center"/>
      </w:pPr>
      <w:r w:rsidRPr="00D25C0E">
        <w:t>II.</w:t>
      </w:r>
    </w:p>
    <w:p w14:paraId="0F9E19B4" w14:textId="77777777" w:rsidR="001A72A0" w:rsidRPr="00D25C0E" w:rsidRDefault="001A72A0" w:rsidP="006F773E">
      <w:pPr>
        <w:spacing w:after="240"/>
        <w:ind w:firstLine="708"/>
        <w:jc w:val="both"/>
      </w:pPr>
      <w:r w:rsidRPr="00D25C0E">
        <w:t>Prijedlog Programa iz točke I. ovoga Zaključka upućuje se Gradskom vijeću Grada Požege na razmatranje i usvajanje.</w:t>
      </w:r>
    </w:p>
    <w:p w14:paraId="3F4CC371" w14:textId="77777777" w:rsidR="001A72A0" w:rsidRPr="00D25C0E" w:rsidRDefault="001A72A0" w:rsidP="006F773E"/>
    <w:p w14:paraId="7EF2909A" w14:textId="77777777" w:rsidR="001A72A0" w:rsidRPr="00D25C0E" w:rsidRDefault="001A72A0" w:rsidP="006F773E">
      <w:pPr>
        <w:ind w:left="5670"/>
        <w:jc w:val="center"/>
      </w:pPr>
      <w:r w:rsidRPr="00D25C0E">
        <w:t>GRADONAČELNIK</w:t>
      </w:r>
    </w:p>
    <w:p w14:paraId="3AA259E2" w14:textId="49EAA020" w:rsidR="001A72A0" w:rsidRPr="00D25C0E" w:rsidRDefault="001A72A0" w:rsidP="006F773E">
      <w:pPr>
        <w:ind w:left="5670"/>
        <w:jc w:val="center"/>
      </w:pPr>
      <w:r w:rsidRPr="00D25C0E">
        <w:t>dr.sc. Željko Glavić</w:t>
      </w:r>
      <w:r w:rsidR="002306EA">
        <w:t>, v.r.</w:t>
      </w:r>
    </w:p>
    <w:p w14:paraId="015F0959" w14:textId="77777777" w:rsidR="001A72A0" w:rsidRPr="00D25C0E" w:rsidRDefault="001A72A0" w:rsidP="008E264B">
      <w:pPr>
        <w:rPr>
          <w:u w:val="single"/>
        </w:rPr>
      </w:pPr>
    </w:p>
    <w:p w14:paraId="35F6516E" w14:textId="77777777" w:rsidR="001A72A0" w:rsidRPr="00D25C0E" w:rsidRDefault="001A72A0" w:rsidP="008E264B">
      <w:pPr>
        <w:rPr>
          <w:u w:val="single"/>
        </w:rPr>
      </w:pPr>
    </w:p>
    <w:p w14:paraId="459EC859" w14:textId="77777777" w:rsidR="001A72A0" w:rsidRPr="00D25C0E" w:rsidRDefault="001A72A0" w:rsidP="008E264B">
      <w:pPr>
        <w:rPr>
          <w:u w:val="single"/>
        </w:rPr>
      </w:pPr>
    </w:p>
    <w:p w14:paraId="7778C609" w14:textId="77777777" w:rsidR="001A72A0" w:rsidRPr="00D25C0E" w:rsidRDefault="001A72A0" w:rsidP="008E264B">
      <w:pPr>
        <w:rPr>
          <w:u w:val="single"/>
        </w:rPr>
      </w:pPr>
    </w:p>
    <w:p w14:paraId="6F5240F3" w14:textId="77777777" w:rsidR="001A72A0" w:rsidRPr="00D25C0E" w:rsidRDefault="001A72A0" w:rsidP="008E264B">
      <w:pPr>
        <w:rPr>
          <w:u w:val="single"/>
        </w:rPr>
      </w:pPr>
    </w:p>
    <w:p w14:paraId="4192A9E1" w14:textId="77777777" w:rsidR="001A72A0" w:rsidRDefault="001A72A0" w:rsidP="008E264B">
      <w:pPr>
        <w:rPr>
          <w:u w:val="single"/>
        </w:rPr>
      </w:pPr>
    </w:p>
    <w:p w14:paraId="328C0377" w14:textId="77777777" w:rsidR="001A72A0" w:rsidRDefault="001A72A0" w:rsidP="008E264B">
      <w:pPr>
        <w:rPr>
          <w:u w:val="single"/>
        </w:rPr>
      </w:pPr>
    </w:p>
    <w:p w14:paraId="406DC732" w14:textId="77777777" w:rsidR="001A72A0" w:rsidRDefault="001A72A0" w:rsidP="008E264B">
      <w:pPr>
        <w:rPr>
          <w:u w:val="single"/>
        </w:rPr>
      </w:pPr>
    </w:p>
    <w:p w14:paraId="255EDCFF" w14:textId="77777777" w:rsidR="001A72A0" w:rsidRPr="00D25C0E" w:rsidRDefault="001A72A0" w:rsidP="008E264B">
      <w:pPr>
        <w:rPr>
          <w:u w:val="single"/>
        </w:rPr>
      </w:pPr>
    </w:p>
    <w:p w14:paraId="4350DFEE" w14:textId="77777777" w:rsidR="001A72A0" w:rsidRPr="00D25C0E" w:rsidRDefault="001A72A0" w:rsidP="008E264B">
      <w:pPr>
        <w:rPr>
          <w:u w:val="single"/>
        </w:rPr>
      </w:pPr>
    </w:p>
    <w:p w14:paraId="10AB7745" w14:textId="77777777" w:rsidR="001A72A0" w:rsidRDefault="001A72A0" w:rsidP="008E264B">
      <w:pPr>
        <w:rPr>
          <w:u w:val="single"/>
        </w:rPr>
      </w:pPr>
    </w:p>
    <w:p w14:paraId="5BF1C843" w14:textId="77777777" w:rsidR="006F773E" w:rsidRDefault="006F773E" w:rsidP="008E264B">
      <w:pPr>
        <w:rPr>
          <w:u w:val="single"/>
        </w:rPr>
      </w:pPr>
    </w:p>
    <w:p w14:paraId="4241AC4E" w14:textId="77777777" w:rsidR="006F773E" w:rsidRDefault="006F773E" w:rsidP="008E264B">
      <w:pPr>
        <w:rPr>
          <w:u w:val="single"/>
        </w:rPr>
      </w:pPr>
    </w:p>
    <w:p w14:paraId="2648AC24" w14:textId="77777777" w:rsidR="006F773E" w:rsidRPr="00D25C0E" w:rsidRDefault="006F773E" w:rsidP="008E264B">
      <w:pPr>
        <w:rPr>
          <w:u w:val="single"/>
        </w:rPr>
      </w:pPr>
    </w:p>
    <w:p w14:paraId="1D0B4253" w14:textId="77777777" w:rsidR="001A72A0" w:rsidRPr="00D25C0E" w:rsidRDefault="001A72A0" w:rsidP="008E264B">
      <w:pPr>
        <w:rPr>
          <w:u w:val="single"/>
        </w:rPr>
      </w:pPr>
    </w:p>
    <w:p w14:paraId="53FC1CBA" w14:textId="77777777" w:rsidR="001A72A0" w:rsidRPr="00D25C0E" w:rsidRDefault="001A72A0" w:rsidP="006F773E">
      <w:pPr>
        <w:spacing w:line="276" w:lineRule="auto"/>
      </w:pPr>
      <w:r w:rsidRPr="00D25C0E">
        <w:t>DOSTAVITI:</w:t>
      </w:r>
    </w:p>
    <w:p w14:paraId="09E6FCB7" w14:textId="77777777" w:rsidR="001A72A0" w:rsidRPr="00D25C0E" w:rsidRDefault="001A72A0" w:rsidP="006F773E">
      <w:pPr>
        <w:numPr>
          <w:ilvl w:val="0"/>
          <w:numId w:val="2"/>
        </w:numPr>
        <w:tabs>
          <w:tab w:val="clear" w:pos="928"/>
        </w:tabs>
        <w:ind w:left="426" w:hanging="283"/>
      </w:pPr>
      <w:r w:rsidRPr="00D25C0E">
        <w:t>Gradskom vijeću Grada Požege</w:t>
      </w:r>
    </w:p>
    <w:p w14:paraId="7D79B698" w14:textId="170B2D09" w:rsidR="006F773E" w:rsidRDefault="001A72A0" w:rsidP="006F773E">
      <w:pPr>
        <w:numPr>
          <w:ilvl w:val="0"/>
          <w:numId w:val="2"/>
        </w:numPr>
        <w:tabs>
          <w:tab w:val="clear" w:pos="928"/>
        </w:tabs>
        <w:ind w:left="426" w:hanging="283"/>
      </w:pPr>
      <w:r w:rsidRPr="00D25C0E">
        <w:t>Pismohrani.</w:t>
      </w:r>
    </w:p>
    <w:p w14:paraId="22CB79C1" w14:textId="77777777" w:rsidR="006F773E" w:rsidRDefault="006F773E">
      <w: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6F773E" w14:paraId="13BD096C" w14:textId="77777777" w:rsidTr="006F773E">
        <w:trPr>
          <w:trHeight w:val="286"/>
        </w:trPr>
        <w:tc>
          <w:tcPr>
            <w:tcW w:w="3281" w:type="dxa"/>
          </w:tcPr>
          <w:p w14:paraId="76220F97" w14:textId="77777777" w:rsidR="006F773E" w:rsidRDefault="006F773E" w:rsidP="006F773E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+*yqw*xib*sfn*psE*ugc*dzi*lro*wEm*ysl*pwD*zew*-</w:t>
            </w:r>
            <w:r>
              <w:rPr>
                <w:rFonts w:ascii="PDF417x" w:eastAsia="Times New Roman" w:hAnsi="PDF417x" w:cs="Times New Roman"/>
              </w:rPr>
              <w:br/>
              <w:t>+*eDs*lyd*lyd*lyd*lyd*rog*Atb*Ayo*Baz*bpA*zfE*-</w:t>
            </w:r>
            <w:r>
              <w:rPr>
                <w:rFonts w:ascii="PDF417x" w:eastAsia="Times New Roman" w:hAnsi="PDF417x" w:cs="Times New Roman"/>
              </w:rPr>
              <w:br/>
              <w:t>+*ftw*mAq*lkl*onA*Dig*cww*AqD*BqE*DrE*DDc*onA*-</w:t>
            </w:r>
            <w:r>
              <w:rPr>
                <w:rFonts w:ascii="PDF417x" w:eastAsia="Times New Roman" w:hAnsi="PDF417x" w:cs="Times New Roman"/>
              </w:rPr>
              <w:br/>
              <w:t>+*ftA*utA*bqz*mwC*jFw*bxa*wek*pwa*xxx*yhE*uws*-</w:t>
            </w:r>
            <w:r>
              <w:rPr>
                <w:rFonts w:ascii="PDF417x" w:eastAsia="Times New Roman" w:hAnsi="PDF417x" w:cs="Times New Roman"/>
              </w:rPr>
              <w:br/>
              <w:t>+*xjq*lym*DAr*Egz*bEa*zdo*xjn*nsq*nob*roD*uzq*-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D05AB33" w14:textId="77777777" w:rsidR="006F773E" w:rsidRPr="006F773E" w:rsidRDefault="006F773E" w:rsidP="006F773E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9" w:name="_Hlk145929523"/>
      <w:r w:rsidRPr="006F773E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0D85A949" w14:textId="181B9132" w:rsidR="006F773E" w:rsidRPr="006F773E" w:rsidRDefault="006F773E" w:rsidP="006F773E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lang w:eastAsia="hr-HR"/>
        </w:rPr>
        <w:drawing>
          <wp:inline distT="0" distB="0" distL="0" distR="0" wp14:anchorId="65A1033A" wp14:editId="4C4219D6">
            <wp:extent cx="314325" cy="428625"/>
            <wp:effectExtent l="0" t="0" r="9525" b="9525"/>
            <wp:docPr id="1292834993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834993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BFC68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55CF0609" w14:textId="77777777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6F773E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2276276" w14:textId="41769EA2" w:rsidR="006F773E" w:rsidRPr="006F773E" w:rsidRDefault="006F773E" w:rsidP="006F773E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70528" behindDoc="0" locked="0" layoutInCell="1" allowOverlap="1" wp14:anchorId="41B55C41" wp14:editId="35082431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325945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5945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773E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BF8FE84" w14:textId="77777777" w:rsidR="006F773E" w:rsidRPr="006F773E" w:rsidRDefault="006F773E" w:rsidP="006F773E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6F773E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9"/>
    <w:p w14:paraId="4F87E209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024-02/24-03/19 </w:t>
      </w:r>
    </w:p>
    <w:p w14:paraId="2AF74D09" w14:textId="77777777" w:rsidR="001A72A0" w:rsidRDefault="001A72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2177-1-02/01-25-5</w:t>
      </w:r>
    </w:p>
    <w:p w14:paraId="6C531CF8" w14:textId="47930305" w:rsidR="001A72A0" w:rsidRDefault="001A72A0" w:rsidP="006F773E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657219">
        <w:rPr>
          <w:rFonts w:ascii="Calibri" w:eastAsia="Times New Roman" w:hAnsi="Calibri" w:cs="Calibri"/>
          <w:noProof w:val="0"/>
          <w:lang w:eastAsia="hr-HR"/>
        </w:rPr>
        <w:t xml:space="preserve">__. </w:t>
      </w:r>
      <w:r w:rsidR="006B49DE">
        <w:rPr>
          <w:rFonts w:ascii="Calibri" w:eastAsia="Times New Roman" w:hAnsi="Calibri" w:cs="Calibri"/>
          <w:noProof w:val="0"/>
          <w:lang w:eastAsia="hr-HR"/>
        </w:rPr>
        <w:t>travnja</w:t>
      </w:r>
      <w:r>
        <w:rPr>
          <w:rFonts w:ascii="Calibri" w:eastAsia="Times New Roman" w:hAnsi="Calibri" w:cs="Calibri"/>
          <w:noProof w:val="0"/>
          <w:lang w:eastAsia="hr-HR"/>
        </w:rPr>
        <w:t xml:space="preserve"> 2025.</w:t>
      </w:r>
    </w:p>
    <w:p w14:paraId="3C074CF2" w14:textId="13C84704" w:rsidR="001A72A0" w:rsidRDefault="001A72A0" w:rsidP="006F773E">
      <w:pPr>
        <w:spacing w:after="240"/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 xml:space="preserve">Na temelju članka 35. stavka 1. točke 2. Zakona o lokalnoj i područnoj (regionalnoj) samoupravi </w:t>
      </w:r>
      <w:r w:rsidRPr="00427DF6">
        <w:rPr>
          <w:rFonts w:cstheme="minorHAnsi"/>
          <w:bCs/>
        </w:rPr>
        <w:t xml:space="preserve">(Narodne novine, </w:t>
      </w:r>
      <w:r w:rsidRPr="00427DF6">
        <w:rPr>
          <w:rFonts w:cstheme="minorHAnsi"/>
        </w:rPr>
        <w:t>broj: 33/01., 60/01.- vjerodostojno tumačenje, 129/05., 109/07., 125/08., 36/09., 150/11., 150/11., 144/12., 19/13.- pročišćeni tekst, 137/15., 123/17.- ispravak, 98/19. i 144/20.), članka 69. stavka 4. Zakona o šumama (</w:t>
      </w:r>
      <w:r w:rsidRPr="00427DF6">
        <w:rPr>
          <w:rFonts w:cstheme="minorHAnsi"/>
          <w:bCs/>
        </w:rPr>
        <w:t xml:space="preserve">Narodne novine, </w:t>
      </w:r>
      <w:r w:rsidRPr="00427DF6">
        <w:rPr>
          <w:rFonts w:cstheme="minorHAnsi"/>
        </w:rPr>
        <w:t>broj: 68/18., 115/18., 98/19., 32/20., 145/20.</w:t>
      </w:r>
      <w:r>
        <w:rPr>
          <w:rFonts w:cstheme="minorHAnsi"/>
        </w:rPr>
        <w:t xml:space="preserve">, </w:t>
      </w:r>
      <w:r w:rsidRPr="00427DF6">
        <w:rPr>
          <w:rFonts w:cstheme="minorHAnsi"/>
        </w:rPr>
        <w:t>101/23.</w:t>
      </w:r>
      <w:r>
        <w:rPr>
          <w:rFonts w:cstheme="minorHAnsi"/>
        </w:rPr>
        <w:t xml:space="preserve"> i 36/24.</w:t>
      </w:r>
      <w:r w:rsidRPr="00427DF6">
        <w:rPr>
          <w:rFonts w:cstheme="minorHAnsi"/>
        </w:rPr>
        <w:t xml:space="preserve">), te članka 39. stavka 1. podstavka 3. Statuta Grada Požege (Službene novine Grada Požege, broj: 2/21. i 11/22.), Gradsko vijeće Grada Požege, </w:t>
      </w:r>
      <w:r w:rsidRPr="00311816">
        <w:rPr>
          <w:rFonts w:cstheme="minorHAnsi"/>
        </w:rPr>
        <w:t>na 3</w:t>
      </w:r>
      <w:r w:rsidR="00657219">
        <w:rPr>
          <w:rFonts w:cstheme="minorHAnsi"/>
        </w:rPr>
        <w:t xml:space="preserve">5. </w:t>
      </w:r>
      <w:r w:rsidRPr="00311816">
        <w:rPr>
          <w:rFonts w:cstheme="minorHAnsi"/>
        </w:rPr>
        <w:t xml:space="preserve">sjednici, održanoj dana __. </w:t>
      </w:r>
      <w:r>
        <w:rPr>
          <w:rFonts w:cstheme="minorHAnsi"/>
        </w:rPr>
        <w:t>travnja 2025</w:t>
      </w:r>
      <w:r w:rsidRPr="00311816">
        <w:rPr>
          <w:rFonts w:cstheme="minorHAnsi"/>
        </w:rPr>
        <w:t>. godine, donosi</w:t>
      </w:r>
    </w:p>
    <w:p w14:paraId="7F1FAF2F" w14:textId="77777777" w:rsidR="001A72A0" w:rsidRPr="006F773E" w:rsidRDefault="001A72A0" w:rsidP="00641577">
      <w:pPr>
        <w:jc w:val="center"/>
        <w:rPr>
          <w:rFonts w:cstheme="minorHAnsi"/>
          <w:bCs/>
        </w:rPr>
      </w:pPr>
      <w:r w:rsidRPr="006F773E">
        <w:rPr>
          <w:rFonts w:ascii="Calibri" w:eastAsia="Calibri" w:hAnsi="Calibri" w:cs="Calibri"/>
          <w:bCs/>
        </w:rPr>
        <w:t>I. IZMJENE</w:t>
      </w:r>
      <w:r w:rsidRPr="006F773E">
        <w:rPr>
          <w:rFonts w:cstheme="minorHAnsi"/>
          <w:bCs/>
        </w:rPr>
        <w:t xml:space="preserve"> PROGRAMA </w:t>
      </w:r>
    </w:p>
    <w:p w14:paraId="7D90A504" w14:textId="77777777" w:rsidR="001A72A0" w:rsidRPr="006F773E" w:rsidRDefault="001A72A0" w:rsidP="00641577">
      <w:pPr>
        <w:spacing w:after="240"/>
        <w:jc w:val="center"/>
        <w:rPr>
          <w:rFonts w:cstheme="minorHAnsi"/>
          <w:bCs/>
        </w:rPr>
      </w:pPr>
      <w:bookmarkStart w:id="10" w:name="_Hlk63158737"/>
      <w:r w:rsidRPr="006F773E">
        <w:rPr>
          <w:rFonts w:cstheme="minorHAnsi"/>
          <w:bCs/>
        </w:rPr>
        <w:t>utroška sredstava šumskog doprinosa u 2025. godini</w:t>
      </w:r>
    </w:p>
    <w:bookmarkEnd w:id="10"/>
    <w:p w14:paraId="31178FE7" w14:textId="77777777" w:rsidR="001A72A0" w:rsidRPr="00427DF6" w:rsidRDefault="001A72A0" w:rsidP="00641577">
      <w:pPr>
        <w:spacing w:after="240"/>
        <w:jc w:val="center"/>
        <w:rPr>
          <w:rFonts w:cstheme="minorHAnsi"/>
          <w:bCs/>
        </w:rPr>
      </w:pPr>
      <w:r w:rsidRPr="00427DF6">
        <w:rPr>
          <w:rFonts w:cstheme="minorHAnsi"/>
          <w:bCs/>
        </w:rPr>
        <w:t>I.</w:t>
      </w:r>
    </w:p>
    <w:p w14:paraId="6FF857B9" w14:textId="77777777" w:rsidR="001A72A0" w:rsidRDefault="001A72A0" w:rsidP="00641577">
      <w:pPr>
        <w:spacing w:after="240"/>
        <w:ind w:firstLine="720"/>
        <w:jc w:val="both"/>
        <w:rPr>
          <w:rFonts w:ascii="Calibri" w:eastAsia="Calibri" w:hAnsi="Calibri" w:cs="Calibri"/>
          <w:bCs/>
        </w:rPr>
      </w:pPr>
      <w:r>
        <w:rPr>
          <w:rFonts w:ascii="Calibri" w:eastAsia="Calibri" w:hAnsi="Calibri" w:cs="Calibri"/>
          <w:bCs/>
        </w:rPr>
        <w:t>Ovom I. izmjenom Programa utroška sredstava šumskog doprinosa mijenja se Program utroška sredstava šumskog doprinosa u 2025. godini (Službene novine Grada Požege, broj: 21/24.) (u nastavku teksta: Program).</w:t>
      </w:r>
    </w:p>
    <w:p w14:paraId="254A4700" w14:textId="77777777" w:rsidR="001A72A0" w:rsidRPr="00427DF6" w:rsidRDefault="001A72A0" w:rsidP="00641577">
      <w:pPr>
        <w:spacing w:after="240"/>
        <w:jc w:val="center"/>
        <w:rPr>
          <w:rFonts w:cstheme="minorHAnsi"/>
          <w:bCs/>
        </w:rPr>
      </w:pPr>
      <w:r w:rsidRPr="00427DF6">
        <w:rPr>
          <w:rFonts w:cstheme="minorHAnsi"/>
          <w:bCs/>
        </w:rPr>
        <w:t>II.</w:t>
      </w:r>
    </w:p>
    <w:p w14:paraId="2D9288F8" w14:textId="77777777" w:rsidR="001A72A0" w:rsidRDefault="001A72A0" w:rsidP="00641577">
      <w:pPr>
        <w:ind w:firstLine="720"/>
        <w:jc w:val="both"/>
        <w:rPr>
          <w:rFonts w:ascii="Calibri" w:eastAsia="Calibri" w:hAnsi="Calibri" w:cs="Calibri"/>
          <w:bCs/>
        </w:rPr>
      </w:pPr>
      <w:r>
        <w:rPr>
          <w:rFonts w:ascii="Calibri" w:eastAsia="Calibri" w:hAnsi="Calibri" w:cs="Calibri"/>
          <w:bCs/>
        </w:rPr>
        <w:t>Točka III. Programa mijenja se i glasi:</w:t>
      </w:r>
    </w:p>
    <w:p w14:paraId="699D4DE2" w14:textId="770D0946" w:rsidR="001A72A0" w:rsidRPr="00427DF6" w:rsidRDefault="001A72A0" w:rsidP="00641577">
      <w:pPr>
        <w:ind w:firstLine="720"/>
        <w:jc w:val="both"/>
        <w:rPr>
          <w:rFonts w:cstheme="minorHAnsi"/>
          <w:bCs/>
        </w:rPr>
      </w:pPr>
      <w:r>
        <w:rPr>
          <w:rFonts w:cstheme="minorHAnsi"/>
          <w:bCs/>
        </w:rPr>
        <w:t>„</w:t>
      </w:r>
      <w:r w:rsidR="002306EA">
        <w:rPr>
          <w:rFonts w:cstheme="minorHAnsi"/>
          <w:bCs/>
        </w:rPr>
        <w:t>(1)</w:t>
      </w:r>
      <w:r w:rsidRPr="00427DF6">
        <w:rPr>
          <w:rFonts w:cstheme="minorHAnsi"/>
          <w:bCs/>
        </w:rPr>
        <w:t>U Proračunu Grada Požege za 202</w:t>
      </w:r>
      <w:r>
        <w:rPr>
          <w:rFonts w:cstheme="minorHAnsi"/>
          <w:bCs/>
        </w:rPr>
        <w:t>5</w:t>
      </w:r>
      <w:r w:rsidRPr="00427DF6">
        <w:rPr>
          <w:rFonts w:cstheme="minorHAnsi"/>
          <w:bCs/>
        </w:rPr>
        <w:t xml:space="preserve">. godinu planirana su sredstva šumskog doprinosa </w:t>
      </w:r>
      <w:r>
        <w:rPr>
          <w:rFonts w:cstheme="minorHAnsi"/>
          <w:bCs/>
        </w:rPr>
        <w:t xml:space="preserve">zajedno s rezultatom iz prethodne godine </w:t>
      </w:r>
      <w:r w:rsidRPr="00427DF6">
        <w:rPr>
          <w:rFonts w:cstheme="minorHAnsi"/>
          <w:bCs/>
        </w:rPr>
        <w:t xml:space="preserve">u </w:t>
      </w:r>
      <w:r>
        <w:rPr>
          <w:rFonts w:cstheme="minorHAnsi"/>
          <w:bCs/>
        </w:rPr>
        <w:t xml:space="preserve">ukupnom </w:t>
      </w:r>
      <w:r w:rsidRPr="00427DF6">
        <w:rPr>
          <w:rFonts w:cstheme="minorHAnsi"/>
          <w:bCs/>
        </w:rPr>
        <w:t xml:space="preserve">iznosu </w:t>
      </w:r>
      <w:r>
        <w:rPr>
          <w:rFonts w:cstheme="minorHAnsi"/>
          <w:bCs/>
        </w:rPr>
        <w:t>od 184.667,00</w:t>
      </w:r>
      <w:r w:rsidRPr="00427DF6">
        <w:rPr>
          <w:rFonts w:cstheme="minorHAnsi"/>
          <w:bCs/>
        </w:rPr>
        <w:t xml:space="preserve"> eura</w:t>
      </w:r>
      <w:r>
        <w:rPr>
          <w:rFonts w:cstheme="minorHAnsi"/>
          <w:bCs/>
        </w:rPr>
        <w:t>.</w:t>
      </w:r>
    </w:p>
    <w:p w14:paraId="52C1D55B" w14:textId="2D28D18D" w:rsidR="001A72A0" w:rsidRPr="00427DF6" w:rsidRDefault="002306EA" w:rsidP="00641577">
      <w:pPr>
        <w:spacing w:after="240"/>
        <w:ind w:firstLine="720"/>
        <w:jc w:val="both"/>
        <w:rPr>
          <w:rFonts w:cstheme="minorHAnsi"/>
        </w:rPr>
      </w:pPr>
      <w:r>
        <w:rPr>
          <w:rFonts w:cstheme="minorHAnsi"/>
          <w:bCs/>
        </w:rPr>
        <w:t xml:space="preserve">  (2) </w:t>
      </w:r>
      <w:r w:rsidR="001A72A0" w:rsidRPr="00427DF6">
        <w:rPr>
          <w:rFonts w:cstheme="minorHAnsi"/>
          <w:bCs/>
        </w:rPr>
        <w:t xml:space="preserve">Sredstva iz stavka 1. ove točke koristit će se za </w:t>
      </w:r>
      <w:bookmarkStart w:id="11" w:name="_Hlk193696128"/>
      <w:r w:rsidR="001A72A0">
        <w:rPr>
          <w:rFonts w:cstheme="minorHAnsi"/>
          <w:bCs/>
        </w:rPr>
        <w:t>održavanje i izgradnju</w:t>
      </w:r>
      <w:r w:rsidR="001A72A0" w:rsidRPr="00427DF6">
        <w:rPr>
          <w:rFonts w:cstheme="minorHAnsi"/>
          <w:bCs/>
        </w:rPr>
        <w:t xml:space="preserve"> komunalne infrastrukture i to za </w:t>
      </w:r>
      <w:r w:rsidR="001A72A0">
        <w:rPr>
          <w:rFonts w:cstheme="minorHAnsi"/>
          <w:bCs/>
        </w:rPr>
        <w:t xml:space="preserve">održavanje prometnica (Aktivnost A140001) i </w:t>
      </w:r>
      <w:r w:rsidR="001A72A0" w:rsidRPr="00427DF6">
        <w:rPr>
          <w:rFonts w:cstheme="minorHAnsi"/>
          <w:bCs/>
        </w:rPr>
        <w:t>izgradnju i dodatna ulaganja u prometnice - nerazvrstane</w:t>
      </w:r>
      <w:r w:rsidR="001A72A0" w:rsidRPr="00427DF6">
        <w:rPr>
          <w:rFonts w:cstheme="minorHAnsi"/>
        </w:rPr>
        <w:t xml:space="preserve"> ceste (Kapitalni projekt K150001)</w:t>
      </w:r>
      <w:bookmarkEnd w:id="11"/>
      <w:r w:rsidR="001A72A0" w:rsidRPr="00427DF6">
        <w:rPr>
          <w:rFonts w:cstheme="minorHAnsi"/>
        </w:rPr>
        <w:t>.</w:t>
      </w:r>
      <w:r w:rsidR="00DD4DBC">
        <w:rPr>
          <w:rFonts w:cstheme="minorHAnsi"/>
        </w:rPr>
        <w:t>“</w:t>
      </w:r>
    </w:p>
    <w:p w14:paraId="7122E05E" w14:textId="38FF4890" w:rsidR="001A72A0" w:rsidRPr="00427DF6" w:rsidRDefault="00657219" w:rsidP="00641577">
      <w:pPr>
        <w:spacing w:after="240"/>
        <w:jc w:val="center"/>
        <w:rPr>
          <w:rFonts w:cstheme="minorHAnsi"/>
          <w:bCs/>
        </w:rPr>
      </w:pPr>
      <w:r>
        <w:rPr>
          <w:rFonts w:cstheme="minorHAnsi"/>
          <w:bCs/>
        </w:rPr>
        <w:t>II</w:t>
      </w:r>
      <w:r w:rsidR="001A72A0" w:rsidRPr="00427DF6">
        <w:rPr>
          <w:rFonts w:cstheme="minorHAnsi"/>
          <w:bCs/>
        </w:rPr>
        <w:t>I</w:t>
      </w:r>
      <w:r>
        <w:rPr>
          <w:rFonts w:cstheme="minorHAnsi"/>
          <w:bCs/>
        </w:rPr>
        <w:t>.</w:t>
      </w:r>
    </w:p>
    <w:p w14:paraId="62066DF5" w14:textId="77777777" w:rsidR="001A72A0" w:rsidRDefault="001A72A0" w:rsidP="00641577">
      <w:pPr>
        <w:spacing w:after="240"/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>Ovaj će se Program objaviti u Službenim novinama Grada Požege.</w:t>
      </w:r>
    </w:p>
    <w:p w14:paraId="2BB53AEE" w14:textId="77777777" w:rsidR="001A72A0" w:rsidRPr="0067586A" w:rsidRDefault="001A72A0" w:rsidP="00641577">
      <w:pPr>
        <w:jc w:val="both"/>
        <w:rPr>
          <w:rFonts w:cstheme="minorHAnsi"/>
        </w:rPr>
      </w:pPr>
    </w:p>
    <w:p w14:paraId="62A277A7" w14:textId="77777777" w:rsidR="001A72A0" w:rsidRPr="00427DF6" w:rsidRDefault="001A72A0" w:rsidP="00641577">
      <w:pPr>
        <w:ind w:left="6946"/>
        <w:jc w:val="center"/>
        <w:rPr>
          <w:rFonts w:cstheme="minorHAnsi"/>
        </w:rPr>
      </w:pPr>
      <w:bookmarkStart w:id="12" w:name="_Hlk83202223"/>
      <w:r w:rsidRPr="00427DF6">
        <w:rPr>
          <w:rFonts w:cstheme="minorHAnsi"/>
        </w:rPr>
        <w:t>PREDSJEDNIK:</w:t>
      </w:r>
    </w:p>
    <w:p w14:paraId="0DD52E8B" w14:textId="77777777" w:rsidR="001A72A0" w:rsidRPr="00427DF6" w:rsidRDefault="001A72A0" w:rsidP="00641577">
      <w:pPr>
        <w:ind w:left="6238" w:firstLine="134"/>
        <w:jc w:val="right"/>
        <w:rPr>
          <w:rFonts w:cstheme="minorHAnsi"/>
        </w:rPr>
      </w:pPr>
      <w:r w:rsidRPr="00427DF6">
        <w:rPr>
          <w:rFonts w:cstheme="minorHAnsi"/>
        </w:rPr>
        <w:t>Matej Begić, dip.ing.šum.</w:t>
      </w:r>
      <w:bookmarkEnd w:id="12"/>
    </w:p>
    <w:p w14:paraId="46673B0D" w14:textId="77777777" w:rsidR="001A72A0" w:rsidRPr="00427DF6" w:rsidRDefault="001A72A0" w:rsidP="00641577">
      <w:pPr>
        <w:spacing w:after="160" w:line="259" w:lineRule="auto"/>
        <w:rPr>
          <w:rFonts w:cstheme="minorHAnsi"/>
        </w:rPr>
      </w:pPr>
      <w:r w:rsidRPr="00427DF6">
        <w:rPr>
          <w:rFonts w:cstheme="minorHAnsi"/>
        </w:rPr>
        <w:br w:type="page"/>
      </w:r>
    </w:p>
    <w:p w14:paraId="0151302D" w14:textId="77777777" w:rsidR="001A72A0" w:rsidRPr="006F773E" w:rsidRDefault="001A72A0" w:rsidP="00657219">
      <w:pPr>
        <w:jc w:val="center"/>
        <w:rPr>
          <w:rFonts w:cstheme="minorHAnsi"/>
        </w:rPr>
      </w:pPr>
      <w:r w:rsidRPr="006F773E">
        <w:rPr>
          <w:rFonts w:cstheme="minorHAnsi"/>
        </w:rPr>
        <w:t>O b r a z l o ž e n j e</w:t>
      </w:r>
    </w:p>
    <w:p w14:paraId="02EAAE92" w14:textId="77777777" w:rsidR="00657219" w:rsidRPr="006F773E" w:rsidRDefault="001A72A0" w:rsidP="00657219">
      <w:pPr>
        <w:jc w:val="center"/>
        <w:rPr>
          <w:rFonts w:cstheme="minorHAnsi"/>
        </w:rPr>
      </w:pPr>
      <w:r w:rsidRPr="006F773E">
        <w:rPr>
          <w:rFonts w:cstheme="minorHAnsi"/>
        </w:rPr>
        <w:t xml:space="preserve">uz Prijedlog I. izmjene Programa utroška sredstava šumskog doprinosa </w:t>
      </w:r>
    </w:p>
    <w:p w14:paraId="22B1E8A5" w14:textId="348F9242" w:rsidR="001A72A0" w:rsidRPr="00266EDD" w:rsidRDefault="001A72A0" w:rsidP="006F773E">
      <w:pPr>
        <w:spacing w:after="240"/>
        <w:jc w:val="center"/>
        <w:rPr>
          <w:rFonts w:cstheme="minorHAnsi"/>
          <w:b/>
          <w:bCs/>
        </w:rPr>
      </w:pPr>
      <w:r w:rsidRPr="006F773E">
        <w:rPr>
          <w:rFonts w:cstheme="minorHAnsi"/>
        </w:rPr>
        <w:t>za Grad Požegu za 2025. godinu</w:t>
      </w:r>
    </w:p>
    <w:p w14:paraId="35AC5218" w14:textId="77777777" w:rsidR="001A72A0" w:rsidRDefault="001A72A0" w:rsidP="006F773E">
      <w:pPr>
        <w:spacing w:after="240"/>
        <w:rPr>
          <w:rFonts w:cstheme="minorHAnsi"/>
        </w:rPr>
      </w:pPr>
      <w:r w:rsidRPr="00D31726">
        <w:rPr>
          <w:rFonts w:cstheme="minorHAnsi"/>
        </w:rPr>
        <w:t>I.</w:t>
      </w:r>
      <w:r w:rsidRPr="00D31726">
        <w:rPr>
          <w:rFonts w:cstheme="minorHAnsi"/>
        </w:rPr>
        <w:tab/>
        <w:t>PRAVNA OSNOVA</w:t>
      </w:r>
    </w:p>
    <w:p w14:paraId="2ED63B53" w14:textId="72CEEBE2" w:rsidR="001A72A0" w:rsidRPr="00427DF6" w:rsidRDefault="001A72A0" w:rsidP="00641577">
      <w:pPr>
        <w:ind w:firstLine="708"/>
        <w:rPr>
          <w:rFonts w:cstheme="minorHAnsi"/>
        </w:rPr>
      </w:pPr>
      <w:r w:rsidRPr="00427DF6">
        <w:rPr>
          <w:rFonts w:cstheme="minorHAnsi"/>
        </w:rPr>
        <w:t xml:space="preserve">Pravna osnova za ovaj </w:t>
      </w:r>
      <w:r w:rsidR="00657219" w:rsidRPr="00427DF6">
        <w:rPr>
          <w:rFonts w:cstheme="minorHAnsi"/>
        </w:rPr>
        <w:t>P</w:t>
      </w:r>
      <w:r w:rsidRPr="00427DF6">
        <w:rPr>
          <w:rFonts w:cstheme="minorHAnsi"/>
        </w:rPr>
        <w:t xml:space="preserve">rijedlog </w:t>
      </w:r>
      <w:r w:rsidR="00657219" w:rsidRPr="00427DF6">
        <w:rPr>
          <w:rFonts w:cstheme="minorHAnsi"/>
        </w:rPr>
        <w:t>O</w:t>
      </w:r>
      <w:r w:rsidRPr="00427DF6">
        <w:rPr>
          <w:rFonts w:cstheme="minorHAnsi"/>
        </w:rPr>
        <w:t xml:space="preserve">dluke je u odredbi: </w:t>
      </w:r>
    </w:p>
    <w:p w14:paraId="6BAE9DCA" w14:textId="77777777" w:rsidR="001A72A0" w:rsidRPr="00427DF6" w:rsidRDefault="001A72A0" w:rsidP="00641577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DF6">
        <w:rPr>
          <w:rFonts w:asciiTheme="minorHAnsi" w:hAnsiTheme="minorHAnsi" w:cstheme="minorHAnsi"/>
          <w:sz w:val="22"/>
          <w:szCs w:val="22"/>
        </w:rPr>
        <w:t>članka 69. Zakona o šumama (</w:t>
      </w:r>
      <w:r w:rsidRPr="00427DF6">
        <w:rPr>
          <w:rFonts w:asciiTheme="minorHAnsi" w:hAnsiTheme="minorHAnsi" w:cstheme="minorHAnsi"/>
          <w:bCs/>
          <w:sz w:val="22"/>
          <w:szCs w:val="22"/>
        </w:rPr>
        <w:t>Narodne novine, broj: 68/18., 115/18., 98/19., 32/20., 145/20.</w:t>
      </w:r>
      <w:r>
        <w:rPr>
          <w:rFonts w:asciiTheme="minorHAnsi" w:hAnsiTheme="minorHAnsi" w:cstheme="minorHAnsi"/>
          <w:bCs/>
          <w:sz w:val="22"/>
          <w:szCs w:val="22"/>
        </w:rPr>
        <w:t>,</w:t>
      </w:r>
      <w:r w:rsidRPr="00427DF6">
        <w:rPr>
          <w:rFonts w:asciiTheme="minorHAnsi" w:hAnsiTheme="minorHAnsi" w:cstheme="minorHAnsi"/>
          <w:bCs/>
          <w:sz w:val="22"/>
          <w:szCs w:val="22"/>
        </w:rPr>
        <w:t xml:space="preserve"> 101/23.</w:t>
      </w:r>
      <w:r>
        <w:rPr>
          <w:rFonts w:asciiTheme="minorHAnsi" w:hAnsiTheme="minorHAnsi" w:cstheme="minorHAnsi"/>
          <w:bCs/>
          <w:sz w:val="22"/>
          <w:szCs w:val="22"/>
        </w:rPr>
        <w:t xml:space="preserve"> i 36/24.</w:t>
      </w:r>
      <w:r w:rsidRPr="00427DF6">
        <w:rPr>
          <w:rFonts w:asciiTheme="minorHAnsi" w:hAnsiTheme="minorHAnsi" w:cstheme="minorHAnsi"/>
          <w:sz w:val="22"/>
          <w:szCs w:val="22"/>
        </w:rPr>
        <w:t>) kojim su propisane obveze jedinice lokalne samouprave</w:t>
      </w:r>
    </w:p>
    <w:p w14:paraId="24E848E4" w14:textId="77777777" w:rsidR="001A72A0" w:rsidRPr="00427DF6" w:rsidRDefault="001A72A0" w:rsidP="00641577">
      <w:pPr>
        <w:pStyle w:val="t-9-8"/>
        <w:numPr>
          <w:ilvl w:val="0"/>
          <w:numId w:val="1"/>
        </w:numPr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427DF6">
        <w:rPr>
          <w:rFonts w:asciiTheme="minorHAnsi" w:hAnsiTheme="minorHAnsi" w:cstheme="minorHAnsi"/>
          <w:sz w:val="22"/>
          <w:szCs w:val="22"/>
        </w:rPr>
        <w:t>članka 35. stavka 1. točke 6. Zakona o lokalnoj i područnoj (regionalnoj) samoupravi (</w:t>
      </w:r>
      <w:r w:rsidRPr="00427DF6">
        <w:rPr>
          <w:rFonts w:asciiTheme="minorHAnsi" w:hAnsiTheme="minorHAnsi" w:cstheme="minorHAnsi"/>
          <w:bCs/>
          <w:sz w:val="22"/>
          <w:szCs w:val="22"/>
        </w:rPr>
        <w:t>Narodne novine</w:t>
      </w:r>
      <w:r w:rsidRPr="00427DF6">
        <w:rPr>
          <w:rFonts w:asciiTheme="minorHAnsi" w:hAnsiTheme="minorHAnsi" w:cstheme="minorHAnsi"/>
          <w:sz w:val="22"/>
          <w:szCs w:val="22"/>
        </w:rPr>
        <w:t>, broj: 33/01., 60/01.- vjerodostojno tumačenje, 129/05., 109/07., 125/08., 36/09., 150/11., 150/11., 144/12., 19/13.- pročišćeni tekst, 137/15., 123/17.- ispravak, 98/19. i 144/20.) koji propisuje ovlasti predstavničkog tijela</w:t>
      </w:r>
    </w:p>
    <w:p w14:paraId="7E412C10" w14:textId="6B6E69DF" w:rsidR="001A72A0" w:rsidRPr="00427DF6" w:rsidRDefault="001A72A0" w:rsidP="00641577">
      <w:pPr>
        <w:pStyle w:val="t-9-8"/>
        <w:numPr>
          <w:ilvl w:val="0"/>
          <w:numId w:val="1"/>
        </w:numPr>
        <w:spacing w:before="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427DF6">
        <w:rPr>
          <w:rFonts w:asciiTheme="minorHAnsi" w:hAnsiTheme="minorHAnsi" w:cstheme="minorHAnsi"/>
          <w:sz w:val="22"/>
          <w:szCs w:val="22"/>
        </w:rPr>
        <w:t xml:space="preserve">članka 39. stavka 1. </w:t>
      </w:r>
      <w:r w:rsidR="00657219">
        <w:rPr>
          <w:rFonts w:asciiTheme="minorHAnsi" w:hAnsiTheme="minorHAnsi" w:cstheme="minorHAnsi"/>
          <w:sz w:val="22"/>
          <w:szCs w:val="22"/>
        </w:rPr>
        <w:t xml:space="preserve">podstavka 3. </w:t>
      </w:r>
      <w:r w:rsidRPr="00427DF6">
        <w:rPr>
          <w:rFonts w:asciiTheme="minorHAnsi" w:hAnsiTheme="minorHAnsi" w:cstheme="minorHAnsi"/>
          <w:sz w:val="22"/>
          <w:szCs w:val="22"/>
        </w:rPr>
        <w:t>Statuta Grada Požege (Službene novine Grada Požege, broj: 2/21. i 11/22.) koji propisuje ovlasti Gradskog vijeća</w:t>
      </w:r>
      <w:r w:rsidR="00657219">
        <w:rPr>
          <w:rFonts w:asciiTheme="minorHAnsi" w:hAnsiTheme="minorHAnsi" w:cstheme="minorHAnsi"/>
          <w:sz w:val="22"/>
          <w:szCs w:val="22"/>
        </w:rPr>
        <w:t xml:space="preserve"> Grada Požege, </w:t>
      </w:r>
      <w:r w:rsidRPr="00427DF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5446ED4" w14:textId="77777777" w:rsidR="001A72A0" w:rsidRDefault="001A72A0" w:rsidP="006F773E">
      <w:pPr>
        <w:spacing w:after="240"/>
        <w:jc w:val="both"/>
        <w:rPr>
          <w:rFonts w:cstheme="minorHAnsi"/>
        </w:rPr>
      </w:pPr>
      <w:r w:rsidRPr="00D31726">
        <w:rPr>
          <w:rFonts w:cstheme="minorHAnsi"/>
        </w:rPr>
        <w:t>II.</w:t>
      </w:r>
      <w:r w:rsidRPr="00D31726">
        <w:rPr>
          <w:rFonts w:cstheme="minorHAnsi"/>
        </w:rPr>
        <w:tab/>
        <w:t>RAZLOG ZA DONOŠENJE ODLUKE</w:t>
      </w:r>
    </w:p>
    <w:p w14:paraId="4D5C8F29" w14:textId="18D9A9C3" w:rsidR="001A72A0" w:rsidRPr="00427DF6" w:rsidRDefault="001A72A0" w:rsidP="00641577">
      <w:pPr>
        <w:ind w:firstLine="708"/>
        <w:jc w:val="both"/>
        <w:rPr>
          <w:rFonts w:cstheme="minorHAnsi"/>
        </w:rPr>
      </w:pPr>
      <w:bookmarkStart w:id="13" w:name="_Hlk183420067"/>
      <w:r w:rsidRPr="00427DF6">
        <w:rPr>
          <w:rFonts w:cstheme="minorHAnsi"/>
        </w:rPr>
        <w:t>Odredbom članka 69. stavak 1. Zakona o šumama (</w:t>
      </w:r>
      <w:r w:rsidRPr="00427DF6">
        <w:rPr>
          <w:rFonts w:cstheme="minorHAnsi"/>
          <w:bCs/>
        </w:rPr>
        <w:t>Narodne novine</w:t>
      </w:r>
      <w:r w:rsidRPr="00427DF6">
        <w:rPr>
          <w:rFonts w:cstheme="minorHAnsi"/>
        </w:rPr>
        <w:t>, broj: 68/18., 115/18., 98/19., 32/20., 145/20.</w:t>
      </w:r>
      <w:r>
        <w:rPr>
          <w:rFonts w:cstheme="minorHAnsi"/>
        </w:rPr>
        <w:t>,</w:t>
      </w:r>
      <w:r w:rsidRPr="00427DF6">
        <w:rPr>
          <w:rFonts w:cstheme="minorHAnsi"/>
        </w:rPr>
        <w:t>101/23.</w:t>
      </w:r>
      <w:r>
        <w:rPr>
          <w:rFonts w:cstheme="minorHAnsi"/>
        </w:rPr>
        <w:t xml:space="preserve"> i 36/24.</w:t>
      </w:r>
      <w:r w:rsidRPr="00427DF6">
        <w:rPr>
          <w:rFonts w:cstheme="minorHAnsi"/>
        </w:rPr>
        <w:t>)</w:t>
      </w:r>
      <w:r w:rsidR="00657219">
        <w:rPr>
          <w:rFonts w:cstheme="minorHAnsi"/>
        </w:rPr>
        <w:t xml:space="preserve"> (u nastavku teksta: Zakon), </w:t>
      </w:r>
      <w:r w:rsidRPr="00427DF6">
        <w:rPr>
          <w:rFonts w:cstheme="minorHAnsi"/>
        </w:rPr>
        <w:t>propisano je da pravne i fizičke osobe, osim malih šumo posjednika koje obavljaju prodaju proizvoda iskorištavanja šuma (drvni sortimenti) plaćaju jedinicama lokalne samouprave šumski doprinos u odnosu na prodajnu cijenu proizvoda na panju.</w:t>
      </w:r>
    </w:p>
    <w:p w14:paraId="72ECF10E" w14:textId="30D6E0B0" w:rsidR="001A72A0" w:rsidRPr="00427DF6" w:rsidRDefault="001A72A0" w:rsidP="00641577">
      <w:pPr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 xml:space="preserve">Stavkom 2. istog članka </w:t>
      </w:r>
      <w:r w:rsidR="00657219">
        <w:rPr>
          <w:rFonts w:cstheme="minorHAnsi"/>
        </w:rPr>
        <w:t xml:space="preserve">Zakona </w:t>
      </w:r>
      <w:r w:rsidRPr="00427DF6">
        <w:rPr>
          <w:rFonts w:cstheme="minorHAnsi"/>
        </w:rPr>
        <w:t>propisano je da šumski doprinos u visini 10% plaća JLS-ovima sa statusom potpomognutih područja utvrđenih posebnim propisom kojim se uređuje upravljanje regionalnim razvojem i JLS-ovima u brdsko-planinskim područjima utvrđenim posebnim propisom, dok se šumski doprinos u ostalim JLS-ovima plaća u visini od 5%.</w:t>
      </w:r>
    </w:p>
    <w:p w14:paraId="06E8AC23" w14:textId="704FF3A2" w:rsidR="001A72A0" w:rsidRPr="00427DF6" w:rsidRDefault="001A72A0" w:rsidP="00641577">
      <w:pPr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>Odredbom članka 69. stavka 4. Zakona</w:t>
      </w:r>
      <w:r w:rsidR="00657219">
        <w:rPr>
          <w:rFonts w:cstheme="minorHAnsi"/>
        </w:rPr>
        <w:t xml:space="preserve">, </w:t>
      </w:r>
      <w:r w:rsidRPr="00427DF6">
        <w:rPr>
          <w:rFonts w:cstheme="minorHAnsi"/>
        </w:rPr>
        <w:t>propisano je da su jedinice lokalne samouprave radi namjenskog korištenja i kontrole utroška sredstava šumskog doprinosa dužne donijeti Program utroška sredstava šumskog doprinosa.</w:t>
      </w:r>
    </w:p>
    <w:p w14:paraId="27206C8B" w14:textId="77777777" w:rsidR="001A72A0" w:rsidRPr="00427DF6" w:rsidRDefault="001A72A0" w:rsidP="00641577">
      <w:pPr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>S osnova šumskog doprinosa za 202</w:t>
      </w:r>
      <w:r>
        <w:rPr>
          <w:rFonts w:cstheme="minorHAnsi"/>
        </w:rPr>
        <w:t>5</w:t>
      </w:r>
      <w:r w:rsidRPr="00427DF6">
        <w:rPr>
          <w:rFonts w:cstheme="minorHAnsi"/>
        </w:rPr>
        <w:t xml:space="preserve">. godinu planiran je prihod Proračuna Grada Požege u iznosu od </w:t>
      </w:r>
      <w:r>
        <w:rPr>
          <w:rFonts w:cstheme="minorHAnsi"/>
        </w:rPr>
        <w:t>170.000,00</w:t>
      </w:r>
      <w:r w:rsidRPr="00427DF6">
        <w:rPr>
          <w:rFonts w:cstheme="minorHAnsi"/>
        </w:rPr>
        <w:t xml:space="preserve"> eura, </w:t>
      </w:r>
      <w:r>
        <w:rPr>
          <w:rFonts w:cstheme="minorHAnsi"/>
        </w:rPr>
        <w:t xml:space="preserve">te zajedno s rezultatom iz prethodne godine u ukupnom iznosu od 184.667,00 eura, </w:t>
      </w:r>
      <w:r w:rsidRPr="00427DF6">
        <w:rPr>
          <w:rFonts w:cstheme="minorHAnsi"/>
        </w:rPr>
        <w:t xml:space="preserve">a koji će se utrošiti za </w:t>
      </w:r>
      <w:r w:rsidRPr="00AB493F">
        <w:rPr>
          <w:rFonts w:cstheme="minorHAnsi"/>
        </w:rPr>
        <w:t>održavanje i izgradnju komunalne infrastrukture i to za održavanje prometnica (Aktivnost A140001) i izgradnju i dodatna ulaganja u prometnice - nerazvrstane ceste (Kapitalni projekt K150001)</w:t>
      </w:r>
    </w:p>
    <w:bookmarkEnd w:id="13"/>
    <w:p w14:paraId="21F0E252" w14:textId="77777777" w:rsidR="001A72A0" w:rsidRDefault="001A72A0" w:rsidP="00641577">
      <w:pPr>
        <w:ind w:firstLine="708"/>
        <w:jc w:val="both"/>
        <w:rPr>
          <w:rFonts w:cstheme="minorHAnsi"/>
        </w:rPr>
      </w:pPr>
      <w:r w:rsidRPr="00427DF6">
        <w:rPr>
          <w:rFonts w:cstheme="minorHAnsi"/>
        </w:rPr>
        <w:t xml:space="preserve">Slijedom navedenog, potrebno je donijeti </w:t>
      </w:r>
      <w:r w:rsidRPr="0071726E">
        <w:rPr>
          <w:rFonts w:cstheme="minorHAnsi"/>
        </w:rPr>
        <w:t>I. izmjen</w:t>
      </w:r>
      <w:r>
        <w:rPr>
          <w:rFonts w:cstheme="minorHAnsi"/>
        </w:rPr>
        <w:t>e</w:t>
      </w:r>
      <w:r w:rsidRPr="0071726E">
        <w:rPr>
          <w:rFonts w:cstheme="minorHAnsi"/>
        </w:rPr>
        <w:t xml:space="preserve"> </w:t>
      </w:r>
      <w:r w:rsidRPr="00427DF6">
        <w:rPr>
          <w:rFonts w:cstheme="minorHAnsi"/>
        </w:rPr>
        <w:t>Program</w:t>
      </w:r>
      <w:r>
        <w:rPr>
          <w:rFonts w:cstheme="minorHAnsi"/>
        </w:rPr>
        <w:t>a</w:t>
      </w:r>
      <w:r w:rsidRPr="00427DF6">
        <w:rPr>
          <w:rFonts w:cstheme="minorHAnsi"/>
        </w:rPr>
        <w:t xml:space="preserve"> utroška sredstava šumskog doprinosa za Grad Požegu za 202</w:t>
      </w:r>
      <w:r>
        <w:rPr>
          <w:rFonts w:cstheme="minorHAnsi"/>
        </w:rPr>
        <w:t>5</w:t>
      </w:r>
      <w:r w:rsidRPr="00427DF6">
        <w:rPr>
          <w:rFonts w:cstheme="minorHAnsi"/>
        </w:rPr>
        <w:t>. godinu.</w:t>
      </w:r>
    </w:p>
    <w:p w14:paraId="312724C1" w14:textId="77777777" w:rsidR="001A72A0" w:rsidRDefault="001A72A0" w:rsidP="00641577">
      <w:pPr>
        <w:rPr>
          <w:rFonts w:cstheme="minorHAnsi"/>
        </w:rPr>
      </w:pPr>
      <w:r>
        <w:rPr>
          <w:rFonts w:cstheme="minorHAnsi"/>
        </w:rPr>
        <w:br w:type="page"/>
      </w:r>
    </w:p>
    <w:p w14:paraId="45B9C619" w14:textId="77777777" w:rsidR="001A72A0" w:rsidRPr="00427DF6" w:rsidRDefault="001A72A0" w:rsidP="00641577">
      <w:pPr>
        <w:pStyle w:val="t-9-8"/>
        <w:spacing w:before="0" w:beforeAutospacing="0" w:after="240" w:afterAutospacing="0"/>
        <w:jc w:val="right"/>
        <w:rPr>
          <w:rFonts w:asciiTheme="minorHAnsi" w:hAnsiTheme="minorHAnsi" w:cstheme="minorHAnsi"/>
          <w:b/>
          <w:bCs/>
          <w:i/>
          <w:iCs/>
          <w:color w:val="0070C0"/>
          <w:sz w:val="22"/>
          <w:szCs w:val="22"/>
          <w:u w:val="single"/>
        </w:rPr>
      </w:pPr>
      <w:r w:rsidRPr="00427DF6">
        <w:rPr>
          <w:rFonts w:asciiTheme="minorHAnsi" w:hAnsiTheme="minorHAnsi" w:cstheme="minorHAnsi"/>
          <w:b/>
          <w:bCs/>
          <w:i/>
          <w:iCs/>
          <w:color w:val="0070C0"/>
          <w:sz w:val="22"/>
          <w:szCs w:val="22"/>
          <w:u w:val="single"/>
        </w:rPr>
        <w:t>Zakon o šumama</w:t>
      </w:r>
    </w:p>
    <w:p w14:paraId="02F17996" w14:textId="77777777" w:rsidR="001A72A0" w:rsidRPr="00427DF6" w:rsidRDefault="001A72A0" w:rsidP="00641577">
      <w:pPr>
        <w:pStyle w:val="t-9-8"/>
        <w:spacing w:before="0" w:beforeAutospacing="0" w:after="240" w:afterAutospacing="0"/>
        <w:jc w:val="center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Članak 69.</w:t>
      </w:r>
    </w:p>
    <w:p w14:paraId="04D2346E" w14:textId="77777777" w:rsidR="001A72A0" w:rsidRPr="00427DF6" w:rsidRDefault="001A72A0" w:rsidP="00641577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(1) Pravne i fizičke osobe, osim malih šumoposjednika, koje obavljaju prodaju proizvoda iskorištavanja šuma (drvni sortimenti) plaćaju jedinicama lokalne samouprave šumski doprinos u odnosu na prodajnu cijenu proizvoda na panju.</w:t>
      </w:r>
    </w:p>
    <w:p w14:paraId="0F3217A3" w14:textId="77777777" w:rsidR="001A72A0" w:rsidRPr="00427DF6" w:rsidRDefault="001A72A0" w:rsidP="00641577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(2) Šumski doprinos u visini od 10% plaća se jedinicama lokalne samouprave sa statusom potpomognutih područja utvrđenih posebnim propisom kojim se uređuje upravljanje regionalnim razvojem i jedinicama lokalne samouprave u brdsko-planinskim područjima utvrđenim posebnim propisom, dok se šumski doprinos u ostalim jedinicama lokalne samouprave plaća u visini od 5%.</w:t>
      </w:r>
    </w:p>
    <w:p w14:paraId="0FC1911D" w14:textId="77777777" w:rsidR="001A72A0" w:rsidRPr="00427DF6" w:rsidRDefault="001A72A0" w:rsidP="00641577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(3) Sredstva šumskoga doprinosa uplaćuju se na poseban račun jedinice lokalne samouprave područja na kojem je obavljena sječa šume i koriste se isključivo za financiranje izgradnje i održavanja komunalne infrastrukture.</w:t>
      </w:r>
    </w:p>
    <w:p w14:paraId="0FE8C604" w14:textId="77777777" w:rsidR="001A72A0" w:rsidRPr="00427DF6" w:rsidRDefault="001A72A0" w:rsidP="00641577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(4) Radi namjenskog korištenja i kontrole utroška sredstava iz stavka 3. ovoga članka jedinice lokalne samouprave dužne su donijeti Program utroška sredstava šumskog doprinosa.</w:t>
      </w:r>
    </w:p>
    <w:p w14:paraId="70013352" w14:textId="5B58682C" w:rsidR="006F773E" w:rsidRDefault="001A72A0" w:rsidP="00641577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 w:rsidRPr="00427DF6">
        <w:rPr>
          <w:rFonts w:asciiTheme="minorHAnsi" w:hAnsiTheme="minorHAnsi" w:cstheme="minorHAnsi"/>
          <w:i/>
          <w:sz w:val="22"/>
          <w:szCs w:val="22"/>
        </w:rPr>
        <w:t>(5) Način obračuna i postupak uplate šumskog doprinosa iz ovoga članka ministar propisuje pravilnikom.</w:t>
      </w:r>
    </w:p>
    <w:p w14:paraId="69A13626" w14:textId="77777777" w:rsidR="006F773E" w:rsidRDefault="006F773E">
      <w:pPr>
        <w:rPr>
          <w:rFonts w:eastAsia="Times New Roman" w:cstheme="minorHAnsi"/>
          <w:i/>
          <w:noProof w:val="0"/>
          <w:lang w:eastAsia="hr-HR"/>
        </w:rPr>
      </w:pPr>
      <w:r>
        <w:rPr>
          <w:rFonts w:cstheme="minorHAnsi"/>
          <w:i/>
        </w:rPr>
        <w:br w:type="page"/>
      </w:r>
    </w:p>
    <w:p w14:paraId="300F8378" w14:textId="77777777" w:rsidR="001A72A0" w:rsidRDefault="001A72A0" w:rsidP="00641577">
      <w:pPr>
        <w:ind w:right="-2" w:firstLine="2835"/>
        <w:jc w:val="right"/>
        <w:rPr>
          <w:rFonts w:cstheme="minorHAnsi"/>
          <w:b/>
          <w:bCs/>
          <w:i/>
          <w:iCs/>
          <w:color w:val="4BACC6" w:themeColor="accent5"/>
          <w:u w:val="single"/>
        </w:rPr>
      </w:pPr>
      <w:r>
        <w:rPr>
          <w:rFonts w:cstheme="minorHAnsi"/>
          <w:b/>
          <w:bCs/>
          <w:i/>
          <w:iCs/>
          <w:color w:val="4BACC6" w:themeColor="accent5"/>
          <w:u w:val="single"/>
        </w:rPr>
        <w:t>Službene novine Grada Požege, broj: 21/24.</w:t>
      </w:r>
    </w:p>
    <w:p w14:paraId="5E335A73" w14:textId="77777777" w:rsidR="001A72A0" w:rsidRPr="0071726E" w:rsidRDefault="001A72A0" w:rsidP="00641577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71726E">
        <w:rPr>
          <w:rFonts w:eastAsia="Times New Roman" w:cstheme="minorHAnsi"/>
          <w:i/>
          <w:iCs/>
        </w:rPr>
        <w:drawing>
          <wp:inline distT="0" distB="0" distL="0" distR="0" wp14:anchorId="77F8770B" wp14:editId="5ACCF898">
            <wp:extent cx="310515" cy="431165"/>
            <wp:effectExtent l="0" t="0" r="0" b="6985"/>
            <wp:docPr id="153646738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827887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1CF08" w14:textId="77777777" w:rsidR="001A72A0" w:rsidRPr="0071726E" w:rsidRDefault="001A72A0" w:rsidP="00641577">
      <w:pPr>
        <w:ind w:right="5386"/>
        <w:jc w:val="center"/>
        <w:rPr>
          <w:rFonts w:eastAsia="Times New Roman" w:cstheme="minorHAnsi"/>
          <w:i/>
          <w:iCs/>
        </w:rPr>
      </w:pPr>
      <w:r w:rsidRPr="0071726E">
        <w:rPr>
          <w:rFonts w:eastAsia="Times New Roman" w:cstheme="minorHAnsi"/>
          <w:i/>
          <w:iCs/>
        </w:rPr>
        <w:t>R  E  P  U  B  L  I  K  A    H  R  V  A  T  S  K  A</w:t>
      </w:r>
    </w:p>
    <w:p w14:paraId="73105D44" w14:textId="77777777" w:rsidR="001A72A0" w:rsidRPr="0071726E" w:rsidRDefault="001A72A0" w:rsidP="00641577">
      <w:pPr>
        <w:ind w:right="5386"/>
        <w:jc w:val="center"/>
        <w:rPr>
          <w:rFonts w:eastAsia="Times New Roman" w:cstheme="minorHAnsi"/>
          <w:i/>
          <w:iCs/>
        </w:rPr>
      </w:pPr>
      <w:r w:rsidRPr="0071726E">
        <w:rPr>
          <w:rFonts w:eastAsia="Times New Roman" w:cstheme="minorHAnsi"/>
          <w:i/>
          <w:iCs/>
        </w:rPr>
        <w:t>POŽEŠKO-SLAVONSKA ŽUPANIJA</w:t>
      </w:r>
    </w:p>
    <w:p w14:paraId="55D6E12E" w14:textId="77777777" w:rsidR="001A72A0" w:rsidRPr="0071726E" w:rsidRDefault="001A72A0" w:rsidP="00641577">
      <w:pPr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71726E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05D60078" wp14:editId="7DDCB3F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80456190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939636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726E">
        <w:rPr>
          <w:rFonts w:eastAsia="Times New Roman" w:cstheme="minorHAnsi"/>
          <w:i/>
          <w:iCs/>
          <w:lang w:val="en-US"/>
        </w:rPr>
        <w:t>GRAD POŽEGA</w:t>
      </w:r>
    </w:p>
    <w:p w14:paraId="2F8975B5" w14:textId="77777777" w:rsidR="001A72A0" w:rsidRPr="0071726E" w:rsidRDefault="001A72A0" w:rsidP="00641577">
      <w:pPr>
        <w:spacing w:after="240"/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71726E">
        <w:rPr>
          <w:rFonts w:eastAsia="Times New Roman" w:cstheme="minorHAnsi"/>
          <w:i/>
          <w:iCs/>
          <w:lang w:val="en-US"/>
        </w:rPr>
        <w:t>Gradsko vijeće</w:t>
      </w:r>
    </w:p>
    <w:p w14:paraId="47756BFB" w14:textId="77777777" w:rsidR="001A72A0" w:rsidRPr="0071726E" w:rsidRDefault="001A72A0" w:rsidP="00641577">
      <w:pPr>
        <w:rPr>
          <w:rFonts w:eastAsia="Times New Roman" w:cstheme="minorHAnsi"/>
          <w:i/>
          <w:iCs/>
        </w:rPr>
      </w:pPr>
      <w:r w:rsidRPr="0071726E">
        <w:rPr>
          <w:rFonts w:eastAsia="Times New Roman" w:cstheme="minorHAnsi"/>
          <w:i/>
          <w:iCs/>
        </w:rPr>
        <w:t xml:space="preserve">KLASA: 024-02/24-03/19 </w:t>
      </w:r>
    </w:p>
    <w:p w14:paraId="7EBC641B" w14:textId="77777777" w:rsidR="001A72A0" w:rsidRPr="0071726E" w:rsidRDefault="001A72A0" w:rsidP="00641577">
      <w:pPr>
        <w:rPr>
          <w:rFonts w:eastAsia="Times New Roman" w:cstheme="minorHAnsi"/>
          <w:i/>
          <w:iCs/>
        </w:rPr>
      </w:pPr>
      <w:r w:rsidRPr="0071726E">
        <w:rPr>
          <w:rFonts w:eastAsia="Times New Roman" w:cstheme="minorHAnsi"/>
          <w:i/>
          <w:iCs/>
        </w:rPr>
        <w:t>URBROJ: 2177-1-02/01-24-1</w:t>
      </w:r>
    </w:p>
    <w:p w14:paraId="1C595D8A" w14:textId="77777777" w:rsidR="001A72A0" w:rsidRPr="0071726E" w:rsidRDefault="001A72A0" w:rsidP="00641577">
      <w:pPr>
        <w:spacing w:after="240"/>
        <w:rPr>
          <w:rFonts w:eastAsia="Times New Roman" w:cstheme="minorHAnsi"/>
          <w:i/>
          <w:iCs/>
        </w:rPr>
      </w:pPr>
      <w:r w:rsidRPr="0071726E">
        <w:rPr>
          <w:rFonts w:eastAsia="Times New Roman" w:cstheme="minorHAnsi"/>
          <w:i/>
          <w:iCs/>
        </w:rPr>
        <w:t>Požega, 16.  prosinca 2024.</w:t>
      </w:r>
    </w:p>
    <w:p w14:paraId="2B66492E" w14:textId="77777777" w:rsidR="001A72A0" w:rsidRPr="0071726E" w:rsidRDefault="001A72A0" w:rsidP="00641577">
      <w:pPr>
        <w:spacing w:after="240"/>
        <w:ind w:firstLine="708"/>
        <w:jc w:val="both"/>
        <w:rPr>
          <w:rFonts w:cstheme="minorHAnsi"/>
          <w:i/>
          <w:iCs/>
        </w:rPr>
      </w:pPr>
      <w:r w:rsidRPr="0071726E">
        <w:rPr>
          <w:rFonts w:cstheme="minorHAnsi"/>
          <w:i/>
          <w:iCs/>
        </w:rPr>
        <w:t xml:space="preserve">Na temelju članka 35. stavka 1. točke 2. Zakona o lokalnoj i područnoj (regionalnoj) samoupravi </w:t>
      </w:r>
      <w:r w:rsidRPr="0071726E">
        <w:rPr>
          <w:rFonts w:cstheme="minorHAnsi"/>
          <w:bCs/>
          <w:i/>
          <w:iCs/>
        </w:rPr>
        <w:t xml:space="preserve">(Narodne novine, </w:t>
      </w:r>
      <w:r w:rsidRPr="0071726E">
        <w:rPr>
          <w:rFonts w:cstheme="minorHAnsi"/>
          <w:i/>
          <w:iCs/>
        </w:rPr>
        <w:t>broj: 33/01., 60/01.- vjerodostojno tumačenje, 129/05., 109/07., 125/08., 36/09., 150/11., 150/11., 144/12., 19/13.- pročišćeni tekst, 137/15., 123/17.- ispravak, 98/19. i 144/20.), članka 69. stavka 4. Zakona o šumama (</w:t>
      </w:r>
      <w:r w:rsidRPr="0071726E">
        <w:rPr>
          <w:rFonts w:cstheme="minorHAnsi"/>
          <w:bCs/>
          <w:i/>
          <w:iCs/>
        </w:rPr>
        <w:t xml:space="preserve">Narodne novine, </w:t>
      </w:r>
      <w:r w:rsidRPr="0071726E">
        <w:rPr>
          <w:rFonts w:cstheme="minorHAnsi"/>
          <w:i/>
          <w:iCs/>
        </w:rPr>
        <w:t>broj: 68/18., 115/18., 98/19., 32/20., 145/20., 101/23. i 36/24.), te članka 39. stavka 1. podstavka 3. Statuta Grada Požege (Službene novine Grada Požege, broj: 2/21. i 11/22.), Gradsko vijeće Grada Požege, na 32. sjednici, održanoj dana 16. prosinca 2024. godine, donosi</w:t>
      </w:r>
    </w:p>
    <w:p w14:paraId="0E123F95" w14:textId="77777777" w:rsidR="001A72A0" w:rsidRPr="0071726E" w:rsidRDefault="001A72A0" w:rsidP="00641577">
      <w:pPr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 xml:space="preserve">P R O G R A M </w:t>
      </w:r>
    </w:p>
    <w:p w14:paraId="6D1DF0BF" w14:textId="77777777" w:rsidR="001A72A0" w:rsidRPr="0071726E" w:rsidRDefault="001A72A0" w:rsidP="00641577">
      <w:pPr>
        <w:spacing w:after="240"/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utroška sredstava šumskog doprinosa u 2025. godini</w:t>
      </w:r>
    </w:p>
    <w:p w14:paraId="30A9C361" w14:textId="77777777" w:rsidR="001A72A0" w:rsidRPr="0071726E" w:rsidRDefault="001A72A0" w:rsidP="00641577">
      <w:pPr>
        <w:spacing w:after="240"/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I.</w:t>
      </w:r>
    </w:p>
    <w:p w14:paraId="7BB91A9B" w14:textId="77777777" w:rsidR="001A72A0" w:rsidRPr="0071726E" w:rsidRDefault="001A72A0" w:rsidP="00641577">
      <w:pPr>
        <w:spacing w:after="240"/>
        <w:ind w:firstLine="720"/>
        <w:jc w:val="both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Ovim Programom utroška sredstava šumskog doprinosa utvrđuje se namjena korištenja i kontrola utroška sredstava šumskog doprinosa koji plaćaju pravne i fizičke osobe koje obavljaju prodaju proizvoda iskorištavanja šuma (drvni sortimenti) na području Grada Požege, u visini 5% prodajne cijene proizvoda na panju.</w:t>
      </w:r>
    </w:p>
    <w:p w14:paraId="073E9942" w14:textId="77777777" w:rsidR="001A72A0" w:rsidRPr="0071726E" w:rsidRDefault="001A72A0" w:rsidP="00641577">
      <w:pPr>
        <w:spacing w:after="240"/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II.</w:t>
      </w:r>
    </w:p>
    <w:p w14:paraId="078A30A7" w14:textId="77777777" w:rsidR="001A72A0" w:rsidRPr="0071726E" w:rsidRDefault="001A72A0" w:rsidP="00641577">
      <w:pPr>
        <w:spacing w:after="240"/>
        <w:ind w:firstLine="720"/>
        <w:jc w:val="both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Sredstva šumskog doprinosa uplaćuju se na račun Proračuna Grada Požege, a koriste se isključivo za financiranje izgradnje i održavanja komunalne infrastrukture.</w:t>
      </w:r>
    </w:p>
    <w:p w14:paraId="5B792892" w14:textId="77777777" w:rsidR="001A72A0" w:rsidRPr="0071726E" w:rsidRDefault="001A72A0" w:rsidP="00641577">
      <w:pPr>
        <w:spacing w:after="240"/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III.</w:t>
      </w:r>
    </w:p>
    <w:p w14:paraId="521641D4" w14:textId="77777777" w:rsidR="001A72A0" w:rsidRPr="0071726E" w:rsidRDefault="001A72A0" w:rsidP="00641577">
      <w:pPr>
        <w:ind w:firstLine="720"/>
        <w:jc w:val="both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U Proračunu Grada Požege za 2025. godinu planirana su sredstva šumskog doprinosa zajedno s rezultatom iz prethodne godine u ukupnom iznosu od 170.000,00 eura.</w:t>
      </w:r>
    </w:p>
    <w:p w14:paraId="3AE84539" w14:textId="77777777" w:rsidR="001A72A0" w:rsidRPr="0071726E" w:rsidRDefault="001A72A0" w:rsidP="00641577">
      <w:pPr>
        <w:spacing w:after="240"/>
        <w:ind w:firstLine="720"/>
        <w:jc w:val="both"/>
        <w:rPr>
          <w:rFonts w:cstheme="minorHAnsi"/>
          <w:i/>
          <w:iCs/>
        </w:rPr>
      </w:pPr>
      <w:r w:rsidRPr="0071726E">
        <w:rPr>
          <w:rFonts w:cstheme="minorHAnsi"/>
          <w:bCs/>
          <w:i/>
          <w:iCs/>
        </w:rPr>
        <w:t>Sredstva iz stavka 1. ove točke koristit će se za izgradnju komunalne infrastrukture i to za izgradnju i dodatna ulaganja u prometnice - nerazvrstane</w:t>
      </w:r>
      <w:r w:rsidRPr="0071726E">
        <w:rPr>
          <w:rFonts w:cstheme="minorHAnsi"/>
          <w:i/>
          <w:iCs/>
        </w:rPr>
        <w:t xml:space="preserve"> ceste (Kapitalni projekt K150001).</w:t>
      </w:r>
    </w:p>
    <w:p w14:paraId="7BB46210" w14:textId="77777777" w:rsidR="001A72A0" w:rsidRPr="0071726E" w:rsidRDefault="001A72A0" w:rsidP="00641577">
      <w:pPr>
        <w:spacing w:after="240"/>
        <w:jc w:val="center"/>
        <w:rPr>
          <w:rFonts w:cstheme="minorHAnsi"/>
          <w:bCs/>
          <w:i/>
          <w:iCs/>
        </w:rPr>
      </w:pPr>
      <w:r w:rsidRPr="0071726E">
        <w:rPr>
          <w:rFonts w:cstheme="minorHAnsi"/>
          <w:bCs/>
          <w:i/>
          <w:iCs/>
        </w:rPr>
        <w:t>IV.</w:t>
      </w:r>
    </w:p>
    <w:p w14:paraId="5222EF28" w14:textId="77777777" w:rsidR="001A72A0" w:rsidRPr="0071726E" w:rsidRDefault="001A72A0" w:rsidP="00641577">
      <w:pPr>
        <w:spacing w:after="240"/>
        <w:ind w:firstLine="708"/>
        <w:jc w:val="both"/>
        <w:rPr>
          <w:rFonts w:cstheme="minorHAnsi"/>
          <w:i/>
          <w:iCs/>
        </w:rPr>
      </w:pPr>
      <w:r w:rsidRPr="0071726E">
        <w:rPr>
          <w:rFonts w:cstheme="minorHAnsi"/>
          <w:i/>
          <w:iCs/>
        </w:rPr>
        <w:t>Ovaj će se Program objaviti u Službenim novinama Grada Požege.</w:t>
      </w:r>
    </w:p>
    <w:p w14:paraId="213DA860" w14:textId="77777777" w:rsidR="001A72A0" w:rsidRPr="0071726E" w:rsidRDefault="001A72A0" w:rsidP="00641577">
      <w:pPr>
        <w:jc w:val="both"/>
        <w:rPr>
          <w:rFonts w:cstheme="minorHAnsi"/>
          <w:i/>
          <w:iCs/>
        </w:rPr>
      </w:pPr>
    </w:p>
    <w:p w14:paraId="5571325B" w14:textId="77777777" w:rsidR="001A72A0" w:rsidRPr="0071726E" w:rsidRDefault="001A72A0" w:rsidP="00641577">
      <w:pPr>
        <w:ind w:left="6946" w:firstLine="134"/>
        <w:rPr>
          <w:rFonts w:cstheme="minorHAnsi"/>
          <w:i/>
          <w:iCs/>
        </w:rPr>
      </w:pPr>
      <w:r w:rsidRPr="0071726E">
        <w:rPr>
          <w:rFonts w:cstheme="minorHAnsi"/>
          <w:i/>
          <w:iCs/>
        </w:rPr>
        <w:t>PREDSJEDNIK:</w:t>
      </w:r>
    </w:p>
    <w:p w14:paraId="1C7EA0A8" w14:textId="68A74BA9" w:rsidR="001A72A0" w:rsidRPr="0071726E" w:rsidRDefault="001A72A0" w:rsidP="006F773E">
      <w:pPr>
        <w:ind w:left="6238" w:firstLine="134"/>
        <w:jc w:val="right"/>
        <w:rPr>
          <w:rFonts w:cstheme="minorHAnsi"/>
          <w:i/>
          <w:iCs/>
        </w:rPr>
      </w:pPr>
      <w:r w:rsidRPr="0071726E">
        <w:rPr>
          <w:rFonts w:cstheme="minorHAnsi"/>
          <w:i/>
          <w:iCs/>
        </w:rPr>
        <w:t>Matej Begić, dipl.ing.šum., v.r.</w:t>
      </w:r>
    </w:p>
    <w:sectPr w:rsidR="001A72A0" w:rsidRPr="0071726E" w:rsidSect="00D31726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427A4D" w14:textId="77777777" w:rsidR="00A61FDA" w:rsidRDefault="00A61FDA" w:rsidP="00E20A46">
      <w:r>
        <w:separator/>
      </w:r>
    </w:p>
  </w:endnote>
  <w:endnote w:type="continuationSeparator" w:id="0">
    <w:p w14:paraId="764E0F1A" w14:textId="77777777" w:rsidR="00A61FDA" w:rsidRDefault="00A61FDA" w:rsidP="00E20A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3086298-2284-4BE7-B428-DD8DEA275B76}"/>
    <w:embedBold r:id="rId2" w:fontKey="{A4896525-4FDC-4732-9671-AF794EFC5E87}"/>
    <w:embedItalic r:id="rId3" w:fontKey="{686EBD40-E246-4EEA-91FD-87C8FB1B091F}"/>
    <w:embedBoldItalic r:id="rId4" w:fontKey="{EEC2C850-8BE3-410F-9192-5EF2FFC33EA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546552F1-F2E8-4A29-9AC8-CE87A5D44CA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662197646"/>
      <w:docPartObj>
        <w:docPartGallery w:val="Page Numbers (Bottom of Page)"/>
        <w:docPartUnique/>
      </w:docPartObj>
    </w:sdtPr>
    <w:sdtContent>
      <w:p w14:paraId="3531A480" w14:textId="6FA742C7" w:rsidR="00D31726" w:rsidRDefault="006F773E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1C88CC9" wp14:editId="5118AD4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05763934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8382027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CDFFDE" w14:textId="77777777" w:rsidR="006F773E" w:rsidRDefault="006F773E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39897512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6602702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164931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1C88CC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nOkZrJEDAACY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" filled="f" stroked="f">
                    <v:textbox inset="0,0,0,0">
                      <w:txbxContent>
                        <w:p w14:paraId="35CDFFDE" w14:textId="77777777" w:rsidR="006F773E" w:rsidRDefault="006F773E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C9075E" w14:textId="77777777" w:rsidR="00A61FDA" w:rsidRDefault="00A61FDA" w:rsidP="00E20A46">
      <w:r>
        <w:separator/>
      </w:r>
    </w:p>
  </w:footnote>
  <w:footnote w:type="continuationSeparator" w:id="0">
    <w:p w14:paraId="2BAE0225" w14:textId="77777777" w:rsidR="00A61FDA" w:rsidRDefault="00A61FDA" w:rsidP="00E20A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321123" w14:textId="7F0BEC74" w:rsidR="00D31726" w:rsidRPr="006F773E" w:rsidRDefault="006F773E" w:rsidP="00D31726">
    <w:pPr>
      <w:tabs>
        <w:tab w:val="center" w:pos="4536"/>
        <w:tab w:val="right" w:pos="9072"/>
      </w:tabs>
      <w:autoSpaceDN w:val="0"/>
      <w:rPr>
        <w:rFonts w:ascii="Calibri" w:hAnsi="Calibri" w:cs="Calibri"/>
        <w:b/>
        <w:sz w:val="20"/>
        <w:szCs w:val="20"/>
        <w:u w:val="single"/>
      </w:rPr>
    </w:pPr>
    <w:bookmarkStart w:id="14" w:name="_Hlk145935826"/>
    <w:bookmarkStart w:id="15" w:name="_Hlk135287041"/>
    <w:r w:rsidRPr="006F773E">
      <w:rPr>
        <w:rFonts w:ascii="Calibri" w:hAnsi="Calibri" w:cs="Calibri"/>
        <w:sz w:val="20"/>
        <w:szCs w:val="20"/>
        <w:u w:val="single"/>
      </w:rPr>
      <w:t>35. sjednica Gradskog vijeća</w:t>
    </w:r>
    <w:r w:rsidRPr="006F773E">
      <w:rPr>
        <w:rFonts w:ascii="Calibri" w:hAnsi="Calibri" w:cs="Calibri"/>
        <w:sz w:val="20"/>
        <w:szCs w:val="20"/>
        <w:u w:val="single"/>
      </w:rPr>
      <w:tab/>
    </w:r>
    <w:r w:rsidRPr="006F773E">
      <w:rPr>
        <w:rFonts w:ascii="Calibri" w:hAnsi="Calibri" w:cs="Calibri"/>
        <w:sz w:val="20"/>
        <w:szCs w:val="20"/>
        <w:u w:val="single"/>
      </w:rPr>
      <w:tab/>
      <w:t>travanj, 2025.</w:t>
    </w:r>
    <w:bookmarkEnd w:id="14"/>
    <w:bookmarkEnd w:id="1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1F37E9"/>
    <w:multiLevelType w:val="hybridMultilevel"/>
    <w:tmpl w:val="601EB8A4"/>
    <w:lvl w:ilvl="0" w:tplc="6ACA5CD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</w:r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782748EE"/>
    <w:multiLevelType w:val="hybridMultilevel"/>
    <w:tmpl w:val="AF803A0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969707">
    <w:abstractNumId w:val="0"/>
  </w:num>
  <w:num w:numId="2" w16cid:durableId="2951844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397134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876"/>
    <w:rsid w:val="0000167D"/>
    <w:rsid w:val="000A25D1"/>
    <w:rsid w:val="000B5EFA"/>
    <w:rsid w:val="000D26E0"/>
    <w:rsid w:val="00102564"/>
    <w:rsid w:val="001564B3"/>
    <w:rsid w:val="00187CA9"/>
    <w:rsid w:val="001A72A0"/>
    <w:rsid w:val="001D1375"/>
    <w:rsid w:val="002115F1"/>
    <w:rsid w:val="002306EA"/>
    <w:rsid w:val="002500E4"/>
    <w:rsid w:val="00266EDD"/>
    <w:rsid w:val="002D253D"/>
    <w:rsid w:val="002E34ED"/>
    <w:rsid w:val="0030484C"/>
    <w:rsid w:val="00311816"/>
    <w:rsid w:val="003E5D41"/>
    <w:rsid w:val="00427DF6"/>
    <w:rsid w:val="00474EC3"/>
    <w:rsid w:val="004C4EFE"/>
    <w:rsid w:val="00501DD7"/>
    <w:rsid w:val="00546E46"/>
    <w:rsid w:val="005A2243"/>
    <w:rsid w:val="00657219"/>
    <w:rsid w:val="00671C96"/>
    <w:rsid w:val="0067586A"/>
    <w:rsid w:val="006B49DE"/>
    <w:rsid w:val="006F773E"/>
    <w:rsid w:val="0071726E"/>
    <w:rsid w:val="007855C1"/>
    <w:rsid w:val="00813385"/>
    <w:rsid w:val="0082762C"/>
    <w:rsid w:val="008677FF"/>
    <w:rsid w:val="00894453"/>
    <w:rsid w:val="008F2344"/>
    <w:rsid w:val="008F2ABF"/>
    <w:rsid w:val="008F693C"/>
    <w:rsid w:val="00916C01"/>
    <w:rsid w:val="00966A7C"/>
    <w:rsid w:val="009945BA"/>
    <w:rsid w:val="009A4876"/>
    <w:rsid w:val="009D7182"/>
    <w:rsid w:val="009E1C40"/>
    <w:rsid w:val="00A163C7"/>
    <w:rsid w:val="00A606DE"/>
    <w:rsid w:val="00A61FDA"/>
    <w:rsid w:val="00A72E84"/>
    <w:rsid w:val="00AB493F"/>
    <w:rsid w:val="00B24538"/>
    <w:rsid w:val="00B25263"/>
    <w:rsid w:val="00B71A8A"/>
    <w:rsid w:val="00BB6B4A"/>
    <w:rsid w:val="00BF4240"/>
    <w:rsid w:val="00C40669"/>
    <w:rsid w:val="00C50BA0"/>
    <w:rsid w:val="00C6000B"/>
    <w:rsid w:val="00C77387"/>
    <w:rsid w:val="00CA0C64"/>
    <w:rsid w:val="00CB3C08"/>
    <w:rsid w:val="00CF49CF"/>
    <w:rsid w:val="00D223E4"/>
    <w:rsid w:val="00D31726"/>
    <w:rsid w:val="00D36234"/>
    <w:rsid w:val="00DD4DBC"/>
    <w:rsid w:val="00E20A46"/>
    <w:rsid w:val="00E439DF"/>
    <w:rsid w:val="00E55E5F"/>
    <w:rsid w:val="00E73F45"/>
    <w:rsid w:val="00E92265"/>
    <w:rsid w:val="00EA7182"/>
    <w:rsid w:val="00EB2530"/>
    <w:rsid w:val="00EB4457"/>
    <w:rsid w:val="00EE7A66"/>
    <w:rsid w:val="00F45948"/>
    <w:rsid w:val="00F80618"/>
    <w:rsid w:val="00F81D27"/>
    <w:rsid w:val="00F92F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5C353C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000B"/>
    <w:rPr>
      <w:noProof/>
    </w:rPr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9-8">
    <w:name w:val="t-9-8"/>
    <w:basedOn w:val="Normal"/>
    <w:rsid w:val="00E439DF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Odlomakpopisa">
    <w:name w:val="List Paragraph"/>
    <w:basedOn w:val="Normal"/>
    <w:uiPriority w:val="34"/>
    <w:qFormat/>
    <w:rsid w:val="00E439DF"/>
    <w:pPr>
      <w:ind w:left="720"/>
      <w:contextualSpacing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Bezproreda">
    <w:name w:val="No Spacing"/>
    <w:uiPriority w:val="1"/>
    <w:qFormat/>
    <w:rsid w:val="002500E4"/>
    <w:rPr>
      <w:rFonts w:ascii="Calibri" w:eastAsia="Times New Roman" w:hAnsi="Calibri" w:cs="Times New Roman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E20A46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E20A46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E20A46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E20A46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1625</Words>
  <Characters>9265</Characters>
  <Application>Microsoft Office Word</Application>
  <DocSecurity>0</DocSecurity>
  <Lines>77</Lines>
  <Paragraphs>21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7</cp:revision>
  <cp:lastPrinted>2014-11-26T14:09:00Z</cp:lastPrinted>
  <dcterms:created xsi:type="dcterms:W3CDTF">2025-03-26T06:46:00Z</dcterms:created>
  <dcterms:modified xsi:type="dcterms:W3CDTF">2025-03-27T07:59:00Z</dcterms:modified>
</cp:coreProperties>
</file>