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FD4169" w14:paraId="48C85F6C" w14:textId="77777777" w:rsidTr="00280BEA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46E8" w14:textId="77777777" w:rsidR="00FD4169" w:rsidRDefault="000047F9">
            <w:pPr>
              <w:widowControl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bookmarkStart w:id="0" w:name="_Hlk176777823"/>
            <w:r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  <w:t>33. SJEDNICA GRADSKOG VIJEĆA GRADA POŽEGE</w:t>
            </w:r>
          </w:p>
          <w:p w14:paraId="280B23F3" w14:textId="77777777" w:rsidR="00FD4169" w:rsidRDefault="00FD4169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E6EE9CF" w14:textId="77777777" w:rsidR="00FD4169" w:rsidRDefault="00FD4169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00C7D73" w14:textId="0160C7C3" w:rsidR="00FD4169" w:rsidRDefault="000047F9">
            <w:pPr>
              <w:spacing w:after="0" w:line="240" w:lineRule="auto"/>
              <w:jc w:val="center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  <w:t>TOČKA</w:t>
            </w:r>
            <w:r w:rsidR="00E34CB3"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  <w:t xml:space="preserve"> 1</w:t>
            </w:r>
            <w:r w:rsidR="007C7FD4"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  <w:t>1</w:t>
            </w:r>
            <w:r w:rsidR="00E34CB3"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  <w:t xml:space="preserve">. </w:t>
            </w:r>
            <w:r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  <w:t>DNEVNOG REDA</w:t>
            </w:r>
          </w:p>
          <w:p w14:paraId="4A3550AF" w14:textId="77777777" w:rsidR="00FD4169" w:rsidRDefault="00FD4169">
            <w:pPr>
              <w:spacing w:after="0" w:line="240" w:lineRule="auto"/>
              <w:jc w:val="both"/>
              <w:rPr>
                <w:rFonts w:cs="Calibri"/>
                <w:kern w:val="0"/>
                <w:sz w:val="28"/>
                <w:szCs w:val="28"/>
                <w14:ligatures w14:val="none"/>
              </w:rPr>
            </w:pPr>
          </w:p>
          <w:p w14:paraId="7A653458" w14:textId="77777777" w:rsidR="00FD4169" w:rsidRDefault="00FD4169">
            <w:pPr>
              <w:spacing w:after="0" w:line="240" w:lineRule="auto"/>
              <w:jc w:val="both"/>
              <w:rPr>
                <w:rFonts w:cs="Calibri"/>
                <w:kern w:val="0"/>
                <w:sz w:val="28"/>
                <w:szCs w:val="28"/>
                <w14:ligatures w14:val="none"/>
              </w:rPr>
            </w:pPr>
          </w:p>
          <w:p w14:paraId="17960DF4" w14:textId="77777777" w:rsidR="00FD4169" w:rsidRDefault="00FD4169">
            <w:pPr>
              <w:spacing w:after="0" w:line="240" w:lineRule="auto"/>
              <w:jc w:val="both"/>
              <w:rPr>
                <w:rFonts w:cs="Calibri"/>
                <w:kern w:val="0"/>
                <w:sz w:val="28"/>
                <w:szCs w:val="28"/>
                <w14:ligatures w14:val="none"/>
              </w:rPr>
            </w:pPr>
          </w:p>
          <w:p w14:paraId="7DC28016" w14:textId="77777777" w:rsidR="004C3ED0" w:rsidRDefault="004C3ED0">
            <w:pPr>
              <w:spacing w:after="0" w:line="240" w:lineRule="auto"/>
              <w:jc w:val="both"/>
              <w:rPr>
                <w:rFonts w:cs="Calibri"/>
                <w:kern w:val="0"/>
                <w:sz w:val="28"/>
                <w:szCs w:val="28"/>
                <w14:ligatures w14:val="none"/>
              </w:rPr>
            </w:pPr>
          </w:p>
          <w:p w14:paraId="338C7452" w14:textId="77777777" w:rsidR="004C3ED0" w:rsidRDefault="004C3ED0">
            <w:pPr>
              <w:spacing w:after="0" w:line="240" w:lineRule="auto"/>
              <w:jc w:val="both"/>
              <w:rPr>
                <w:rFonts w:cs="Calibri"/>
                <w:kern w:val="0"/>
                <w:sz w:val="28"/>
                <w:szCs w:val="28"/>
                <w14:ligatures w14:val="none"/>
              </w:rPr>
            </w:pPr>
          </w:p>
          <w:p w14:paraId="7D0509EC" w14:textId="77777777" w:rsidR="00E34CB3" w:rsidRDefault="000047F9">
            <w:pPr>
              <w:spacing w:after="0" w:line="240" w:lineRule="auto"/>
              <w:jc w:val="center"/>
              <w:rPr>
                <w:rFonts w:eastAsia="Times New Roman" w:cs="Calibri"/>
                <w:kern w:val="3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kern w:val="3"/>
                <w:sz w:val="28"/>
                <w:szCs w:val="28"/>
                <w:lang w:eastAsia="zh-CN"/>
                <w14:ligatures w14:val="none"/>
              </w:rPr>
              <w:t xml:space="preserve">PRIJEDLOG PLANA </w:t>
            </w:r>
          </w:p>
          <w:p w14:paraId="72A21863" w14:textId="2762312B" w:rsidR="00FD4169" w:rsidRDefault="000047F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eastAsia="Times New Roman" w:cs="Calibri"/>
                <w:kern w:val="3"/>
                <w:sz w:val="28"/>
                <w:szCs w:val="28"/>
                <w:lang w:eastAsia="zh-CN"/>
                <w14:ligatures w14:val="none"/>
              </w:rPr>
              <w:t>MREŽE DJEČJIH VRTIĆA NA PODRUČJU GRADA POŽEGE</w:t>
            </w:r>
          </w:p>
          <w:p w14:paraId="2A63FFC8" w14:textId="77777777" w:rsidR="00FD4169" w:rsidRDefault="00FD4169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63A07176" w14:textId="77777777" w:rsidR="004C3ED0" w:rsidRDefault="004C3ED0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595866BC" w14:textId="77777777" w:rsidR="00FD4169" w:rsidRDefault="00FD4169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2F6A1449" w14:textId="77777777" w:rsidR="00FD4169" w:rsidRDefault="00FD4169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3991422" w14:textId="77777777" w:rsidR="00FD4169" w:rsidRDefault="00FD4169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72A60722" w14:textId="77777777" w:rsidR="00FD4169" w:rsidRDefault="000047F9">
            <w:pPr>
              <w:spacing w:after="0" w:line="240" w:lineRule="auto"/>
              <w:rPr>
                <w:rFonts w:eastAsia="Arial Unicode MS" w:cs="Calibri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  <w:t>PREDLAGATELJ:</w:t>
            </w:r>
            <w:r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  <w:tab/>
              <w:t>Gradonačelnik Grada Požege</w:t>
            </w:r>
          </w:p>
          <w:p w14:paraId="666C98B0" w14:textId="77777777" w:rsidR="00FD4169" w:rsidRDefault="00FD4169">
            <w:pPr>
              <w:spacing w:after="0" w:line="240" w:lineRule="auto"/>
              <w:rPr>
                <w:rFonts w:eastAsia="Arial Unicode MS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6F2A8328" w14:textId="77777777" w:rsidR="00FD4169" w:rsidRDefault="00FD4169">
            <w:pPr>
              <w:spacing w:after="0" w:line="240" w:lineRule="auto"/>
              <w:rPr>
                <w:rFonts w:eastAsia="Arial Unicode MS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2A70C3E8" w14:textId="1D0C7C26" w:rsidR="00FD4169" w:rsidRPr="004C3ED0" w:rsidRDefault="000047F9" w:rsidP="004C3ED0">
            <w:pPr>
              <w:spacing w:after="0" w:line="240" w:lineRule="auto"/>
              <w:ind w:left="2125" w:hanging="2125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Arial Unicode MS" w:cs="Calibri"/>
                <w:bCs/>
                <w:kern w:val="0"/>
                <w:sz w:val="28"/>
                <w:szCs w:val="28"/>
                <w14:ligatures w14:val="none"/>
              </w:rPr>
              <w:t>IZVJESTITELJ:</w:t>
            </w:r>
            <w:r>
              <w:rPr>
                <w:rFonts w:eastAsia="Arial Unicode MS" w:cs="Calibri"/>
                <w:bCs/>
                <w:kern w:val="0"/>
                <w:sz w:val="28"/>
                <w:szCs w:val="28"/>
                <w14:ligatures w14:val="none"/>
              </w:rPr>
              <w:tab/>
            </w:r>
            <w:r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  <w:t xml:space="preserve">Gradonačelnik Grada Požege i / ili pročelnica Upravnog odjela za društvene djelatnosti </w:t>
            </w:r>
          </w:p>
          <w:p w14:paraId="43185B45" w14:textId="77777777" w:rsidR="00FD4169" w:rsidRDefault="00FD4169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872448E" w14:textId="77777777" w:rsidR="00FD4169" w:rsidRDefault="00FD4169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72BCB0EF" w14:textId="77777777" w:rsidR="00FD4169" w:rsidRDefault="00FD4169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6B0927C7" w14:textId="77777777" w:rsidR="00FD4169" w:rsidRDefault="00FD4169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5947DBDA" w14:textId="77777777" w:rsidR="00FD4169" w:rsidRDefault="00FD4169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237CBE76" w14:textId="77777777" w:rsidR="004C3ED0" w:rsidRDefault="004C3ED0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32F75AD3" w14:textId="77777777" w:rsidR="004C3ED0" w:rsidRDefault="004C3ED0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5C546EB8" w14:textId="77777777" w:rsidR="004C3ED0" w:rsidRDefault="004C3ED0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60AECA9A" w14:textId="77777777" w:rsidR="004C3ED0" w:rsidRDefault="004C3ED0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0573ABD2" w14:textId="77777777" w:rsidR="004C3ED0" w:rsidRDefault="004C3ED0">
            <w:pPr>
              <w:spacing w:after="0" w:line="240" w:lineRule="auto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34CA1D07" w14:textId="5F637B35" w:rsidR="00FD4169" w:rsidRDefault="004C3ED0">
            <w:pPr>
              <w:spacing w:after="0" w:line="240" w:lineRule="auto"/>
              <w:jc w:val="center"/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  <w:t>V</w:t>
            </w:r>
            <w:r w:rsidR="000047F9">
              <w:rPr>
                <w:rFonts w:cs="Calibri"/>
                <w:bCs/>
                <w:kern w:val="0"/>
                <w:sz w:val="28"/>
                <w:szCs w:val="28"/>
                <w14:ligatures w14:val="none"/>
              </w:rPr>
              <w:t>eljača 2025.</w:t>
            </w:r>
          </w:p>
        </w:tc>
      </w:tr>
    </w:tbl>
    <w:p w14:paraId="0E9A26ED" w14:textId="4D3C6694" w:rsidR="004C3ED0" w:rsidRPr="004C3ED0" w:rsidRDefault="004C3ED0" w:rsidP="004C3ED0">
      <w:pPr>
        <w:spacing w:after="0" w:line="240" w:lineRule="auto"/>
        <w:ind w:right="5244" w:firstLine="142"/>
        <w:jc w:val="center"/>
        <w:rPr>
          <w:rFonts w:eastAsia="Times New Roman" w:cs="Calibri"/>
          <w:kern w:val="0"/>
          <w:lang w:val="en-US" w:eastAsia="hr-HR"/>
          <w14:ligatures w14:val="none"/>
        </w:rPr>
      </w:pPr>
      <w:bookmarkStart w:id="1" w:name="_Hlk145935593"/>
      <w:r w:rsidRPr="004C3ED0">
        <w:rPr>
          <w:rFonts w:eastAsia="Times New Roman" w:cs="Calibri"/>
          <w:noProof/>
          <w:kern w:val="0"/>
          <w:lang w:eastAsia="hr-HR"/>
          <w14:ligatures w14:val="none"/>
        </w:rPr>
        <w:lastRenderedPageBreak/>
        <w:drawing>
          <wp:inline distT="0" distB="0" distL="0" distR="0" wp14:anchorId="0C400205" wp14:editId="725E4ACF">
            <wp:extent cx="314325" cy="428625"/>
            <wp:effectExtent l="0" t="0" r="9525" b="9525"/>
            <wp:docPr id="889709659" name="Slika 1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09659" name="Slika 1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412E9" w14:textId="77777777" w:rsidR="004C3ED0" w:rsidRPr="004C3ED0" w:rsidRDefault="004C3ED0" w:rsidP="004C3ED0">
      <w:pPr>
        <w:spacing w:after="0" w:line="240" w:lineRule="auto"/>
        <w:ind w:right="5244"/>
        <w:jc w:val="center"/>
        <w:rPr>
          <w:rFonts w:eastAsia="Times New Roman" w:cs="Calibri"/>
          <w:kern w:val="0"/>
          <w:lang w:eastAsia="hr-HR"/>
          <w14:ligatures w14:val="none"/>
        </w:rPr>
      </w:pPr>
      <w:r w:rsidRPr="004C3ED0">
        <w:rPr>
          <w:rFonts w:eastAsia="Times New Roman" w:cs="Calibri"/>
          <w:kern w:val="0"/>
          <w:lang w:eastAsia="hr-HR"/>
          <w14:ligatures w14:val="none"/>
        </w:rPr>
        <w:t>R  E  P  U  B  L  I  K  A    H  R  V  A  T  S  K  A</w:t>
      </w:r>
    </w:p>
    <w:p w14:paraId="44E6530E" w14:textId="77777777" w:rsidR="004C3ED0" w:rsidRPr="004C3ED0" w:rsidRDefault="004C3ED0" w:rsidP="004C3ED0">
      <w:pPr>
        <w:spacing w:after="0" w:line="240" w:lineRule="auto"/>
        <w:ind w:right="5244"/>
        <w:jc w:val="center"/>
        <w:rPr>
          <w:rFonts w:eastAsia="Times New Roman" w:cs="Calibri"/>
          <w:kern w:val="0"/>
          <w:lang w:eastAsia="hr-HR"/>
          <w14:ligatures w14:val="none"/>
        </w:rPr>
      </w:pPr>
      <w:r w:rsidRPr="004C3ED0">
        <w:rPr>
          <w:rFonts w:eastAsia="Times New Roman" w:cs="Calibri"/>
          <w:kern w:val="0"/>
          <w:lang w:eastAsia="hr-HR"/>
          <w14:ligatures w14:val="none"/>
        </w:rPr>
        <w:t>POŽEŠKO-SLAVONSKA ŽUPANIJA</w:t>
      </w:r>
    </w:p>
    <w:p w14:paraId="530D14D4" w14:textId="7A9405D0" w:rsidR="004C3ED0" w:rsidRPr="004C3ED0" w:rsidRDefault="004C3ED0" w:rsidP="004C3ED0">
      <w:pPr>
        <w:spacing w:after="0" w:line="240" w:lineRule="auto"/>
        <w:ind w:right="5244"/>
        <w:jc w:val="center"/>
        <w:rPr>
          <w:rFonts w:eastAsia="Times New Roman" w:cs="Calibri"/>
          <w:kern w:val="0"/>
          <w:lang w:val="en-US" w:eastAsia="hr-HR"/>
          <w14:ligatures w14:val="none"/>
        </w:rPr>
      </w:pPr>
      <w:r w:rsidRPr="004C3ED0">
        <w:rPr>
          <w:rFonts w:eastAsia="Times New Roman" w:cs="Calibri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63360" behindDoc="0" locked="0" layoutInCell="1" allowOverlap="1" wp14:anchorId="321FE279" wp14:editId="25A4729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28468168" name="Slika 2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468168" name="Slika 2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ED0">
        <w:rPr>
          <w:rFonts w:eastAsia="Times New Roman" w:cs="Calibri"/>
          <w:kern w:val="0"/>
          <w:lang w:val="en-US" w:eastAsia="hr-HR"/>
          <w14:ligatures w14:val="none"/>
        </w:rPr>
        <w:t>GRAD POŽEGA</w:t>
      </w:r>
    </w:p>
    <w:p w14:paraId="37E4F391" w14:textId="77777777" w:rsidR="004C3ED0" w:rsidRPr="004C3ED0" w:rsidRDefault="004C3ED0" w:rsidP="004C3ED0">
      <w:pPr>
        <w:spacing w:after="240" w:line="240" w:lineRule="auto"/>
        <w:ind w:right="5244"/>
        <w:jc w:val="center"/>
        <w:rPr>
          <w:rFonts w:eastAsia="Times New Roman" w:cs="Calibri"/>
          <w:kern w:val="0"/>
          <w:lang w:val="en-US" w:eastAsia="hr-HR"/>
          <w14:ligatures w14:val="none"/>
        </w:rPr>
      </w:pPr>
      <w:r w:rsidRPr="004C3ED0">
        <w:rPr>
          <w:rFonts w:eastAsia="Times New Roman" w:cs="Calibri"/>
          <w:kern w:val="0"/>
          <w:lang w:val="en-US" w:eastAsia="hr-HR"/>
          <w14:ligatures w14:val="none"/>
        </w:rPr>
        <w:t>Gradonačelnik</w:t>
      </w:r>
    </w:p>
    <w:bookmarkEnd w:id="1"/>
    <w:p w14:paraId="1DE074DE" w14:textId="77777777" w:rsidR="00FD4169" w:rsidRDefault="000047F9">
      <w:pPr>
        <w:suppressAutoHyphens/>
        <w:autoSpaceDN w:val="0"/>
        <w:spacing w:after="0" w:line="240" w:lineRule="auto"/>
        <w:jc w:val="both"/>
        <w:rPr>
          <w:rFonts w:eastAsia="Times New Roman" w:cs="Calibri"/>
          <w:bCs/>
          <w:kern w:val="0"/>
          <w:lang w:eastAsia="hr-HR"/>
          <w14:ligatures w14:val="none"/>
        </w:rPr>
      </w:pPr>
      <w:r>
        <w:rPr>
          <w:rFonts w:cs="Calibri"/>
          <w:kern w:val="0"/>
          <w14:ligatures w14:val="none"/>
        </w:rPr>
        <w:t>KLASA: 024-02/25-03/4</w:t>
      </w:r>
    </w:p>
    <w:p w14:paraId="46F02304" w14:textId="77777777" w:rsidR="00FD4169" w:rsidRDefault="000047F9">
      <w:pPr>
        <w:suppressAutoHyphens/>
        <w:autoSpaceDN w:val="0"/>
        <w:spacing w:after="0" w:line="240" w:lineRule="auto"/>
        <w:ind w:right="3240"/>
        <w:jc w:val="both"/>
        <w:rPr>
          <w:rFonts w:eastAsia="Times New Roman" w:cs="Calibri"/>
          <w:kern w:val="3"/>
          <w:lang w:eastAsia="zh-CN"/>
          <w14:ligatures w14:val="none"/>
        </w:rPr>
      </w:pPr>
      <w:r>
        <w:rPr>
          <w:rFonts w:eastAsia="Times New Roman" w:cs="Calibri"/>
          <w:kern w:val="3"/>
          <w:lang w:eastAsia="zh-CN"/>
          <w14:ligatures w14:val="none"/>
        </w:rPr>
        <w:t>URBROJ: 2177-1-01/01-25-1</w:t>
      </w:r>
    </w:p>
    <w:p w14:paraId="057C3D67" w14:textId="77777777" w:rsidR="00FD4169" w:rsidRDefault="000047F9" w:rsidP="004C3ED0">
      <w:pPr>
        <w:suppressAutoHyphens/>
        <w:autoSpaceDN w:val="0"/>
        <w:spacing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  <w:r>
        <w:rPr>
          <w:rFonts w:eastAsia="Times New Roman" w:cs="Calibri"/>
          <w:kern w:val="3"/>
          <w:lang w:eastAsia="zh-CN"/>
          <w14:ligatures w14:val="none"/>
        </w:rPr>
        <w:t>Požega, 17. veljače 2025.</w:t>
      </w:r>
    </w:p>
    <w:p w14:paraId="2CA39AE2" w14:textId="77777777" w:rsidR="00FD4169" w:rsidRDefault="00FD4169">
      <w:pPr>
        <w:suppressAutoHyphens/>
        <w:autoSpaceDN w:val="0"/>
        <w:spacing w:after="0" w:line="240" w:lineRule="auto"/>
        <w:rPr>
          <w:rFonts w:eastAsia="Times New Roman" w:cs="Calibri"/>
          <w:kern w:val="3"/>
          <w:lang w:eastAsia="zh-CN"/>
          <w14:ligatures w14:val="none"/>
        </w:rPr>
      </w:pPr>
    </w:p>
    <w:p w14:paraId="1B798AC6" w14:textId="77777777" w:rsidR="00FD4169" w:rsidRPr="004C3ED0" w:rsidRDefault="000047F9" w:rsidP="004C3ED0">
      <w:pPr>
        <w:suppressAutoHyphens/>
        <w:autoSpaceDN w:val="0"/>
        <w:spacing w:line="240" w:lineRule="auto"/>
        <w:jc w:val="right"/>
        <w:rPr>
          <w:rFonts w:eastAsia="Arial Unicode MS" w:cs="Calibri"/>
          <w:bCs/>
          <w:kern w:val="3"/>
          <w:lang w:eastAsia="zh-CN"/>
          <w14:ligatures w14:val="none"/>
        </w:rPr>
      </w:pPr>
      <w:r w:rsidRPr="004C3ED0">
        <w:rPr>
          <w:rFonts w:eastAsia="Arial Unicode MS" w:cs="Calibri"/>
          <w:bCs/>
          <w:kern w:val="3"/>
          <w:lang w:eastAsia="zh-CN"/>
          <w14:ligatures w14:val="none"/>
        </w:rPr>
        <w:t>GRADSKOM VIJEĆU GRADA POŽEGE</w:t>
      </w:r>
    </w:p>
    <w:p w14:paraId="20CD8A06" w14:textId="77777777" w:rsidR="00FD4169" w:rsidRDefault="00FD4169">
      <w:pPr>
        <w:suppressAutoHyphens/>
        <w:autoSpaceDN w:val="0"/>
        <w:spacing w:after="0" w:line="240" w:lineRule="auto"/>
        <w:ind w:right="-142"/>
        <w:jc w:val="both"/>
        <w:rPr>
          <w:rFonts w:eastAsia="Arial Unicode MS" w:cs="Calibri"/>
          <w:bCs/>
          <w:kern w:val="3"/>
          <w:lang w:eastAsia="zh-CN"/>
          <w14:ligatures w14:val="none"/>
        </w:rPr>
      </w:pPr>
    </w:p>
    <w:p w14:paraId="6DF280F4" w14:textId="77777777" w:rsidR="00FD4169" w:rsidRDefault="000047F9">
      <w:pPr>
        <w:spacing w:after="0" w:line="240" w:lineRule="auto"/>
        <w:jc w:val="both"/>
        <w:rPr>
          <w:rFonts w:cs="Calibri"/>
        </w:rPr>
      </w:pPr>
      <w:r>
        <w:rPr>
          <w:rFonts w:cs="Calibri"/>
          <w:bCs/>
          <w:kern w:val="0"/>
          <w14:ligatures w14:val="none"/>
        </w:rPr>
        <w:t xml:space="preserve">PREDMET:  </w:t>
      </w:r>
      <w:r>
        <w:rPr>
          <w:rFonts w:cs="Calibri"/>
          <w:kern w:val="0"/>
          <w14:ligatures w14:val="none"/>
        </w:rPr>
        <w:t>Prijedlog Plana mreže dječjih vrtića na području grada Požege</w:t>
      </w:r>
    </w:p>
    <w:p w14:paraId="0B4A09F4" w14:textId="67C19926" w:rsidR="00FD4169" w:rsidRDefault="000047F9" w:rsidP="004C3ED0">
      <w:pPr>
        <w:spacing w:after="0" w:line="240" w:lineRule="auto"/>
        <w:ind w:left="993"/>
        <w:jc w:val="both"/>
        <w:rPr>
          <w:rFonts w:cs="Calibri"/>
          <w:kern w:val="0"/>
          <w14:ligatures w14:val="none"/>
        </w:rPr>
      </w:pPr>
      <w:r>
        <w:rPr>
          <w:rFonts w:cs="Calibri"/>
        </w:rPr>
        <w:t xml:space="preserve">- </w:t>
      </w:r>
      <w:r>
        <w:rPr>
          <w:rFonts w:cs="Calibri"/>
          <w:kern w:val="0"/>
          <w14:ligatures w14:val="none"/>
        </w:rPr>
        <w:t xml:space="preserve"> dostavlja se</w:t>
      </w:r>
    </w:p>
    <w:p w14:paraId="326C8C1D" w14:textId="77777777" w:rsidR="00FD4169" w:rsidRDefault="00FD4169" w:rsidP="004C3ED0">
      <w:pPr>
        <w:spacing w:line="240" w:lineRule="auto"/>
        <w:ind w:right="-142"/>
        <w:contextualSpacing/>
        <w:jc w:val="both"/>
        <w:rPr>
          <w:rFonts w:eastAsia="Arial Unicode MS" w:cs="Calibri"/>
          <w:bCs/>
          <w:kern w:val="0"/>
          <w14:ligatures w14:val="none"/>
        </w:rPr>
      </w:pPr>
    </w:p>
    <w:p w14:paraId="09481067" w14:textId="5AC1A446" w:rsidR="00FD4169" w:rsidRDefault="000047F9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eastAsia="Times New Roman" w:cs="Calibri"/>
          <w:kern w:val="3"/>
          <w:lang w:eastAsia="zh-CN"/>
          <w14:ligatures w14:val="none"/>
        </w:rPr>
        <w:t xml:space="preserve">Na temelju članka 62. stavka 1. podstavka 1. Statuta Grada Požege (Službene novine Grada Požege, broj: 2/21. i 11/22.) (u nastavku teksta: Statut Grada Požege), te </w:t>
      </w:r>
      <w:r>
        <w:rPr>
          <w:rFonts w:eastAsia="Times New Roman" w:cs="Calibri"/>
          <w:bCs/>
          <w:kern w:val="3"/>
          <w:lang w:eastAsia="zh-CN"/>
          <w14:ligatures w14:val="none"/>
        </w:rPr>
        <w:t xml:space="preserve">članka 59. stavka 1. i članka 61. stavka 1. i 2. Poslovnika o radu Gradskog vijeća Grada Požege (Službene novine Grada Požege, broj: </w:t>
      </w:r>
      <w:r>
        <w:rPr>
          <w:rFonts w:eastAsia="Times New Roman" w:cs="Calibri"/>
          <w:kern w:val="3"/>
          <w:lang w:eastAsia="zh-CN"/>
          <w14:ligatures w14:val="none"/>
        </w:rPr>
        <w:t>9/13., 19/13., 5/14., 19/14., 4/18., 7/18.- pročišćeni tekst, 2/20., 2/21. i 4/21.- pročišćeni tekst)</w:t>
      </w:r>
      <w:r>
        <w:rPr>
          <w:rFonts w:eastAsia="Times New Roman" w:cs="Calibri"/>
          <w:bCs/>
          <w:kern w:val="3"/>
          <w:lang w:eastAsia="zh-CN"/>
          <w14:ligatures w14:val="none"/>
        </w:rPr>
        <w:t xml:space="preserve">, </w:t>
      </w:r>
      <w:r>
        <w:rPr>
          <w:rFonts w:eastAsia="Times New Roman" w:cs="Calibri"/>
          <w:kern w:val="3"/>
          <w:lang w:eastAsia="zh-CN"/>
          <w14:ligatures w14:val="none"/>
        </w:rPr>
        <w:t>dostavlja se Naslovu na razmatranje i usvajanje</w:t>
      </w:r>
      <w:r>
        <w:rPr>
          <w:rFonts w:eastAsia="Times New Roman" w:cs="Calibri"/>
          <w:bCs/>
          <w:kern w:val="3"/>
          <w:lang w:eastAsia="zh-CN"/>
          <w14:ligatures w14:val="none"/>
        </w:rPr>
        <w:t xml:space="preserve"> Prijedlog Plana mreže dječjih vrtića na području grada Požege.</w:t>
      </w:r>
    </w:p>
    <w:p w14:paraId="2CA9E70E" w14:textId="05670E4C" w:rsidR="00FD4169" w:rsidRDefault="000047F9" w:rsidP="004C3ED0">
      <w:pPr>
        <w:spacing w:line="240" w:lineRule="auto"/>
        <w:ind w:right="-188" w:firstLine="708"/>
        <w:jc w:val="both"/>
        <w:rPr>
          <w:rFonts w:cs="Calibri"/>
          <w:kern w:val="0"/>
          <w14:ligatures w14:val="none"/>
        </w:rPr>
      </w:pPr>
      <w:bookmarkStart w:id="2" w:name="_Hlk511381415"/>
      <w:bookmarkStart w:id="3" w:name="_Hlk517161414"/>
      <w:bookmarkStart w:id="4" w:name="_Hlk499303751"/>
      <w:r>
        <w:rPr>
          <w:rFonts w:cs="Calibri"/>
          <w:bCs/>
          <w:kern w:val="0"/>
          <w14:ligatures w14:val="none"/>
        </w:rPr>
        <w:t xml:space="preserve">Pravni temelj za donošenje ove Odluke je u odredbi članka </w:t>
      </w:r>
      <w:r w:rsidRPr="00955023">
        <w:rPr>
          <w:rFonts w:cs="Calibri"/>
          <w:bCs/>
          <w:kern w:val="0"/>
          <w14:ligatures w14:val="none"/>
        </w:rPr>
        <w:t xml:space="preserve">19.a  Zakona o lokalnoj i područnoj (regionalnoj) samoupravi </w:t>
      </w:r>
      <w:r w:rsidRPr="00955023">
        <w:rPr>
          <w:rFonts w:cs="Calibri"/>
          <w:kern w:val="0"/>
          <w14:ligatures w14:val="none"/>
        </w:rPr>
        <w:t>(Narodne novine, broj: 33/01, 60/01.- vjerodostojno tumačenje, 129/05., 109/07., 125/08., 36/09., 150/11., 144/12., 19/13.- pročišćeni tekst, 137/15.- ispravak, 123/17., 98/19. i 144/20.),</w:t>
      </w:r>
      <w:r>
        <w:rPr>
          <w:rFonts w:cs="Calibri"/>
          <w:kern w:val="0"/>
          <w14:ligatures w14:val="none"/>
        </w:rPr>
        <w:t xml:space="preserve"> </w:t>
      </w:r>
      <w:r w:rsidRPr="00955023">
        <w:rPr>
          <w:rFonts w:cs="Calibri"/>
          <w:kern w:val="0"/>
          <w14:ligatures w14:val="none"/>
        </w:rPr>
        <w:t>članka 14.</w:t>
      </w:r>
      <w:r w:rsidRPr="00955023">
        <w:rPr>
          <w:rFonts w:eastAsia="Arial Unicode MS" w:cs="Calibri"/>
          <w:bCs/>
          <w:kern w:val="0"/>
          <w14:ligatures w14:val="none"/>
        </w:rPr>
        <w:t xml:space="preserve"> Zakona o predškolskom odgoju i obrazovanju (Narodne novine, broj:  10/97., 107/07., 94/13., 98/19., 57/22., 101/23.),</w:t>
      </w:r>
      <w:r>
        <w:rPr>
          <w:rFonts w:cs="Calibri"/>
          <w:kern w:val="0"/>
          <w14:ligatures w14:val="none"/>
        </w:rPr>
        <w:t xml:space="preserve"> </w:t>
      </w:r>
      <w:r w:rsidRPr="007C7FD4">
        <w:rPr>
          <w:rFonts w:eastAsia="Times New Roman" w:cs="Calibri"/>
          <w:kern w:val="0"/>
          <w:lang w:eastAsia="hr-HR"/>
          <w14:ligatures w14:val="none"/>
        </w:rPr>
        <w:t>članka 18</w:t>
      </w:r>
      <w:r w:rsidRPr="007C7FD4">
        <w:rPr>
          <w:rFonts w:eastAsia="Times New Roman" w:cs="Calibri"/>
          <w:bCs/>
          <w:kern w:val="0"/>
          <w:lang w:eastAsia="hr-HR"/>
          <w14:ligatures w14:val="none"/>
        </w:rPr>
        <w:t>. stav</w:t>
      </w:r>
      <w:r w:rsidR="007C7FD4">
        <w:rPr>
          <w:rFonts w:eastAsia="Times New Roman" w:cs="Calibri"/>
          <w:bCs/>
          <w:kern w:val="0"/>
          <w:lang w:eastAsia="hr-HR"/>
          <w14:ligatures w14:val="none"/>
        </w:rPr>
        <w:t xml:space="preserve">ka </w:t>
      </w:r>
      <w:r w:rsidRPr="007C7FD4">
        <w:rPr>
          <w:rFonts w:eastAsia="Times New Roman" w:cs="Calibri"/>
          <w:bCs/>
          <w:kern w:val="0"/>
          <w:lang w:eastAsia="hr-HR"/>
          <w14:ligatures w14:val="none"/>
        </w:rPr>
        <w:t>1., podstav</w:t>
      </w:r>
      <w:r w:rsidR="007C7FD4">
        <w:rPr>
          <w:rFonts w:eastAsia="Times New Roman" w:cs="Calibri"/>
          <w:bCs/>
          <w:kern w:val="0"/>
          <w:lang w:eastAsia="hr-HR"/>
          <w14:ligatures w14:val="none"/>
        </w:rPr>
        <w:t xml:space="preserve">ka </w:t>
      </w:r>
      <w:r w:rsidRPr="00955023">
        <w:rPr>
          <w:rFonts w:eastAsia="Times New Roman" w:cs="Calibri"/>
          <w:bCs/>
          <w:kern w:val="0"/>
          <w:lang w:val="en-US" w:eastAsia="hr-HR"/>
          <w14:ligatures w14:val="none"/>
        </w:rPr>
        <w:t>7</w:t>
      </w:r>
      <w:r w:rsidRPr="00955023">
        <w:rPr>
          <w:rFonts w:eastAsia="Times New Roman" w:cs="Calibri"/>
          <w:bCs/>
          <w:kern w:val="0"/>
          <w:lang w:eastAsia="hr-HR"/>
          <w14:ligatures w14:val="none"/>
        </w:rPr>
        <w:t xml:space="preserve">. </w:t>
      </w:r>
      <w:r w:rsidR="007C7FD4">
        <w:rPr>
          <w:rFonts w:eastAsia="Times New Roman" w:cs="Calibri"/>
          <w:bCs/>
          <w:kern w:val="0"/>
          <w:lang w:eastAsia="hr-HR"/>
          <w14:ligatures w14:val="none"/>
        </w:rPr>
        <w:t xml:space="preserve">i </w:t>
      </w:r>
      <w:r w:rsidRPr="00955023">
        <w:rPr>
          <w:rFonts w:cs="Calibri"/>
          <w:bCs/>
          <w:kern w:val="0"/>
          <w14:ligatures w14:val="none"/>
        </w:rPr>
        <w:t xml:space="preserve">članka 39. stavka 1 podstavka 3. Statuta </w:t>
      </w:r>
      <w:r w:rsidRPr="00955023">
        <w:rPr>
          <w:rFonts w:cs="Calibri"/>
          <w:kern w:val="0"/>
          <w14:ligatures w14:val="none"/>
        </w:rPr>
        <w:t>Grada Požege</w:t>
      </w:r>
      <w:r w:rsidRPr="00955023">
        <w:rPr>
          <w:rFonts w:cs="Calibri"/>
          <w:bCs/>
          <w:kern w:val="0"/>
          <w14:ligatures w14:val="none"/>
        </w:rPr>
        <w:t>.</w:t>
      </w:r>
    </w:p>
    <w:bookmarkEnd w:id="2"/>
    <w:bookmarkEnd w:id="3"/>
    <w:p w14:paraId="01FCF8F4" w14:textId="77777777" w:rsidR="00FD4169" w:rsidRDefault="00FD4169">
      <w:pPr>
        <w:spacing w:after="0" w:line="240" w:lineRule="auto"/>
        <w:rPr>
          <w:rFonts w:eastAsia="Times New Roman" w:cs="Calibri"/>
          <w:kern w:val="0"/>
          <w:lang w:eastAsia="hr-HR"/>
          <w14:ligatures w14:val="none"/>
        </w:rPr>
      </w:pPr>
    </w:p>
    <w:p w14:paraId="60E76209" w14:textId="7376BB17" w:rsidR="00FD4169" w:rsidRDefault="000047F9" w:rsidP="004C3ED0">
      <w:pPr>
        <w:spacing w:after="0" w:line="240" w:lineRule="auto"/>
        <w:ind w:left="5670"/>
        <w:jc w:val="center"/>
        <w:rPr>
          <w:rFonts w:eastAsia="Times New Roman" w:cs="Calibri"/>
          <w:kern w:val="0"/>
          <w:lang w:eastAsia="hr-HR"/>
          <w14:ligatures w14:val="none"/>
        </w:rPr>
      </w:pPr>
      <w:r>
        <w:rPr>
          <w:rFonts w:eastAsia="Times New Roman" w:cs="Calibri"/>
          <w:kern w:val="0"/>
          <w:lang w:eastAsia="hr-HR"/>
          <w14:ligatures w14:val="none"/>
        </w:rPr>
        <w:t>GRADONAČELNIK</w:t>
      </w:r>
    </w:p>
    <w:p w14:paraId="27A8D25C" w14:textId="08FB558E" w:rsidR="00FD4169" w:rsidRDefault="004C3ED0" w:rsidP="004C3ED0">
      <w:pPr>
        <w:spacing w:after="0" w:line="240" w:lineRule="auto"/>
        <w:ind w:left="5670"/>
        <w:jc w:val="center"/>
        <w:rPr>
          <w:rFonts w:eastAsia="Times New Roman" w:cs="Calibri"/>
          <w:kern w:val="0"/>
          <w:lang w:eastAsia="hr-HR"/>
          <w14:ligatures w14:val="none"/>
        </w:rPr>
      </w:pPr>
      <w:r>
        <w:rPr>
          <w:rFonts w:eastAsia="Times New Roman" w:cs="Calibri"/>
          <w:kern w:val="0"/>
          <w:lang w:eastAsia="hr-HR"/>
          <w14:ligatures w14:val="none"/>
        </w:rPr>
        <w:t>d</w:t>
      </w:r>
      <w:r w:rsidR="000047F9">
        <w:rPr>
          <w:rFonts w:eastAsia="Times New Roman" w:cs="Calibri"/>
          <w:kern w:val="0"/>
          <w:lang w:eastAsia="hr-HR"/>
          <w14:ligatures w14:val="none"/>
        </w:rPr>
        <w:t>r.sc. Željko Glavić</w:t>
      </w:r>
      <w:r w:rsidR="007C7FD4">
        <w:rPr>
          <w:rFonts w:eastAsia="Times New Roman" w:cs="Calibri"/>
          <w:kern w:val="0"/>
          <w:lang w:eastAsia="hr-HR"/>
          <w14:ligatures w14:val="none"/>
        </w:rPr>
        <w:t>, v.r.</w:t>
      </w:r>
    </w:p>
    <w:p w14:paraId="129ACACC" w14:textId="77777777" w:rsidR="00FD4169" w:rsidRDefault="00FD4169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p w14:paraId="5762B080" w14:textId="77777777" w:rsidR="00FD4169" w:rsidRDefault="00FD4169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p w14:paraId="001A07C7" w14:textId="77777777" w:rsidR="00FD4169" w:rsidRDefault="00FD4169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p w14:paraId="01A918A4" w14:textId="77777777" w:rsidR="00FD4169" w:rsidRDefault="00FD4169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p w14:paraId="4F22F9A9" w14:textId="77777777" w:rsidR="00FD4169" w:rsidRDefault="00FD4169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p w14:paraId="77B70F1C" w14:textId="77777777" w:rsidR="004C3ED0" w:rsidRDefault="004C3ED0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p w14:paraId="530D0BA0" w14:textId="77777777" w:rsidR="004C3ED0" w:rsidRDefault="004C3ED0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p w14:paraId="7A77BCF1" w14:textId="77777777" w:rsidR="004C3ED0" w:rsidRDefault="004C3ED0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p w14:paraId="17D04648" w14:textId="77777777" w:rsidR="004C3ED0" w:rsidRDefault="004C3ED0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p w14:paraId="1ECC9EE6" w14:textId="77777777" w:rsidR="004C3ED0" w:rsidRDefault="004C3ED0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p w14:paraId="1D848A35" w14:textId="77777777" w:rsidR="004C3ED0" w:rsidRDefault="004C3ED0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p w14:paraId="6A310A93" w14:textId="77777777" w:rsidR="004C3ED0" w:rsidRDefault="004C3ED0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p w14:paraId="0BD0A572" w14:textId="77777777" w:rsidR="00FD4169" w:rsidRDefault="00FD4169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bookmarkEnd w:id="4"/>
    <w:p w14:paraId="5E67C56D" w14:textId="77777777" w:rsidR="00FD4169" w:rsidRDefault="00FD4169">
      <w:pPr>
        <w:suppressAutoHyphens/>
        <w:autoSpaceDN w:val="0"/>
        <w:spacing w:after="0" w:line="240" w:lineRule="auto"/>
        <w:rPr>
          <w:rFonts w:eastAsia="Times New Roman" w:cs="Calibri"/>
          <w:bCs/>
          <w:kern w:val="3"/>
          <w:lang w:eastAsia="zh-CN"/>
          <w14:ligatures w14:val="none"/>
        </w:rPr>
      </w:pPr>
    </w:p>
    <w:p w14:paraId="4E0DDD95" w14:textId="77777777" w:rsidR="00FD4169" w:rsidRDefault="000047F9">
      <w:pPr>
        <w:suppressAutoHyphens/>
        <w:autoSpaceDN w:val="0"/>
        <w:spacing w:after="0" w:line="240" w:lineRule="auto"/>
        <w:rPr>
          <w:rFonts w:eastAsia="Times New Roman" w:cs="Calibri"/>
          <w:kern w:val="3"/>
          <w:lang w:eastAsia="zh-CN"/>
          <w14:ligatures w14:val="none"/>
        </w:rPr>
      </w:pPr>
      <w:r>
        <w:rPr>
          <w:rFonts w:eastAsia="Times New Roman" w:cs="Calibri"/>
          <w:kern w:val="3"/>
          <w:lang w:eastAsia="zh-CN"/>
          <w14:ligatures w14:val="none"/>
        </w:rPr>
        <w:t>PRIVITAK:</w:t>
      </w:r>
    </w:p>
    <w:p w14:paraId="04FA880E" w14:textId="55A5461A" w:rsidR="00FD4169" w:rsidRDefault="000047F9" w:rsidP="004C3ED0">
      <w:pPr>
        <w:suppressAutoHyphens/>
        <w:autoSpaceDN w:val="0"/>
        <w:spacing w:after="0" w:line="240" w:lineRule="auto"/>
        <w:ind w:left="426" w:hanging="284"/>
        <w:rPr>
          <w:rFonts w:eastAsia="Times New Roman" w:cs="Calibri"/>
          <w:kern w:val="3"/>
          <w:lang w:eastAsia="zh-CN"/>
          <w14:ligatures w14:val="none"/>
        </w:rPr>
      </w:pPr>
      <w:r>
        <w:rPr>
          <w:rFonts w:eastAsia="Times New Roman" w:cs="Calibri"/>
          <w:kern w:val="3"/>
          <w:lang w:eastAsia="zh-CN"/>
          <w14:ligatures w14:val="none"/>
        </w:rPr>
        <w:t>1.</w:t>
      </w:r>
      <w:r w:rsidR="004C3ED0">
        <w:rPr>
          <w:rFonts w:eastAsia="Times New Roman" w:cs="Calibri"/>
          <w:kern w:val="3"/>
          <w:lang w:eastAsia="zh-CN"/>
          <w14:ligatures w14:val="none"/>
        </w:rPr>
        <w:tab/>
      </w:r>
      <w:r>
        <w:rPr>
          <w:rFonts w:eastAsia="Times New Roman" w:cs="Calibri"/>
          <w:kern w:val="3"/>
          <w:lang w:eastAsia="zh-CN"/>
          <w14:ligatures w14:val="none"/>
        </w:rPr>
        <w:t>Zaključak Gradonačelnika Grada Požege</w:t>
      </w:r>
    </w:p>
    <w:p w14:paraId="1A423C48" w14:textId="05B9C89A" w:rsidR="004C3ED0" w:rsidRDefault="000047F9" w:rsidP="004C3ED0">
      <w:pPr>
        <w:spacing w:after="0" w:line="240" w:lineRule="auto"/>
        <w:ind w:left="426" w:hanging="284"/>
        <w:rPr>
          <w:rFonts w:eastAsia="Times New Roman" w:cs="Calibri"/>
          <w:bCs/>
          <w:kern w:val="3"/>
          <w:lang w:eastAsia="zh-CN"/>
          <w14:ligatures w14:val="none"/>
        </w:rPr>
      </w:pPr>
      <w:r>
        <w:rPr>
          <w:rFonts w:eastAsia="Times New Roman" w:cs="Calibri"/>
          <w:kern w:val="3"/>
          <w:lang w:eastAsia="zh-CN"/>
          <w14:ligatures w14:val="none"/>
        </w:rPr>
        <w:t>2.</w:t>
      </w:r>
      <w:r w:rsidR="004C3ED0">
        <w:rPr>
          <w:rFonts w:eastAsia="Times New Roman" w:cs="Calibri"/>
          <w:kern w:val="3"/>
          <w:lang w:eastAsia="zh-CN"/>
          <w14:ligatures w14:val="none"/>
        </w:rPr>
        <w:tab/>
      </w:r>
      <w:r>
        <w:rPr>
          <w:rFonts w:eastAsia="Times New Roman" w:cs="Calibri"/>
          <w:bCs/>
          <w:kern w:val="3"/>
          <w:lang w:eastAsia="zh-CN"/>
          <w14:ligatures w14:val="none"/>
        </w:rPr>
        <w:t>Prijedlog Plana mreže dječjih vrtića na području grada Požege</w:t>
      </w:r>
    </w:p>
    <w:p w14:paraId="435178B6" w14:textId="77777777" w:rsidR="004C3ED0" w:rsidRDefault="004C3ED0">
      <w:pPr>
        <w:spacing w:after="0" w:line="240" w:lineRule="auto"/>
        <w:rPr>
          <w:rFonts w:eastAsia="Times New Roman" w:cs="Calibri"/>
          <w:bCs/>
          <w:kern w:val="3"/>
          <w:lang w:eastAsia="zh-CN"/>
          <w14:ligatures w14:val="none"/>
        </w:rPr>
      </w:pPr>
      <w:r>
        <w:rPr>
          <w:rFonts w:eastAsia="Times New Roman" w:cs="Calibri"/>
          <w:bCs/>
          <w:kern w:val="3"/>
          <w:lang w:eastAsia="zh-CN"/>
          <w14:ligatures w14:val="none"/>
        </w:rPr>
        <w:br w:type="page"/>
      </w:r>
    </w:p>
    <w:p w14:paraId="4818A568" w14:textId="56633F9B" w:rsidR="004C3ED0" w:rsidRPr="004C3ED0" w:rsidRDefault="004C3ED0" w:rsidP="004C3ED0">
      <w:pPr>
        <w:spacing w:after="0" w:line="240" w:lineRule="auto"/>
        <w:ind w:right="5244" w:firstLine="142"/>
        <w:jc w:val="center"/>
        <w:rPr>
          <w:rFonts w:eastAsia="Times New Roman" w:cs="Calibri"/>
          <w:kern w:val="0"/>
          <w:lang w:val="en-US" w:eastAsia="hr-HR"/>
          <w14:ligatures w14:val="none"/>
        </w:rPr>
      </w:pPr>
      <w:r w:rsidRPr="004C3ED0">
        <w:rPr>
          <w:rFonts w:eastAsia="Times New Roman" w:cs="Calibri"/>
          <w:noProof/>
          <w:kern w:val="0"/>
          <w:lang w:eastAsia="hr-HR"/>
          <w14:ligatures w14:val="none"/>
        </w:rPr>
        <w:drawing>
          <wp:inline distT="0" distB="0" distL="0" distR="0" wp14:anchorId="63F1A375" wp14:editId="030F05CD">
            <wp:extent cx="314325" cy="428625"/>
            <wp:effectExtent l="0" t="0" r="9525" b="9525"/>
            <wp:docPr id="279839308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39308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61D1" w14:textId="77777777" w:rsidR="004C3ED0" w:rsidRPr="004C3ED0" w:rsidRDefault="004C3ED0" w:rsidP="004C3ED0">
      <w:pPr>
        <w:spacing w:after="0" w:line="240" w:lineRule="auto"/>
        <w:ind w:right="5244"/>
        <w:jc w:val="center"/>
        <w:rPr>
          <w:rFonts w:eastAsia="Times New Roman" w:cs="Calibri"/>
          <w:kern w:val="0"/>
          <w:lang w:eastAsia="hr-HR"/>
          <w14:ligatures w14:val="none"/>
        </w:rPr>
      </w:pPr>
      <w:r w:rsidRPr="004C3ED0">
        <w:rPr>
          <w:rFonts w:eastAsia="Times New Roman" w:cs="Calibri"/>
          <w:kern w:val="0"/>
          <w:lang w:eastAsia="hr-HR"/>
          <w14:ligatures w14:val="none"/>
        </w:rPr>
        <w:t>R  E  P  U  B  L  I  K  A    H  R  V  A  T  S  K  A</w:t>
      </w:r>
    </w:p>
    <w:p w14:paraId="154B835E" w14:textId="77777777" w:rsidR="004C3ED0" w:rsidRPr="004C3ED0" w:rsidRDefault="004C3ED0" w:rsidP="004C3ED0">
      <w:pPr>
        <w:spacing w:after="0" w:line="240" w:lineRule="auto"/>
        <w:ind w:right="5244"/>
        <w:jc w:val="center"/>
        <w:rPr>
          <w:rFonts w:eastAsia="Times New Roman" w:cs="Calibri"/>
          <w:kern w:val="0"/>
          <w:lang w:eastAsia="hr-HR"/>
          <w14:ligatures w14:val="none"/>
        </w:rPr>
      </w:pPr>
      <w:r w:rsidRPr="004C3ED0">
        <w:rPr>
          <w:rFonts w:eastAsia="Times New Roman" w:cs="Calibri"/>
          <w:kern w:val="0"/>
          <w:lang w:eastAsia="hr-HR"/>
          <w14:ligatures w14:val="none"/>
        </w:rPr>
        <w:t>POŽEŠKO-SLAVONSKA ŽUPANIJA</w:t>
      </w:r>
    </w:p>
    <w:p w14:paraId="0CFB6B1E" w14:textId="76E72A79" w:rsidR="004C3ED0" w:rsidRPr="004C3ED0" w:rsidRDefault="004C3ED0" w:rsidP="004C3ED0">
      <w:pPr>
        <w:spacing w:after="0" w:line="240" w:lineRule="auto"/>
        <w:ind w:right="5244"/>
        <w:jc w:val="center"/>
        <w:rPr>
          <w:rFonts w:eastAsia="Times New Roman" w:cs="Calibri"/>
          <w:kern w:val="0"/>
          <w:lang w:val="en-US" w:eastAsia="hr-HR"/>
          <w14:ligatures w14:val="none"/>
        </w:rPr>
      </w:pPr>
      <w:r w:rsidRPr="004C3ED0">
        <w:rPr>
          <w:rFonts w:eastAsia="Times New Roman" w:cs="Calibri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65408" behindDoc="0" locked="0" layoutInCell="1" allowOverlap="1" wp14:anchorId="491C7642" wp14:editId="1D5551F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54271386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271386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ED0">
        <w:rPr>
          <w:rFonts w:eastAsia="Times New Roman" w:cs="Calibri"/>
          <w:kern w:val="0"/>
          <w:lang w:val="en-US" w:eastAsia="hr-HR"/>
          <w14:ligatures w14:val="none"/>
        </w:rPr>
        <w:t>GRAD POŽEGA</w:t>
      </w:r>
    </w:p>
    <w:p w14:paraId="244919B1" w14:textId="77777777" w:rsidR="004C3ED0" w:rsidRPr="004C3ED0" w:rsidRDefault="004C3ED0" w:rsidP="004C3ED0">
      <w:pPr>
        <w:spacing w:after="240" w:line="240" w:lineRule="auto"/>
        <w:ind w:right="5244"/>
        <w:jc w:val="center"/>
        <w:rPr>
          <w:rFonts w:eastAsia="Times New Roman" w:cs="Calibri"/>
          <w:kern w:val="0"/>
          <w:lang w:val="en-US" w:eastAsia="hr-HR"/>
          <w14:ligatures w14:val="none"/>
        </w:rPr>
      </w:pPr>
      <w:r w:rsidRPr="004C3ED0">
        <w:rPr>
          <w:rFonts w:eastAsia="Times New Roman" w:cs="Calibri"/>
          <w:kern w:val="0"/>
          <w:lang w:val="en-US" w:eastAsia="hr-HR"/>
          <w14:ligatures w14:val="none"/>
        </w:rPr>
        <w:t>Gradonačelnik</w:t>
      </w:r>
    </w:p>
    <w:p w14:paraId="602DCF0E" w14:textId="77777777" w:rsidR="00FD4169" w:rsidRDefault="000047F9">
      <w:pPr>
        <w:suppressAutoHyphens/>
        <w:autoSpaceDN w:val="0"/>
        <w:spacing w:after="0" w:line="240" w:lineRule="auto"/>
        <w:jc w:val="both"/>
        <w:rPr>
          <w:rFonts w:cs="Calibri"/>
          <w:kern w:val="0"/>
          <w:lang w:eastAsia="hr-HR"/>
          <w14:ligatures w14:val="none"/>
        </w:rPr>
      </w:pPr>
      <w:r>
        <w:rPr>
          <w:rFonts w:cs="Calibri"/>
          <w:kern w:val="0"/>
          <w14:ligatures w14:val="none"/>
        </w:rPr>
        <w:t>KLASA: 024-02/25-03/4</w:t>
      </w:r>
    </w:p>
    <w:p w14:paraId="586D48FD" w14:textId="77777777" w:rsidR="00FD4169" w:rsidRDefault="000047F9">
      <w:pPr>
        <w:suppressAutoHyphens/>
        <w:autoSpaceDN w:val="0"/>
        <w:spacing w:after="0" w:line="240" w:lineRule="auto"/>
        <w:ind w:right="3240"/>
        <w:jc w:val="both"/>
        <w:rPr>
          <w:rFonts w:eastAsia="Times New Roman" w:cs="Calibri"/>
          <w:kern w:val="3"/>
          <w:lang w:eastAsia="zh-CN"/>
          <w14:ligatures w14:val="none"/>
        </w:rPr>
      </w:pPr>
      <w:r>
        <w:rPr>
          <w:rFonts w:eastAsia="Times New Roman" w:cs="Calibri"/>
          <w:kern w:val="3"/>
          <w:lang w:eastAsia="zh-CN"/>
          <w14:ligatures w14:val="none"/>
        </w:rPr>
        <w:t>URBROJ: 2177-1-01/01-25-2</w:t>
      </w:r>
    </w:p>
    <w:p w14:paraId="73960A3E" w14:textId="77777777" w:rsidR="00FD4169" w:rsidRDefault="000047F9" w:rsidP="004C3ED0">
      <w:pPr>
        <w:suppressAutoHyphens/>
        <w:autoSpaceDN w:val="0"/>
        <w:spacing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  <w:r>
        <w:rPr>
          <w:rFonts w:eastAsia="Times New Roman" w:cs="Calibri"/>
          <w:kern w:val="3"/>
          <w:lang w:eastAsia="zh-CN"/>
          <w14:ligatures w14:val="none"/>
        </w:rPr>
        <w:t>Požega, 17. veljače 2025.</w:t>
      </w:r>
    </w:p>
    <w:p w14:paraId="3BC9C033" w14:textId="77777777" w:rsidR="00FD4169" w:rsidRDefault="000047F9" w:rsidP="004C3ED0">
      <w:pPr>
        <w:suppressAutoHyphens/>
        <w:autoSpaceDN w:val="0"/>
        <w:spacing w:line="240" w:lineRule="auto"/>
        <w:ind w:firstLine="708"/>
        <w:jc w:val="both"/>
        <w:rPr>
          <w:rFonts w:eastAsia="Arial Unicode MS" w:cs="Calibri"/>
          <w:bCs/>
          <w:kern w:val="3"/>
          <w:lang w:eastAsia="zh-CN"/>
          <w14:ligatures w14:val="none"/>
        </w:rPr>
      </w:pPr>
      <w:r>
        <w:rPr>
          <w:rFonts w:eastAsia="Arial Unicode MS" w:cs="Calibri"/>
          <w:bCs/>
          <w:kern w:val="3"/>
          <w:lang w:eastAsia="zh-CN"/>
          <w14:ligatures w14:val="none"/>
        </w:rPr>
        <w:t xml:space="preserve">Na temelju članka 44. stavka 1. i članka 48. stavka 1. točke 1. </w:t>
      </w:r>
      <w:r>
        <w:rPr>
          <w:rFonts w:eastAsia="Times New Roman" w:cs="Calibri"/>
          <w:kern w:val="3"/>
          <w:lang w:eastAsia="zh-CN"/>
          <w14:ligatures w14:val="none"/>
        </w:rPr>
        <w:t>Zakona o lokalnoj i područnoj  (regionalnoj) samoupravi (Narodne novine, broj: 33/01, 60/01.- vjerodostojno tumačenje, 129/05., 109/07., 125/08., 36/09., 150/11., 144/12., 19/13.- pročišćeni tekst, 137/15.- ispravak, 123/17., 98/19. i 144/20</w:t>
      </w:r>
      <w:r w:rsidRPr="00955023">
        <w:rPr>
          <w:rFonts w:eastAsia="Times New Roman" w:cs="Calibri"/>
          <w:kern w:val="3"/>
          <w:lang w:eastAsia="zh-CN"/>
          <w14:ligatures w14:val="none"/>
        </w:rPr>
        <w:t xml:space="preserve">.), te članka 62. stavka 1. podstavka 1. i članka 120. Statuta Grada Požege (Službene novine Grada Požege, broj: 2/21., 11/22.), </w:t>
      </w:r>
      <w:r w:rsidRPr="00955023">
        <w:rPr>
          <w:rFonts w:eastAsia="Arial Unicode MS" w:cs="Calibri"/>
          <w:bCs/>
          <w:kern w:val="3"/>
          <w:lang w:eastAsia="zh-CN"/>
          <w14:ligatures w14:val="none"/>
        </w:rPr>
        <w:t>Gradonačelnik Grada Požege, dana</w:t>
      </w:r>
      <w:r>
        <w:rPr>
          <w:rFonts w:eastAsia="Arial Unicode MS" w:cs="Calibri"/>
          <w:bCs/>
          <w:kern w:val="3"/>
          <w:lang w:eastAsia="zh-CN"/>
          <w14:ligatures w14:val="none"/>
        </w:rPr>
        <w:t xml:space="preserve"> 17</w:t>
      </w:r>
      <w:r>
        <w:rPr>
          <w:rFonts w:eastAsia="Times New Roman" w:cs="Calibri"/>
          <w:kern w:val="3"/>
          <w:lang w:eastAsia="zh-CN"/>
          <w14:ligatures w14:val="none"/>
        </w:rPr>
        <w:t xml:space="preserve">. veljače 2025. godine, </w:t>
      </w:r>
      <w:r>
        <w:rPr>
          <w:rFonts w:eastAsia="Arial Unicode MS" w:cs="Calibri"/>
          <w:bCs/>
          <w:kern w:val="3"/>
          <w:lang w:eastAsia="zh-CN"/>
          <w14:ligatures w14:val="none"/>
        </w:rPr>
        <w:t>donosi</w:t>
      </w:r>
    </w:p>
    <w:p w14:paraId="12A8E4E2" w14:textId="77777777" w:rsidR="00FD4169" w:rsidRDefault="000047F9" w:rsidP="004C3ED0">
      <w:pPr>
        <w:suppressAutoHyphens/>
        <w:autoSpaceDN w:val="0"/>
        <w:spacing w:line="240" w:lineRule="auto"/>
        <w:jc w:val="center"/>
        <w:rPr>
          <w:rFonts w:eastAsia="Arial Unicode MS" w:cs="Calibri"/>
          <w:bCs/>
          <w:kern w:val="3"/>
          <w:lang w:eastAsia="zh-CN"/>
          <w14:ligatures w14:val="none"/>
        </w:rPr>
      </w:pPr>
      <w:r>
        <w:rPr>
          <w:rFonts w:eastAsia="Arial Unicode MS" w:cs="Calibri"/>
          <w:bCs/>
          <w:kern w:val="3"/>
          <w:lang w:eastAsia="zh-CN"/>
          <w14:ligatures w14:val="none"/>
        </w:rPr>
        <w:t>Z A K L J U Č A K</w:t>
      </w:r>
    </w:p>
    <w:p w14:paraId="0AC4200C" w14:textId="1235DAB9" w:rsidR="00FD4169" w:rsidRDefault="000047F9" w:rsidP="004C3ED0">
      <w:pPr>
        <w:spacing w:line="240" w:lineRule="auto"/>
        <w:ind w:firstLine="708"/>
        <w:jc w:val="both"/>
        <w:rPr>
          <w:rFonts w:eastAsia="Times New Roman" w:cs="Calibri"/>
          <w:kern w:val="3"/>
          <w:lang w:eastAsia="zh-CN"/>
          <w14:ligatures w14:val="none"/>
        </w:rPr>
      </w:pPr>
      <w:r>
        <w:rPr>
          <w:rFonts w:eastAsia="Arial Unicode MS" w:cs="Calibri"/>
          <w:bCs/>
          <w:kern w:val="3"/>
          <w:lang w:eastAsia="zh-CN"/>
          <w14:ligatures w14:val="none"/>
        </w:rPr>
        <w:t xml:space="preserve">I. </w:t>
      </w:r>
      <w:r w:rsidR="007C7FD4">
        <w:rPr>
          <w:rFonts w:eastAsia="Arial Unicode MS" w:cs="Calibri"/>
          <w:bCs/>
          <w:kern w:val="3"/>
          <w:lang w:eastAsia="zh-CN"/>
          <w14:ligatures w14:val="none"/>
        </w:rPr>
        <w:t xml:space="preserve"> </w:t>
      </w:r>
      <w:r>
        <w:rPr>
          <w:rFonts w:eastAsia="Arial Unicode MS" w:cs="Calibri"/>
          <w:bCs/>
          <w:kern w:val="3"/>
          <w:lang w:eastAsia="zh-CN"/>
          <w14:ligatures w14:val="none"/>
        </w:rPr>
        <w:t xml:space="preserve">Utvrđuje se </w:t>
      </w:r>
      <w:r>
        <w:rPr>
          <w:rFonts w:eastAsia="Times New Roman" w:cs="Calibri"/>
          <w:bCs/>
          <w:kern w:val="3"/>
          <w:lang w:eastAsia="zh-CN"/>
          <w14:ligatures w14:val="none"/>
        </w:rPr>
        <w:t>Prijedlog plana mreže dječjih vrtića na području grada Požege</w:t>
      </w:r>
    </w:p>
    <w:p w14:paraId="210E33D8" w14:textId="77777777" w:rsidR="00FD4169" w:rsidRDefault="000047F9" w:rsidP="004C3ED0">
      <w:pPr>
        <w:suppressAutoHyphens/>
        <w:autoSpaceDN w:val="0"/>
        <w:spacing w:line="240" w:lineRule="auto"/>
        <w:ind w:firstLine="708"/>
        <w:jc w:val="both"/>
        <w:rPr>
          <w:rFonts w:eastAsia="Arial Unicode MS" w:cs="Calibri"/>
          <w:bCs/>
          <w:kern w:val="3"/>
          <w:lang w:eastAsia="zh-CN"/>
          <w14:ligatures w14:val="none"/>
        </w:rPr>
      </w:pPr>
      <w:r>
        <w:rPr>
          <w:rFonts w:eastAsia="Arial Unicode MS" w:cs="Calibri"/>
          <w:bCs/>
          <w:kern w:val="3"/>
          <w:lang w:eastAsia="zh-CN"/>
          <w14:ligatures w14:val="none"/>
        </w:rPr>
        <w:t>II. Prijedlog Odluke iz točke I. ovoga Zaključka upućuje se Gradskom vijeću Grada Požege na razmatranje i usvajanje.</w:t>
      </w:r>
    </w:p>
    <w:p w14:paraId="5F79EFFF" w14:textId="77777777" w:rsidR="004C3ED0" w:rsidRDefault="004C3ED0" w:rsidP="004C3ED0">
      <w:pPr>
        <w:spacing w:after="0" w:line="240" w:lineRule="auto"/>
        <w:rPr>
          <w:rFonts w:eastAsia="Times New Roman" w:cs="Calibri"/>
          <w:kern w:val="0"/>
          <w:lang w:eastAsia="hr-HR"/>
          <w14:ligatures w14:val="none"/>
        </w:rPr>
      </w:pPr>
    </w:p>
    <w:p w14:paraId="63F8EDAA" w14:textId="77777777" w:rsidR="004C3ED0" w:rsidRDefault="004C3ED0" w:rsidP="004C3ED0">
      <w:pPr>
        <w:spacing w:after="0" w:line="240" w:lineRule="auto"/>
        <w:ind w:left="5670"/>
        <w:jc w:val="center"/>
        <w:rPr>
          <w:rFonts w:eastAsia="Times New Roman" w:cs="Calibri"/>
          <w:kern w:val="0"/>
          <w:lang w:eastAsia="hr-HR"/>
          <w14:ligatures w14:val="none"/>
        </w:rPr>
      </w:pPr>
      <w:r>
        <w:rPr>
          <w:rFonts w:eastAsia="Times New Roman" w:cs="Calibri"/>
          <w:kern w:val="0"/>
          <w:lang w:eastAsia="hr-HR"/>
          <w14:ligatures w14:val="none"/>
        </w:rPr>
        <w:t>GRADONAČELNIK</w:t>
      </w:r>
    </w:p>
    <w:p w14:paraId="5FC27F67" w14:textId="77777777" w:rsidR="004C3ED0" w:rsidRDefault="004C3ED0" w:rsidP="004C3ED0">
      <w:pPr>
        <w:spacing w:after="0" w:line="240" w:lineRule="auto"/>
        <w:ind w:left="5670"/>
        <w:jc w:val="center"/>
        <w:rPr>
          <w:rFonts w:eastAsia="Times New Roman" w:cs="Calibri"/>
          <w:kern w:val="0"/>
          <w:lang w:eastAsia="hr-HR"/>
          <w14:ligatures w14:val="none"/>
        </w:rPr>
      </w:pPr>
      <w:r>
        <w:rPr>
          <w:rFonts w:eastAsia="Times New Roman" w:cs="Calibri"/>
          <w:kern w:val="0"/>
          <w:lang w:eastAsia="hr-HR"/>
          <w14:ligatures w14:val="none"/>
        </w:rPr>
        <w:t>dr.sc. Željko Glavić, v.r.</w:t>
      </w:r>
    </w:p>
    <w:p w14:paraId="52EC5E24" w14:textId="77777777" w:rsidR="00FD4169" w:rsidRDefault="00FD4169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p w14:paraId="50E46D62" w14:textId="77777777" w:rsidR="00FD4169" w:rsidRDefault="00FD4169">
      <w:pPr>
        <w:spacing w:after="0" w:line="240" w:lineRule="auto"/>
        <w:rPr>
          <w:rFonts w:eastAsia="Times New Roman" w:cs="Calibri"/>
          <w:kern w:val="0"/>
          <w:u w:val="single"/>
          <w:lang w:eastAsia="hr-HR"/>
          <w14:ligatures w14:val="none"/>
        </w:rPr>
      </w:pPr>
    </w:p>
    <w:p w14:paraId="66452E6D" w14:textId="77777777" w:rsidR="00FD4169" w:rsidRDefault="00FD4169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07130609" w14:textId="77777777" w:rsidR="00FD4169" w:rsidRDefault="00FD4169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7FDB3319" w14:textId="77777777" w:rsidR="00FD4169" w:rsidRDefault="00FD4169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17445041" w14:textId="77777777" w:rsidR="00FD4169" w:rsidRDefault="00FD4169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32C77EFE" w14:textId="77777777" w:rsidR="00FD4169" w:rsidRDefault="00FD4169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2A5FA4A6" w14:textId="77777777" w:rsidR="00FD4169" w:rsidRDefault="00FD4169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323C4DFF" w14:textId="77777777" w:rsidR="00FD4169" w:rsidRDefault="00FD4169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4E88F35F" w14:textId="77777777" w:rsidR="00FD4169" w:rsidRDefault="00FD4169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76ED6524" w14:textId="77777777" w:rsidR="00FD4169" w:rsidRDefault="00FD4169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1649FCA5" w14:textId="77777777" w:rsidR="004C3ED0" w:rsidRDefault="004C3ED0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2B6D73DE" w14:textId="77777777" w:rsidR="004C3ED0" w:rsidRDefault="004C3ED0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072ABE16" w14:textId="77777777" w:rsidR="004C3ED0" w:rsidRDefault="004C3ED0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408C5F0B" w14:textId="77777777" w:rsidR="004C3ED0" w:rsidRDefault="004C3ED0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458835BA" w14:textId="77777777" w:rsidR="004C3ED0" w:rsidRDefault="004C3ED0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377E93A9" w14:textId="77777777" w:rsidR="004C3ED0" w:rsidRDefault="004C3ED0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53E99AB6" w14:textId="77777777" w:rsidR="004C3ED0" w:rsidRDefault="004C3ED0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2C80756B" w14:textId="77777777" w:rsidR="004C3ED0" w:rsidRDefault="004C3ED0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783C06A1" w14:textId="77777777" w:rsidR="004C3ED0" w:rsidRDefault="004C3ED0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0C4E09EC" w14:textId="77777777" w:rsidR="00FD4169" w:rsidRDefault="00FD4169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28DF4F52" w14:textId="77777777" w:rsidR="00FD4169" w:rsidRDefault="00FD4169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</w:p>
    <w:p w14:paraId="19F2B331" w14:textId="77777777" w:rsidR="00FD4169" w:rsidRDefault="000047F9">
      <w:pPr>
        <w:suppressAutoHyphens/>
        <w:autoSpaceDN w:val="0"/>
        <w:spacing w:after="0"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  <w:r>
        <w:rPr>
          <w:rFonts w:eastAsia="Times New Roman" w:cs="Calibri"/>
          <w:kern w:val="3"/>
          <w:lang w:eastAsia="zh-CN"/>
          <w14:ligatures w14:val="none"/>
        </w:rPr>
        <w:t>DOSTAVITI:</w:t>
      </w:r>
    </w:p>
    <w:p w14:paraId="0ED10D56" w14:textId="77777777" w:rsidR="00FD4169" w:rsidRDefault="000047F9">
      <w:pPr>
        <w:suppressAutoHyphens/>
        <w:autoSpaceDN w:val="0"/>
        <w:spacing w:after="0" w:line="240" w:lineRule="auto"/>
        <w:ind w:left="567" w:hanging="283"/>
        <w:jc w:val="both"/>
        <w:rPr>
          <w:rFonts w:eastAsia="Times New Roman" w:cs="Calibri"/>
          <w:kern w:val="3"/>
          <w:lang w:eastAsia="zh-CN"/>
          <w14:ligatures w14:val="none"/>
        </w:rPr>
      </w:pPr>
      <w:r>
        <w:rPr>
          <w:rFonts w:eastAsia="Times New Roman" w:cs="Calibri"/>
          <w:kern w:val="3"/>
          <w:lang w:eastAsia="zh-CN"/>
          <w14:ligatures w14:val="none"/>
        </w:rPr>
        <w:t>1.</w:t>
      </w:r>
      <w:r>
        <w:rPr>
          <w:rFonts w:eastAsia="Times New Roman" w:cs="Calibri"/>
          <w:kern w:val="3"/>
          <w:lang w:eastAsia="zh-CN"/>
          <w14:ligatures w14:val="none"/>
        </w:rPr>
        <w:tab/>
        <w:t>Gradskom vijeću Grada Požege</w:t>
      </w:r>
    </w:p>
    <w:p w14:paraId="04F94801" w14:textId="77777777" w:rsidR="00FD4169" w:rsidRDefault="000047F9">
      <w:pPr>
        <w:suppressAutoHyphens/>
        <w:autoSpaceDN w:val="0"/>
        <w:spacing w:after="0" w:line="240" w:lineRule="auto"/>
        <w:ind w:left="567" w:hanging="283"/>
        <w:jc w:val="both"/>
        <w:rPr>
          <w:rFonts w:eastAsia="Times New Roman" w:cs="Calibri"/>
          <w:kern w:val="3"/>
          <w:lang w:eastAsia="hr-HR"/>
          <w14:ligatures w14:val="none"/>
        </w:rPr>
      </w:pPr>
      <w:r>
        <w:rPr>
          <w:rFonts w:eastAsia="Times New Roman" w:cs="Calibri"/>
          <w:kern w:val="3"/>
          <w:lang w:eastAsia="hr-HR"/>
          <w14:ligatures w14:val="none"/>
        </w:rPr>
        <w:t>2.</w:t>
      </w:r>
      <w:r>
        <w:rPr>
          <w:rFonts w:eastAsia="Times New Roman" w:cs="Calibri"/>
          <w:kern w:val="3"/>
          <w:lang w:eastAsia="hr-HR"/>
          <w14:ligatures w14:val="none"/>
        </w:rPr>
        <w:tab/>
        <w:t>Pismohrani.</w:t>
      </w:r>
    </w:p>
    <w:p w14:paraId="6A4C04D5" w14:textId="77777777" w:rsidR="00FD4169" w:rsidRDefault="000047F9">
      <w:pPr>
        <w:spacing w:after="0" w:line="240" w:lineRule="auto"/>
        <w:rPr>
          <w:rFonts w:eastAsia="Times New Roman" w:cs="Calibri"/>
          <w:kern w:val="0"/>
          <w:lang w:eastAsia="hr-HR"/>
          <w14:ligatures w14:val="none"/>
        </w:rPr>
      </w:pPr>
      <w:r>
        <w:rPr>
          <w:rFonts w:cs="Calibri"/>
          <w:kern w:val="0"/>
          <w:lang w:eastAsia="hr-HR"/>
          <w14:ligatures w14:val="none"/>
        </w:rPr>
        <w:br w:type="page"/>
      </w:r>
    </w:p>
    <w:p w14:paraId="2EB4EF46" w14:textId="77777777" w:rsidR="004C3ED0" w:rsidRPr="004C3ED0" w:rsidRDefault="004C3ED0" w:rsidP="004C3ED0">
      <w:pPr>
        <w:spacing w:after="0" w:line="240" w:lineRule="auto"/>
        <w:jc w:val="right"/>
        <w:rPr>
          <w:rFonts w:eastAsia="Times New Roman" w:cs="Calibri"/>
          <w:kern w:val="0"/>
          <w:u w:val="single"/>
          <w:lang w:eastAsia="hr-HR"/>
          <w14:ligatures w14:val="none"/>
        </w:rPr>
      </w:pPr>
      <w:bookmarkStart w:id="5" w:name="_Hlk145929523"/>
      <w:r w:rsidRPr="004C3ED0">
        <w:rPr>
          <w:rFonts w:eastAsia="Times New Roman" w:cs="Calibri"/>
          <w:kern w:val="0"/>
          <w:u w:val="single"/>
          <w:lang w:eastAsia="hr-HR"/>
          <w14:ligatures w14:val="none"/>
        </w:rPr>
        <w:t>PRIJEDLOG</w:t>
      </w:r>
    </w:p>
    <w:p w14:paraId="6E4C191C" w14:textId="5FEDC8D9" w:rsidR="004C3ED0" w:rsidRPr="004C3ED0" w:rsidRDefault="004C3ED0" w:rsidP="004C3ED0">
      <w:pPr>
        <w:spacing w:after="0" w:line="240" w:lineRule="auto"/>
        <w:ind w:right="5386" w:firstLine="142"/>
        <w:jc w:val="center"/>
        <w:rPr>
          <w:rFonts w:eastAsia="Times New Roman" w:cs="Calibri"/>
          <w:kern w:val="0"/>
          <w:lang w:val="en-US" w:eastAsia="hr-HR"/>
          <w14:ligatures w14:val="none"/>
        </w:rPr>
      </w:pPr>
      <w:r w:rsidRPr="004C3ED0">
        <w:rPr>
          <w:rFonts w:eastAsia="Times New Roman" w:cs="Calibri"/>
          <w:noProof/>
          <w:kern w:val="0"/>
          <w:lang w:eastAsia="hr-HR"/>
          <w14:ligatures w14:val="none"/>
        </w:rPr>
        <w:drawing>
          <wp:inline distT="0" distB="0" distL="0" distR="0" wp14:anchorId="42436636" wp14:editId="5D8644EC">
            <wp:extent cx="314325" cy="428625"/>
            <wp:effectExtent l="0" t="0" r="9525" b="9525"/>
            <wp:docPr id="1607689768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89768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C285A" w14:textId="77777777" w:rsidR="004C3ED0" w:rsidRPr="004C3ED0" w:rsidRDefault="004C3ED0" w:rsidP="004C3ED0">
      <w:pPr>
        <w:spacing w:after="0" w:line="240" w:lineRule="auto"/>
        <w:ind w:right="5386"/>
        <w:jc w:val="center"/>
        <w:rPr>
          <w:rFonts w:eastAsia="Times New Roman" w:cs="Calibri"/>
          <w:kern w:val="0"/>
          <w:lang w:eastAsia="hr-HR"/>
          <w14:ligatures w14:val="none"/>
        </w:rPr>
      </w:pPr>
      <w:r w:rsidRPr="004C3ED0">
        <w:rPr>
          <w:rFonts w:eastAsia="Times New Roman" w:cs="Calibri"/>
          <w:kern w:val="0"/>
          <w:lang w:eastAsia="hr-HR"/>
          <w14:ligatures w14:val="none"/>
        </w:rPr>
        <w:t>R  E  P  U  B  L  I  K  A    H  R  V  A  T  S  K  A</w:t>
      </w:r>
    </w:p>
    <w:p w14:paraId="6854F529" w14:textId="77777777" w:rsidR="004C3ED0" w:rsidRPr="004C3ED0" w:rsidRDefault="004C3ED0" w:rsidP="004C3ED0">
      <w:pPr>
        <w:spacing w:after="0" w:line="240" w:lineRule="auto"/>
        <w:ind w:right="5386"/>
        <w:jc w:val="center"/>
        <w:rPr>
          <w:rFonts w:eastAsia="Times New Roman" w:cs="Calibri"/>
          <w:kern w:val="0"/>
          <w:lang w:eastAsia="hr-HR"/>
          <w14:ligatures w14:val="none"/>
        </w:rPr>
      </w:pPr>
      <w:r w:rsidRPr="004C3ED0">
        <w:rPr>
          <w:rFonts w:eastAsia="Times New Roman" w:cs="Calibri"/>
          <w:kern w:val="0"/>
          <w:lang w:eastAsia="hr-HR"/>
          <w14:ligatures w14:val="none"/>
        </w:rPr>
        <w:t>POŽEŠKO-SLAVONSKA ŽUPANIJA</w:t>
      </w:r>
    </w:p>
    <w:p w14:paraId="1E4E1876" w14:textId="2FEA3F64" w:rsidR="004C3ED0" w:rsidRPr="004C3ED0" w:rsidRDefault="004C3ED0" w:rsidP="004C3ED0">
      <w:pPr>
        <w:spacing w:after="0" w:line="240" w:lineRule="auto"/>
        <w:ind w:right="5386"/>
        <w:jc w:val="center"/>
        <w:rPr>
          <w:rFonts w:eastAsia="Times New Roman" w:cs="Calibri"/>
          <w:kern w:val="0"/>
          <w:lang w:val="en-US" w:eastAsia="hr-HR"/>
          <w14:ligatures w14:val="none"/>
        </w:rPr>
      </w:pPr>
      <w:r w:rsidRPr="004C3ED0">
        <w:rPr>
          <w:rFonts w:eastAsia="Times New Roman" w:cs="Calibri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67456" behindDoc="0" locked="0" layoutInCell="1" allowOverlap="1" wp14:anchorId="1859A609" wp14:editId="0DB66D2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05157525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57525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ED0">
        <w:rPr>
          <w:rFonts w:eastAsia="Times New Roman" w:cs="Calibri"/>
          <w:kern w:val="0"/>
          <w:lang w:val="en-US" w:eastAsia="hr-HR"/>
          <w14:ligatures w14:val="none"/>
        </w:rPr>
        <w:t>GRAD POŽEGA</w:t>
      </w:r>
    </w:p>
    <w:p w14:paraId="350D364B" w14:textId="77777777" w:rsidR="004C3ED0" w:rsidRPr="004C3ED0" w:rsidRDefault="004C3ED0" w:rsidP="004C3ED0">
      <w:pPr>
        <w:spacing w:after="240" w:line="240" w:lineRule="auto"/>
        <w:ind w:right="5386"/>
        <w:jc w:val="center"/>
        <w:rPr>
          <w:rFonts w:eastAsia="Times New Roman" w:cs="Calibri"/>
          <w:kern w:val="0"/>
          <w:lang w:val="en-US" w:eastAsia="hr-HR"/>
          <w14:ligatures w14:val="none"/>
        </w:rPr>
      </w:pPr>
      <w:r w:rsidRPr="004C3ED0">
        <w:rPr>
          <w:rFonts w:eastAsia="Times New Roman" w:cs="Calibri"/>
          <w:kern w:val="0"/>
          <w:lang w:val="en-US" w:eastAsia="hr-HR"/>
          <w14:ligatures w14:val="none"/>
        </w:rPr>
        <w:t>Gradsko vijeće</w:t>
      </w:r>
    </w:p>
    <w:bookmarkEnd w:id="5"/>
    <w:p w14:paraId="5AC8F402" w14:textId="77777777" w:rsidR="00FD4169" w:rsidRDefault="000047F9" w:rsidP="007C7FD4">
      <w:pPr>
        <w:suppressAutoHyphens/>
        <w:autoSpaceDN w:val="0"/>
        <w:spacing w:after="0" w:line="240" w:lineRule="auto"/>
        <w:jc w:val="both"/>
        <w:rPr>
          <w:rFonts w:eastAsia="Times New Roman" w:cs="Calibri"/>
          <w:bCs/>
          <w:kern w:val="0"/>
          <w:lang w:eastAsia="hr-HR"/>
          <w14:ligatures w14:val="none"/>
        </w:rPr>
      </w:pPr>
      <w:r>
        <w:rPr>
          <w:rFonts w:cs="Calibri"/>
          <w:kern w:val="0"/>
          <w14:ligatures w14:val="none"/>
        </w:rPr>
        <w:t>KLASA: 024-02/25-03/4</w:t>
      </w:r>
    </w:p>
    <w:p w14:paraId="6A45D25B" w14:textId="77777777" w:rsidR="00FD4169" w:rsidRDefault="000047F9" w:rsidP="007C7FD4">
      <w:pPr>
        <w:suppressAutoHyphens/>
        <w:autoSpaceDN w:val="0"/>
        <w:spacing w:after="0" w:line="240" w:lineRule="auto"/>
        <w:ind w:right="3240"/>
        <w:jc w:val="both"/>
        <w:rPr>
          <w:rFonts w:eastAsia="Times New Roman" w:cs="Calibri"/>
          <w:kern w:val="3"/>
          <w:lang w:eastAsia="zh-CN"/>
          <w14:ligatures w14:val="none"/>
        </w:rPr>
      </w:pPr>
      <w:r>
        <w:rPr>
          <w:rFonts w:eastAsia="Times New Roman" w:cs="Calibri"/>
          <w:kern w:val="3"/>
          <w:lang w:eastAsia="zh-CN"/>
          <w14:ligatures w14:val="none"/>
        </w:rPr>
        <w:t>URBROJ: 2177-1-02/01-25-3</w:t>
      </w:r>
    </w:p>
    <w:p w14:paraId="13A3E0E7" w14:textId="77777777" w:rsidR="00FD4169" w:rsidRDefault="000047F9" w:rsidP="004C3ED0">
      <w:pPr>
        <w:suppressAutoHyphens/>
        <w:autoSpaceDN w:val="0"/>
        <w:spacing w:line="240" w:lineRule="auto"/>
        <w:jc w:val="both"/>
        <w:rPr>
          <w:rFonts w:eastAsia="Times New Roman" w:cs="Calibri"/>
          <w:kern w:val="3"/>
          <w:lang w:eastAsia="zh-CN"/>
          <w14:ligatures w14:val="none"/>
        </w:rPr>
      </w:pPr>
      <w:r>
        <w:rPr>
          <w:rFonts w:eastAsia="Times New Roman" w:cs="Calibri"/>
          <w:kern w:val="3"/>
          <w:lang w:eastAsia="zh-CN"/>
          <w14:ligatures w14:val="none"/>
        </w:rPr>
        <w:t>Požega, __. veljače 2025.</w:t>
      </w:r>
    </w:p>
    <w:p w14:paraId="084F0D86" w14:textId="02898A5D" w:rsidR="00FD4169" w:rsidRPr="00CF7FEC" w:rsidRDefault="000047F9" w:rsidP="004C3ED0">
      <w:pPr>
        <w:spacing w:line="240" w:lineRule="auto"/>
        <w:ind w:firstLine="708"/>
        <w:jc w:val="both"/>
        <w:rPr>
          <w:rFonts w:eastAsia="Times New Roman" w:cs="Calibri"/>
          <w:bCs/>
          <w:kern w:val="0"/>
          <w:lang w:eastAsia="hr-HR"/>
          <w14:ligatures w14:val="none"/>
        </w:rPr>
      </w:pPr>
      <w:r w:rsidRPr="00CF7FEC">
        <w:rPr>
          <w:rFonts w:eastAsia="Times New Roman" w:cs="Calibri"/>
          <w:bCs/>
          <w:kern w:val="0"/>
          <w:lang w:eastAsia="hr-HR"/>
          <w14:ligatures w14:val="none"/>
        </w:rPr>
        <w:t xml:space="preserve">Na temelju članka </w:t>
      </w:r>
      <w:r w:rsidRPr="00CF7FEC">
        <w:rPr>
          <w:rFonts w:eastAsia="Times New Roman" w:cs="Calibri"/>
          <w:kern w:val="0"/>
          <w:lang w:val="en-US" w:eastAsia="hr-HR"/>
          <w14:ligatures w14:val="none"/>
        </w:rPr>
        <w:t>14.</w:t>
      </w:r>
      <w:r w:rsidRPr="00CF7FEC">
        <w:rPr>
          <w:rFonts w:eastAsia="Arial Unicode MS" w:cs="Calibri"/>
          <w:bCs/>
          <w:kern w:val="0"/>
          <w:lang w:eastAsia="hr-HR"/>
          <w14:ligatures w14:val="none"/>
        </w:rPr>
        <w:t xml:space="preserve"> </w:t>
      </w:r>
      <w:r w:rsidR="00CC14F8" w:rsidRPr="00CF7FEC">
        <w:rPr>
          <w:rFonts w:eastAsia="Arial Unicode MS" w:cs="Calibri"/>
          <w:bCs/>
          <w:kern w:val="0"/>
          <w:lang w:eastAsia="hr-HR"/>
          <w14:ligatures w14:val="none"/>
        </w:rPr>
        <w:t xml:space="preserve">stavka 1. </w:t>
      </w:r>
      <w:r w:rsidRPr="00CF7FEC">
        <w:rPr>
          <w:rFonts w:eastAsia="Arial Unicode MS" w:cs="Calibri"/>
          <w:bCs/>
          <w:kern w:val="0"/>
          <w:lang w:eastAsia="hr-HR"/>
          <w14:ligatures w14:val="none"/>
        </w:rPr>
        <w:t>Zakona o predškolskom odgoju i obrazovanju (Narodne novine, broj:  10/97., 107/07., 94/13., 98/19.</w:t>
      </w:r>
      <w:r w:rsidRPr="00CF7FEC">
        <w:rPr>
          <w:rFonts w:eastAsia="Arial Unicode MS" w:cs="Calibri"/>
          <w:bCs/>
          <w:kern w:val="0"/>
          <w14:ligatures w14:val="none"/>
        </w:rPr>
        <w:t xml:space="preserve"> 57/22. i 101/23.)</w:t>
      </w:r>
      <w:r w:rsidRPr="00CF7FEC">
        <w:rPr>
          <w:rFonts w:eastAsia="Arial Unicode MS" w:cs="Calibri"/>
          <w:bCs/>
          <w:kern w:val="0"/>
          <w:lang w:eastAsia="hr-HR"/>
          <w14:ligatures w14:val="none"/>
        </w:rPr>
        <w:t xml:space="preserve">, </w:t>
      </w:r>
      <w:r w:rsidRPr="00CF7FEC">
        <w:rPr>
          <w:rFonts w:eastAsia="Times New Roman" w:cs="Calibri"/>
          <w:kern w:val="0"/>
          <w:lang w:eastAsia="hr-HR"/>
          <w14:ligatures w14:val="none"/>
        </w:rPr>
        <w:t xml:space="preserve">te </w:t>
      </w:r>
      <w:r w:rsidRPr="00CF7FEC">
        <w:rPr>
          <w:rFonts w:eastAsia="Times New Roman" w:cs="Calibri"/>
          <w:bCs/>
          <w:kern w:val="0"/>
          <w:lang w:eastAsia="hr-HR"/>
          <w14:ligatures w14:val="none"/>
        </w:rPr>
        <w:t>članka 39. stavka 1. podstavka 3. Statuta Grada Požege (Službene novine Grada Požege, broj: 2/21., 11/22</w:t>
      </w:r>
      <w:r w:rsidRPr="00CF7FEC">
        <w:rPr>
          <w:rFonts w:eastAsia="Times New Roman" w:cs="Calibri"/>
          <w:kern w:val="0"/>
          <w:lang w:eastAsia="hr-HR"/>
          <w14:ligatures w14:val="none"/>
        </w:rPr>
        <w:t xml:space="preserve">), </w:t>
      </w:r>
      <w:r w:rsidRPr="00CF7FEC">
        <w:rPr>
          <w:rFonts w:eastAsia="Times New Roman" w:cs="Calibri"/>
          <w:bCs/>
          <w:kern w:val="0"/>
          <w:lang w:eastAsia="hr-HR"/>
          <w14:ligatures w14:val="none"/>
        </w:rPr>
        <w:t>Gradsko vijeće Grada Požege, na svojoj 3</w:t>
      </w:r>
      <w:r w:rsidRPr="00CF7FEC">
        <w:rPr>
          <w:rFonts w:eastAsia="Times New Roman" w:cs="Calibri"/>
          <w:bCs/>
          <w:kern w:val="0"/>
          <w:lang w:val="en-US" w:eastAsia="hr-HR"/>
          <w14:ligatures w14:val="none"/>
        </w:rPr>
        <w:t>3</w:t>
      </w:r>
      <w:r w:rsidRPr="00CF7FEC">
        <w:rPr>
          <w:rFonts w:eastAsia="Times New Roman" w:cs="Calibri"/>
          <w:bCs/>
          <w:kern w:val="0"/>
          <w:lang w:eastAsia="hr-HR"/>
          <w14:ligatures w14:val="none"/>
        </w:rPr>
        <w:t xml:space="preserve">. sjednici, održanoj __. veljače </w:t>
      </w:r>
      <w:r w:rsidRPr="00CF7FEC">
        <w:rPr>
          <w:rFonts w:eastAsia="Times New Roman" w:cs="Calibri"/>
          <w:kern w:val="0"/>
          <w:lang w:eastAsia="hr-HR"/>
          <w14:ligatures w14:val="none"/>
        </w:rPr>
        <w:t xml:space="preserve">2025. </w:t>
      </w:r>
      <w:r w:rsidRPr="00CF7FEC">
        <w:rPr>
          <w:rFonts w:eastAsia="Times New Roman" w:cs="Calibri"/>
          <w:bCs/>
          <w:kern w:val="0"/>
          <w:lang w:eastAsia="hr-HR"/>
          <w14:ligatures w14:val="none"/>
        </w:rPr>
        <w:t>godine, donosi</w:t>
      </w:r>
    </w:p>
    <w:bookmarkEnd w:id="0"/>
    <w:p w14:paraId="2B13EEA2" w14:textId="51F881D3" w:rsidR="007C7FD4" w:rsidRPr="004C3ED0" w:rsidRDefault="000047F9" w:rsidP="007C7FD4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4C3ED0">
        <w:rPr>
          <w:rFonts w:cs="Calibri"/>
          <w:bCs/>
          <w:sz w:val="28"/>
          <w:szCs w:val="28"/>
        </w:rPr>
        <w:t>PLAN MREŽE</w:t>
      </w:r>
    </w:p>
    <w:p w14:paraId="7DBE66EA" w14:textId="4599515F" w:rsidR="00FD4169" w:rsidRPr="004C3ED0" w:rsidRDefault="000047F9" w:rsidP="004C3ED0">
      <w:pPr>
        <w:spacing w:line="240" w:lineRule="auto"/>
        <w:jc w:val="center"/>
        <w:rPr>
          <w:rFonts w:cs="Calibri"/>
          <w:bCs/>
        </w:rPr>
      </w:pPr>
      <w:r w:rsidRPr="004C3ED0">
        <w:rPr>
          <w:rFonts w:cs="Calibri"/>
          <w:bCs/>
        </w:rPr>
        <w:t>DJEČJIH VRTIĆA NA PODRUČJU GRADA POŽEGE</w:t>
      </w:r>
    </w:p>
    <w:p w14:paraId="0C7F2BF4" w14:textId="4B068F04" w:rsidR="00FD4169" w:rsidRPr="004C3ED0" w:rsidRDefault="000047F9" w:rsidP="004C3ED0">
      <w:pPr>
        <w:pStyle w:val="Odlomakpopisa"/>
        <w:numPr>
          <w:ilvl w:val="0"/>
          <w:numId w:val="1"/>
        </w:numPr>
        <w:spacing w:line="240" w:lineRule="auto"/>
        <w:rPr>
          <w:rFonts w:cs="Calibri"/>
          <w:bCs/>
        </w:rPr>
      </w:pPr>
      <w:r w:rsidRPr="004C3ED0">
        <w:rPr>
          <w:rFonts w:cs="Calibri"/>
          <w:bCs/>
        </w:rPr>
        <w:t>UVODNE NAPOMENE</w:t>
      </w:r>
    </w:p>
    <w:p w14:paraId="11BE1D8F" w14:textId="77777777" w:rsidR="00FD4169" w:rsidRPr="00E45782" w:rsidRDefault="000047F9" w:rsidP="004C3ED0">
      <w:pPr>
        <w:spacing w:line="240" w:lineRule="auto"/>
        <w:jc w:val="center"/>
        <w:rPr>
          <w:rFonts w:cs="Calibri"/>
          <w:bCs/>
        </w:rPr>
      </w:pPr>
      <w:r w:rsidRPr="00E45782">
        <w:rPr>
          <w:rFonts w:cs="Calibri"/>
          <w:bCs/>
        </w:rPr>
        <w:t>Članak 1.</w:t>
      </w:r>
    </w:p>
    <w:p w14:paraId="7586D8B6" w14:textId="55A967A4" w:rsidR="00FD4169" w:rsidRPr="00E45782" w:rsidRDefault="00E45782" w:rsidP="007C7FD4">
      <w:pPr>
        <w:pStyle w:val="Tijeloteksta"/>
        <w:spacing w:after="0" w:line="240" w:lineRule="auto"/>
        <w:ind w:firstLine="708"/>
        <w:rPr>
          <w:rFonts w:cs="Calibri"/>
          <w:b w:val="0"/>
          <w:bCs/>
          <w:sz w:val="22"/>
          <w:szCs w:val="22"/>
          <w:lang w:val="hr-HR"/>
        </w:rPr>
      </w:pPr>
      <w:r>
        <w:rPr>
          <w:rFonts w:cs="Calibri"/>
          <w:b w:val="0"/>
          <w:bCs/>
          <w:sz w:val="22"/>
          <w:szCs w:val="22"/>
          <w:lang w:val="hr-HR"/>
        </w:rPr>
        <w:t xml:space="preserve">(1) </w:t>
      </w:r>
      <w:r w:rsidR="000047F9" w:rsidRPr="00E45782">
        <w:rPr>
          <w:rFonts w:cs="Calibri"/>
          <w:b w:val="0"/>
          <w:bCs/>
          <w:sz w:val="22"/>
          <w:szCs w:val="22"/>
          <w:lang w:val="hr-HR"/>
        </w:rPr>
        <w:t>Grad Požega ima pravo i obvezu odlučivati o potrebama i interesima građana na svom području za organiziranjem i ostvarivanjem programa predškolskog odgoja.</w:t>
      </w:r>
    </w:p>
    <w:p w14:paraId="5134C776" w14:textId="5EF9DA97" w:rsidR="00FD4169" w:rsidRPr="00E45782" w:rsidRDefault="00E45782" w:rsidP="004C3ED0">
      <w:pPr>
        <w:pStyle w:val="Tijeloteksta"/>
        <w:spacing w:line="240" w:lineRule="auto"/>
        <w:ind w:firstLine="708"/>
        <w:rPr>
          <w:rFonts w:cs="Calibri"/>
          <w:b w:val="0"/>
          <w:bCs/>
          <w:sz w:val="22"/>
          <w:szCs w:val="22"/>
          <w:lang w:val="hr-HR"/>
        </w:rPr>
      </w:pPr>
      <w:r>
        <w:rPr>
          <w:rFonts w:cs="Calibri"/>
          <w:b w:val="0"/>
          <w:bCs/>
          <w:sz w:val="22"/>
          <w:szCs w:val="22"/>
          <w:lang w:val="hr-HR"/>
        </w:rPr>
        <w:t xml:space="preserve">(2) </w:t>
      </w:r>
      <w:r w:rsidR="000047F9" w:rsidRPr="00E45782">
        <w:rPr>
          <w:rFonts w:cs="Calibri"/>
          <w:b w:val="0"/>
          <w:bCs/>
          <w:sz w:val="22"/>
          <w:szCs w:val="22"/>
          <w:lang w:val="hr-HR"/>
        </w:rPr>
        <w:t xml:space="preserve">Prava i obveze iz stavka 1. ovoga članka ostvaruju se osiguranjem kapaciteta za smještaj djece predškolske dobi na gradskom području i sufinanciranjem smještaja djece u dječjim vrtićima drugih </w:t>
      </w:r>
      <w:r w:rsidRPr="00E45782">
        <w:rPr>
          <w:rFonts w:cs="Calibri"/>
          <w:b w:val="0"/>
          <w:bCs/>
          <w:sz w:val="22"/>
          <w:szCs w:val="22"/>
          <w:lang w:val="hr-HR"/>
        </w:rPr>
        <w:t>osnivača</w:t>
      </w:r>
      <w:r w:rsidR="000047F9" w:rsidRPr="00E45782">
        <w:rPr>
          <w:rFonts w:cs="Calibri"/>
          <w:b w:val="0"/>
          <w:bCs/>
          <w:sz w:val="22"/>
          <w:szCs w:val="22"/>
          <w:lang w:val="hr-HR"/>
        </w:rPr>
        <w:t xml:space="preserve"> sa sjedištem na području grada Požege.</w:t>
      </w:r>
    </w:p>
    <w:p w14:paraId="2F7FDBCA" w14:textId="069F1C55" w:rsidR="00FD4169" w:rsidRPr="00E45782" w:rsidRDefault="000047F9" w:rsidP="004C3ED0">
      <w:pPr>
        <w:pStyle w:val="Tijeloteksta"/>
        <w:spacing w:line="240" w:lineRule="auto"/>
        <w:jc w:val="center"/>
        <w:rPr>
          <w:rFonts w:cs="Calibri"/>
          <w:b w:val="0"/>
          <w:bCs/>
          <w:sz w:val="22"/>
          <w:szCs w:val="22"/>
          <w:lang w:val="hr-HR"/>
        </w:rPr>
      </w:pPr>
      <w:r w:rsidRPr="00E45782">
        <w:rPr>
          <w:rFonts w:cs="Calibri"/>
          <w:b w:val="0"/>
          <w:bCs/>
          <w:sz w:val="22"/>
          <w:szCs w:val="22"/>
          <w:lang w:val="hr-HR"/>
        </w:rPr>
        <w:t>Članak 2.</w:t>
      </w:r>
    </w:p>
    <w:p w14:paraId="7429A0DC" w14:textId="7A22B36D" w:rsidR="00FD4169" w:rsidRPr="00E45782" w:rsidRDefault="00E45782" w:rsidP="007C7FD4">
      <w:pPr>
        <w:pStyle w:val="Tijeloteksta"/>
        <w:spacing w:after="0" w:line="240" w:lineRule="auto"/>
        <w:ind w:firstLine="708"/>
        <w:rPr>
          <w:rFonts w:cs="Calibri"/>
          <w:b w:val="0"/>
          <w:bCs/>
          <w:sz w:val="22"/>
          <w:szCs w:val="22"/>
          <w:lang w:val="hr-HR"/>
        </w:rPr>
      </w:pPr>
      <w:r>
        <w:rPr>
          <w:rFonts w:cs="Calibri"/>
          <w:b w:val="0"/>
          <w:bCs/>
          <w:sz w:val="22"/>
          <w:szCs w:val="22"/>
          <w:lang w:val="hr-HR"/>
        </w:rPr>
        <w:t xml:space="preserve">(1) </w:t>
      </w:r>
      <w:r w:rsidR="000047F9" w:rsidRPr="00E45782">
        <w:rPr>
          <w:rFonts w:cs="Calibri"/>
          <w:b w:val="0"/>
          <w:bCs/>
          <w:sz w:val="22"/>
          <w:szCs w:val="22"/>
          <w:lang w:val="hr-HR"/>
        </w:rPr>
        <w:t>Grad Požega je osnivač Dječjeg vrtića Požega, predškolske ustanove koja ima smještajne kapacitete u svojim objektima na tri lokacije na području Grada Požege.</w:t>
      </w:r>
    </w:p>
    <w:p w14:paraId="558F20DA" w14:textId="665BB2B5" w:rsidR="00FD4169" w:rsidRDefault="00E45782" w:rsidP="004C3ED0">
      <w:pPr>
        <w:pStyle w:val="Tijeloteksta"/>
        <w:spacing w:line="240" w:lineRule="auto"/>
        <w:ind w:firstLine="708"/>
        <w:rPr>
          <w:rFonts w:cs="Calibri"/>
          <w:b w:val="0"/>
          <w:bCs/>
          <w:sz w:val="22"/>
          <w:szCs w:val="22"/>
          <w:lang w:val="hr-HR"/>
        </w:rPr>
      </w:pPr>
      <w:r>
        <w:rPr>
          <w:rFonts w:cs="Calibri"/>
          <w:b w:val="0"/>
          <w:bCs/>
          <w:sz w:val="22"/>
          <w:szCs w:val="22"/>
          <w:lang w:val="hr-HR"/>
        </w:rPr>
        <w:t xml:space="preserve">(2) </w:t>
      </w:r>
      <w:r w:rsidR="000047F9" w:rsidRPr="00E45782">
        <w:rPr>
          <w:rFonts w:cs="Calibri"/>
          <w:b w:val="0"/>
          <w:bCs/>
          <w:sz w:val="22"/>
          <w:szCs w:val="22"/>
          <w:lang w:val="hr-HR"/>
        </w:rPr>
        <w:t>Na području Grada Požege djelatnost predškolskog odgoja obavljaju i tri ustanove kojima Grad Požega nije osnivač.</w:t>
      </w:r>
    </w:p>
    <w:p w14:paraId="7395049A" w14:textId="0D2C0577" w:rsidR="00FD4169" w:rsidRPr="004C3ED0" w:rsidRDefault="000047F9" w:rsidP="004C3ED0">
      <w:pPr>
        <w:pStyle w:val="Odlomakpopisa"/>
        <w:numPr>
          <w:ilvl w:val="0"/>
          <w:numId w:val="1"/>
        </w:numPr>
        <w:spacing w:line="240" w:lineRule="auto"/>
        <w:rPr>
          <w:rFonts w:cs="Calibri"/>
          <w:bCs/>
          <w:u w:val="single"/>
        </w:rPr>
      </w:pPr>
      <w:r w:rsidRPr="004C3ED0">
        <w:rPr>
          <w:rFonts w:cs="Calibri"/>
          <w:bCs/>
        </w:rPr>
        <w:t xml:space="preserve">PLAN MREŽE DJEČJIH VRTIĆA NA PODRUČJU GRADA POŽEGE </w:t>
      </w:r>
    </w:p>
    <w:p w14:paraId="36DE8F57" w14:textId="617A74DC" w:rsidR="00FD4169" w:rsidRPr="007C7FD4" w:rsidRDefault="000047F9" w:rsidP="004C3ED0">
      <w:pPr>
        <w:pStyle w:val="Tijeloteksta"/>
        <w:spacing w:line="240" w:lineRule="auto"/>
        <w:ind w:left="45"/>
        <w:jc w:val="center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>Članak 3.</w:t>
      </w:r>
    </w:p>
    <w:p w14:paraId="61D61615" w14:textId="4D7F2778" w:rsidR="00FD4169" w:rsidRPr="007C7FD4" w:rsidRDefault="00E17256" w:rsidP="007C7FD4">
      <w:pPr>
        <w:pStyle w:val="Tijeloteksta"/>
        <w:spacing w:after="0" w:line="240" w:lineRule="auto"/>
        <w:ind w:firstLine="708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 xml:space="preserve">(1) </w:t>
      </w:r>
      <w:r w:rsidR="000047F9" w:rsidRPr="007C7FD4">
        <w:rPr>
          <w:rFonts w:cs="Calibri"/>
          <w:b w:val="0"/>
          <w:bCs/>
          <w:sz w:val="22"/>
          <w:szCs w:val="22"/>
          <w:lang w:val="hr-HR"/>
        </w:rPr>
        <w:t>Grad Požega</w:t>
      </w:r>
      <w:r w:rsidR="00E45782" w:rsidRPr="007C7FD4">
        <w:rPr>
          <w:rFonts w:cs="Calibri"/>
          <w:b w:val="0"/>
          <w:bCs/>
          <w:sz w:val="22"/>
          <w:szCs w:val="22"/>
          <w:lang w:val="hr-HR"/>
        </w:rPr>
        <w:t>,</w:t>
      </w:r>
      <w:r w:rsidR="000047F9" w:rsidRPr="007C7FD4">
        <w:rPr>
          <w:rFonts w:cs="Calibri"/>
          <w:b w:val="0"/>
          <w:bCs/>
          <w:sz w:val="22"/>
          <w:szCs w:val="22"/>
          <w:lang w:val="hr-HR"/>
        </w:rPr>
        <w:t xml:space="preserve"> sukladno </w:t>
      </w:r>
      <w:r w:rsidR="000047F9" w:rsidRPr="007C7FD4">
        <w:rPr>
          <w:rFonts w:eastAsia="Arial Unicode MS" w:cs="Calibri"/>
          <w:b w:val="0"/>
          <w:bCs/>
          <w:kern w:val="0"/>
          <w:sz w:val="22"/>
          <w:szCs w:val="22"/>
          <w:lang w:val="hr-HR" w:eastAsia="hr-HR"/>
          <w14:ligatures w14:val="none"/>
        </w:rPr>
        <w:t>Zakonu o predškolskom odgoju i obrazovanju (Narodne novine, broj:  10/97., 107/07., 94/13., 98/19.</w:t>
      </w:r>
      <w:r w:rsidR="00E45782" w:rsidRPr="007C7FD4">
        <w:rPr>
          <w:rFonts w:eastAsia="Arial Unicode MS" w:cs="Calibri"/>
          <w:b w:val="0"/>
          <w:bCs/>
          <w:kern w:val="0"/>
          <w:sz w:val="22"/>
          <w:szCs w:val="22"/>
          <w:lang w:val="hr-HR" w:eastAsia="hr-HR"/>
          <w14:ligatures w14:val="none"/>
        </w:rPr>
        <w:t>,</w:t>
      </w:r>
      <w:r w:rsidR="000047F9" w:rsidRPr="007C7FD4">
        <w:rPr>
          <w:rFonts w:eastAsia="Arial Unicode MS" w:cs="Calibri"/>
          <w:b w:val="0"/>
          <w:bCs/>
          <w:kern w:val="0"/>
          <w:sz w:val="22"/>
          <w:szCs w:val="22"/>
          <w:lang w:val="hr-HR"/>
          <w14:ligatures w14:val="none"/>
        </w:rPr>
        <w:t xml:space="preserve"> 57/22.</w:t>
      </w:r>
      <w:r w:rsidR="00E45782" w:rsidRPr="007C7FD4">
        <w:rPr>
          <w:rFonts w:eastAsia="Arial Unicode MS" w:cs="Calibri"/>
          <w:b w:val="0"/>
          <w:bCs/>
          <w:kern w:val="0"/>
          <w:sz w:val="22"/>
          <w:szCs w:val="22"/>
          <w:lang w:val="hr-HR"/>
          <w14:ligatures w14:val="none"/>
        </w:rPr>
        <w:t>,</w:t>
      </w:r>
      <w:r w:rsidR="000047F9" w:rsidRPr="007C7FD4">
        <w:rPr>
          <w:rFonts w:eastAsia="Arial Unicode MS" w:cs="Calibri"/>
          <w:b w:val="0"/>
          <w:bCs/>
          <w:kern w:val="0"/>
          <w:sz w:val="22"/>
          <w:szCs w:val="22"/>
          <w:lang w:val="hr-HR"/>
          <w14:ligatures w14:val="none"/>
        </w:rPr>
        <w:t xml:space="preserve"> i 101/23.)</w:t>
      </w:r>
      <w:r w:rsidR="00E45782" w:rsidRPr="007C7FD4">
        <w:rPr>
          <w:rFonts w:eastAsia="Arial Unicode MS" w:cs="Calibri"/>
          <w:b w:val="0"/>
          <w:bCs/>
          <w:kern w:val="0"/>
          <w:sz w:val="22"/>
          <w:szCs w:val="22"/>
          <w:lang w:val="hr-HR"/>
          <w14:ligatures w14:val="none"/>
        </w:rPr>
        <w:t>,</w:t>
      </w:r>
      <w:r w:rsidR="000047F9" w:rsidRPr="007C7FD4">
        <w:rPr>
          <w:rFonts w:cs="Calibri"/>
          <w:b w:val="0"/>
          <w:bCs/>
          <w:sz w:val="22"/>
          <w:szCs w:val="22"/>
          <w:lang w:val="hr-HR"/>
        </w:rPr>
        <w:t xml:space="preserve"> osigurava u svom proračunu sredstva za zadovoljavanje potreba građana kod smještaja djece u predškolske ustanove na području Grada Požege, te utvrđuje Plan mreže dječjih vrtića na području Grada Požege (u nastavku teksta: Plan Mreže) koje financira </w:t>
      </w:r>
      <w:r w:rsidR="00E45782" w:rsidRPr="007C7FD4">
        <w:rPr>
          <w:rFonts w:cs="Calibri"/>
          <w:b w:val="0"/>
          <w:bCs/>
          <w:sz w:val="22"/>
          <w:szCs w:val="22"/>
          <w:lang w:val="hr-HR"/>
        </w:rPr>
        <w:t>u pojedinoj</w:t>
      </w:r>
      <w:r w:rsidR="000047F9" w:rsidRPr="007C7FD4">
        <w:rPr>
          <w:rFonts w:cs="Calibri"/>
          <w:b w:val="0"/>
          <w:bCs/>
          <w:sz w:val="22"/>
          <w:szCs w:val="22"/>
          <w:lang w:val="hr-HR"/>
        </w:rPr>
        <w:t xml:space="preserve"> predškolskoj ustanovi, kako slijedi:</w:t>
      </w:r>
    </w:p>
    <w:p w14:paraId="127F85D2" w14:textId="77777777" w:rsidR="004C3ED0" w:rsidRDefault="000047F9" w:rsidP="004C3ED0">
      <w:pPr>
        <w:pStyle w:val="Tijeloteksta"/>
        <w:spacing w:after="0" w:line="240" w:lineRule="auto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>1. Dječji vrtići čiji je osnivač Grada Požega</w:t>
      </w:r>
    </w:p>
    <w:p w14:paraId="501D9B0F" w14:textId="41952A2B" w:rsidR="007C7FD4" w:rsidRDefault="000047F9" w:rsidP="004C3ED0">
      <w:pPr>
        <w:pStyle w:val="Tijeloteksta"/>
        <w:spacing w:after="0" w:line="240" w:lineRule="auto"/>
        <w:ind w:firstLine="708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>- DJEČJI VRTIĆ POŽEGA sa sjedištem u Požegi, Rudinska 8, sa slijedećim ustrojstvenim jedinicama:</w:t>
      </w:r>
    </w:p>
    <w:p w14:paraId="4A1985B1" w14:textId="2E8C46D7" w:rsidR="00FD4169" w:rsidRPr="007C7FD4" w:rsidRDefault="004C3ED0" w:rsidP="004C3ED0">
      <w:pPr>
        <w:pStyle w:val="Tijeloteksta"/>
        <w:spacing w:after="0" w:line="240" w:lineRule="auto"/>
        <w:ind w:left="1276" w:hanging="283"/>
        <w:rPr>
          <w:rFonts w:cs="Calibri"/>
          <w:b w:val="0"/>
          <w:bCs/>
          <w:sz w:val="22"/>
          <w:szCs w:val="22"/>
          <w:lang w:val="hr-HR"/>
        </w:rPr>
      </w:pPr>
      <w:r>
        <w:rPr>
          <w:rFonts w:cs="Calibri"/>
          <w:b w:val="0"/>
          <w:bCs/>
          <w:sz w:val="22"/>
          <w:szCs w:val="22"/>
          <w:lang w:val="hr-HR"/>
        </w:rPr>
        <w:t>-</w:t>
      </w:r>
      <w:r>
        <w:rPr>
          <w:rFonts w:cs="Calibri"/>
          <w:b w:val="0"/>
          <w:bCs/>
          <w:sz w:val="22"/>
          <w:szCs w:val="22"/>
          <w:lang w:val="hr-HR"/>
        </w:rPr>
        <w:tab/>
      </w:r>
      <w:r w:rsidR="000047F9" w:rsidRPr="007C7FD4">
        <w:rPr>
          <w:rFonts w:cs="Calibri"/>
          <w:b w:val="0"/>
          <w:bCs/>
          <w:sz w:val="22"/>
          <w:szCs w:val="22"/>
          <w:lang w:val="hr-HR"/>
        </w:rPr>
        <w:t>Dječji vrtić i jaslice “Rudinska”, Požega, Rudinska 8</w:t>
      </w:r>
    </w:p>
    <w:p w14:paraId="502AAB72" w14:textId="12D3802D" w:rsidR="00FD4169" w:rsidRPr="007C7FD4" w:rsidRDefault="000047F9" w:rsidP="004C3ED0">
      <w:pPr>
        <w:pStyle w:val="Tijeloteksta"/>
        <w:numPr>
          <w:ilvl w:val="0"/>
          <w:numId w:val="2"/>
        </w:numPr>
        <w:spacing w:after="0" w:line="240" w:lineRule="auto"/>
        <w:ind w:left="1276" w:hanging="283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>Dječji vrtić i jaslice „Pod gradom“, Požega, Pod gradom 7</w:t>
      </w:r>
    </w:p>
    <w:p w14:paraId="10000D95" w14:textId="2D9A0A17" w:rsidR="00FD4169" w:rsidRPr="007C7FD4" w:rsidRDefault="000047F9" w:rsidP="004C3ED0">
      <w:pPr>
        <w:pStyle w:val="Tijeloteksta"/>
        <w:numPr>
          <w:ilvl w:val="0"/>
          <w:numId w:val="2"/>
        </w:numPr>
        <w:spacing w:after="0" w:line="240" w:lineRule="auto"/>
        <w:ind w:left="1276" w:hanging="283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>Dječji vrtić i jaslice „Cvjetna livada“, Požega, Kralja Krešimira 32A.</w:t>
      </w:r>
    </w:p>
    <w:p w14:paraId="6D15C672" w14:textId="77777777" w:rsidR="00FD4169" w:rsidRPr="007C7FD4" w:rsidRDefault="000047F9" w:rsidP="007C7FD4">
      <w:pPr>
        <w:pStyle w:val="Tijeloteksta"/>
        <w:spacing w:after="0" w:line="240" w:lineRule="auto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>2. Dječji vrtić čiji je osnivač vjerska zajednica – Požeška biskupija</w:t>
      </w:r>
    </w:p>
    <w:p w14:paraId="15B9E53F" w14:textId="6CE86031" w:rsidR="00FD4169" w:rsidRPr="007C7FD4" w:rsidRDefault="004C3ED0" w:rsidP="004C3ED0">
      <w:pPr>
        <w:pStyle w:val="Tijeloteksta"/>
        <w:spacing w:after="0" w:line="240" w:lineRule="auto"/>
        <w:ind w:left="1276" w:hanging="283"/>
        <w:rPr>
          <w:rFonts w:cs="Calibri"/>
          <w:b w:val="0"/>
          <w:bCs/>
          <w:sz w:val="22"/>
          <w:szCs w:val="22"/>
          <w:lang w:val="hr-HR"/>
        </w:rPr>
      </w:pPr>
      <w:r>
        <w:rPr>
          <w:rFonts w:cs="Calibri"/>
          <w:b w:val="0"/>
          <w:bCs/>
          <w:sz w:val="22"/>
          <w:szCs w:val="22"/>
          <w:lang w:val="hr-HR"/>
        </w:rPr>
        <w:t>-</w:t>
      </w:r>
      <w:r>
        <w:rPr>
          <w:rFonts w:cs="Calibri"/>
          <w:b w:val="0"/>
          <w:bCs/>
          <w:sz w:val="22"/>
          <w:szCs w:val="22"/>
          <w:lang w:val="hr-HR"/>
        </w:rPr>
        <w:tab/>
      </w:r>
      <w:r w:rsidR="000047F9" w:rsidRPr="007C7FD4">
        <w:rPr>
          <w:rFonts w:cs="Calibri"/>
          <w:b w:val="0"/>
          <w:bCs/>
          <w:sz w:val="22"/>
          <w:szCs w:val="22"/>
          <w:lang w:val="hr-HR"/>
        </w:rPr>
        <w:t xml:space="preserve">DJEČJI VRTIĆ SV. LEOPOLDA MANDIĆA sa sjedištem u Požegi, </w:t>
      </w:r>
      <w:r w:rsidR="000047F9" w:rsidRPr="007C7FD4">
        <w:rPr>
          <w:rFonts w:eastAsia="serif" w:cs="Calibri"/>
          <w:b w:val="0"/>
          <w:bCs/>
          <w:sz w:val="22"/>
          <w:szCs w:val="22"/>
          <w:shd w:val="clear" w:color="auto" w:fill="FFFFFF"/>
          <w:lang w:val="hr-HR"/>
        </w:rPr>
        <w:t>Trg Svetog Trojstva 17.</w:t>
      </w:r>
    </w:p>
    <w:p w14:paraId="179C6360" w14:textId="77777777" w:rsidR="00FD4169" w:rsidRPr="007C7FD4" w:rsidRDefault="000047F9" w:rsidP="007C7FD4">
      <w:pPr>
        <w:pStyle w:val="Tijeloteksta"/>
        <w:spacing w:after="0" w:line="240" w:lineRule="auto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 xml:space="preserve">3. Dječji vrtić čiji je osnivač fizičke osoba </w:t>
      </w:r>
    </w:p>
    <w:p w14:paraId="659D2A45" w14:textId="67E02962" w:rsidR="00FD4169" w:rsidRPr="007C7FD4" w:rsidRDefault="004C3ED0" w:rsidP="004C3ED0">
      <w:pPr>
        <w:pStyle w:val="Tijeloteksta"/>
        <w:spacing w:after="0" w:line="240" w:lineRule="auto"/>
        <w:ind w:left="1276" w:hanging="283"/>
        <w:rPr>
          <w:rFonts w:cs="Calibri"/>
          <w:b w:val="0"/>
          <w:bCs/>
          <w:sz w:val="22"/>
          <w:szCs w:val="22"/>
          <w:lang w:val="hr-HR"/>
        </w:rPr>
      </w:pPr>
      <w:r>
        <w:rPr>
          <w:rFonts w:cs="Calibri"/>
          <w:b w:val="0"/>
          <w:bCs/>
          <w:sz w:val="22"/>
          <w:szCs w:val="22"/>
          <w:lang w:val="hr-HR"/>
        </w:rPr>
        <w:t>-</w:t>
      </w:r>
      <w:r>
        <w:rPr>
          <w:rFonts w:cs="Calibri"/>
          <w:b w:val="0"/>
          <w:bCs/>
          <w:sz w:val="22"/>
          <w:szCs w:val="22"/>
          <w:lang w:val="hr-HR"/>
        </w:rPr>
        <w:tab/>
      </w:r>
      <w:r w:rsidR="000047F9" w:rsidRPr="007C7FD4">
        <w:rPr>
          <w:rFonts w:cs="Calibri"/>
          <w:b w:val="0"/>
          <w:bCs/>
          <w:sz w:val="22"/>
          <w:szCs w:val="22"/>
          <w:lang w:val="hr-HR"/>
        </w:rPr>
        <w:t>DJEČJI VRTIĆ „RADOST“, sa sjedištem u Požegi, Tekija 13</w:t>
      </w:r>
    </w:p>
    <w:p w14:paraId="36EBBCA0" w14:textId="13C31324" w:rsidR="00FD4169" w:rsidRPr="007C7FD4" w:rsidRDefault="004C3ED0" w:rsidP="004C3ED0">
      <w:pPr>
        <w:pStyle w:val="Tijeloteksta"/>
        <w:spacing w:after="0" w:line="240" w:lineRule="auto"/>
        <w:ind w:left="1276" w:hanging="283"/>
        <w:rPr>
          <w:rFonts w:cs="Calibri"/>
          <w:b w:val="0"/>
          <w:bCs/>
          <w:sz w:val="22"/>
          <w:szCs w:val="22"/>
          <w:lang w:val="hr-HR"/>
        </w:rPr>
      </w:pPr>
      <w:r>
        <w:rPr>
          <w:rFonts w:cs="Calibri"/>
          <w:b w:val="0"/>
          <w:bCs/>
          <w:sz w:val="22"/>
          <w:szCs w:val="22"/>
          <w:lang w:val="hr-HR"/>
        </w:rPr>
        <w:t>-</w:t>
      </w:r>
      <w:r>
        <w:rPr>
          <w:rFonts w:cs="Calibri"/>
          <w:b w:val="0"/>
          <w:bCs/>
          <w:sz w:val="22"/>
          <w:szCs w:val="22"/>
          <w:lang w:val="hr-HR"/>
        </w:rPr>
        <w:tab/>
      </w:r>
      <w:r w:rsidR="000047F9" w:rsidRPr="007C7FD4">
        <w:rPr>
          <w:rFonts w:cs="Calibri"/>
          <w:b w:val="0"/>
          <w:bCs/>
          <w:sz w:val="22"/>
          <w:szCs w:val="22"/>
          <w:lang w:val="hr-HR"/>
        </w:rPr>
        <w:t>DJEČJI VRTIĆ „ŠARENI SVIJET“, sa sjedištem u Požegi, Frankopanska 180.</w:t>
      </w:r>
    </w:p>
    <w:p w14:paraId="0CB0279C" w14:textId="4AC1B080" w:rsidR="00FD4169" w:rsidRPr="007C7FD4" w:rsidRDefault="00E17256" w:rsidP="004C3ED0">
      <w:pPr>
        <w:pStyle w:val="Tijeloteksta"/>
        <w:spacing w:line="240" w:lineRule="auto"/>
        <w:ind w:firstLine="708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 xml:space="preserve">(2) </w:t>
      </w:r>
      <w:r w:rsidR="000047F9" w:rsidRPr="007C7FD4">
        <w:rPr>
          <w:rFonts w:cs="Calibri"/>
          <w:b w:val="0"/>
          <w:bCs/>
          <w:sz w:val="22"/>
          <w:szCs w:val="22"/>
          <w:lang w:val="hr-HR"/>
        </w:rPr>
        <w:t xml:space="preserve">Uvjeti i način sufinanciranje programa iz stavka 1. točke 2. i 3. ovoga članka provodit će se u skladu s Odlukom o uvjetima i načinu sufinanciranja programa dječjih vrtića u vlasništvu drugih osnivača na području Grada Požege. </w:t>
      </w:r>
      <w:r w:rsidRPr="007C7FD4">
        <w:rPr>
          <w:rFonts w:cs="Calibri"/>
          <w:b w:val="0"/>
          <w:bCs/>
          <w:sz w:val="22"/>
          <w:szCs w:val="22"/>
          <w:lang w:val="hr-HR"/>
        </w:rPr>
        <w:t>(Službene novine Grada Požege, broj: 14/24.)</w:t>
      </w:r>
      <w:r w:rsidR="004C3ED0">
        <w:rPr>
          <w:rFonts w:cs="Calibri"/>
          <w:b w:val="0"/>
          <w:bCs/>
          <w:sz w:val="22"/>
          <w:szCs w:val="22"/>
          <w:lang w:val="hr-HR"/>
        </w:rPr>
        <w:t>.</w:t>
      </w:r>
    </w:p>
    <w:p w14:paraId="5CEC4B36" w14:textId="77777777" w:rsidR="00FD4169" w:rsidRPr="007C7FD4" w:rsidRDefault="000047F9" w:rsidP="004C3ED0">
      <w:pPr>
        <w:spacing w:line="240" w:lineRule="auto"/>
        <w:jc w:val="center"/>
        <w:rPr>
          <w:rFonts w:cs="Calibri"/>
          <w:bCs/>
        </w:rPr>
      </w:pPr>
      <w:r w:rsidRPr="007C7FD4">
        <w:rPr>
          <w:rFonts w:cs="Calibri"/>
          <w:bCs/>
        </w:rPr>
        <w:t xml:space="preserve">Članak 4. </w:t>
      </w:r>
    </w:p>
    <w:p w14:paraId="6B93C81B" w14:textId="099C6B48" w:rsidR="00FD4169" w:rsidRPr="007C7FD4" w:rsidRDefault="000047F9" w:rsidP="004C3ED0">
      <w:pPr>
        <w:spacing w:line="240" w:lineRule="auto"/>
        <w:ind w:firstLine="708"/>
        <w:jc w:val="both"/>
        <w:rPr>
          <w:rFonts w:cs="Calibri"/>
          <w:bCs/>
        </w:rPr>
      </w:pPr>
      <w:r w:rsidRPr="007C7FD4">
        <w:rPr>
          <w:rFonts w:cs="Calibri"/>
          <w:bCs/>
        </w:rPr>
        <w:t xml:space="preserve">Sukladno važećim odredbama  GUP-a </w:t>
      </w:r>
      <w:r w:rsidR="00E31011">
        <w:rPr>
          <w:rFonts w:cs="Calibri"/>
          <w:bCs/>
        </w:rPr>
        <w:t xml:space="preserve"> </w:t>
      </w:r>
      <w:r w:rsidRPr="007C7FD4">
        <w:rPr>
          <w:rFonts w:cs="Calibri"/>
          <w:bCs/>
        </w:rPr>
        <w:t>Grada Požege moguća je gradnja dječjeg vrtića u MO Mihaljevci.</w:t>
      </w:r>
    </w:p>
    <w:p w14:paraId="59261AC6" w14:textId="4FCB880C" w:rsidR="00FD4169" w:rsidRPr="007C7FD4" w:rsidRDefault="000047F9" w:rsidP="004C3ED0">
      <w:pPr>
        <w:pStyle w:val="Tijeloteksta"/>
        <w:numPr>
          <w:ilvl w:val="0"/>
          <w:numId w:val="1"/>
        </w:numPr>
        <w:spacing w:line="240" w:lineRule="auto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>ZAVRŠNE ODREDBE</w:t>
      </w:r>
    </w:p>
    <w:p w14:paraId="4F37D515" w14:textId="018AC650" w:rsidR="00FD4169" w:rsidRPr="007C7FD4" w:rsidRDefault="000047F9" w:rsidP="004C3ED0">
      <w:pPr>
        <w:pStyle w:val="Tijeloteksta"/>
        <w:spacing w:line="240" w:lineRule="auto"/>
        <w:jc w:val="center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>Članak 5.</w:t>
      </w:r>
    </w:p>
    <w:p w14:paraId="27E515FD" w14:textId="7E912601" w:rsidR="00FD4169" w:rsidRDefault="000047F9" w:rsidP="004C3ED0">
      <w:pPr>
        <w:pStyle w:val="Tijeloteksta"/>
        <w:spacing w:line="240" w:lineRule="auto"/>
        <w:ind w:firstLine="708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>Ovaj Plan mreže dostavlja se Županijskoj skupštini Požeško-slavonske županije radi usklađenja mreže dječjih vrtića na području Županije.</w:t>
      </w:r>
    </w:p>
    <w:p w14:paraId="791A605C" w14:textId="03EFA2A9" w:rsidR="004124FE" w:rsidRDefault="004124FE" w:rsidP="004124FE">
      <w:pPr>
        <w:pStyle w:val="Tijeloteksta"/>
        <w:spacing w:line="240" w:lineRule="auto"/>
        <w:jc w:val="center"/>
        <w:rPr>
          <w:rFonts w:cs="Calibri"/>
          <w:b w:val="0"/>
          <w:bCs/>
          <w:sz w:val="22"/>
          <w:szCs w:val="22"/>
          <w:lang w:val="hr-HR"/>
        </w:rPr>
      </w:pPr>
      <w:r>
        <w:rPr>
          <w:rFonts w:cs="Calibri"/>
          <w:b w:val="0"/>
          <w:bCs/>
          <w:sz w:val="22"/>
          <w:szCs w:val="22"/>
          <w:lang w:val="hr-HR"/>
        </w:rPr>
        <w:t>Članak 6.</w:t>
      </w:r>
    </w:p>
    <w:p w14:paraId="7C0D2368" w14:textId="18249AAC" w:rsidR="004124FE" w:rsidRPr="007C7FD4" w:rsidRDefault="004124FE" w:rsidP="004124FE">
      <w:pPr>
        <w:pStyle w:val="Tijeloteksta"/>
        <w:spacing w:line="240" w:lineRule="auto"/>
        <w:rPr>
          <w:rFonts w:cs="Calibri"/>
          <w:b w:val="0"/>
          <w:bCs/>
          <w:sz w:val="22"/>
          <w:szCs w:val="22"/>
          <w:lang w:val="hr-HR"/>
        </w:rPr>
      </w:pPr>
      <w:r>
        <w:rPr>
          <w:rFonts w:cs="Calibri"/>
          <w:b w:val="0"/>
          <w:bCs/>
          <w:sz w:val="22"/>
          <w:szCs w:val="22"/>
          <w:lang w:val="hr-HR"/>
        </w:rPr>
        <w:tab/>
        <w:t>Donošenjem ovog Plana mreže dječjih vrtića na području Grada Požege stavlja se izvan snage Plan mreže dječjih vrtića na području Grada Požege (Službene novine Grada Požege, 15/10. i 2/17.).</w:t>
      </w:r>
    </w:p>
    <w:p w14:paraId="209F678D" w14:textId="11B289F6" w:rsidR="0046002F" w:rsidRDefault="000047F9" w:rsidP="004C3ED0">
      <w:pPr>
        <w:pStyle w:val="Tijeloteksta"/>
        <w:spacing w:line="240" w:lineRule="auto"/>
        <w:jc w:val="center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 xml:space="preserve">Članak </w:t>
      </w:r>
      <w:r w:rsidR="004124FE">
        <w:rPr>
          <w:rFonts w:cs="Calibri"/>
          <w:b w:val="0"/>
          <w:bCs/>
          <w:sz w:val="22"/>
          <w:szCs w:val="22"/>
          <w:lang w:val="hr-HR"/>
        </w:rPr>
        <w:t>7</w:t>
      </w:r>
      <w:r w:rsidRPr="007C7FD4">
        <w:rPr>
          <w:rFonts w:cs="Calibri"/>
          <w:b w:val="0"/>
          <w:bCs/>
          <w:sz w:val="22"/>
          <w:szCs w:val="22"/>
          <w:lang w:val="hr-HR"/>
        </w:rPr>
        <w:t>.</w:t>
      </w:r>
    </w:p>
    <w:p w14:paraId="70C26F41" w14:textId="4618C4EC" w:rsidR="00FD4169" w:rsidRPr="007C7FD4" w:rsidRDefault="000047F9" w:rsidP="004C3ED0">
      <w:pPr>
        <w:pStyle w:val="Tijeloteksta"/>
        <w:spacing w:line="240" w:lineRule="auto"/>
        <w:ind w:firstLine="708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>Ovaj će se Plan mreže objaviti u Službenim novinama Grada Požege.</w:t>
      </w:r>
    </w:p>
    <w:p w14:paraId="6E330FC4" w14:textId="77777777" w:rsidR="00FD4169" w:rsidRPr="007C7FD4" w:rsidRDefault="00FD4169" w:rsidP="007C7FD4">
      <w:pPr>
        <w:pStyle w:val="Tijeloteksta"/>
        <w:spacing w:after="0" w:line="240" w:lineRule="auto"/>
        <w:rPr>
          <w:rFonts w:cs="Calibri"/>
          <w:b w:val="0"/>
          <w:bCs/>
          <w:sz w:val="22"/>
          <w:szCs w:val="22"/>
          <w:lang w:val="hr-HR"/>
        </w:rPr>
      </w:pPr>
    </w:p>
    <w:p w14:paraId="286F2373" w14:textId="3F4766EE" w:rsidR="00FD4169" w:rsidRPr="007C7FD4" w:rsidRDefault="00DA3476" w:rsidP="004C3ED0">
      <w:pPr>
        <w:pStyle w:val="Tijeloteksta"/>
        <w:spacing w:after="0" w:line="240" w:lineRule="auto"/>
        <w:ind w:left="5670"/>
        <w:jc w:val="center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>PREDSJEDNIK</w:t>
      </w:r>
    </w:p>
    <w:p w14:paraId="4AAFBE9B" w14:textId="159B521A" w:rsidR="004C3ED0" w:rsidRDefault="000047F9" w:rsidP="004C3ED0">
      <w:pPr>
        <w:pStyle w:val="Tijeloteksta"/>
        <w:spacing w:after="0" w:line="240" w:lineRule="auto"/>
        <w:ind w:left="5670"/>
        <w:jc w:val="center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>Matej Begić, dipl.ing.šum.</w:t>
      </w:r>
    </w:p>
    <w:p w14:paraId="02A96EEA" w14:textId="77777777" w:rsidR="004C3ED0" w:rsidRDefault="004C3ED0">
      <w:pPr>
        <w:spacing w:after="0" w:line="240" w:lineRule="auto"/>
        <w:rPr>
          <w:rFonts w:cs="Calibri"/>
          <w:bCs/>
        </w:rPr>
      </w:pPr>
      <w:r>
        <w:rPr>
          <w:rFonts w:cs="Calibri"/>
          <w:b/>
          <w:bCs/>
        </w:rPr>
        <w:br w:type="page"/>
      </w:r>
    </w:p>
    <w:p w14:paraId="32653688" w14:textId="77777777" w:rsidR="00FD4169" w:rsidRPr="00E45782" w:rsidRDefault="000047F9" w:rsidP="007C7FD4">
      <w:pPr>
        <w:pStyle w:val="Tijeloteksta"/>
        <w:spacing w:after="0" w:line="240" w:lineRule="auto"/>
        <w:jc w:val="center"/>
        <w:rPr>
          <w:rFonts w:cs="Calibri"/>
          <w:b w:val="0"/>
          <w:bCs/>
          <w:sz w:val="22"/>
          <w:szCs w:val="22"/>
          <w:lang w:val="hr-HR"/>
        </w:rPr>
      </w:pPr>
      <w:r w:rsidRPr="00E45782">
        <w:rPr>
          <w:rFonts w:cs="Calibri"/>
          <w:b w:val="0"/>
          <w:bCs/>
          <w:sz w:val="22"/>
          <w:szCs w:val="22"/>
          <w:lang w:val="hr-HR"/>
        </w:rPr>
        <w:t>O b r a z l o ž e n j e</w:t>
      </w:r>
    </w:p>
    <w:p w14:paraId="5A8AF2C3" w14:textId="3D41CA4A" w:rsidR="00FD4169" w:rsidRPr="00E45782" w:rsidRDefault="000047F9" w:rsidP="004C3ED0">
      <w:pPr>
        <w:pStyle w:val="Tijeloteksta"/>
        <w:spacing w:line="240" w:lineRule="auto"/>
        <w:jc w:val="center"/>
        <w:rPr>
          <w:rFonts w:cs="Calibri"/>
          <w:b w:val="0"/>
          <w:bCs/>
          <w:sz w:val="22"/>
          <w:szCs w:val="22"/>
          <w:lang w:val="hr-HR"/>
        </w:rPr>
      </w:pPr>
      <w:r w:rsidRPr="00E45782">
        <w:rPr>
          <w:rFonts w:cs="Calibri"/>
          <w:b w:val="0"/>
          <w:bCs/>
          <w:sz w:val="22"/>
          <w:szCs w:val="22"/>
          <w:lang w:val="hr-HR"/>
        </w:rPr>
        <w:t>uz Plan mreže dječjih vrtića na području Grada Požege</w:t>
      </w:r>
    </w:p>
    <w:p w14:paraId="1F9010E9" w14:textId="77777777" w:rsidR="00FD4169" w:rsidRDefault="00FD4169" w:rsidP="007C7FD4">
      <w:pPr>
        <w:pStyle w:val="Tijeloteksta"/>
        <w:spacing w:after="0" w:line="240" w:lineRule="auto"/>
        <w:rPr>
          <w:rFonts w:cs="Calibri"/>
          <w:b w:val="0"/>
          <w:bCs/>
          <w:sz w:val="22"/>
          <w:szCs w:val="22"/>
          <w:lang w:val="hr-HR"/>
        </w:rPr>
      </w:pPr>
    </w:p>
    <w:p w14:paraId="74E58DF6" w14:textId="07218B9F" w:rsidR="00FD4169" w:rsidRPr="00E45782" w:rsidRDefault="000047F9">
      <w:pPr>
        <w:pStyle w:val="Tijeloteksta"/>
        <w:rPr>
          <w:rFonts w:cs="Calibri"/>
          <w:b w:val="0"/>
          <w:bCs/>
          <w:sz w:val="22"/>
          <w:szCs w:val="22"/>
          <w:lang w:val="hr-HR"/>
        </w:rPr>
      </w:pPr>
      <w:r w:rsidRPr="00E45782">
        <w:rPr>
          <w:rFonts w:cs="Calibri"/>
          <w:b w:val="0"/>
          <w:bCs/>
          <w:sz w:val="22"/>
          <w:szCs w:val="22"/>
          <w:lang w:val="hr-HR"/>
        </w:rPr>
        <w:t>I.</w:t>
      </w:r>
      <w:r w:rsidRPr="00E45782">
        <w:rPr>
          <w:rFonts w:cs="Calibri"/>
          <w:b w:val="0"/>
          <w:bCs/>
          <w:sz w:val="22"/>
          <w:szCs w:val="22"/>
          <w:lang w:val="hr-HR"/>
        </w:rPr>
        <w:tab/>
        <w:t>UVOD I PRAVNA  OSNOVA</w:t>
      </w:r>
    </w:p>
    <w:p w14:paraId="574BB1D2" w14:textId="77777777" w:rsidR="00FD4169" w:rsidRPr="007C7FD4" w:rsidRDefault="000047F9" w:rsidP="007C7FD4">
      <w:pPr>
        <w:pStyle w:val="Tijeloteksta"/>
        <w:spacing w:after="0" w:line="240" w:lineRule="auto"/>
        <w:ind w:firstLine="708"/>
        <w:rPr>
          <w:rFonts w:cs="Calibri"/>
          <w:b w:val="0"/>
          <w:sz w:val="22"/>
          <w:szCs w:val="22"/>
          <w:lang w:val="hr-HR"/>
        </w:rPr>
      </w:pPr>
      <w:r w:rsidRPr="007C7FD4">
        <w:rPr>
          <w:rFonts w:cs="Calibri"/>
          <w:b w:val="0"/>
          <w:sz w:val="22"/>
          <w:szCs w:val="22"/>
          <w:lang w:val="hr-HR"/>
        </w:rPr>
        <w:t>Pravna osnova za donošenje ovoga Plana mreže dječjih vrtića na području Grada</w:t>
      </w:r>
      <w:r w:rsidRPr="007C7FD4">
        <w:rPr>
          <w:rFonts w:cs="Calibri"/>
          <w:sz w:val="22"/>
          <w:szCs w:val="22"/>
          <w:lang w:val="hr-HR"/>
        </w:rPr>
        <w:t xml:space="preserve"> </w:t>
      </w:r>
      <w:r w:rsidRPr="007C7FD4">
        <w:rPr>
          <w:rFonts w:cs="Calibri"/>
          <w:b w:val="0"/>
          <w:sz w:val="22"/>
          <w:szCs w:val="22"/>
          <w:lang w:val="hr-HR"/>
        </w:rPr>
        <w:t xml:space="preserve">Požege je u: </w:t>
      </w:r>
    </w:p>
    <w:p w14:paraId="0DF1A041" w14:textId="3164F212" w:rsidR="00FD4169" w:rsidRPr="004D5CE3" w:rsidRDefault="000047F9" w:rsidP="007C7FD4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eastAsia="Times New Roman" w:cs="Calibri"/>
          <w:kern w:val="0"/>
          <w:lang w:eastAsia="hr-HR"/>
          <w14:ligatures w14:val="none"/>
        </w:rPr>
      </w:pPr>
      <w:r w:rsidRPr="007C7FD4">
        <w:rPr>
          <w:rFonts w:eastAsia="Times New Roman" w:cs="Calibri"/>
          <w:bCs/>
          <w:kern w:val="0"/>
          <w:lang w:eastAsia="hr-HR"/>
          <w14:ligatures w14:val="none"/>
        </w:rPr>
        <w:t xml:space="preserve">Zakonu o lokalnoj i područnoj (regionalnoj) samoupravi </w:t>
      </w:r>
      <w:r w:rsidRPr="007C7FD4">
        <w:rPr>
          <w:rFonts w:eastAsia="Times New Roman" w:cs="Calibri"/>
          <w:kern w:val="0"/>
          <w:lang w:eastAsia="hr-HR"/>
          <w14:ligatures w14:val="none"/>
        </w:rPr>
        <w:t>(Narodne novine, broj: 33/01</w:t>
      </w:r>
      <w:r w:rsidR="00111402" w:rsidRPr="007C7FD4">
        <w:rPr>
          <w:rFonts w:eastAsia="Times New Roman" w:cs="Calibri"/>
          <w:kern w:val="0"/>
          <w:lang w:eastAsia="hr-HR"/>
          <w14:ligatures w14:val="none"/>
        </w:rPr>
        <w:t>.</w:t>
      </w:r>
      <w:r w:rsidRPr="007C7FD4">
        <w:rPr>
          <w:rFonts w:eastAsia="Times New Roman" w:cs="Calibri"/>
          <w:kern w:val="0"/>
          <w:lang w:eastAsia="hr-HR"/>
          <w14:ligatures w14:val="none"/>
        </w:rPr>
        <w:t xml:space="preserve">, 60/01.- vjerodostojno tumačenje, 129/05., 109/07., 125/08., 36/09., 150/11., 144/12., 19/13.- pročišćeni tekst, 137/15.- ispravak, 123/17., 98/19. i 144/20.), </w:t>
      </w:r>
      <w:r w:rsidRPr="007C7FD4">
        <w:rPr>
          <w:rFonts w:eastAsia="Times New Roman" w:cs="Calibri"/>
          <w:bCs/>
          <w:kern w:val="0"/>
          <w:lang w:eastAsia="hr-HR"/>
          <w14:ligatures w14:val="none"/>
        </w:rPr>
        <w:t xml:space="preserve">članak 19.a </w:t>
      </w:r>
      <w:r w:rsidRPr="007C7FD4">
        <w:rPr>
          <w:rFonts w:cs="Calibri"/>
        </w:rPr>
        <w:t xml:space="preserve">kojim je propisao da jedinica lokalne samouprave u svom samoupravnom djelokrugu </w:t>
      </w:r>
      <w:r w:rsidRPr="007C7FD4">
        <w:rPr>
          <w:rFonts w:cs="Calibri"/>
          <w:bCs/>
        </w:rPr>
        <w:t>obavlja poslove od lokalnog značaja kojima neposredno</w:t>
      </w:r>
      <w:r w:rsidR="002D0229" w:rsidRPr="007C7FD4">
        <w:rPr>
          <w:rFonts w:cs="Calibri"/>
          <w:bCs/>
        </w:rPr>
        <w:t xml:space="preserve"> ostvaruju potrebe građana</w:t>
      </w:r>
      <w:r w:rsidRPr="007C7FD4">
        <w:rPr>
          <w:rFonts w:cs="Calibri"/>
          <w:bCs/>
        </w:rPr>
        <w:t>, a koji nisu Ustavom ili zakonom dodijeljeni državnim tijelima  i to između ostalih i poslove koji se odnose na brigu o djeci  predškolske dobi  te odgoj i osnovno obrazovanje</w:t>
      </w:r>
      <w:r w:rsidR="004C3ED0">
        <w:rPr>
          <w:rFonts w:cs="Calibri"/>
          <w:bCs/>
        </w:rPr>
        <w:t>.</w:t>
      </w:r>
    </w:p>
    <w:p w14:paraId="14291D6B" w14:textId="6E9DA8E3" w:rsidR="002D0229" w:rsidRPr="004D5CE3" w:rsidRDefault="002D0229" w:rsidP="007C7FD4">
      <w:pPr>
        <w:pStyle w:val="Tijeloteksta"/>
        <w:numPr>
          <w:ilvl w:val="0"/>
          <w:numId w:val="3"/>
        </w:numPr>
        <w:spacing w:after="0" w:line="240" w:lineRule="auto"/>
        <w:ind w:firstLine="708"/>
        <w:rPr>
          <w:rFonts w:cs="Calibri"/>
          <w:b w:val="0"/>
          <w:sz w:val="22"/>
          <w:szCs w:val="22"/>
          <w:lang w:val="hr-HR"/>
        </w:rPr>
      </w:pPr>
      <w:r w:rsidRPr="004D5CE3">
        <w:rPr>
          <w:rFonts w:eastAsia="Arial Unicode MS" w:cs="Calibri"/>
          <w:b w:val="0"/>
          <w:kern w:val="0"/>
          <w:sz w:val="22"/>
          <w:szCs w:val="22"/>
          <w:lang w:val="hr-HR" w:eastAsia="hr-HR"/>
          <w14:ligatures w14:val="none"/>
        </w:rPr>
        <w:t>Zakonu o predškolskom odgoju i obrazovanju (Narodne novine, broj:  10/97., 107/07., 94/13., 98/19.</w:t>
      </w:r>
      <w:r w:rsidRPr="004D5CE3">
        <w:rPr>
          <w:rFonts w:eastAsia="Arial Unicode MS" w:cs="Calibri"/>
          <w:b w:val="0"/>
          <w:kern w:val="0"/>
          <w:sz w:val="22"/>
          <w:szCs w:val="22"/>
          <w:lang w:val="hr-HR"/>
          <w14:ligatures w14:val="none"/>
        </w:rPr>
        <w:t xml:space="preserve"> 57/22. i 101/23.), članak 14. kojim je propisano da </w:t>
      </w:r>
      <w:r w:rsidRPr="004D5CE3">
        <w:rPr>
          <w:rFonts w:cs="Calibri"/>
          <w:b w:val="0"/>
          <w:sz w:val="22"/>
          <w:szCs w:val="22"/>
          <w:lang w:val="hr-HR"/>
        </w:rPr>
        <w:t>predstavničko tijelo jedinice lokalne samouprave donosi plan mreže dječjih vrtića na svom području, a na temelju tih planova usklađuje se razvitak mreže dječjih vrtića na području županije.</w:t>
      </w:r>
    </w:p>
    <w:p w14:paraId="099DA4B9" w14:textId="6373DACC" w:rsidR="00FD4169" w:rsidRPr="004D5CE3" w:rsidRDefault="002D0229" w:rsidP="007C7FD4">
      <w:pPr>
        <w:pStyle w:val="Tijeloteksta"/>
        <w:spacing w:after="0" w:line="240" w:lineRule="auto"/>
        <w:ind w:left="708"/>
        <w:rPr>
          <w:rFonts w:cs="Calibri"/>
          <w:b w:val="0"/>
          <w:sz w:val="22"/>
          <w:szCs w:val="22"/>
          <w:lang w:val="hr-HR"/>
        </w:rPr>
      </w:pPr>
      <w:r w:rsidRPr="004D5CE3">
        <w:rPr>
          <w:rFonts w:cs="Calibri"/>
          <w:b w:val="0"/>
          <w:sz w:val="22"/>
          <w:szCs w:val="22"/>
          <w:lang w:val="hr-HR"/>
        </w:rPr>
        <w:t>Iz citiranog članka Zakona o predškolskom odgoju i naobrazbi proizlazi obveza donošenja ovog Plana mreže dječjih vrtića na području Grada Požege.</w:t>
      </w:r>
    </w:p>
    <w:p w14:paraId="7FC50F24" w14:textId="63F58ADF" w:rsidR="00FD4169" w:rsidRPr="004D5CE3" w:rsidRDefault="000047F9" w:rsidP="004C3ED0">
      <w:pPr>
        <w:numPr>
          <w:ilvl w:val="0"/>
          <w:numId w:val="3"/>
        </w:numPr>
        <w:spacing w:line="240" w:lineRule="auto"/>
        <w:ind w:firstLine="708"/>
        <w:jc w:val="both"/>
        <w:rPr>
          <w:rFonts w:cs="Calibri"/>
          <w:bCs/>
          <w:sz w:val="20"/>
          <w:szCs w:val="20"/>
        </w:rPr>
      </w:pPr>
      <w:r w:rsidRPr="004D5CE3">
        <w:rPr>
          <w:rFonts w:eastAsia="Times New Roman" w:cs="Calibri"/>
          <w:bCs/>
          <w:kern w:val="0"/>
          <w:lang w:eastAsia="hr-HR"/>
          <w14:ligatures w14:val="none"/>
        </w:rPr>
        <w:t>Statuta Grada Požege (Službene novine Grada Požege, broj: 2/21., 11/22</w:t>
      </w:r>
      <w:r w:rsidRPr="004D5CE3">
        <w:rPr>
          <w:rFonts w:eastAsia="Times New Roman" w:cs="Calibri"/>
          <w:kern w:val="0"/>
          <w:lang w:eastAsia="hr-HR"/>
          <w14:ligatures w14:val="none"/>
        </w:rPr>
        <w:t>), članak 18</w:t>
      </w:r>
      <w:r w:rsidRPr="004D5CE3">
        <w:rPr>
          <w:rFonts w:eastAsia="Times New Roman" w:cs="Calibri"/>
          <w:bCs/>
          <w:kern w:val="0"/>
          <w:lang w:eastAsia="hr-HR"/>
          <w14:ligatures w14:val="none"/>
        </w:rPr>
        <w:t>. stavak 1., podstavak 7. i članak 39., stavak 1. podstavak 3.</w:t>
      </w:r>
    </w:p>
    <w:p w14:paraId="5194DC3D" w14:textId="77777777" w:rsidR="00FD4169" w:rsidRPr="007C7FD4" w:rsidRDefault="000047F9" w:rsidP="004C3ED0">
      <w:pPr>
        <w:pStyle w:val="Tijeloteksta"/>
        <w:spacing w:line="240" w:lineRule="auto"/>
        <w:rPr>
          <w:rFonts w:cs="Calibri"/>
          <w:b w:val="0"/>
          <w:sz w:val="22"/>
          <w:szCs w:val="22"/>
          <w:lang w:val="hr-HR"/>
        </w:rPr>
      </w:pPr>
      <w:r w:rsidRPr="007C7FD4">
        <w:rPr>
          <w:rFonts w:cs="Calibri"/>
          <w:b w:val="0"/>
          <w:sz w:val="22"/>
          <w:szCs w:val="22"/>
          <w:lang w:val="hr-HR"/>
        </w:rPr>
        <w:t xml:space="preserve">II.       SADRŽAJ  PLANA  MREŽE </w:t>
      </w:r>
    </w:p>
    <w:p w14:paraId="4C502796" w14:textId="77777777" w:rsidR="00FD4169" w:rsidRPr="007C7FD4" w:rsidRDefault="000047F9" w:rsidP="007C7FD4">
      <w:pPr>
        <w:pStyle w:val="Tijeloteksta"/>
        <w:spacing w:after="0" w:line="240" w:lineRule="auto"/>
        <w:ind w:firstLine="708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 xml:space="preserve">U Plan mreže dječjih podijeljen u tri glave (članak 1-6) i sadržava, kako slijedi:   </w:t>
      </w:r>
    </w:p>
    <w:p w14:paraId="3A0B93B6" w14:textId="1A451BEA" w:rsidR="00FD4169" w:rsidRPr="007C7FD4" w:rsidRDefault="000047F9" w:rsidP="007C7FD4">
      <w:pPr>
        <w:pStyle w:val="Tijeloteksta"/>
        <w:spacing w:after="0" w:line="240" w:lineRule="auto"/>
        <w:ind w:firstLine="708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 xml:space="preserve">- </w:t>
      </w:r>
      <w:r w:rsidRPr="007C7FD4">
        <w:rPr>
          <w:rFonts w:cs="Calibri"/>
          <w:b w:val="0"/>
          <w:sz w:val="22"/>
          <w:szCs w:val="22"/>
          <w:lang w:val="hr-HR"/>
        </w:rPr>
        <w:t xml:space="preserve">Dječje vrtići Požega, čiji je osnivač Grada Požega </w:t>
      </w:r>
      <w:r w:rsidRPr="007C7FD4">
        <w:rPr>
          <w:rFonts w:cs="Calibri"/>
          <w:b w:val="0"/>
          <w:bCs/>
          <w:sz w:val="22"/>
          <w:szCs w:val="22"/>
          <w:lang w:val="hr-HR"/>
        </w:rPr>
        <w:t>sa sjedištem u Požegi, u Rudinskoj ulici 8, sa tri ustrojstvene jedinice  (Dječji vrtić i jaslice “Rudinska”, Požega, Rudinska 8, Dječji vrtić i jaslice „Pod gradom“, Požega, Pod gradom 7, Dječji vrtić i jaslice „Cvjetna livada“, Požega, Kralja Krešimira 32A)</w:t>
      </w:r>
    </w:p>
    <w:p w14:paraId="692E8E5F" w14:textId="1493EA48" w:rsidR="00FD4169" w:rsidRPr="007C7FD4" w:rsidRDefault="000047F9" w:rsidP="007C7FD4">
      <w:pPr>
        <w:pStyle w:val="Tijeloteksta"/>
        <w:spacing w:after="0" w:line="240" w:lineRule="auto"/>
        <w:ind w:firstLine="708"/>
        <w:rPr>
          <w:rFonts w:cs="Calibri"/>
          <w:b w:val="0"/>
          <w:bCs/>
          <w:sz w:val="22"/>
          <w:szCs w:val="22"/>
          <w:lang w:val="hr-HR"/>
        </w:rPr>
      </w:pPr>
      <w:r w:rsidRPr="007C7FD4">
        <w:rPr>
          <w:rFonts w:cs="Calibri"/>
          <w:b w:val="0"/>
          <w:bCs/>
          <w:sz w:val="22"/>
          <w:szCs w:val="22"/>
          <w:lang w:val="hr-HR"/>
        </w:rPr>
        <w:t>-  tri vrtića drugih osnivača: Dječji vrtić Sv. Leopolda Mandića, Dječji vrtić „Radost“ i Dječji vrtić “Šareni svijet”.</w:t>
      </w:r>
    </w:p>
    <w:p w14:paraId="3A18C9E0" w14:textId="684C9894" w:rsidR="00FD4169" w:rsidRDefault="000047F9" w:rsidP="007C7FD4">
      <w:pPr>
        <w:spacing w:after="0" w:line="240" w:lineRule="auto"/>
        <w:ind w:firstLine="708"/>
        <w:jc w:val="both"/>
        <w:rPr>
          <w:rFonts w:cs="Calibri"/>
        </w:rPr>
      </w:pPr>
      <w:r w:rsidRPr="007C7FD4">
        <w:rPr>
          <w:rFonts w:cs="Calibri"/>
          <w:bCs/>
        </w:rPr>
        <w:t xml:space="preserve">- mogućnost gradnje </w:t>
      </w:r>
      <w:r w:rsidRPr="007C7FD4">
        <w:rPr>
          <w:rFonts w:cs="Calibri"/>
        </w:rPr>
        <w:t xml:space="preserve">dječjeg vrtića u MO Mihaljevci </w:t>
      </w:r>
      <w:r w:rsidRPr="007C7FD4">
        <w:rPr>
          <w:rFonts w:cs="Calibri"/>
          <w:bCs/>
        </w:rPr>
        <w:t>prema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važećim odredbama GUP-a.</w:t>
      </w:r>
    </w:p>
    <w:sectPr w:rsidR="00FD4169" w:rsidSect="004C3ED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B1726" w14:textId="77777777" w:rsidR="00B72730" w:rsidRDefault="00B72730">
      <w:pPr>
        <w:spacing w:line="240" w:lineRule="auto"/>
      </w:pPr>
      <w:r>
        <w:separator/>
      </w:r>
    </w:p>
  </w:endnote>
  <w:endnote w:type="continuationSeparator" w:id="0">
    <w:p w14:paraId="78E51444" w14:textId="77777777" w:rsidR="00B72730" w:rsidRDefault="00B72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3949721"/>
      <w:docPartObj>
        <w:docPartGallery w:val="Page Numbers (Bottom of Page)"/>
        <w:docPartUnique/>
      </w:docPartObj>
    </w:sdtPr>
    <w:sdtContent>
      <w:p w14:paraId="0F6EC251" w14:textId="7ABEF956" w:rsidR="004C3ED0" w:rsidRDefault="004C3ED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663DC57" wp14:editId="2BCB31D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329321064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9583344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08B406" w14:textId="77777777" w:rsidR="004C3ED0" w:rsidRDefault="004C3ED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804842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459208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172637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663DC57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EC3CAZQDAACY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" filled="f" stroked="f">
                    <v:textbox inset="0,0,0,0">
                      <w:txbxContent>
                        <w:p w14:paraId="3008B406" w14:textId="77777777" w:rsidR="004C3ED0" w:rsidRDefault="004C3ED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C6930" w14:textId="77777777" w:rsidR="00B72730" w:rsidRDefault="00B72730">
      <w:pPr>
        <w:spacing w:after="0"/>
      </w:pPr>
      <w:r>
        <w:separator/>
      </w:r>
    </w:p>
  </w:footnote>
  <w:footnote w:type="continuationSeparator" w:id="0">
    <w:p w14:paraId="34982CE9" w14:textId="77777777" w:rsidR="00B72730" w:rsidRDefault="00B727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AE391" w14:textId="53E9800C" w:rsidR="00FD4169" w:rsidRPr="004C3ED0" w:rsidRDefault="004C3ED0" w:rsidP="004C3ED0">
    <w:pPr>
      <w:tabs>
        <w:tab w:val="center" w:pos="4536"/>
        <w:tab w:val="right" w:pos="9072"/>
      </w:tabs>
      <w:autoSpaceDN w:val="0"/>
      <w:spacing w:after="0" w:line="240" w:lineRule="auto"/>
      <w:rPr>
        <w:rFonts w:eastAsia="Times New Roman" w:cs="Calibri"/>
        <w:b/>
        <w:kern w:val="0"/>
        <w:sz w:val="20"/>
        <w:szCs w:val="20"/>
        <w:u w:val="single"/>
        <w:lang w:val="en-US" w:eastAsia="hr-HR"/>
        <w14:ligatures w14:val="none"/>
      </w:rPr>
    </w:pPr>
    <w:bookmarkStart w:id="6" w:name="_Hlk145935826"/>
    <w:bookmarkStart w:id="7" w:name="_Hlk135287041"/>
    <w:r w:rsidRPr="004C3ED0">
      <w:rPr>
        <w:rFonts w:eastAsia="Times New Roman" w:cs="Calibri"/>
        <w:kern w:val="0"/>
        <w:sz w:val="20"/>
        <w:szCs w:val="20"/>
        <w:u w:val="single"/>
        <w:lang w:val="en-US" w:eastAsia="hr-HR"/>
        <w14:ligatures w14:val="none"/>
      </w:rPr>
      <w:t>33. sjednica Gradskog vijeća</w:t>
    </w:r>
    <w:r w:rsidRPr="004C3ED0">
      <w:rPr>
        <w:rFonts w:eastAsia="Times New Roman" w:cs="Calibri"/>
        <w:kern w:val="0"/>
        <w:sz w:val="20"/>
        <w:szCs w:val="20"/>
        <w:u w:val="single"/>
        <w:lang w:val="en-US" w:eastAsia="hr-HR"/>
        <w14:ligatures w14:val="none"/>
      </w:rPr>
      <w:tab/>
    </w:r>
    <w:r w:rsidRPr="004C3ED0">
      <w:rPr>
        <w:rFonts w:eastAsia="Times New Roman" w:cs="Calibri"/>
        <w:kern w:val="0"/>
        <w:sz w:val="20"/>
        <w:szCs w:val="20"/>
        <w:u w:val="single"/>
        <w:lang w:val="en-US" w:eastAsia="hr-HR"/>
        <w14:ligatures w14:val="none"/>
      </w:rPr>
      <w:tab/>
      <w:t>veljača, 2025.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5644D"/>
    <w:multiLevelType w:val="multilevel"/>
    <w:tmpl w:val="5945644D"/>
    <w:lvl w:ilvl="0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6DF407DA"/>
    <w:multiLevelType w:val="multilevel"/>
    <w:tmpl w:val="6DF407DA"/>
    <w:lvl w:ilvl="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BD1B0D7"/>
    <w:multiLevelType w:val="singleLevel"/>
    <w:tmpl w:val="7BD1B0D7"/>
    <w:lvl w:ilvl="0">
      <w:start w:val="1"/>
      <w:numFmt w:val="decimal"/>
      <w:suff w:val="space"/>
      <w:lvlText w:val="%1)"/>
      <w:lvlJc w:val="left"/>
    </w:lvl>
  </w:abstractNum>
  <w:num w:numId="1" w16cid:durableId="1171719199">
    <w:abstractNumId w:val="1"/>
  </w:num>
  <w:num w:numId="2" w16cid:durableId="1455948292">
    <w:abstractNumId w:val="0"/>
  </w:num>
  <w:num w:numId="3" w16cid:durableId="717507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97"/>
    <w:rsid w:val="0000087D"/>
    <w:rsid w:val="000010D4"/>
    <w:rsid w:val="000047F9"/>
    <w:rsid w:val="00006B22"/>
    <w:rsid w:val="000314FB"/>
    <w:rsid w:val="0005061F"/>
    <w:rsid w:val="00082D44"/>
    <w:rsid w:val="0009464E"/>
    <w:rsid w:val="000C6794"/>
    <w:rsid w:val="000E5A48"/>
    <w:rsid w:val="000F5477"/>
    <w:rsid w:val="00111402"/>
    <w:rsid w:val="0013032A"/>
    <w:rsid w:val="0014325B"/>
    <w:rsid w:val="00145FA4"/>
    <w:rsid w:val="00151FF5"/>
    <w:rsid w:val="00175755"/>
    <w:rsid w:val="00186887"/>
    <w:rsid w:val="001902AE"/>
    <w:rsid w:val="001D3E3D"/>
    <w:rsid w:val="001F01A5"/>
    <w:rsid w:val="001F6D91"/>
    <w:rsid w:val="002129EE"/>
    <w:rsid w:val="002257F4"/>
    <w:rsid w:val="002622D1"/>
    <w:rsid w:val="002728C1"/>
    <w:rsid w:val="00274797"/>
    <w:rsid w:val="00280BEA"/>
    <w:rsid w:val="002D0229"/>
    <w:rsid w:val="002F0234"/>
    <w:rsid w:val="0032034E"/>
    <w:rsid w:val="00351263"/>
    <w:rsid w:val="00390317"/>
    <w:rsid w:val="003B0511"/>
    <w:rsid w:val="003F4609"/>
    <w:rsid w:val="004124FE"/>
    <w:rsid w:val="004158E1"/>
    <w:rsid w:val="00432F05"/>
    <w:rsid w:val="00442314"/>
    <w:rsid w:val="0046002F"/>
    <w:rsid w:val="00492085"/>
    <w:rsid w:val="004947CD"/>
    <w:rsid w:val="004A155D"/>
    <w:rsid w:val="004C3ED0"/>
    <w:rsid w:val="004D5CE3"/>
    <w:rsid w:val="004E233C"/>
    <w:rsid w:val="004E716F"/>
    <w:rsid w:val="004F18DE"/>
    <w:rsid w:val="00512191"/>
    <w:rsid w:val="00590B3E"/>
    <w:rsid w:val="005C313A"/>
    <w:rsid w:val="00646064"/>
    <w:rsid w:val="006521F2"/>
    <w:rsid w:val="00657808"/>
    <w:rsid w:val="00683F0C"/>
    <w:rsid w:val="00687418"/>
    <w:rsid w:val="006B7EA2"/>
    <w:rsid w:val="006F358C"/>
    <w:rsid w:val="0072025C"/>
    <w:rsid w:val="00790B83"/>
    <w:rsid w:val="007952CF"/>
    <w:rsid w:val="0079533F"/>
    <w:rsid w:val="007C7FD4"/>
    <w:rsid w:val="008071FC"/>
    <w:rsid w:val="008105FF"/>
    <w:rsid w:val="00817467"/>
    <w:rsid w:val="00834E10"/>
    <w:rsid w:val="00851E88"/>
    <w:rsid w:val="00892431"/>
    <w:rsid w:val="0089322A"/>
    <w:rsid w:val="008B2527"/>
    <w:rsid w:val="008D1DA5"/>
    <w:rsid w:val="008F5459"/>
    <w:rsid w:val="008F7258"/>
    <w:rsid w:val="0090541A"/>
    <w:rsid w:val="00955023"/>
    <w:rsid w:val="009A3D0A"/>
    <w:rsid w:val="009C02D1"/>
    <w:rsid w:val="009D3B22"/>
    <w:rsid w:val="009F16E0"/>
    <w:rsid w:val="009F2498"/>
    <w:rsid w:val="009F71E5"/>
    <w:rsid w:val="00A33811"/>
    <w:rsid w:val="00A37FBA"/>
    <w:rsid w:val="00A44674"/>
    <w:rsid w:val="00AC5D3E"/>
    <w:rsid w:val="00AD1EFC"/>
    <w:rsid w:val="00B17119"/>
    <w:rsid w:val="00B24834"/>
    <w:rsid w:val="00B37D91"/>
    <w:rsid w:val="00B72730"/>
    <w:rsid w:val="00B76DBC"/>
    <w:rsid w:val="00B8458B"/>
    <w:rsid w:val="00B9021A"/>
    <w:rsid w:val="00BB216F"/>
    <w:rsid w:val="00BD391E"/>
    <w:rsid w:val="00C36D15"/>
    <w:rsid w:val="00CB4918"/>
    <w:rsid w:val="00CC14F8"/>
    <w:rsid w:val="00CE7E30"/>
    <w:rsid w:val="00CF7FEC"/>
    <w:rsid w:val="00D302FA"/>
    <w:rsid w:val="00D57D4E"/>
    <w:rsid w:val="00D97F25"/>
    <w:rsid w:val="00DA3476"/>
    <w:rsid w:val="00DA6298"/>
    <w:rsid w:val="00DB2D40"/>
    <w:rsid w:val="00E17256"/>
    <w:rsid w:val="00E31011"/>
    <w:rsid w:val="00E34CB3"/>
    <w:rsid w:val="00E45782"/>
    <w:rsid w:val="00EA1909"/>
    <w:rsid w:val="00EB08D1"/>
    <w:rsid w:val="00EB0AD5"/>
    <w:rsid w:val="00EF3B50"/>
    <w:rsid w:val="00EF7897"/>
    <w:rsid w:val="00F2788D"/>
    <w:rsid w:val="00F73DDB"/>
    <w:rsid w:val="00FB4C27"/>
    <w:rsid w:val="00FD363F"/>
    <w:rsid w:val="00FD4169"/>
    <w:rsid w:val="2E7A6003"/>
    <w:rsid w:val="585E46D7"/>
    <w:rsid w:val="688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6C24CED"/>
  <w15:docId w15:val="{C3997C99-BC65-4A94-9F9D-D0FD6767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BEA"/>
    <w:pPr>
      <w:spacing w:after="160" w:line="259" w:lineRule="auto"/>
    </w:pPr>
    <w:rPr>
      <w:rFonts w:ascii="Calibri" w:eastAsiaTheme="minorHAnsi" w:hAnsi="Calibri" w:cstheme="minorBidi"/>
      <w:kern w:val="2"/>
      <w:sz w:val="22"/>
      <w:szCs w:val="22"/>
      <w:lang w:eastAsia="en-US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qFormat/>
    <w:pPr>
      <w:jc w:val="both"/>
    </w:pPr>
    <w:rPr>
      <w:b/>
      <w:sz w:val="26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0F4761" w:themeColor="accent1" w:themeShade="BF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ZaglavljeChar">
    <w:name w:val="Zaglavlje Char"/>
    <w:basedOn w:val="Zadanifontodlomka"/>
    <w:link w:val="Zaglavlje"/>
    <w:uiPriority w:val="99"/>
    <w:qFormat/>
    <w:rPr>
      <w:kern w:val="0"/>
      <w:sz w:val="22"/>
      <w:szCs w:val="22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Pr>
      <w:kern w:val="0"/>
      <w:sz w:val="22"/>
      <w:szCs w:val="22"/>
      <w14:ligatures w14:val="none"/>
    </w:rPr>
  </w:style>
  <w:style w:type="paragraph" w:styleId="Bezproreda">
    <w:name w:val="No Spacing"/>
    <w:uiPriority w:val="1"/>
    <w:qFormat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9ABD-565F-4593-8F5B-E319FCF1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Bilen</dc:creator>
  <cp:lastModifiedBy>Mario Krizanac</cp:lastModifiedBy>
  <cp:revision>4</cp:revision>
  <cp:lastPrinted>2024-09-10T12:10:00Z</cp:lastPrinted>
  <dcterms:created xsi:type="dcterms:W3CDTF">2025-02-19T13:47:00Z</dcterms:created>
  <dcterms:modified xsi:type="dcterms:W3CDTF">2025-02-20T10:59:00Z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F103FF008A9044CE922F4C84EF636700_12</vt:lpwstr>
  </property>
</Properties>
</file>