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511196" w:rsidRPr="00F105DB" w14:paraId="13F01B8C" w14:textId="77777777" w:rsidTr="000C70B7">
        <w:trPr>
          <w:trHeight w:val="15309"/>
          <w:jc w:val="center"/>
        </w:trPr>
        <w:tc>
          <w:tcPr>
            <w:tcW w:w="9634" w:type="dxa"/>
          </w:tcPr>
          <w:p w14:paraId="32FB232D" w14:textId="7AC58516" w:rsidR="00511196" w:rsidRPr="000C70B7" w:rsidRDefault="00DE3274" w:rsidP="00511196">
            <w:pPr>
              <w:widowControl w:val="0"/>
              <w:spacing w:after="0" w:line="240" w:lineRule="auto"/>
              <w:ind w:left="142"/>
              <w:contextualSpacing/>
              <w:jc w:val="center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  <w:r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33</w:t>
            </w:r>
            <w:r w:rsidR="00511196"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. SJEDNICA GRADSKOG VIJEĆA GRADA POŽEGE</w:t>
            </w:r>
          </w:p>
          <w:p w14:paraId="678148BE" w14:textId="77777777" w:rsidR="00511196" w:rsidRPr="000C70B7" w:rsidRDefault="00511196" w:rsidP="00511196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65D0813B" w14:textId="77777777" w:rsidR="00511196" w:rsidRPr="000C70B7" w:rsidRDefault="00511196" w:rsidP="00511196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0AFA96F8" w14:textId="74F4CBDE" w:rsidR="00511196" w:rsidRPr="000C70B7" w:rsidRDefault="00511196" w:rsidP="00511196">
            <w:pPr>
              <w:spacing w:after="0" w:line="240" w:lineRule="auto"/>
              <w:jc w:val="center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  <w:r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 xml:space="preserve">TOČKA </w:t>
            </w:r>
            <w:r w:rsidR="00B8348C"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3</w:t>
            </w:r>
            <w:r w:rsidR="00F105DB"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 xml:space="preserve">. </w:t>
            </w:r>
            <w:r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DNEVNOG REDA</w:t>
            </w:r>
          </w:p>
          <w:p w14:paraId="4A7E5619" w14:textId="77777777" w:rsidR="00511196" w:rsidRDefault="00511196" w:rsidP="00511196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4A59566B" w14:textId="77777777" w:rsidR="000C70B7" w:rsidRPr="000C70B7" w:rsidRDefault="000C70B7" w:rsidP="00511196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6BB9EB26" w14:textId="77777777" w:rsidR="00511196" w:rsidRPr="000C70B7" w:rsidRDefault="00511196" w:rsidP="00511196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567F0A7D" w14:textId="77777777" w:rsidR="00511196" w:rsidRPr="000C70B7" w:rsidRDefault="00511196" w:rsidP="00511196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4FB764F5" w14:textId="77777777" w:rsidR="00511196" w:rsidRPr="000C70B7" w:rsidRDefault="00511196" w:rsidP="00511196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49A8DF00" w14:textId="77777777" w:rsidR="00511196" w:rsidRPr="000C70B7" w:rsidRDefault="00511196" w:rsidP="00511196">
            <w:pPr>
              <w:spacing w:after="0" w:line="240" w:lineRule="auto"/>
              <w:jc w:val="center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  <w:r w:rsidRPr="000C70B7">
              <w:rPr>
                <w:rFonts w:eastAsia="Times New Roman" w:cstheme="minorHAnsi"/>
                <w:bCs/>
                <w:kern w:val="0"/>
                <w:sz w:val="28"/>
                <w:szCs w:val="28"/>
                <w:lang w:eastAsia="hr-HR"/>
                <w14:ligatures w14:val="none"/>
              </w:rPr>
              <w:t xml:space="preserve">PRIJEDLOG GODIŠNJEG </w:t>
            </w:r>
            <w:r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 xml:space="preserve">IZVJEŠĆA </w:t>
            </w:r>
          </w:p>
          <w:p w14:paraId="00C79EC0" w14:textId="77777777" w:rsidR="001A7AE7" w:rsidRPr="000C70B7" w:rsidRDefault="00511196" w:rsidP="00511196">
            <w:pPr>
              <w:spacing w:after="0" w:line="240" w:lineRule="auto"/>
              <w:jc w:val="center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  <w:r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 xml:space="preserve">o ostvarivanju Programa korištenja sredstava od raspolaganja poljoprivrednim zemljištem u vlasništvu Republike Hrvatske </w:t>
            </w:r>
          </w:p>
          <w:p w14:paraId="6E7FCE3A" w14:textId="5B344F00" w:rsidR="00511196" w:rsidRPr="000C70B7" w:rsidRDefault="00511196" w:rsidP="00511196">
            <w:pPr>
              <w:spacing w:after="0" w:line="240" w:lineRule="auto"/>
              <w:jc w:val="center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  <w:r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za Grad Požegu u 20</w:t>
            </w:r>
            <w:r w:rsidR="00C41882"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2</w:t>
            </w:r>
            <w:r w:rsidR="00DE3274"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4</w:t>
            </w:r>
            <w:r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 xml:space="preserve">. godini </w:t>
            </w:r>
          </w:p>
          <w:p w14:paraId="38176EFF" w14:textId="77777777" w:rsidR="00511196" w:rsidRDefault="00511196" w:rsidP="00511196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604BD9DF" w14:textId="77777777" w:rsidR="000C70B7" w:rsidRPr="000C70B7" w:rsidRDefault="000C70B7" w:rsidP="00511196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760A0413" w14:textId="77777777" w:rsidR="00511196" w:rsidRPr="000C70B7" w:rsidRDefault="00511196" w:rsidP="00511196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58B4784F" w14:textId="77777777" w:rsidR="00511196" w:rsidRPr="000C70B7" w:rsidRDefault="00511196" w:rsidP="00511196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1E786550" w14:textId="77777777" w:rsidR="00511196" w:rsidRPr="000C70B7" w:rsidRDefault="00511196" w:rsidP="00511196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44ECFBCA" w14:textId="3B8D237A" w:rsidR="001A7AE7" w:rsidRPr="000C70B7" w:rsidRDefault="001A7AE7" w:rsidP="00511196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  <w:r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PREDLAGATELJ:</w:t>
            </w:r>
            <w:r w:rsid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ab/>
            </w:r>
            <w:r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Gradonačelnik Grada Požege</w:t>
            </w:r>
          </w:p>
          <w:p w14:paraId="03135A4E" w14:textId="77777777" w:rsidR="001A7AE7" w:rsidRPr="000C70B7" w:rsidRDefault="001A7AE7" w:rsidP="00511196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26EF2AE2" w14:textId="6DE26F93" w:rsidR="001A7AE7" w:rsidRPr="000C70B7" w:rsidRDefault="001A7AE7" w:rsidP="000C70B7">
            <w:pPr>
              <w:spacing w:after="0" w:line="240" w:lineRule="auto"/>
              <w:ind w:left="2125" w:hanging="2126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  <w:r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IZVJESTITELJ:</w:t>
            </w:r>
            <w:r w:rsid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ab/>
            </w:r>
            <w:r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 xml:space="preserve">Gradonačelnik Grada Požege i / ili pročelnica Upravnog odjela za imovinsko-pravne poslove </w:t>
            </w:r>
          </w:p>
          <w:p w14:paraId="0BD37626" w14:textId="404CD7B3" w:rsidR="00511196" w:rsidRPr="000C70B7" w:rsidRDefault="00511196" w:rsidP="00511196">
            <w:pPr>
              <w:spacing w:after="0" w:line="240" w:lineRule="auto"/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4A68393D" w14:textId="77777777" w:rsidR="00511196" w:rsidRPr="000C70B7" w:rsidRDefault="00511196" w:rsidP="00511196">
            <w:pPr>
              <w:spacing w:after="0" w:line="240" w:lineRule="auto"/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1B68C429" w14:textId="77777777" w:rsidR="00511196" w:rsidRPr="000C70B7" w:rsidRDefault="00511196" w:rsidP="00511196">
            <w:pPr>
              <w:spacing w:after="0" w:line="240" w:lineRule="auto"/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592CD0D6" w14:textId="77777777" w:rsidR="00511196" w:rsidRPr="000C70B7" w:rsidRDefault="00511196" w:rsidP="00511196">
            <w:pPr>
              <w:spacing w:after="0" w:line="240" w:lineRule="auto"/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27547909" w14:textId="77777777" w:rsidR="00511196" w:rsidRPr="000C70B7" w:rsidRDefault="00511196" w:rsidP="00511196">
            <w:pPr>
              <w:spacing w:after="0" w:line="240" w:lineRule="auto"/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5294548F" w14:textId="77777777" w:rsidR="00511196" w:rsidRDefault="00511196" w:rsidP="00511196">
            <w:pPr>
              <w:spacing w:after="0" w:line="240" w:lineRule="auto"/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05B73987" w14:textId="77777777" w:rsidR="000C70B7" w:rsidRDefault="000C70B7" w:rsidP="00511196">
            <w:pPr>
              <w:spacing w:after="0" w:line="240" w:lineRule="auto"/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24FC98BA" w14:textId="77777777" w:rsidR="000C70B7" w:rsidRDefault="000C70B7" w:rsidP="00511196">
            <w:pPr>
              <w:spacing w:after="0" w:line="240" w:lineRule="auto"/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45162B51" w14:textId="77777777" w:rsidR="000C70B7" w:rsidRPr="000C70B7" w:rsidRDefault="000C70B7" w:rsidP="00511196">
            <w:pPr>
              <w:spacing w:after="0" w:line="240" w:lineRule="auto"/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1F7CDB27" w14:textId="3B6E9720" w:rsidR="00511196" w:rsidRPr="001A7AE7" w:rsidRDefault="000C70B7" w:rsidP="00C41882">
            <w:pPr>
              <w:spacing w:after="0" w:line="240" w:lineRule="auto"/>
              <w:jc w:val="center"/>
              <w:rPr>
                <w:rFonts w:cstheme="minorHAnsi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V</w:t>
            </w:r>
            <w:r w:rsidR="001A7AE7"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eljača</w:t>
            </w:r>
            <w:r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,</w:t>
            </w:r>
            <w:r w:rsidR="001A7AE7"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511196"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202</w:t>
            </w:r>
            <w:r w:rsidR="00DE3274"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5</w:t>
            </w:r>
            <w:r w:rsidR="00511196" w:rsidRPr="000C70B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7D5D7C0F" w14:textId="77777777" w:rsidR="00511196" w:rsidRPr="000C70B7" w:rsidRDefault="00511196" w:rsidP="00511196">
      <w:pPr>
        <w:spacing w:after="0" w:line="240" w:lineRule="auto"/>
        <w:ind w:right="4536"/>
        <w:jc w:val="center"/>
        <w:rPr>
          <w:rFonts w:eastAsia="Times New Roman" w:cstheme="minorHAnsi"/>
          <w:bCs/>
          <w:kern w:val="0"/>
          <w:lang w:val="en-US" w:eastAsia="hr-HR"/>
          <w14:ligatures w14:val="none"/>
        </w:rPr>
      </w:pPr>
      <w:bookmarkStart w:id="0" w:name="_Hlk524327125"/>
      <w:bookmarkStart w:id="1" w:name="_Hlk511382611"/>
      <w:r w:rsidRPr="000C70B7">
        <w:rPr>
          <w:rFonts w:eastAsia="Times New Roman" w:cstheme="minorHAnsi"/>
          <w:bCs/>
          <w:noProof/>
          <w:kern w:val="0"/>
          <w:lang w:eastAsia="hr-HR"/>
          <w14:ligatures w14:val="none"/>
        </w:rPr>
        <w:lastRenderedPageBreak/>
        <w:drawing>
          <wp:inline distT="0" distB="0" distL="0" distR="0" wp14:anchorId="6D0FBF9F" wp14:editId="10372DFA">
            <wp:extent cx="314325" cy="428625"/>
            <wp:effectExtent l="0" t="0" r="9525" b="9525"/>
            <wp:docPr id="6" name="Picture 6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D401E" w14:textId="77777777" w:rsidR="00511196" w:rsidRPr="000C70B7" w:rsidRDefault="00511196" w:rsidP="00511196">
      <w:pPr>
        <w:spacing w:after="0" w:line="240" w:lineRule="auto"/>
        <w:ind w:right="4677"/>
        <w:jc w:val="center"/>
        <w:rPr>
          <w:rFonts w:eastAsia="Times New Roman" w:cstheme="minorHAnsi"/>
          <w:bCs/>
          <w:kern w:val="0"/>
          <w:lang w:val="en-US"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val="en-US" w:eastAsia="hr-HR"/>
          <w14:ligatures w14:val="none"/>
        </w:rPr>
        <w:t>R  E  P  U  B  L  I  K  A    H  R  V  A  T  S  K  A</w:t>
      </w:r>
    </w:p>
    <w:p w14:paraId="28416B55" w14:textId="77777777" w:rsidR="00511196" w:rsidRPr="000C70B7" w:rsidRDefault="00511196" w:rsidP="00511196">
      <w:pPr>
        <w:spacing w:after="0" w:line="240" w:lineRule="auto"/>
        <w:ind w:right="4677"/>
        <w:jc w:val="center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POŽEŠKO-SLAVONSKA  ŽUPANIJA</w:t>
      </w:r>
    </w:p>
    <w:p w14:paraId="70BF6AB3" w14:textId="77777777" w:rsidR="00511196" w:rsidRPr="000C70B7" w:rsidRDefault="00511196" w:rsidP="00511196">
      <w:pPr>
        <w:spacing w:after="0" w:line="240" w:lineRule="auto"/>
        <w:ind w:right="4677"/>
        <w:jc w:val="center"/>
        <w:rPr>
          <w:rFonts w:eastAsia="Times New Roman" w:cstheme="minorHAnsi"/>
          <w:bCs/>
          <w:kern w:val="0"/>
          <w:lang w:val="en-US" w:eastAsia="hr-HR"/>
          <w14:ligatures w14:val="none"/>
        </w:rPr>
      </w:pPr>
      <w:r w:rsidRPr="000C70B7">
        <w:rPr>
          <w:rFonts w:eastAsia="Times New Roman" w:cstheme="minorHAnsi"/>
          <w:bCs/>
          <w:noProof/>
          <w:kern w:val="0"/>
          <w:lang w:val="en-US" w:eastAsia="hr-HR"/>
          <w14:ligatures w14:val="none"/>
        </w:rPr>
        <w:drawing>
          <wp:anchor distT="0" distB="0" distL="114300" distR="114300" simplePos="0" relativeHeight="251659264" behindDoc="0" locked="0" layoutInCell="1" allowOverlap="1" wp14:anchorId="2FEB82FF" wp14:editId="790D4CC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0B7">
        <w:rPr>
          <w:rFonts w:eastAsia="Times New Roman" w:cstheme="minorHAnsi"/>
          <w:bCs/>
          <w:kern w:val="0"/>
          <w:lang w:val="en-US" w:eastAsia="hr-HR"/>
          <w14:ligatures w14:val="none"/>
        </w:rPr>
        <w:t>GRAD POŽEGA</w:t>
      </w:r>
    </w:p>
    <w:bookmarkEnd w:id="0"/>
    <w:p w14:paraId="7A6D5886" w14:textId="77777777" w:rsidR="00511196" w:rsidRPr="000C70B7" w:rsidRDefault="00511196" w:rsidP="000C70B7">
      <w:pPr>
        <w:spacing w:line="240" w:lineRule="auto"/>
        <w:ind w:right="4677"/>
        <w:jc w:val="center"/>
        <w:rPr>
          <w:rFonts w:eastAsia="Times New Roman" w:cstheme="minorHAnsi"/>
          <w:bCs/>
          <w:kern w:val="0"/>
          <w:lang w:val="en-US"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val="en-US" w:eastAsia="hr-HR"/>
          <w14:ligatures w14:val="none"/>
        </w:rPr>
        <w:t>Gradonačelnik</w:t>
      </w:r>
    </w:p>
    <w:bookmarkEnd w:id="1"/>
    <w:p w14:paraId="5FBB1A55" w14:textId="520B8061" w:rsidR="00511196" w:rsidRPr="000C70B7" w:rsidRDefault="00511196" w:rsidP="00511196">
      <w:pPr>
        <w:spacing w:after="0" w:line="240" w:lineRule="auto"/>
        <w:ind w:right="50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 xml:space="preserve">KLASA: </w:t>
      </w:r>
      <w:r w:rsidR="00DE3274" w:rsidRPr="000C70B7">
        <w:rPr>
          <w:rFonts w:eastAsia="Times New Roman" w:cstheme="minorHAnsi"/>
          <w:bCs/>
          <w:kern w:val="0"/>
          <w:lang w:eastAsia="hr-HR"/>
          <w14:ligatures w14:val="none"/>
        </w:rPr>
        <w:t>024</w:t>
      </w:r>
      <w:r w:rsidR="00C07569" w:rsidRPr="000C70B7">
        <w:rPr>
          <w:rStyle w:val="csa863cb311"/>
          <w:rFonts w:asciiTheme="minorHAnsi" w:hAnsiTheme="minorHAnsi" w:cstheme="minorHAnsi"/>
          <w:sz w:val="22"/>
          <w:szCs w:val="22"/>
        </w:rPr>
        <w:t>-0</w:t>
      </w:r>
      <w:r w:rsidR="00DE3274" w:rsidRPr="000C70B7">
        <w:rPr>
          <w:rStyle w:val="csa863cb311"/>
          <w:rFonts w:asciiTheme="minorHAnsi" w:hAnsiTheme="minorHAnsi" w:cstheme="minorHAnsi"/>
          <w:sz w:val="22"/>
          <w:szCs w:val="22"/>
        </w:rPr>
        <w:t>2</w:t>
      </w:r>
      <w:r w:rsidR="00C07569" w:rsidRPr="000C70B7">
        <w:rPr>
          <w:rStyle w:val="csa863cb311"/>
          <w:rFonts w:asciiTheme="minorHAnsi" w:hAnsiTheme="minorHAnsi" w:cstheme="minorHAnsi"/>
          <w:sz w:val="22"/>
          <w:szCs w:val="22"/>
        </w:rPr>
        <w:t>/2</w:t>
      </w:r>
      <w:r w:rsidR="00DE3274" w:rsidRPr="000C70B7">
        <w:rPr>
          <w:rStyle w:val="csa863cb311"/>
          <w:rFonts w:asciiTheme="minorHAnsi" w:hAnsiTheme="minorHAnsi" w:cstheme="minorHAnsi"/>
          <w:sz w:val="22"/>
          <w:szCs w:val="22"/>
        </w:rPr>
        <w:t>5</w:t>
      </w:r>
      <w:r w:rsidR="00C07569" w:rsidRPr="000C70B7">
        <w:rPr>
          <w:rStyle w:val="csa863cb311"/>
          <w:rFonts w:asciiTheme="minorHAnsi" w:hAnsiTheme="minorHAnsi" w:cstheme="minorHAnsi"/>
          <w:sz w:val="22"/>
          <w:szCs w:val="22"/>
        </w:rPr>
        <w:t>-0</w:t>
      </w:r>
      <w:r w:rsidR="00DE3274" w:rsidRPr="000C70B7">
        <w:rPr>
          <w:rStyle w:val="csa863cb311"/>
          <w:rFonts w:asciiTheme="minorHAnsi" w:hAnsiTheme="minorHAnsi" w:cstheme="minorHAnsi"/>
          <w:sz w:val="22"/>
          <w:szCs w:val="22"/>
        </w:rPr>
        <w:t>3</w:t>
      </w:r>
      <w:r w:rsidR="00C07569" w:rsidRPr="000C70B7">
        <w:rPr>
          <w:rStyle w:val="csa863cb311"/>
          <w:rFonts w:asciiTheme="minorHAnsi" w:hAnsiTheme="minorHAnsi" w:cstheme="minorHAnsi"/>
          <w:sz w:val="22"/>
          <w:szCs w:val="22"/>
        </w:rPr>
        <w:t>/</w:t>
      </w:r>
      <w:r w:rsidR="00DE3274" w:rsidRPr="000C70B7">
        <w:rPr>
          <w:rStyle w:val="csa863cb311"/>
          <w:rFonts w:asciiTheme="minorHAnsi" w:hAnsiTheme="minorHAnsi" w:cstheme="minorHAnsi"/>
          <w:sz w:val="22"/>
          <w:szCs w:val="22"/>
        </w:rPr>
        <w:t>8</w:t>
      </w:r>
    </w:p>
    <w:p w14:paraId="27EE1070" w14:textId="7027A64F" w:rsidR="00511196" w:rsidRPr="000C70B7" w:rsidRDefault="00511196" w:rsidP="00511196">
      <w:pPr>
        <w:spacing w:after="0" w:line="240" w:lineRule="auto"/>
        <w:ind w:right="50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URBROJ: 2177</w:t>
      </w:r>
      <w:r w:rsidR="006B012A" w:rsidRPr="000C70B7">
        <w:rPr>
          <w:rFonts w:eastAsia="Times New Roman" w:cstheme="minorHAnsi"/>
          <w:bCs/>
          <w:kern w:val="0"/>
          <w:lang w:eastAsia="hr-HR"/>
          <w14:ligatures w14:val="none"/>
        </w:rPr>
        <w:t>-</w:t>
      </w: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1-02/01-2</w:t>
      </w:r>
      <w:r w:rsidR="00DE3274" w:rsidRPr="000C70B7">
        <w:rPr>
          <w:rFonts w:eastAsia="Times New Roman" w:cstheme="minorHAnsi"/>
          <w:bCs/>
          <w:kern w:val="0"/>
          <w:lang w:eastAsia="hr-HR"/>
          <w14:ligatures w14:val="none"/>
        </w:rPr>
        <w:t>5</w:t>
      </w: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-2</w:t>
      </w:r>
    </w:p>
    <w:p w14:paraId="72F95F31" w14:textId="7E88943E" w:rsidR="00511196" w:rsidRPr="000C70B7" w:rsidRDefault="00511196" w:rsidP="000C70B7">
      <w:pPr>
        <w:spacing w:line="240" w:lineRule="auto"/>
        <w:ind w:right="50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 xml:space="preserve">Požega, </w:t>
      </w:r>
      <w:r w:rsidR="002A5695" w:rsidRPr="000C70B7">
        <w:rPr>
          <w:rFonts w:eastAsia="Times New Roman" w:cstheme="minorHAnsi"/>
          <w:bCs/>
          <w:kern w:val="0"/>
          <w:lang w:eastAsia="hr-HR"/>
          <w14:ligatures w14:val="none"/>
        </w:rPr>
        <w:t>18</w:t>
      </w: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 xml:space="preserve">. </w:t>
      </w:r>
      <w:r w:rsidR="00DE3274" w:rsidRPr="000C70B7">
        <w:rPr>
          <w:rFonts w:eastAsia="Times New Roman" w:cstheme="minorHAnsi"/>
          <w:bCs/>
          <w:kern w:val="0"/>
          <w:lang w:eastAsia="hr-HR"/>
          <w14:ligatures w14:val="none"/>
        </w:rPr>
        <w:t>veljače</w:t>
      </w: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 xml:space="preserve"> 202</w:t>
      </w:r>
      <w:r w:rsidR="00DE3274" w:rsidRPr="000C70B7">
        <w:rPr>
          <w:rFonts w:eastAsia="Times New Roman" w:cstheme="minorHAnsi"/>
          <w:bCs/>
          <w:kern w:val="0"/>
          <w:lang w:eastAsia="hr-HR"/>
          <w14:ligatures w14:val="none"/>
        </w:rPr>
        <w:t>5</w:t>
      </w: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.</w:t>
      </w:r>
    </w:p>
    <w:p w14:paraId="37FF6C14" w14:textId="77777777" w:rsidR="00511196" w:rsidRPr="000C70B7" w:rsidRDefault="00511196" w:rsidP="00511196">
      <w:pPr>
        <w:spacing w:after="0" w:line="240" w:lineRule="auto"/>
        <w:ind w:right="50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</w:p>
    <w:p w14:paraId="5CE21BEC" w14:textId="77777777" w:rsidR="00511196" w:rsidRPr="000C70B7" w:rsidRDefault="00511196" w:rsidP="000C70B7">
      <w:pPr>
        <w:spacing w:line="240" w:lineRule="auto"/>
        <w:ind w:right="50"/>
        <w:jc w:val="right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GRADSKOM VIJEĆU GRADA POŽEGE</w:t>
      </w:r>
    </w:p>
    <w:p w14:paraId="1C763F95" w14:textId="77777777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lang w:eastAsia="hr-HR"/>
          <w14:ligatures w14:val="none"/>
        </w:rPr>
      </w:pPr>
    </w:p>
    <w:p w14:paraId="7F71F551" w14:textId="13EAC178" w:rsidR="00511196" w:rsidRPr="000C70B7" w:rsidRDefault="00511196" w:rsidP="00A32A04">
      <w:pPr>
        <w:spacing w:after="0" w:line="240" w:lineRule="auto"/>
        <w:ind w:left="709" w:hanging="709"/>
        <w:jc w:val="both"/>
        <w:rPr>
          <w:rFonts w:cstheme="minorHAnsi"/>
          <w:bCs/>
          <w:kern w:val="0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 xml:space="preserve">PREDMET: Prijedlog Godišnjeg izvješća o  </w:t>
      </w:r>
      <w:r w:rsidRPr="000C70B7">
        <w:rPr>
          <w:rFonts w:cstheme="minorHAnsi"/>
          <w:bCs/>
          <w:kern w:val="0"/>
          <w14:ligatures w14:val="none"/>
        </w:rPr>
        <w:t>ostvarivanju Programa korištenja sredstava od raspolaganja poljoprivrednim zemljištem u vlasništvu Republike Hrvatske za Grad Požegu u 20</w:t>
      </w:r>
      <w:r w:rsidR="006B012A" w:rsidRPr="000C70B7">
        <w:rPr>
          <w:rFonts w:cstheme="minorHAnsi"/>
          <w:bCs/>
          <w:kern w:val="0"/>
          <w14:ligatures w14:val="none"/>
        </w:rPr>
        <w:t>2</w:t>
      </w:r>
      <w:r w:rsidR="00DE3274" w:rsidRPr="000C70B7">
        <w:rPr>
          <w:rFonts w:cstheme="minorHAnsi"/>
          <w:bCs/>
          <w:kern w:val="0"/>
          <w14:ligatures w14:val="none"/>
        </w:rPr>
        <w:t>4</w:t>
      </w:r>
      <w:r w:rsidRPr="000C70B7">
        <w:rPr>
          <w:rFonts w:cstheme="minorHAnsi"/>
          <w:bCs/>
          <w:kern w:val="0"/>
          <w14:ligatures w14:val="none"/>
        </w:rPr>
        <w:t>. godini</w:t>
      </w:r>
    </w:p>
    <w:p w14:paraId="51DD1B7C" w14:textId="297B55AB" w:rsidR="00511196" w:rsidRPr="000C70B7" w:rsidRDefault="00A32A04" w:rsidP="000C70B7">
      <w:pPr>
        <w:spacing w:line="240" w:lineRule="auto"/>
        <w:ind w:left="709" w:firstLine="142"/>
        <w:jc w:val="both"/>
        <w:rPr>
          <w:rFonts w:cstheme="minorHAnsi"/>
          <w:bCs/>
          <w:kern w:val="0"/>
          <w14:ligatures w14:val="none"/>
        </w:rPr>
      </w:pPr>
      <w:r w:rsidRPr="000C70B7">
        <w:rPr>
          <w:rFonts w:cstheme="minorHAnsi"/>
          <w:bCs/>
          <w:kern w:val="0"/>
          <w14:ligatures w14:val="none"/>
        </w:rPr>
        <w:t xml:space="preserve"> </w:t>
      </w:r>
      <w:r w:rsidR="00511196" w:rsidRPr="000C70B7">
        <w:rPr>
          <w:rFonts w:cstheme="minorHAnsi"/>
          <w:bCs/>
          <w:kern w:val="0"/>
          <w14:ligatures w14:val="none"/>
        </w:rPr>
        <w:t>-</w:t>
      </w:r>
      <w:r w:rsidR="00511196" w:rsidRPr="000C70B7">
        <w:rPr>
          <w:rFonts w:eastAsia="Times New Roman" w:cstheme="minorHAnsi"/>
          <w:bCs/>
          <w:kern w:val="0"/>
          <w:lang w:eastAsia="hr-HR"/>
          <w14:ligatures w14:val="none"/>
        </w:rPr>
        <w:t xml:space="preserve"> dostavlja se</w:t>
      </w:r>
    </w:p>
    <w:p w14:paraId="2A745604" w14:textId="77777777" w:rsidR="00511196" w:rsidRPr="000C70B7" w:rsidRDefault="00511196" w:rsidP="00511196">
      <w:pPr>
        <w:spacing w:after="0" w:line="240" w:lineRule="auto"/>
        <w:jc w:val="both"/>
        <w:rPr>
          <w:rFonts w:cstheme="minorHAnsi"/>
          <w:bCs/>
          <w:kern w:val="0"/>
          <w14:ligatures w14:val="none"/>
        </w:rPr>
      </w:pPr>
    </w:p>
    <w:p w14:paraId="4CB7EBE6" w14:textId="3B5FF170" w:rsidR="00511196" w:rsidRPr="000C70B7" w:rsidRDefault="006B012A" w:rsidP="00511196">
      <w:pPr>
        <w:spacing w:after="0" w:line="240" w:lineRule="auto"/>
        <w:ind w:firstLine="708"/>
        <w:jc w:val="both"/>
        <w:rPr>
          <w:rFonts w:cstheme="minorHAnsi"/>
          <w:bCs/>
          <w:kern w:val="0"/>
          <w14:ligatures w14:val="none"/>
        </w:rPr>
      </w:pPr>
      <w:r w:rsidRPr="000C70B7">
        <w:rPr>
          <w:rFonts w:cstheme="minorHAnsi"/>
          <w:lang w:eastAsia="zh-CN"/>
        </w:rPr>
        <w:t>Na osnovu članka 62. stavka 1. podstavka 1. Statuta Grada Požege (Službene novine Grada Požege, broj: 2/21. i 11/22.)</w:t>
      </w:r>
      <w:r w:rsidR="00A32A04" w:rsidRPr="000C70B7">
        <w:rPr>
          <w:rFonts w:cstheme="minorHAnsi"/>
          <w:lang w:eastAsia="zh-CN"/>
        </w:rPr>
        <w:t xml:space="preserve"> </w:t>
      </w:r>
      <w:r w:rsidRPr="000C70B7">
        <w:rPr>
          <w:rFonts w:cstheme="minorHAnsi"/>
          <w:lang w:eastAsia="zh-CN"/>
        </w:rPr>
        <w:t xml:space="preserve"> te članka 59. stavka 1. i članka 61. stavka 1. i 2. Poslovnika o radu Gradskog vijeća Grada Požege (Službene novine Grada Požege broj: 9/13., 19/13., 5/14., 19/14., 7/18. - pročišćeni tekst, 2/20. 2/21. i 4/21.- pročišćeni tekst)</w:t>
      </w:r>
      <w:r w:rsidRPr="000C70B7">
        <w:rPr>
          <w:rFonts w:cstheme="minorHAnsi"/>
        </w:rPr>
        <w:t xml:space="preserve">, </w:t>
      </w:r>
      <w:r w:rsidRPr="000C70B7">
        <w:rPr>
          <w:rFonts w:cstheme="minorHAnsi"/>
          <w:lang w:eastAsia="zh-CN"/>
        </w:rPr>
        <w:t xml:space="preserve">dostavlja se Naslovu na razmatranje i usvajanje </w:t>
      </w:r>
      <w:r w:rsidR="00511196" w:rsidRPr="000C70B7">
        <w:rPr>
          <w:rFonts w:eastAsia="Times New Roman" w:cstheme="minorHAnsi"/>
          <w:bCs/>
          <w:kern w:val="0"/>
          <w:lang w:eastAsia="hr-HR"/>
          <w14:ligatures w14:val="none"/>
        </w:rPr>
        <w:t xml:space="preserve">Prijedlog Godišnjeg izvješća o </w:t>
      </w:r>
      <w:r w:rsidR="00511196" w:rsidRPr="000C70B7">
        <w:rPr>
          <w:rFonts w:cstheme="minorHAnsi"/>
          <w:bCs/>
          <w:kern w:val="0"/>
          <w14:ligatures w14:val="none"/>
        </w:rPr>
        <w:t>ostvarivanju Programa korištenja sredstava od raspolaganja poljoprivrednim  zemljištem u vlasništvu Republike Hrvatske za Grad Požegu u 20</w:t>
      </w:r>
      <w:r w:rsidRPr="000C70B7">
        <w:rPr>
          <w:rFonts w:cstheme="minorHAnsi"/>
          <w:bCs/>
          <w:kern w:val="0"/>
          <w14:ligatures w14:val="none"/>
        </w:rPr>
        <w:t>2</w:t>
      </w:r>
      <w:r w:rsidR="002A5695" w:rsidRPr="000C70B7">
        <w:rPr>
          <w:rFonts w:cstheme="minorHAnsi"/>
          <w:bCs/>
          <w:kern w:val="0"/>
          <w14:ligatures w14:val="none"/>
        </w:rPr>
        <w:t>4</w:t>
      </w:r>
      <w:r w:rsidR="00511196" w:rsidRPr="000C70B7">
        <w:rPr>
          <w:rFonts w:cstheme="minorHAnsi"/>
          <w:bCs/>
          <w:kern w:val="0"/>
          <w14:ligatures w14:val="none"/>
        </w:rPr>
        <w:t>. godini.</w:t>
      </w:r>
    </w:p>
    <w:p w14:paraId="46E1AA53" w14:textId="7FB19560" w:rsidR="00511196" w:rsidRPr="000C70B7" w:rsidRDefault="006B012A" w:rsidP="000C70B7">
      <w:pPr>
        <w:spacing w:line="240" w:lineRule="auto"/>
        <w:ind w:firstLine="708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kern w:val="0"/>
          <w:lang w:eastAsia="zh-CN"/>
          <w14:ligatures w14:val="none"/>
        </w:rPr>
        <w:t xml:space="preserve">Pravna osnova za ovaj Prijedlog Odluke je u članku 35. stavku 1. točki 2. i članku 48. stavku 3. Zakona o lokalnoj i područnoj (regionalnoj) samoupravi (Narodne novine, broj: 33/01., 60/01.- vjerodostojno tumačenje, 129/05., 109/07., 125/08., 36/09., 150/11., 144/12., 19/13.- pročišćeni tekst, 137/15.- ispravak, 123/17., 98/19. i 144/20.), te članku 39. stavku 1. podstavku 8. Statuta Grada Požege (Službene novine Grada Požege, broj: 2/21. i 11/22.) i </w:t>
      </w:r>
      <w:r w:rsidR="00511196" w:rsidRPr="000C70B7">
        <w:rPr>
          <w:rFonts w:cstheme="minorHAnsi"/>
          <w:bCs/>
          <w:kern w:val="0"/>
          <w14:ligatures w14:val="none"/>
        </w:rPr>
        <w:t>člank</w:t>
      </w:r>
      <w:r w:rsidR="00C07569" w:rsidRPr="000C70B7">
        <w:rPr>
          <w:rFonts w:cstheme="minorHAnsi"/>
          <w:bCs/>
          <w:kern w:val="0"/>
          <w14:ligatures w14:val="none"/>
        </w:rPr>
        <w:t>u</w:t>
      </w:r>
      <w:r w:rsidR="00511196" w:rsidRPr="000C70B7">
        <w:rPr>
          <w:rFonts w:cstheme="minorHAnsi"/>
          <w:bCs/>
          <w:kern w:val="0"/>
          <w14:ligatures w14:val="none"/>
        </w:rPr>
        <w:t xml:space="preserve"> 49. stavka 5. </w:t>
      </w:r>
      <w:r w:rsidR="00511196" w:rsidRPr="000C70B7">
        <w:rPr>
          <w:rFonts w:eastAsia="Times New Roman" w:cstheme="minorHAnsi"/>
          <w:bCs/>
          <w:kern w:val="0"/>
          <w:lang w:eastAsia="hr-HR"/>
          <w14:ligatures w14:val="none"/>
        </w:rPr>
        <w:t xml:space="preserve">Zakona </w:t>
      </w:r>
      <w:r w:rsidR="00511196" w:rsidRPr="000C70B7">
        <w:rPr>
          <w:rFonts w:cstheme="minorHAnsi"/>
          <w:bCs/>
          <w:kern w:val="0"/>
          <w14:ligatures w14:val="none"/>
        </w:rPr>
        <w:t>o poljoprivrednom zemljištu (N</w:t>
      </w:r>
      <w:r w:rsidR="00A32A04" w:rsidRPr="000C70B7">
        <w:rPr>
          <w:rFonts w:cstheme="minorHAnsi"/>
          <w:bCs/>
          <w:kern w:val="0"/>
          <w14:ligatures w14:val="none"/>
        </w:rPr>
        <w:t xml:space="preserve">arodne novine,  </w:t>
      </w:r>
      <w:r w:rsidR="00511196" w:rsidRPr="000C70B7">
        <w:rPr>
          <w:rFonts w:cstheme="minorHAnsi"/>
          <w:bCs/>
          <w:kern w:val="0"/>
          <w14:ligatures w14:val="none"/>
        </w:rPr>
        <w:t>broj: 20/18., 115/18.</w:t>
      </w:r>
      <w:r w:rsidR="00C07569" w:rsidRPr="000C70B7">
        <w:rPr>
          <w:rFonts w:cstheme="minorHAnsi"/>
          <w:bCs/>
          <w:kern w:val="0"/>
          <w14:ligatures w14:val="none"/>
        </w:rPr>
        <w:t xml:space="preserve">, </w:t>
      </w:r>
      <w:r w:rsidR="00511196" w:rsidRPr="000C70B7">
        <w:rPr>
          <w:rFonts w:cstheme="minorHAnsi"/>
          <w:bCs/>
          <w:kern w:val="0"/>
          <w14:ligatures w14:val="none"/>
        </w:rPr>
        <w:t>98/19.</w:t>
      </w:r>
      <w:r w:rsidR="00C07569" w:rsidRPr="000C70B7">
        <w:rPr>
          <w:rFonts w:cstheme="minorHAnsi"/>
          <w:bCs/>
          <w:kern w:val="0"/>
          <w14:ligatures w14:val="none"/>
        </w:rPr>
        <w:t xml:space="preserve"> i 57/22.</w:t>
      </w:r>
      <w:r w:rsidR="00511196" w:rsidRPr="000C70B7">
        <w:rPr>
          <w:rFonts w:cstheme="minorHAnsi"/>
          <w:bCs/>
          <w:kern w:val="0"/>
          <w14:ligatures w14:val="none"/>
        </w:rPr>
        <w:t>)</w:t>
      </w:r>
      <w:r w:rsidRPr="000C70B7">
        <w:rPr>
          <w:rFonts w:cstheme="minorHAnsi"/>
          <w:bCs/>
          <w:kern w:val="0"/>
          <w14:ligatures w14:val="none"/>
        </w:rPr>
        <w:t>.</w:t>
      </w:r>
    </w:p>
    <w:p w14:paraId="4C561C08" w14:textId="7F132F8E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lang w:val="en-US" w:eastAsia="hr-HR"/>
          <w14:ligatures w14:val="none"/>
        </w:rPr>
      </w:pPr>
      <w:bookmarkStart w:id="2" w:name="_Hlk511381415"/>
      <w:bookmarkStart w:id="3" w:name="_Hlk499303751"/>
      <w:bookmarkStart w:id="4" w:name="_Hlk499306833"/>
      <w:bookmarkStart w:id="5" w:name="_Hlk524329035"/>
      <w:bookmarkStart w:id="6" w:name="_Hlk517161414"/>
    </w:p>
    <w:p w14:paraId="1E7E3527" w14:textId="3C15472A" w:rsidR="00511196" w:rsidRPr="000C70B7" w:rsidRDefault="00511196" w:rsidP="000C70B7">
      <w:pPr>
        <w:spacing w:after="0" w:line="240" w:lineRule="auto"/>
        <w:ind w:left="5812" w:hanging="142"/>
        <w:jc w:val="center"/>
        <w:rPr>
          <w:rFonts w:eastAsia="Times New Roman" w:cstheme="minorHAnsi"/>
          <w:bCs/>
          <w:kern w:val="0"/>
          <w:lang w:val="en-US"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val="en-US" w:eastAsia="hr-HR"/>
          <w14:ligatures w14:val="none"/>
        </w:rPr>
        <w:t>GRADONAČELNIK</w:t>
      </w:r>
    </w:p>
    <w:p w14:paraId="0D0013BD" w14:textId="6B7DD3AD" w:rsidR="00C41882" w:rsidRPr="000C70B7" w:rsidRDefault="00C41882" w:rsidP="000C70B7">
      <w:pPr>
        <w:spacing w:after="0" w:line="240" w:lineRule="auto"/>
        <w:ind w:left="5812" w:hanging="142"/>
        <w:jc w:val="center"/>
        <w:rPr>
          <w:rFonts w:eastAsia="Times New Roman" w:cstheme="minorHAnsi"/>
          <w:bCs/>
          <w:kern w:val="0"/>
          <w:lang w:val="en-US"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val="en-US" w:eastAsia="hr-HR"/>
          <w14:ligatures w14:val="none"/>
        </w:rPr>
        <w:t>dr.sc. Željko Glavić</w:t>
      </w:r>
      <w:r w:rsidR="00B8348C" w:rsidRPr="000C70B7">
        <w:rPr>
          <w:rFonts w:eastAsia="Times New Roman" w:cstheme="minorHAnsi"/>
          <w:bCs/>
          <w:kern w:val="0"/>
          <w:lang w:val="en-US" w:eastAsia="hr-HR"/>
          <w14:ligatures w14:val="none"/>
        </w:rPr>
        <w:t>, v.r.</w:t>
      </w:r>
    </w:p>
    <w:bookmarkEnd w:id="6"/>
    <w:p w14:paraId="5B214316" w14:textId="77777777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u w:val="single"/>
          <w:lang w:eastAsia="hr-HR"/>
          <w14:ligatures w14:val="none"/>
        </w:rPr>
      </w:pPr>
    </w:p>
    <w:bookmarkEnd w:id="2"/>
    <w:bookmarkEnd w:id="5"/>
    <w:p w14:paraId="261785AD" w14:textId="77777777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u w:val="single"/>
          <w:lang w:eastAsia="hr-HR"/>
          <w14:ligatures w14:val="none"/>
        </w:rPr>
      </w:pPr>
    </w:p>
    <w:bookmarkEnd w:id="3"/>
    <w:p w14:paraId="6F6FF9CA" w14:textId="77777777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u w:val="single"/>
          <w:lang w:eastAsia="hr-HR"/>
          <w14:ligatures w14:val="none"/>
        </w:rPr>
      </w:pPr>
    </w:p>
    <w:bookmarkEnd w:id="4"/>
    <w:p w14:paraId="35CEA036" w14:textId="77777777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lang w:eastAsia="hr-HR"/>
          <w14:ligatures w14:val="none"/>
        </w:rPr>
      </w:pPr>
    </w:p>
    <w:p w14:paraId="52E50BC3" w14:textId="77777777" w:rsidR="00511196" w:rsidRPr="000C70B7" w:rsidRDefault="00511196" w:rsidP="00511196">
      <w:pPr>
        <w:spacing w:after="0" w:line="240" w:lineRule="auto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</w:p>
    <w:p w14:paraId="38011101" w14:textId="77777777" w:rsidR="00511196" w:rsidRPr="000C70B7" w:rsidRDefault="00511196" w:rsidP="00511196">
      <w:pPr>
        <w:spacing w:after="0" w:line="240" w:lineRule="auto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</w:p>
    <w:p w14:paraId="1BF6330D" w14:textId="77777777" w:rsidR="00511196" w:rsidRDefault="00511196" w:rsidP="00511196">
      <w:pPr>
        <w:spacing w:after="0" w:line="240" w:lineRule="auto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</w:p>
    <w:p w14:paraId="4B93F6C1" w14:textId="77777777" w:rsidR="000C70B7" w:rsidRDefault="000C70B7" w:rsidP="00511196">
      <w:pPr>
        <w:spacing w:after="0" w:line="240" w:lineRule="auto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</w:p>
    <w:p w14:paraId="38F93A43" w14:textId="77777777" w:rsidR="000C70B7" w:rsidRPr="000C70B7" w:rsidRDefault="000C70B7" w:rsidP="00511196">
      <w:pPr>
        <w:spacing w:after="0" w:line="240" w:lineRule="auto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</w:p>
    <w:p w14:paraId="4F112B79" w14:textId="77777777" w:rsidR="00511196" w:rsidRPr="000C70B7" w:rsidRDefault="00511196" w:rsidP="00511196">
      <w:pPr>
        <w:spacing w:after="0" w:line="240" w:lineRule="auto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</w:p>
    <w:p w14:paraId="60BDB22C" w14:textId="77777777" w:rsidR="00511196" w:rsidRPr="000C70B7" w:rsidRDefault="00511196" w:rsidP="00511196">
      <w:pPr>
        <w:spacing w:after="0" w:line="240" w:lineRule="auto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PRIVITAK:</w:t>
      </w:r>
    </w:p>
    <w:p w14:paraId="68692D6E" w14:textId="77777777" w:rsidR="00511196" w:rsidRPr="000C70B7" w:rsidRDefault="00511196" w:rsidP="000C70B7">
      <w:pPr>
        <w:spacing w:after="0" w:line="240" w:lineRule="auto"/>
        <w:ind w:left="426" w:hanging="283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1.</w:t>
      </w: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ab/>
        <w:t>Zaključak Gradonačelnika Grada Požege</w:t>
      </w:r>
    </w:p>
    <w:p w14:paraId="2600C0EF" w14:textId="30E29064" w:rsidR="00511196" w:rsidRPr="000C70B7" w:rsidRDefault="00511196" w:rsidP="000C70B7">
      <w:pPr>
        <w:spacing w:after="0" w:line="240" w:lineRule="auto"/>
        <w:ind w:left="426" w:hanging="283"/>
        <w:jc w:val="both"/>
        <w:rPr>
          <w:rFonts w:cstheme="minorHAnsi"/>
          <w:bCs/>
          <w:kern w:val="0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2.</w:t>
      </w: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ab/>
        <w:t xml:space="preserve">Prijedlog Godišnjeg izvješća o </w:t>
      </w:r>
      <w:r w:rsidRPr="000C70B7">
        <w:rPr>
          <w:rFonts w:cstheme="minorHAnsi"/>
          <w:bCs/>
          <w:kern w:val="0"/>
          <w14:ligatures w14:val="none"/>
        </w:rPr>
        <w:t>ostvarivanju Programa korištenja sredstava od raspolaganja poljoprivrednim zemljištem u vlasništvu Republike Hrvatske za Grad Požegu u 20</w:t>
      </w:r>
      <w:r w:rsidR="006B012A" w:rsidRPr="000C70B7">
        <w:rPr>
          <w:rFonts w:cstheme="minorHAnsi"/>
          <w:bCs/>
          <w:kern w:val="0"/>
          <w14:ligatures w14:val="none"/>
        </w:rPr>
        <w:t>2</w:t>
      </w:r>
      <w:r w:rsidR="00FA70E0" w:rsidRPr="000C70B7">
        <w:rPr>
          <w:rFonts w:cstheme="minorHAnsi"/>
          <w:bCs/>
          <w:kern w:val="0"/>
          <w14:ligatures w14:val="none"/>
        </w:rPr>
        <w:t>4</w:t>
      </w:r>
      <w:r w:rsidRPr="000C70B7">
        <w:rPr>
          <w:rFonts w:cstheme="minorHAnsi"/>
          <w:bCs/>
          <w:kern w:val="0"/>
          <w14:ligatures w14:val="none"/>
        </w:rPr>
        <w:t xml:space="preserve">. godini  </w:t>
      </w:r>
    </w:p>
    <w:p w14:paraId="05F660DA" w14:textId="4165A935" w:rsidR="00511196" w:rsidRPr="000C70B7" w:rsidRDefault="00511196" w:rsidP="000C70B7">
      <w:pPr>
        <w:spacing w:after="0" w:line="240" w:lineRule="auto"/>
        <w:ind w:left="426" w:hanging="283"/>
        <w:rPr>
          <w:rFonts w:cstheme="minorHAnsi"/>
          <w:bCs/>
          <w:kern w:val="0"/>
          <w14:ligatures w14:val="none"/>
        </w:rPr>
      </w:pPr>
      <w:r w:rsidRPr="000C70B7">
        <w:rPr>
          <w:rFonts w:cstheme="minorHAnsi"/>
          <w:bCs/>
          <w:kern w:val="0"/>
          <w14:ligatures w14:val="none"/>
        </w:rPr>
        <w:t>3.</w:t>
      </w:r>
      <w:r w:rsidRPr="000C70B7">
        <w:rPr>
          <w:rFonts w:cstheme="minorHAnsi"/>
          <w:bCs/>
          <w:kern w:val="0"/>
          <w14:ligatures w14:val="none"/>
        </w:rPr>
        <w:tab/>
        <w:t>Program korištenja sredstava od raspolaganja poljoprivrednim zemljištem u vlasništvu Republike Hrvatske za Grad Požegu u 20</w:t>
      </w:r>
      <w:r w:rsidR="006B012A" w:rsidRPr="000C70B7">
        <w:rPr>
          <w:rFonts w:cstheme="minorHAnsi"/>
          <w:bCs/>
          <w:kern w:val="0"/>
          <w14:ligatures w14:val="none"/>
        </w:rPr>
        <w:t>2</w:t>
      </w:r>
      <w:r w:rsidR="002A5695" w:rsidRPr="000C70B7">
        <w:rPr>
          <w:rFonts w:cstheme="minorHAnsi"/>
          <w:bCs/>
          <w:kern w:val="0"/>
          <w14:ligatures w14:val="none"/>
        </w:rPr>
        <w:t>4</w:t>
      </w:r>
      <w:r w:rsidRPr="000C70B7">
        <w:rPr>
          <w:rFonts w:cstheme="minorHAnsi"/>
          <w:bCs/>
          <w:kern w:val="0"/>
          <w14:ligatures w14:val="none"/>
        </w:rPr>
        <w:t xml:space="preserve">. godini (Službene novine Grada Požege, broj: </w:t>
      </w:r>
      <w:r w:rsidR="006B012A" w:rsidRPr="000C70B7">
        <w:rPr>
          <w:rFonts w:cstheme="minorHAnsi"/>
          <w:bCs/>
          <w:kern w:val="0"/>
          <w14:ligatures w14:val="none"/>
        </w:rPr>
        <w:t>2</w:t>
      </w:r>
      <w:r w:rsidR="002A5695" w:rsidRPr="000C70B7">
        <w:rPr>
          <w:rFonts w:cstheme="minorHAnsi"/>
          <w:bCs/>
          <w:kern w:val="0"/>
          <w14:ligatures w14:val="none"/>
        </w:rPr>
        <w:t>0</w:t>
      </w:r>
      <w:r w:rsidR="006B012A" w:rsidRPr="000C70B7">
        <w:rPr>
          <w:rFonts w:cstheme="minorHAnsi"/>
          <w:bCs/>
          <w:kern w:val="0"/>
          <w14:ligatures w14:val="none"/>
        </w:rPr>
        <w:t>/2</w:t>
      </w:r>
      <w:r w:rsidR="002A5695" w:rsidRPr="000C70B7">
        <w:rPr>
          <w:rFonts w:cstheme="minorHAnsi"/>
          <w:bCs/>
          <w:kern w:val="0"/>
          <w14:ligatures w14:val="none"/>
        </w:rPr>
        <w:t>3</w:t>
      </w:r>
      <w:r w:rsidR="006B012A" w:rsidRPr="000C70B7">
        <w:rPr>
          <w:rFonts w:cstheme="minorHAnsi"/>
          <w:bCs/>
          <w:kern w:val="0"/>
          <w14:ligatures w14:val="none"/>
        </w:rPr>
        <w:t>.</w:t>
      </w:r>
      <w:r w:rsidRPr="000C70B7">
        <w:rPr>
          <w:rFonts w:cstheme="minorHAnsi"/>
          <w:bCs/>
          <w:kern w:val="0"/>
          <w14:ligatures w14:val="none"/>
        </w:rPr>
        <w:t>)</w:t>
      </w:r>
    </w:p>
    <w:p w14:paraId="57EE3E5F" w14:textId="77777777" w:rsidR="00511196" w:rsidRPr="000C70B7" w:rsidRDefault="00511196" w:rsidP="00511196">
      <w:pPr>
        <w:rPr>
          <w:rFonts w:cstheme="minorHAnsi"/>
          <w:bCs/>
          <w:kern w:val="0"/>
          <w14:ligatures w14:val="none"/>
        </w:rPr>
      </w:pPr>
      <w:r w:rsidRPr="000C70B7">
        <w:rPr>
          <w:rFonts w:cstheme="minorHAnsi"/>
          <w:bCs/>
          <w:kern w:val="0"/>
          <w14:ligatures w14:val="none"/>
        </w:rPr>
        <w:br w:type="page"/>
      </w:r>
    </w:p>
    <w:p w14:paraId="69DB9EAC" w14:textId="77777777" w:rsidR="00511196" w:rsidRPr="000C70B7" w:rsidRDefault="00511196" w:rsidP="00511196">
      <w:pPr>
        <w:spacing w:after="0" w:line="240" w:lineRule="auto"/>
        <w:ind w:right="4536"/>
        <w:jc w:val="center"/>
        <w:rPr>
          <w:rFonts w:eastAsia="Times New Roman" w:cstheme="minorHAnsi"/>
          <w:bCs/>
          <w:kern w:val="0"/>
          <w:lang w:val="en-US" w:eastAsia="hr-HR"/>
          <w14:ligatures w14:val="none"/>
        </w:rPr>
      </w:pPr>
      <w:r w:rsidRPr="000C70B7">
        <w:rPr>
          <w:rFonts w:eastAsia="Times New Roman" w:cstheme="minorHAnsi"/>
          <w:bCs/>
          <w:noProof/>
          <w:kern w:val="0"/>
          <w:lang w:eastAsia="hr-HR"/>
          <w14:ligatures w14:val="none"/>
        </w:rPr>
        <w:drawing>
          <wp:inline distT="0" distB="0" distL="0" distR="0" wp14:anchorId="11F5EA41" wp14:editId="22288A52">
            <wp:extent cx="314325" cy="428625"/>
            <wp:effectExtent l="0" t="0" r="9525" b="9525"/>
            <wp:docPr id="25" name="Picture 25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3165C" w14:textId="77777777" w:rsidR="00511196" w:rsidRPr="000C70B7" w:rsidRDefault="00511196" w:rsidP="00511196">
      <w:pPr>
        <w:spacing w:after="0" w:line="240" w:lineRule="auto"/>
        <w:ind w:right="4677"/>
        <w:jc w:val="center"/>
        <w:rPr>
          <w:rFonts w:eastAsia="Times New Roman" w:cstheme="minorHAnsi"/>
          <w:bCs/>
          <w:kern w:val="0"/>
          <w:lang w:val="en-US"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val="en-US" w:eastAsia="hr-HR"/>
          <w14:ligatures w14:val="none"/>
        </w:rPr>
        <w:t>R  E  P  U  B  L  I  K  A    H  R  V  A  T  S  K  A</w:t>
      </w:r>
    </w:p>
    <w:p w14:paraId="595D9426" w14:textId="77777777" w:rsidR="00511196" w:rsidRPr="000C70B7" w:rsidRDefault="00511196" w:rsidP="00511196">
      <w:pPr>
        <w:spacing w:after="0" w:line="240" w:lineRule="auto"/>
        <w:ind w:right="4677"/>
        <w:jc w:val="center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POŽEŠKO-SLAVONSKA  ŽUPANIJA</w:t>
      </w:r>
    </w:p>
    <w:p w14:paraId="76094FA4" w14:textId="77777777" w:rsidR="00511196" w:rsidRPr="000C70B7" w:rsidRDefault="00511196" w:rsidP="00511196">
      <w:pPr>
        <w:spacing w:after="0" w:line="240" w:lineRule="auto"/>
        <w:ind w:right="4677"/>
        <w:jc w:val="center"/>
        <w:rPr>
          <w:rFonts w:eastAsia="Times New Roman" w:cstheme="minorHAnsi"/>
          <w:bCs/>
          <w:kern w:val="0"/>
          <w:lang w:val="en-US" w:eastAsia="hr-HR"/>
          <w14:ligatures w14:val="none"/>
        </w:rPr>
      </w:pPr>
      <w:r w:rsidRPr="000C70B7">
        <w:rPr>
          <w:rFonts w:eastAsia="Times New Roman" w:cstheme="minorHAnsi"/>
          <w:bCs/>
          <w:noProof/>
          <w:kern w:val="0"/>
          <w:lang w:val="en-US" w:eastAsia="hr-HR"/>
          <w14:ligatures w14:val="none"/>
        </w:rPr>
        <w:drawing>
          <wp:anchor distT="0" distB="0" distL="114300" distR="114300" simplePos="0" relativeHeight="251664384" behindDoc="0" locked="0" layoutInCell="1" allowOverlap="1" wp14:anchorId="084F22F1" wp14:editId="5EFC1F0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6" name="Picture 26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0B7">
        <w:rPr>
          <w:rFonts w:eastAsia="Times New Roman" w:cstheme="minorHAnsi"/>
          <w:bCs/>
          <w:kern w:val="0"/>
          <w:lang w:val="en-US" w:eastAsia="hr-HR"/>
          <w14:ligatures w14:val="none"/>
        </w:rPr>
        <w:t>GRAD POŽEGA</w:t>
      </w:r>
    </w:p>
    <w:p w14:paraId="5E413E9D" w14:textId="77777777" w:rsidR="00511196" w:rsidRPr="000C70B7" w:rsidRDefault="00511196" w:rsidP="000C70B7">
      <w:pPr>
        <w:spacing w:line="240" w:lineRule="auto"/>
        <w:ind w:right="4677"/>
        <w:jc w:val="center"/>
        <w:rPr>
          <w:rFonts w:eastAsia="Times New Roman" w:cstheme="minorHAnsi"/>
          <w:bCs/>
          <w:kern w:val="0"/>
          <w:lang w:val="en-US"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val="en-US" w:eastAsia="hr-HR"/>
          <w14:ligatures w14:val="none"/>
        </w:rPr>
        <w:t>Gradonačelnik</w:t>
      </w:r>
    </w:p>
    <w:p w14:paraId="4B997190" w14:textId="1DBB0FC8" w:rsidR="00511196" w:rsidRPr="000C70B7" w:rsidRDefault="00511196" w:rsidP="00511196">
      <w:pPr>
        <w:spacing w:after="0" w:line="240" w:lineRule="auto"/>
        <w:ind w:right="50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 xml:space="preserve">KLASA: </w:t>
      </w:r>
      <w:r w:rsidR="002A5695" w:rsidRPr="000C70B7">
        <w:rPr>
          <w:rStyle w:val="csa863cb311"/>
          <w:rFonts w:asciiTheme="minorHAnsi" w:hAnsiTheme="minorHAnsi" w:cstheme="minorHAnsi"/>
          <w:sz w:val="22"/>
          <w:szCs w:val="22"/>
        </w:rPr>
        <w:t>024</w:t>
      </w:r>
      <w:r w:rsidR="00C07569" w:rsidRPr="000C70B7">
        <w:rPr>
          <w:rStyle w:val="csa863cb311"/>
          <w:rFonts w:asciiTheme="minorHAnsi" w:hAnsiTheme="minorHAnsi" w:cstheme="minorHAnsi"/>
          <w:sz w:val="22"/>
          <w:szCs w:val="22"/>
        </w:rPr>
        <w:t>-0</w:t>
      </w:r>
      <w:r w:rsidR="002A5695" w:rsidRPr="000C70B7">
        <w:rPr>
          <w:rStyle w:val="csa863cb311"/>
          <w:rFonts w:asciiTheme="minorHAnsi" w:hAnsiTheme="minorHAnsi" w:cstheme="minorHAnsi"/>
          <w:sz w:val="22"/>
          <w:szCs w:val="22"/>
        </w:rPr>
        <w:t>2</w:t>
      </w:r>
      <w:r w:rsidR="00C07569" w:rsidRPr="000C70B7">
        <w:rPr>
          <w:rStyle w:val="csa863cb311"/>
          <w:rFonts w:asciiTheme="minorHAnsi" w:hAnsiTheme="minorHAnsi" w:cstheme="minorHAnsi"/>
          <w:sz w:val="22"/>
          <w:szCs w:val="22"/>
        </w:rPr>
        <w:t>/2</w:t>
      </w:r>
      <w:r w:rsidR="002A5695" w:rsidRPr="000C70B7">
        <w:rPr>
          <w:rStyle w:val="csa863cb311"/>
          <w:rFonts w:asciiTheme="minorHAnsi" w:hAnsiTheme="minorHAnsi" w:cstheme="minorHAnsi"/>
          <w:sz w:val="22"/>
          <w:szCs w:val="22"/>
        </w:rPr>
        <w:t>5</w:t>
      </w:r>
      <w:r w:rsidR="00C07569" w:rsidRPr="000C70B7">
        <w:rPr>
          <w:rStyle w:val="csa863cb311"/>
          <w:rFonts w:asciiTheme="minorHAnsi" w:hAnsiTheme="minorHAnsi" w:cstheme="minorHAnsi"/>
          <w:sz w:val="22"/>
          <w:szCs w:val="22"/>
        </w:rPr>
        <w:t>-0</w:t>
      </w:r>
      <w:r w:rsidR="002A5695" w:rsidRPr="000C70B7">
        <w:rPr>
          <w:rStyle w:val="csa863cb311"/>
          <w:rFonts w:asciiTheme="minorHAnsi" w:hAnsiTheme="minorHAnsi" w:cstheme="minorHAnsi"/>
          <w:sz w:val="22"/>
          <w:szCs w:val="22"/>
        </w:rPr>
        <w:t>3</w:t>
      </w:r>
      <w:r w:rsidR="00C07569" w:rsidRPr="000C70B7">
        <w:rPr>
          <w:rStyle w:val="csa863cb311"/>
          <w:rFonts w:asciiTheme="minorHAnsi" w:hAnsiTheme="minorHAnsi" w:cstheme="minorHAnsi"/>
          <w:sz w:val="22"/>
          <w:szCs w:val="22"/>
        </w:rPr>
        <w:t>/</w:t>
      </w:r>
      <w:r w:rsidR="002A5695" w:rsidRPr="000C70B7">
        <w:rPr>
          <w:rStyle w:val="csa863cb311"/>
          <w:rFonts w:asciiTheme="minorHAnsi" w:hAnsiTheme="minorHAnsi" w:cstheme="minorHAnsi"/>
          <w:sz w:val="22"/>
          <w:szCs w:val="22"/>
        </w:rPr>
        <w:t>8</w:t>
      </w:r>
    </w:p>
    <w:p w14:paraId="58A68B2F" w14:textId="29AA612C" w:rsidR="00511196" w:rsidRPr="000C70B7" w:rsidRDefault="00511196" w:rsidP="00511196">
      <w:pPr>
        <w:spacing w:after="0" w:line="240" w:lineRule="auto"/>
        <w:ind w:right="50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URBROJ: 2177</w:t>
      </w:r>
      <w:r w:rsidR="006B012A" w:rsidRPr="000C70B7">
        <w:rPr>
          <w:rFonts w:eastAsia="Times New Roman" w:cstheme="minorHAnsi"/>
          <w:bCs/>
          <w:kern w:val="0"/>
          <w:lang w:eastAsia="hr-HR"/>
          <w14:ligatures w14:val="none"/>
        </w:rPr>
        <w:t>-</w:t>
      </w: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1-0</w:t>
      </w:r>
      <w:r w:rsidR="002A5695" w:rsidRPr="000C70B7">
        <w:rPr>
          <w:rFonts w:eastAsia="Times New Roman" w:cstheme="minorHAnsi"/>
          <w:bCs/>
          <w:kern w:val="0"/>
          <w:lang w:eastAsia="hr-HR"/>
          <w14:ligatures w14:val="none"/>
        </w:rPr>
        <w:t>2</w:t>
      </w: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/01-2</w:t>
      </w:r>
      <w:r w:rsidR="002A5695" w:rsidRPr="000C70B7">
        <w:rPr>
          <w:rFonts w:eastAsia="Times New Roman" w:cstheme="minorHAnsi"/>
          <w:bCs/>
          <w:kern w:val="0"/>
          <w:lang w:eastAsia="hr-HR"/>
          <w14:ligatures w14:val="none"/>
        </w:rPr>
        <w:t>5</w:t>
      </w: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-</w:t>
      </w:r>
      <w:r w:rsidR="002A5695" w:rsidRPr="000C70B7">
        <w:rPr>
          <w:rFonts w:eastAsia="Times New Roman" w:cstheme="minorHAnsi"/>
          <w:bCs/>
          <w:kern w:val="0"/>
          <w:lang w:eastAsia="hr-HR"/>
          <w14:ligatures w14:val="none"/>
        </w:rPr>
        <w:t>3</w:t>
      </w:r>
    </w:p>
    <w:p w14:paraId="08367D2B" w14:textId="2AE1928F" w:rsidR="00511196" w:rsidRPr="000C70B7" w:rsidRDefault="00511196" w:rsidP="000C70B7">
      <w:pPr>
        <w:spacing w:line="240" w:lineRule="auto"/>
        <w:ind w:right="50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 xml:space="preserve">Požega, </w:t>
      </w:r>
      <w:r w:rsidR="002A5695" w:rsidRPr="000C70B7">
        <w:rPr>
          <w:rFonts w:eastAsia="Times New Roman" w:cstheme="minorHAnsi"/>
          <w:bCs/>
          <w:kern w:val="0"/>
          <w:lang w:eastAsia="hr-HR"/>
          <w14:ligatures w14:val="none"/>
        </w:rPr>
        <w:t>18</w:t>
      </w: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 xml:space="preserve">. </w:t>
      </w:r>
      <w:r w:rsidR="002A5695" w:rsidRPr="000C70B7">
        <w:rPr>
          <w:rFonts w:eastAsia="Times New Roman" w:cstheme="minorHAnsi"/>
          <w:bCs/>
          <w:kern w:val="0"/>
          <w:lang w:eastAsia="hr-HR"/>
          <w14:ligatures w14:val="none"/>
        </w:rPr>
        <w:t>veljače</w:t>
      </w: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 xml:space="preserve"> 202</w:t>
      </w:r>
      <w:r w:rsidR="002A5695" w:rsidRPr="000C70B7">
        <w:rPr>
          <w:rFonts w:eastAsia="Times New Roman" w:cstheme="minorHAnsi"/>
          <w:bCs/>
          <w:kern w:val="0"/>
          <w:lang w:eastAsia="hr-HR"/>
          <w14:ligatures w14:val="none"/>
        </w:rPr>
        <w:t>5</w:t>
      </w: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.</w:t>
      </w:r>
    </w:p>
    <w:p w14:paraId="58823F7C" w14:textId="028E6A4D" w:rsidR="006B012A" w:rsidRPr="000C70B7" w:rsidRDefault="006B012A" w:rsidP="000C70B7">
      <w:pPr>
        <w:spacing w:line="240" w:lineRule="auto"/>
        <w:ind w:firstLine="708"/>
        <w:jc w:val="both"/>
        <w:rPr>
          <w:rFonts w:eastAsia="Times New Roman" w:cstheme="minorHAnsi"/>
          <w:kern w:val="0"/>
          <w:lang w:eastAsia="zh-CN"/>
          <w14:ligatures w14:val="none"/>
        </w:rPr>
      </w:pPr>
      <w:bookmarkStart w:id="7" w:name="_Hlk120875229"/>
      <w:r w:rsidRPr="000C70B7">
        <w:rPr>
          <w:rFonts w:eastAsia="Times New Roman" w:cstheme="minorHAnsi"/>
          <w:kern w:val="0"/>
          <w:lang w:eastAsia="zh-CN"/>
          <w14:ligatures w14:val="none"/>
        </w:rPr>
        <w:t xml:space="preserve">Na temelju </w:t>
      </w:r>
      <w:r w:rsidRPr="000C70B7">
        <w:rPr>
          <w:rFonts w:eastAsia="Times New Roman" w:cstheme="minorHAnsi"/>
          <w:kern w:val="0"/>
          <w:lang w:eastAsia="hr-HR"/>
          <w14:ligatures w14:val="none"/>
        </w:rPr>
        <w:t xml:space="preserve">članka 44. stavka 1. i članka 48. stavka 1. točke 1. Zakona o 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bookmarkEnd w:id="7"/>
      <w:r w:rsidRPr="000C70B7">
        <w:rPr>
          <w:rFonts w:eastAsia="Times New Roman" w:cstheme="minorHAnsi"/>
          <w:kern w:val="0"/>
          <w:lang w:eastAsia="zh-CN"/>
          <w14:ligatures w14:val="none"/>
        </w:rPr>
        <w:t xml:space="preserve"> </w:t>
      </w:r>
      <w:r w:rsidRPr="000C70B7">
        <w:rPr>
          <w:rFonts w:eastAsia="Times New Roman" w:cstheme="minorHAnsi"/>
          <w:kern w:val="0"/>
          <w:lang w:eastAsia="hr-HR"/>
          <w14:ligatures w14:val="none"/>
        </w:rPr>
        <w:t xml:space="preserve">i članka 62. stavka 1. podstavka 1. i članka 120. Statuta Grada Požege 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>(Službene novine Grada Požege, broj: 2/21. i 11/22.), Gradonačelnik Grada Požege,</w:t>
      </w:r>
      <w:r w:rsidRPr="000C70B7">
        <w:rPr>
          <w:rFonts w:eastAsia="Times New Roman" w:cstheme="minorHAnsi"/>
          <w:kern w:val="0"/>
          <w:lang w:eastAsia="hr-HR"/>
          <w14:ligatures w14:val="none"/>
        </w:rPr>
        <w:t xml:space="preserve"> dana </w:t>
      </w:r>
      <w:r w:rsidR="002A5695" w:rsidRPr="000C70B7">
        <w:rPr>
          <w:rFonts w:eastAsia="Times New Roman" w:cstheme="minorHAnsi"/>
          <w:kern w:val="0"/>
          <w:lang w:eastAsia="hr-HR"/>
          <w14:ligatures w14:val="none"/>
        </w:rPr>
        <w:t>18</w:t>
      </w:r>
      <w:r w:rsidRPr="000C70B7">
        <w:rPr>
          <w:rFonts w:eastAsia="Times New Roman" w:cstheme="minorHAnsi"/>
          <w:kern w:val="0"/>
          <w:lang w:eastAsia="hr-HR"/>
          <w14:ligatures w14:val="none"/>
        </w:rPr>
        <w:t xml:space="preserve">. </w:t>
      </w:r>
      <w:r w:rsidR="002A5695" w:rsidRPr="000C70B7">
        <w:rPr>
          <w:rFonts w:eastAsia="Times New Roman" w:cstheme="minorHAnsi"/>
          <w:kern w:val="0"/>
          <w:lang w:eastAsia="hr-HR"/>
          <w14:ligatures w14:val="none"/>
        </w:rPr>
        <w:t>veljače</w:t>
      </w:r>
      <w:r w:rsidRPr="000C70B7">
        <w:rPr>
          <w:rFonts w:eastAsia="Times New Roman" w:cstheme="minorHAnsi"/>
          <w:kern w:val="0"/>
          <w:lang w:eastAsia="hr-HR"/>
          <w14:ligatures w14:val="none"/>
        </w:rPr>
        <w:t xml:space="preserve"> 202</w:t>
      </w:r>
      <w:r w:rsidR="002A5695" w:rsidRPr="000C70B7">
        <w:rPr>
          <w:rFonts w:eastAsia="Times New Roman" w:cstheme="minorHAnsi"/>
          <w:kern w:val="0"/>
          <w:lang w:eastAsia="hr-HR"/>
          <w14:ligatures w14:val="none"/>
        </w:rPr>
        <w:t>5</w:t>
      </w:r>
      <w:r w:rsidRPr="000C70B7">
        <w:rPr>
          <w:rFonts w:eastAsia="Times New Roman" w:cstheme="minorHAnsi"/>
          <w:kern w:val="0"/>
          <w:lang w:eastAsia="hr-HR"/>
          <w14:ligatures w14:val="none"/>
        </w:rPr>
        <w:t>. godine, donosi sljedeći</w:t>
      </w:r>
    </w:p>
    <w:p w14:paraId="52EA8A16" w14:textId="77777777" w:rsidR="00511196" w:rsidRPr="000C70B7" w:rsidRDefault="00511196" w:rsidP="000C70B7">
      <w:pPr>
        <w:spacing w:line="240" w:lineRule="auto"/>
        <w:ind w:right="50"/>
        <w:jc w:val="center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 xml:space="preserve">Z A K L J U Č A K </w:t>
      </w:r>
    </w:p>
    <w:p w14:paraId="1133DE27" w14:textId="77777777" w:rsidR="00511196" w:rsidRPr="000C70B7" w:rsidRDefault="00511196" w:rsidP="000C70B7">
      <w:pPr>
        <w:spacing w:line="240" w:lineRule="auto"/>
        <w:jc w:val="center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I.</w:t>
      </w:r>
    </w:p>
    <w:p w14:paraId="21318C75" w14:textId="5591B765" w:rsidR="00511196" w:rsidRPr="000C70B7" w:rsidRDefault="00511196" w:rsidP="000C70B7">
      <w:pPr>
        <w:spacing w:line="240" w:lineRule="auto"/>
        <w:ind w:firstLine="708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 xml:space="preserve">Utvrđuje se Prijedlog Godišnjeg izvješća o </w:t>
      </w:r>
      <w:r w:rsidRPr="000C70B7">
        <w:rPr>
          <w:rFonts w:cstheme="minorHAnsi"/>
          <w:bCs/>
          <w:kern w:val="0"/>
          <w14:ligatures w14:val="none"/>
        </w:rPr>
        <w:t>ostvarivanju Programa korištenja sredstava od raspolaganja poljoprivrednim zemljištem u vlasništvu Republike Hrvatske za Grad Požegu u 20</w:t>
      </w:r>
      <w:r w:rsidR="006B012A" w:rsidRPr="000C70B7">
        <w:rPr>
          <w:rFonts w:cstheme="minorHAnsi"/>
          <w:bCs/>
          <w:kern w:val="0"/>
          <w14:ligatures w14:val="none"/>
        </w:rPr>
        <w:t>2</w:t>
      </w:r>
      <w:r w:rsidR="002A5695" w:rsidRPr="000C70B7">
        <w:rPr>
          <w:rFonts w:cstheme="minorHAnsi"/>
          <w:bCs/>
          <w:kern w:val="0"/>
          <w14:ligatures w14:val="none"/>
        </w:rPr>
        <w:t>4</w:t>
      </w:r>
      <w:r w:rsidRPr="000C70B7">
        <w:rPr>
          <w:rFonts w:cstheme="minorHAnsi"/>
          <w:bCs/>
          <w:kern w:val="0"/>
          <w14:ligatures w14:val="none"/>
        </w:rPr>
        <w:t xml:space="preserve">. godini, </w:t>
      </w: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kao u predloženom tekstu.</w:t>
      </w:r>
    </w:p>
    <w:p w14:paraId="0F518EE3" w14:textId="77777777" w:rsidR="00511196" w:rsidRPr="000C70B7" w:rsidRDefault="00511196" w:rsidP="000C70B7">
      <w:pPr>
        <w:spacing w:line="240" w:lineRule="auto"/>
        <w:jc w:val="center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II.</w:t>
      </w:r>
    </w:p>
    <w:p w14:paraId="1937A7F7" w14:textId="52358BE9" w:rsidR="00511196" w:rsidRPr="000C70B7" w:rsidRDefault="00511196" w:rsidP="000C70B7">
      <w:pPr>
        <w:spacing w:line="240" w:lineRule="auto"/>
        <w:ind w:firstLine="708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Prijedlog Godišnjeg izvješća iz točke I. ovoga Zaključka upućuje se Gradskom vijeću Grada Požege na razmatranje i usvajanje.</w:t>
      </w:r>
    </w:p>
    <w:p w14:paraId="5DBDA9B6" w14:textId="3FB689D4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lang w:val="en-US" w:eastAsia="hr-HR"/>
          <w14:ligatures w14:val="none"/>
        </w:rPr>
      </w:pPr>
    </w:p>
    <w:p w14:paraId="50249630" w14:textId="7765A849" w:rsidR="00511196" w:rsidRPr="000C70B7" w:rsidRDefault="00511196" w:rsidP="000C70B7">
      <w:pPr>
        <w:spacing w:after="0" w:line="240" w:lineRule="auto"/>
        <w:ind w:left="5670"/>
        <w:jc w:val="center"/>
        <w:rPr>
          <w:rFonts w:eastAsia="Times New Roman" w:cstheme="minorHAnsi"/>
          <w:bCs/>
          <w:kern w:val="0"/>
          <w:lang w:val="en-US"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val="en-US" w:eastAsia="hr-HR"/>
          <w14:ligatures w14:val="none"/>
        </w:rPr>
        <w:t>GRADONAČELNIK</w:t>
      </w:r>
    </w:p>
    <w:p w14:paraId="26A29EEF" w14:textId="5C5750EA" w:rsidR="00511196" w:rsidRPr="000C70B7" w:rsidRDefault="000C70B7" w:rsidP="000C70B7">
      <w:pPr>
        <w:spacing w:after="0" w:line="240" w:lineRule="auto"/>
        <w:ind w:left="5670"/>
        <w:jc w:val="center"/>
        <w:rPr>
          <w:rFonts w:eastAsia="Times New Roman" w:cstheme="minorHAnsi"/>
          <w:bCs/>
          <w:kern w:val="0"/>
          <w:lang w:val="en-US" w:eastAsia="hr-HR"/>
          <w14:ligatures w14:val="none"/>
        </w:rPr>
      </w:pPr>
      <w:r>
        <w:rPr>
          <w:rFonts w:eastAsia="Times New Roman" w:cstheme="minorHAnsi"/>
          <w:bCs/>
          <w:kern w:val="0"/>
          <w:lang w:val="en-US" w:eastAsia="hr-HR"/>
          <w14:ligatures w14:val="none"/>
        </w:rPr>
        <w:t>d</w:t>
      </w:r>
      <w:r w:rsidR="00C41882" w:rsidRPr="000C70B7">
        <w:rPr>
          <w:rFonts w:eastAsia="Times New Roman" w:cstheme="minorHAnsi"/>
          <w:bCs/>
          <w:kern w:val="0"/>
          <w:lang w:val="en-US" w:eastAsia="hr-HR"/>
          <w14:ligatures w14:val="none"/>
        </w:rPr>
        <w:t>r.sc. Željko Glavić</w:t>
      </w:r>
      <w:r w:rsidR="00B8348C" w:rsidRPr="000C70B7">
        <w:rPr>
          <w:rFonts w:eastAsia="Times New Roman" w:cstheme="minorHAnsi"/>
          <w:bCs/>
          <w:kern w:val="0"/>
          <w:lang w:val="en-US" w:eastAsia="hr-HR"/>
          <w14:ligatures w14:val="none"/>
        </w:rPr>
        <w:t>, v.r.</w:t>
      </w:r>
    </w:p>
    <w:p w14:paraId="47B7F517" w14:textId="77777777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u w:val="single"/>
          <w:lang w:eastAsia="hr-HR"/>
          <w14:ligatures w14:val="none"/>
        </w:rPr>
      </w:pPr>
    </w:p>
    <w:p w14:paraId="77424B05" w14:textId="77777777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u w:val="single"/>
          <w:lang w:eastAsia="hr-HR"/>
          <w14:ligatures w14:val="none"/>
        </w:rPr>
      </w:pPr>
    </w:p>
    <w:p w14:paraId="4544EC96" w14:textId="77777777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u w:val="single"/>
          <w:lang w:eastAsia="hr-HR"/>
          <w14:ligatures w14:val="none"/>
        </w:rPr>
      </w:pPr>
    </w:p>
    <w:p w14:paraId="00351462" w14:textId="77777777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u w:val="single"/>
          <w:lang w:eastAsia="hr-HR"/>
          <w14:ligatures w14:val="none"/>
        </w:rPr>
      </w:pPr>
    </w:p>
    <w:p w14:paraId="0F5B9792" w14:textId="77777777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u w:val="single"/>
          <w:lang w:eastAsia="hr-HR"/>
          <w14:ligatures w14:val="none"/>
        </w:rPr>
      </w:pPr>
    </w:p>
    <w:p w14:paraId="47D276B6" w14:textId="77777777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u w:val="single"/>
          <w:lang w:eastAsia="hr-HR"/>
          <w14:ligatures w14:val="none"/>
        </w:rPr>
      </w:pPr>
    </w:p>
    <w:p w14:paraId="7020EE93" w14:textId="77777777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u w:val="single"/>
          <w:lang w:eastAsia="hr-HR"/>
          <w14:ligatures w14:val="none"/>
        </w:rPr>
      </w:pPr>
    </w:p>
    <w:p w14:paraId="3A6D743D" w14:textId="77777777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u w:val="single"/>
          <w:lang w:eastAsia="hr-HR"/>
          <w14:ligatures w14:val="none"/>
        </w:rPr>
      </w:pPr>
    </w:p>
    <w:p w14:paraId="1411254D" w14:textId="77777777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u w:val="single"/>
          <w:lang w:eastAsia="hr-HR"/>
          <w14:ligatures w14:val="none"/>
        </w:rPr>
      </w:pPr>
    </w:p>
    <w:p w14:paraId="70D0A5FB" w14:textId="77777777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u w:val="single"/>
          <w:lang w:eastAsia="hr-HR"/>
          <w14:ligatures w14:val="none"/>
        </w:rPr>
      </w:pPr>
    </w:p>
    <w:p w14:paraId="0F7C7211" w14:textId="77777777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u w:val="single"/>
          <w:lang w:eastAsia="hr-HR"/>
          <w14:ligatures w14:val="none"/>
        </w:rPr>
      </w:pPr>
    </w:p>
    <w:p w14:paraId="3430AE99" w14:textId="77777777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u w:val="single"/>
          <w:lang w:eastAsia="hr-HR"/>
          <w14:ligatures w14:val="none"/>
        </w:rPr>
      </w:pPr>
    </w:p>
    <w:p w14:paraId="4AA6F4CE" w14:textId="77777777" w:rsidR="00511196" w:rsidRPr="000C70B7" w:rsidRDefault="00511196" w:rsidP="00511196">
      <w:pPr>
        <w:spacing w:after="0" w:line="240" w:lineRule="auto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</w:p>
    <w:p w14:paraId="020A58C8" w14:textId="77777777" w:rsidR="00511196" w:rsidRDefault="00511196" w:rsidP="00511196">
      <w:pPr>
        <w:spacing w:after="0" w:line="240" w:lineRule="auto"/>
        <w:rPr>
          <w:rFonts w:eastAsia="Times New Roman" w:cstheme="minorHAnsi"/>
          <w:bCs/>
          <w:kern w:val="0"/>
          <w:lang w:eastAsia="hr-HR"/>
          <w14:ligatures w14:val="none"/>
        </w:rPr>
      </w:pPr>
    </w:p>
    <w:p w14:paraId="519585CF" w14:textId="77777777" w:rsidR="000C70B7" w:rsidRPr="000C70B7" w:rsidRDefault="000C70B7" w:rsidP="00511196">
      <w:pPr>
        <w:spacing w:after="0" w:line="240" w:lineRule="auto"/>
        <w:rPr>
          <w:rFonts w:eastAsia="Times New Roman" w:cstheme="minorHAnsi"/>
          <w:bCs/>
          <w:kern w:val="0"/>
          <w:lang w:eastAsia="hr-HR"/>
          <w14:ligatures w14:val="none"/>
        </w:rPr>
      </w:pPr>
    </w:p>
    <w:p w14:paraId="61FCB13E" w14:textId="77777777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lang w:eastAsia="hr-HR"/>
          <w14:ligatures w14:val="none"/>
        </w:rPr>
      </w:pPr>
    </w:p>
    <w:p w14:paraId="36288765" w14:textId="77777777" w:rsidR="00511196" w:rsidRPr="000C70B7" w:rsidRDefault="00511196" w:rsidP="00511196">
      <w:pPr>
        <w:spacing w:after="0" w:line="240" w:lineRule="auto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DOSTAVITI:</w:t>
      </w:r>
    </w:p>
    <w:p w14:paraId="4BDEFF70" w14:textId="77777777" w:rsidR="00511196" w:rsidRPr="000C70B7" w:rsidRDefault="00511196" w:rsidP="000C70B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Gradskom vijeću Grada Požege</w:t>
      </w:r>
    </w:p>
    <w:p w14:paraId="44FA4C0C" w14:textId="77777777" w:rsidR="00511196" w:rsidRPr="000C70B7" w:rsidRDefault="00511196" w:rsidP="000C70B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t>Pismohrani.</w:t>
      </w:r>
    </w:p>
    <w:p w14:paraId="51443276" w14:textId="77777777" w:rsidR="00511196" w:rsidRPr="000C70B7" w:rsidRDefault="00511196" w:rsidP="00511196">
      <w:pPr>
        <w:rPr>
          <w:rFonts w:eastAsia="Times New Roman" w:cstheme="minorHAnsi"/>
          <w:bCs/>
          <w:kern w:val="0"/>
          <w:lang w:eastAsia="hr-HR"/>
          <w14:ligatures w14:val="none"/>
        </w:rPr>
      </w:pPr>
      <w:r w:rsidRPr="000C70B7">
        <w:rPr>
          <w:rFonts w:eastAsia="Times New Roman" w:cstheme="minorHAnsi"/>
          <w:bCs/>
          <w:kern w:val="0"/>
          <w:lang w:eastAsia="hr-HR"/>
          <w14:ligatures w14:val="none"/>
        </w:rPr>
        <w:br w:type="page"/>
      </w:r>
    </w:p>
    <w:p w14:paraId="4050CB5C" w14:textId="77777777" w:rsidR="00511196" w:rsidRPr="000C70B7" w:rsidRDefault="00511196" w:rsidP="00511196">
      <w:pPr>
        <w:jc w:val="right"/>
        <w:rPr>
          <w:rFonts w:eastAsia="Times New Roman" w:cstheme="minorHAnsi"/>
          <w:bCs/>
          <w:kern w:val="0"/>
          <w:u w:val="single"/>
          <w:lang w:eastAsia="hr-HR"/>
          <w14:ligatures w14:val="none"/>
        </w:rPr>
      </w:pPr>
      <w:bookmarkStart w:id="8" w:name="_Hlk511380742"/>
      <w:bookmarkStart w:id="9" w:name="_Hlk511382806"/>
      <w:r w:rsidRPr="000C70B7">
        <w:rPr>
          <w:rFonts w:eastAsia="Times New Roman" w:cstheme="minorHAnsi"/>
          <w:bCs/>
          <w:kern w:val="0"/>
          <w:u w:val="single"/>
          <w:lang w:eastAsia="hr-HR"/>
          <w14:ligatures w14:val="none"/>
        </w:rPr>
        <w:t>PRIJEDLOG</w:t>
      </w:r>
    </w:p>
    <w:bookmarkEnd w:id="8"/>
    <w:bookmarkEnd w:id="9"/>
    <w:p w14:paraId="1B77B093" w14:textId="77777777" w:rsidR="00511196" w:rsidRPr="000C70B7" w:rsidRDefault="00511196" w:rsidP="00511196">
      <w:pPr>
        <w:suppressAutoHyphens/>
        <w:spacing w:after="0" w:line="240" w:lineRule="auto"/>
        <w:ind w:right="4536"/>
        <w:jc w:val="center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noProof/>
          <w:kern w:val="0"/>
          <w:lang w:eastAsia="zh-CN"/>
          <w14:ligatures w14:val="none"/>
        </w:rPr>
        <w:drawing>
          <wp:inline distT="0" distB="0" distL="0" distR="0" wp14:anchorId="38998E8B" wp14:editId="75FE4694">
            <wp:extent cx="314325" cy="428625"/>
            <wp:effectExtent l="0" t="0" r="9525" b="9525"/>
            <wp:docPr id="29" name="Picture 29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DB84A" w14:textId="77777777" w:rsidR="00511196" w:rsidRPr="000C70B7" w:rsidRDefault="00511196" w:rsidP="00511196">
      <w:pPr>
        <w:suppressAutoHyphens/>
        <w:spacing w:after="0" w:line="240" w:lineRule="auto"/>
        <w:ind w:right="4677"/>
        <w:jc w:val="center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kern w:val="0"/>
          <w:lang w:eastAsia="zh-CN"/>
          <w14:ligatures w14:val="none"/>
        </w:rPr>
        <w:t>R  E  P  U  B  L  I  K  A    H  R  V  A  T  S  K  A</w:t>
      </w:r>
    </w:p>
    <w:p w14:paraId="5E53D442" w14:textId="77777777" w:rsidR="00511196" w:rsidRPr="000C70B7" w:rsidRDefault="00511196" w:rsidP="00511196">
      <w:pPr>
        <w:suppressAutoHyphens/>
        <w:spacing w:after="0" w:line="240" w:lineRule="auto"/>
        <w:ind w:right="4677"/>
        <w:jc w:val="center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kern w:val="0"/>
          <w:lang w:eastAsia="zh-CN"/>
          <w14:ligatures w14:val="none"/>
        </w:rPr>
        <w:t>POŽEŠKO-SLAVONSKA ŽUPANIJA</w:t>
      </w:r>
    </w:p>
    <w:p w14:paraId="5102DEF6" w14:textId="77777777" w:rsidR="00511196" w:rsidRPr="000C70B7" w:rsidRDefault="00511196" w:rsidP="00511196">
      <w:pPr>
        <w:suppressAutoHyphens/>
        <w:spacing w:after="0" w:line="240" w:lineRule="auto"/>
        <w:ind w:right="4677"/>
        <w:jc w:val="center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noProof/>
          <w:kern w:val="0"/>
          <w:lang w:eastAsia="zh-CN"/>
          <w14:ligatures w14:val="none"/>
        </w:rPr>
        <w:drawing>
          <wp:anchor distT="0" distB="0" distL="114300" distR="114300" simplePos="0" relativeHeight="251669504" behindDoc="0" locked="0" layoutInCell="1" allowOverlap="1" wp14:anchorId="36E6A509" wp14:editId="49561B1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0" name="Picture 30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0B7">
        <w:rPr>
          <w:rFonts w:eastAsia="Times New Roman" w:cstheme="minorHAnsi"/>
          <w:kern w:val="0"/>
          <w:lang w:eastAsia="zh-CN"/>
          <w14:ligatures w14:val="none"/>
        </w:rPr>
        <w:t>GRAD POŽEGA</w:t>
      </w:r>
    </w:p>
    <w:p w14:paraId="76306E49" w14:textId="28DFCA9E" w:rsidR="00511196" w:rsidRPr="000C70B7" w:rsidRDefault="000C70B7" w:rsidP="000C70B7">
      <w:pPr>
        <w:suppressAutoHyphens/>
        <w:spacing w:line="240" w:lineRule="auto"/>
        <w:ind w:right="4677"/>
        <w:jc w:val="center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kern w:val="0"/>
          <w:lang w:eastAsia="zh-CN"/>
          <w14:ligatures w14:val="none"/>
        </w:rPr>
        <w:t>Gradsko vijeće</w:t>
      </w:r>
    </w:p>
    <w:p w14:paraId="20DF2BB6" w14:textId="42DE3254" w:rsidR="00511196" w:rsidRPr="000C70B7" w:rsidRDefault="00511196" w:rsidP="00511196">
      <w:pPr>
        <w:suppressAutoHyphens/>
        <w:spacing w:after="0" w:line="240" w:lineRule="auto"/>
        <w:ind w:right="50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kern w:val="0"/>
          <w:lang w:eastAsia="zh-CN"/>
          <w14:ligatures w14:val="none"/>
        </w:rPr>
        <w:t xml:space="preserve">KLASA: </w:t>
      </w:r>
      <w:r w:rsidR="002A5695" w:rsidRPr="000C70B7">
        <w:rPr>
          <w:rStyle w:val="csa863cb311"/>
          <w:rFonts w:asciiTheme="minorHAnsi" w:hAnsiTheme="minorHAnsi" w:cstheme="minorHAnsi"/>
          <w:sz w:val="22"/>
          <w:szCs w:val="22"/>
        </w:rPr>
        <w:t>024</w:t>
      </w:r>
      <w:r w:rsidR="00C07569" w:rsidRPr="000C70B7">
        <w:rPr>
          <w:rStyle w:val="csa863cb311"/>
          <w:rFonts w:asciiTheme="minorHAnsi" w:hAnsiTheme="minorHAnsi" w:cstheme="minorHAnsi"/>
          <w:sz w:val="22"/>
          <w:szCs w:val="22"/>
        </w:rPr>
        <w:t>-0</w:t>
      </w:r>
      <w:r w:rsidR="002A5695" w:rsidRPr="000C70B7">
        <w:rPr>
          <w:rStyle w:val="csa863cb311"/>
          <w:rFonts w:asciiTheme="minorHAnsi" w:hAnsiTheme="minorHAnsi" w:cstheme="minorHAnsi"/>
          <w:sz w:val="22"/>
          <w:szCs w:val="22"/>
        </w:rPr>
        <w:t>2</w:t>
      </w:r>
      <w:r w:rsidR="00C07569" w:rsidRPr="000C70B7">
        <w:rPr>
          <w:rStyle w:val="csa863cb311"/>
          <w:rFonts w:asciiTheme="minorHAnsi" w:hAnsiTheme="minorHAnsi" w:cstheme="minorHAnsi"/>
          <w:sz w:val="22"/>
          <w:szCs w:val="22"/>
        </w:rPr>
        <w:t>/2</w:t>
      </w:r>
      <w:r w:rsidR="002A5695" w:rsidRPr="000C70B7">
        <w:rPr>
          <w:rStyle w:val="csa863cb311"/>
          <w:rFonts w:asciiTheme="minorHAnsi" w:hAnsiTheme="minorHAnsi" w:cstheme="minorHAnsi"/>
          <w:sz w:val="22"/>
          <w:szCs w:val="22"/>
        </w:rPr>
        <w:t>5</w:t>
      </w:r>
      <w:r w:rsidR="00C07569" w:rsidRPr="000C70B7">
        <w:rPr>
          <w:rStyle w:val="csa863cb311"/>
          <w:rFonts w:asciiTheme="minorHAnsi" w:hAnsiTheme="minorHAnsi" w:cstheme="minorHAnsi"/>
          <w:sz w:val="22"/>
          <w:szCs w:val="22"/>
        </w:rPr>
        <w:t>-0</w:t>
      </w:r>
      <w:r w:rsidR="002A5695" w:rsidRPr="000C70B7">
        <w:rPr>
          <w:rStyle w:val="csa863cb311"/>
          <w:rFonts w:asciiTheme="minorHAnsi" w:hAnsiTheme="minorHAnsi" w:cstheme="minorHAnsi"/>
          <w:sz w:val="22"/>
          <w:szCs w:val="22"/>
        </w:rPr>
        <w:t>3</w:t>
      </w:r>
      <w:r w:rsidR="00C07569" w:rsidRPr="000C70B7">
        <w:rPr>
          <w:rStyle w:val="csa863cb311"/>
          <w:rFonts w:asciiTheme="minorHAnsi" w:hAnsiTheme="minorHAnsi" w:cstheme="minorHAnsi"/>
          <w:sz w:val="22"/>
          <w:szCs w:val="22"/>
        </w:rPr>
        <w:t>/</w:t>
      </w:r>
      <w:r w:rsidR="002A5695" w:rsidRPr="000C70B7">
        <w:rPr>
          <w:rStyle w:val="csa863cb311"/>
          <w:rFonts w:asciiTheme="minorHAnsi" w:hAnsiTheme="minorHAnsi" w:cstheme="minorHAnsi"/>
          <w:sz w:val="22"/>
          <w:szCs w:val="22"/>
        </w:rPr>
        <w:t>8</w:t>
      </w:r>
    </w:p>
    <w:p w14:paraId="2C9CA39C" w14:textId="4A819386" w:rsidR="00511196" w:rsidRPr="000C70B7" w:rsidRDefault="00511196" w:rsidP="00511196">
      <w:pPr>
        <w:suppressAutoHyphens/>
        <w:spacing w:after="0" w:line="240" w:lineRule="auto"/>
        <w:ind w:right="50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kern w:val="0"/>
          <w:lang w:eastAsia="zh-CN"/>
          <w14:ligatures w14:val="none"/>
        </w:rPr>
        <w:t>URBROJ: 2177</w:t>
      </w:r>
      <w:r w:rsidR="00C41882" w:rsidRPr="000C70B7">
        <w:rPr>
          <w:rFonts w:eastAsia="Times New Roman" w:cstheme="minorHAnsi"/>
          <w:kern w:val="0"/>
          <w:lang w:eastAsia="zh-CN"/>
          <w14:ligatures w14:val="none"/>
        </w:rPr>
        <w:t>-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>1-02/01-2</w:t>
      </w:r>
      <w:r w:rsidR="00414E1D" w:rsidRPr="000C70B7">
        <w:rPr>
          <w:rFonts w:eastAsia="Times New Roman" w:cstheme="minorHAnsi"/>
          <w:kern w:val="0"/>
          <w:lang w:eastAsia="zh-CN"/>
          <w14:ligatures w14:val="none"/>
        </w:rPr>
        <w:t>4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>-</w:t>
      </w:r>
      <w:r w:rsidR="00414E1D" w:rsidRPr="000C70B7">
        <w:rPr>
          <w:rFonts w:eastAsia="Times New Roman" w:cstheme="minorHAnsi"/>
          <w:kern w:val="0"/>
          <w:lang w:eastAsia="zh-CN"/>
          <w14:ligatures w14:val="none"/>
        </w:rPr>
        <w:t>4</w:t>
      </w:r>
    </w:p>
    <w:p w14:paraId="103D5DE2" w14:textId="4F8187E7" w:rsidR="00511196" w:rsidRPr="000C70B7" w:rsidRDefault="00511196" w:rsidP="000C70B7">
      <w:pPr>
        <w:suppressAutoHyphens/>
        <w:spacing w:line="240" w:lineRule="auto"/>
        <w:ind w:right="50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kern w:val="0"/>
          <w:lang w:eastAsia="zh-CN"/>
          <w14:ligatures w14:val="none"/>
        </w:rPr>
        <w:t xml:space="preserve">Požega, </w:t>
      </w:r>
      <w:r w:rsidR="002A5695" w:rsidRPr="000C70B7">
        <w:rPr>
          <w:rFonts w:eastAsia="Times New Roman" w:cstheme="minorHAnsi"/>
          <w:kern w:val="0"/>
          <w:lang w:eastAsia="zh-CN"/>
          <w14:ligatures w14:val="none"/>
        </w:rPr>
        <w:t>27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 xml:space="preserve">. </w:t>
      </w:r>
      <w:r w:rsidR="002A5695" w:rsidRPr="000C70B7">
        <w:rPr>
          <w:rFonts w:eastAsia="Times New Roman" w:cstheme="minorHAnsi"/>
          <w:kern w:val="0"/>
          <w:lang w:eastAsia="zh-CN"/>
          <w14:ligatures w14:val="none"/>
        </w:rPr>
        <w:t>veljače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 xml:space="preserve"> 202</w:t>
      </w:r>
      <w:r w:rsidR="002A5695" w:rsidRPr="000C70B7">
        <w:rPr>
          <w:rFonts w:eastAsia="Times New Roman" w:cstheme="minorHAnsi"/>
          <w:kern w:val="0"/>
          <w:lang w:eastAsia="zh-CN"/>
          <w14:ligatures w14:val="none"/>
        </w:rPr>
        <w:t>5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 xml:space="preserve">. </w:t>
      </w:r>
    </w:p>
    <w:p w14:paraId="568D0460" w14:textId="5121BC07" w:rsidR="00511196" w:rsidRPr="000C70B7" w:rsidRDefault="006B012A" w:rsidP="000C70B7">
      <w:pPr>
        <w:tabs>
          <w:tab w:val="left" w:pos="1276"/>
        </w:tabs>
        <w:spacing w:line="240" w:lineRule="auto"/>
        <w:ind w:firstLine="708"/>
        <w:jc w:val="both"/>
        <w:rPr>
          <w:rFonts w:cstheme="minorHAnsi"/>
          <w:kern w:val="0"/>
          <w14:ligatures w14:val="none"/>
        </w:rPr>
      </w:pPr>
      <w:r w:rsidRPr="000C70B7">
        <w:rPr>
          <w:rFonts w:eastAsia="Times New Roman" w:cstheme="minorHAnsi"/>
          <w:kern w:val="0"/>
          <w:lang w:eastAsia="zh-CN"/>
          <w14:ligatures w14:val="none"/>
        </w:rPr>
        <w:t xml:space="preserve">Na temelju </w:t>
      </w:r>
      <w:r w:rsidRPr="000C70B7">
        <w:rPr>
          <w:rFonts w:eastAsia="Times New Roman" w:cstheme="minorHAnsi"/>
          <w:kern w:val="0"/>
          <w:lang w:eastAsia="hr-HR"/>
          <w14:ligatures w14:val="none"/>
        </w:rPr>
        <w:t xml:space="preserve">članka 35. stavka 1. točke 2. 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144/20.), članka 49. stavka 5. Zakona o poljoprivrednom zemljištu (NN, broj: 20/18., 115/18.</w:t>
      </w:r>
      <w:r w:rsidR="002A5695" w:rsidRPr="000C70B7">
        <w:rPr>
          <w:rFonts w:eastAsia="Times New Roman" w:cstheme="minorHAnsi"/>
          <w:kern w:val="0"/>
          <w:lang w:eastAsia="zh-CN"/>
          <w14:ligatures w14:val="none"/>
        </w:rPr>
        <w:t>,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 xml:space="preserve"> 98/19.</w:t>
      </w:r>
      <w:r w:rsidR="002A5695" w:rsidRPr="000C70B7">
        <w:rPr>
          <w:rFonts w:eastAsia="Times New Roman" w:cstheme="minorHAnsi"/>
          <w:kern w:val="0"/>
          <w:lang w:eastAsia="zh-CN"/>
          <w14:ligatures w14:val="none"/>
        </w:rPr>
        <w:t xml:space="preserve"> i 57/22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 xml:space="preserve">)  </w:t>
      </w:r>
      <w:r w:rsidRPr="000C70B7">
        <w:rPr>
          <w:rFonts w:cstheme="minorHAnsi"/>
          <w:kern w:val="0"/>
          <w14:ligatures w14:val="none"/>
        </w:rPr>
        <w:t xml:space="preserve">i članka 39. stavka 1. podstavka 3. i 8. Statuta Grada Požege </w:t>
      </w:r>
      <w:r w:rsidRPr="000C70B7">
        <w:rPr>
          <w:rFonts w:eastAsia="Times New Roman" w:cstheme="minorHAnsi"/>
          <w:kern w:val="0"/>
          <w:lang w:eastAsia="hr-HR"/>
          <w14:ligatures w14:val="none"/>
        </w:rPr>
        <w:t>(Službene novine Grada Požege, broj: 2/21. i 11/22.</w:t>
      </w:r>
      <w:r w:rsidRPr="000C70B7">
        <w:rPr>
          <w:rFonts w:cstheme="minorHAnsi"/>
          <w:kern w:val="0"/>
          <w14:ligatures w14:val="none"/>
        </w:rPr>
        <w:t xml:space="preserve">), Gradsko vijeće Grada Požege, na svojoj </w:t>
      </w:r>
      <w:r w:rsidR="002A5695" w:rsidRPr="000C70B7">
        <w:rPr>
          <w:rFonts w:cstheme="minorHAnsi"/>
          <w:kern w:val="0"/>
          <w14:ligatures w14:val="none"/>
        </w:rPr>
        <w:t>33</w:t>
      </w:r>
      <w:r w:rsidRPr="000C70B7">
        <w:rPr>
          <w:rFonts w:cstheme="minorHAnsi"/>
          <w:kern w:val="0"/>
          <w14:ligatures w14:val="none"/>
        </w:rPr>
        <w:t xml:space="preserve">. sjednici, održanoj dana </w:t>
      </w:r>
      <w:r w:rsidR="002A5695" w:rsidRPr="000C70B7">
        <w:rPr>
          <w:rFonts w:cstheme="minorHAnsi"/>
          <w:kern w:val="0"/>
          <w14:ligatures w14:val="none"/>
        </w:rPr>
        <w:t>27</w:t>
      </w:r>
      <w:r w:rsidRPr="000C70B7">
        <w:rPr>
          <w:rFonts w:cstheme="minorHAnsi"/>
          <w:kern w:val="0"/>
          <w14:ligatures w14:val="none"/>
        </w:rPr>
        <w:t xml:space="preserve">. </w:t>
      </w:r>
      <w:r w:rsidR="002A5695" w:rsidRPr="000C70B7">
        <w:rPr>
          <w:rFonts w:cstheme="minorHAnsi"/>
          <w:kern w:val="0"/>
          <w14:ligatures w14:val="none"/>
        </w:rPr>
        <w:t>veljače</w:t>
      </w:r>
      <w:r w:rsidRPr="000C70B7">
        <w:rPr>
          <w:rFonts w:cstheme="minorHAnsi"/>
          <w:kern w:val="0"/>
          <w14:ligatures w14:val="none"/>
        </w:rPr>
        <w:t xml:space="preserve"> 202</w:t>
      </w:r>
      <w:r w:rsidR="002A5695" w:rsidRPr="000C70B7">
        <w:rPr>
          <w:rFonts w:cstheme="minorHAnsi"/>
          <w:kern w:val="0"/>
          <w14:ligatures w14:val="none"/>
        </w:rPr>
        <w:t>5</w:t>
      </w:r>
      <w:r w:rsidRPr="000C70B7">
        <w:rPr>
          <w:rFonts w:cstheme="minorHAnsi"/>
          <w:kern w:val="0"/>
          <w14:ligatures w14:val="none"/>
        </w:rPr>
        <w:t xml:space="preserve">. godine, donosi </w:t>
      </w:r>
    </w:p>
    <w:p w14:paraId="0C6D44F9" w14:textId="77777777" w:rsidR="00511196" w:rsidRPr="000C70B7" w:rsidRDefault="00511196" w:rsidP="00511196">
      <w:pPr>
        <w:suppressAutoHyphens/>
        <w:spacing w:after="0" w:line="240" w:lineRule="auto"/>
        <w:ind w:right="-283"/>
        <w:jc w:val="center"/>
        <w:rPr>
          <w:rFonts w:eastAsia="Times New Roman" w:cstheme="minorHAnsi"/>
          <w:kern w:val="0"/>
          <w:lang w:eastAsia="zh-CN"/>
          <w14:ligatures w14:val="none"/>
        </w:rPr>
      </w:pPr>
      <w:bookmarkStart w:id="10" w:name="_Hlk151984326"/>
      <w:r w:rsidRPr="000C70B7">
        <w:rPr>
          <w:rFonts w:eastAsia="Times New Roman" w:cstheme="minorHAnsi"/>
          <w:kern w:val="0"/>
          <w:lang w:eastAsia="zh-CN"/>
          <w14:ligatures w14:val="none"/>
        </w:rPr>
        <w:t>GODIŠNJE IZVJEŠĆE</w:t>
      </w:r>
      <w:bookmarkStart w:id="11" w:name="_Hlk31359108"/>
    </w:p>
    <w:p w14:paraId="56FBC5DE" w14:textId="6185C963" w:rsidR="00511196" w:rsidRPr="000C70B7" w:rsidRDefault="00511196" w:rsidP="000C70B7">
      <w:pPr>
        <w:suppressAutoHyphens/>
        <w:spacing w:line="240" w:lineRule="auto"/>
        <w:ind w:right="-283"/>
        <w:jc w:val="center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kern w:val="0"/>
          <w:lang w:eastAsia="zh-CN"/>
          <w14:ligatures w14:val="none"/>
        </w:rPr>
        <w:t>o ostvarivanju Programa korištenja sredstava od raspolaganja poljoprivrednim zemljištem u vlasništvu Republike Hrvatske za Grad Požegu u 202</w:t>
      </w:r>
      <w:r w:rsidR="002A5695" w:rsidRPr="000C70B7">
        <w:rPr>
          <w:rFonts w:eastAsia="Times New Roman" w:cstheme="minorHAnsi"/>
          <w:kern w:val="0"/>
          <w:lang w:eastAsia="zh-CN"/>
          <w14:ligatures w14:val="none"/>
        </w:rPr>
        <w:t>4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>. godini</w:t>
      </w:r>
    </w:p>
    <w:bookmarkEnd w:id="10"/>
    <w:bookmarkEnd w:id="11"/>
    <w:p w14:paraId="7DBD5A30" w14:textId="77777777" w:rsidR="00511196" w:rsidRPr="000C70B7" w:rsidRDefault="00511196" w:rsidP="000C70B7">
      <w:pPr>
        <w:suppressAutoHyphens/>
        <w:spacing w:line="240" w:lineRule="auto"/>
        <w:ind w:right="-283"/>
        <w:jc w:val="center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kern w:val="0"/>
          <w:lang w:eastAsia="zh-CN"/>
          <w14:ligatures w14:val="none"/>
        </w:rPr>
        <w:t>I.</w:t>
      </w:r>
    </w:p>
    <w:p w14:paraId="19131C9B" w14:textId="296AC411" w:rsidR="00511196" w:rsidRPr="000C70B7" w:rsidRDefault="00511196" w:rsidP="000C70B7">
      <w:pPr>
        <w:suppressAutoHyphens/>
        <w:spacing w:after="0" w:line="240" w:lineRule="auto"/>
        <w:ind w:right="-283" w:firstLine="708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kern w:val="0"/>
          <w:lang w:eastAsia="zh-CN"/>
          <w14:ligatures w14:val="none"/>
        </w:rPr>
        <w:t>Gradsko vijeće Grada Požege usvojilo je Program korištenja sredstava od raspolaganja poljoprivrednim zemljištem u vlasništvu Republike Hrvatske za Grad Požegu u 20</w:t>
      </w:r>
      <w:r w:rsidR="006B012A" w:rsidRPr="000C70B7">
        <w:rPr>
          <w:rFonts w:eastAsia="Times New Roman" w:cstheme="minorHAnsi"/>
          <w:kern w:val="0"/>
          <w:lang w:eastAsia="zh-CN"/>
          <w14:ligatures w14:val="none"/>
        </w:rPr>
        <w:t>2</w:t>
      </w:r>
      <w:r w:rsidR="002A5695" w:rsidRPr="000C70B7">
        <w:rPr>
          <w:rFonts w:eastAsia="Times New Roman" w:cstheme="minorHAnsi"/>
          <w:kern w:val="0"/>
          <w:lang w:eastAsia="zh-CN"/>
          <w14:ligatures w14:val="none"/>
        </w:rPr>
        <w:t>4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 xml:space="preserve">. godini (Službene novine Grada Požege, broj: </w:t>
      </w:r>
      <w:r w:rsidR="006B012A" w:rsidRPr="000C70B7">
        <w:rPr>
          <w:rFonts w:eastAsia="Times New Roman" w:cstheme="minorHAnsi"/>
          <w:kern w:val="0"/>
          <w:lang w:eastAsia="zh-CN"/>
          <w14:ligatures w14:val="none"/>
        </w:rPr>
        <w:t>2</w:t>
      </w:r>
      <w:r w:rsidR="002A5695" w:rsidRPr="000C70B7">
        <w:rPr>
          <w:rFonts w:eastAsia="Times New Roman" w:cstheme="minorHAnsi"/>
          <w:kern w:val="0"/>
          <w:lang w:eastAsia="zh-CN"/>
          <w14:ligatures w14:val="none"/>
        </w:rPr>
        <w:t>0</w:t>
      </w:r>
      <w:r w:rsidR="006B012A" w:rsidRPr="000C70B7">
        <w:rPr>
          <w:rFonts w:eastAsia="Times New Roman" w:cstheme="minorHAnsi"/>
          <w:kern w:val="0"/>
          <w:lang w:eastAsia="zh-CN"/>
          <w14:ligatures w14:val="none"/>
        </w:rPr>
        <w:t>/2</w:t>
      </w:r>
      <w:r w:rsidR="002A5695" w:rsidRPr="000C70B7">
        <w:rPr>
          <w:rFonts w:eastAsia="Times New Roman" w:cstheme="minorHAnsi"/>
          <w:kern w:val="0"/>
          <w:lang w:eastAsia="zh-CN"/>
          <w14:ligatures w14:val="none"/>
        </w:rPr>
        <w:t>3</w:t>
      </w:r>
      <w:r w:rsidR="006B012A" w:rsidRPr="000C70B7">
        <w:rPr>
          <w:rFonts w:eastAsia="Times New Roman" w:cstheme="minorHAnsi"/>
          <w:kern w:val="0"/>
          <w:lang w:eastAsia="zh-CN"/>
          <w14:ligatures w14:val="none"/>
        </w:rPr>
        <w:t>.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>), kao planski dokument kojim se raspoređuju namjenski prihodi od zakupa, prodaje, koncesije i promjene namjene poljoprivrednog zemljišta na području Grada Požege prema namjeni koja je propisna Zakonom o poljoprivrednom zemljištu (N</w:t>
      </w:r>
      <w:r w:rsidR="00793953" w:rsidRPr="000C70B7">
        <w:rPr>
          <w:rFonts w:eastAsia="Times New Roman" w:cstheme="minorHAnsi"/>
          <w:kern w:val="0"/>
          <w:lang w:eastAsia="zh-CN"/>
          <w14:ligatures w14:val="none"/>
        </w:rPr>
        <w:t>arodne novine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>, broj: 20/18., 115/18. i 98/19</w:t>
      </w:r>
      <w:r w:rsidR="00793953" w:rsidRPr="000C70B7">
        <w:rPr>
          <w:rFonts w:eastAsia="Times New Roman" w:cstheme="minorHAnsi"/>
          <w:kern w:val="0"/>
          <w:lang w:eastAsia="zh-CN"/>
          <w14:ligatures w14:val="none"/>
        </w:rPr>
        <w:t xml:space="preserve"> i 57/22.).</w:t>
      </w:r>
    </w:p>
    <w:p w14:paraId="0D3D1D9C" w14:textId="3CB81E00" w:rsidR="00511196" w:rsidRPr="000C70B7" w:rsidRDefault="00511196" w:rsidP="000C70B7">
      <w:pPr>
        <w:suppressAutoHyphens/>
        <w:spacing w:line="240" w:lineRule="auto"/>
        <w:ind w:right="-283" w:firstLine="708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kern w:val="0"/>
          <w:lang w:eastAsia="zh-CN"/>
          <w14:ligatures w14:val="none"/>
        </w:rPr>
        <w:t>Predmetnim Programom utvrđen je raspored navedenih prihoda prema propisanoj namjeni rashoda koji su planirani u Proračunu Grada Požege za 20</w:t>
      </w:r>
      <w:r w:rsidR="00793953" w:rsidRPr="000C70B7">
        <w:rPr>
          <w:rFonts w:eastAsia="Times New Roman" w:cstheme="minorHAnsi"/>
          <w:kern w:val="0"/>
          <w:lang w:eastAsia="zh-CN"/>
          <w14:ligatures w14:val="none"/>
        </w:rPr>
        <w:t>2</w:t>
      </w:r>
      <w:r w:rsidR="002A5695" w:rsidRPr="000C70B7">
        <w:rPr>
          <w:rFonts w:eastAsia="Times New Roman" w:cstheme="minorHAnsi"/>
          <w:kern w:val="0"/>
          <w:lang w:eastAsia="zh-CN"/>
          <w14:ligatures w14:val="none"/>
        </w:rPr>
        <w:t>4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>. godinu i projekcijama za 202</w:t>
      </w:r>
      <w:r w:rsidR="002A5695" w:rsidRPr="000C70B7">
        <w:rPr>
          <w:rFonts w:eastAsia="Times New Roman" w:cstheme="minorHAnsi"/>
          <w:kern w:val="0"/>
          <w:lang w:eastAsia="zh-CN"/>
          <w14:ligatures w14:val="none"/>
        </w:rPr>
        <w:t>5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>. i 202</w:t>
      </w:r>
      <w:r w:rsidR="002A5695" w:rsidRPr="000C70B7">
        <w:rPr>
          <w:rFonts w:eastAsia="Times New Roman" w:cstheme="minorHAnsi"/>
          <w:kern w:val="0"/>
          <w:lang w:eastAsia="zh-CN"/>
          <w14:ligatures w14:val="none"/>
        </w:rPr>
        <w:t>6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 xml:space="preserve">. godinu. </w:t>
      </w:r>
    </w:p>
    <w:p w14:paraId="78D5491C" w14:textId="77777777" w:rsidR="00511196" w:rsidRPr="000C70B7" w:rsidRDefault="00511196" w:rsidP="000C70B7">
      <w:pPr>
        <w:suppressAutoHyphens/>
        <w:spacing w:line="240" w:lineRule="auto"/>
        <w:ind w:right="-283"/>
        <w:jc w:val="center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kern w:val="0"/>
          <w:lang w:eastAsia="zh-CN"/>
          <w14:ligatures w14:val="none"/>
        </w:rPr>
        <w:t>II.</w:t>
      </w:r>
    </w:p>
    <w:p w14:paraId="4C4122B0" w14:textId="248E9B80" w:rsidR="00511196" w:rsidRPr="000C70B7" w:rsidRDefault="00511196" w:rsidP="00511196">
      <w:pPr>
        <w:suppressAutoHyphens/>
        <w:spacing w:after="0" w:line="240" w:lineRule="auto"/>
        <w:ind w:right="-283" w:firstLine="708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kern w:val="0"/>
          <w:lang w:eastAsia="zh-CN"/>
          <w14:ligatures w14:val="none"/>
        </w:rPr>
        <w:t>Ukupni prihodi od raspolaganja poljoprivrednim zemljištem u vlasništvu Republike Hrvatske za Grad Požegu u 20</w:t>
      </w:r>
      <w:r w:rsidR="00C7752C" w:rsidRPr="000C70B7">
        <w:rPr>
          <w:rFonts w:eastAsia="Times New Roman" w:cstheme="minorHAnsi"/>
          <w:kern w:val="0"/>
          <w:lang w:eastAsia="zh-CN"/>
          <w14:ligatures w14:val="none"/>
        </w:rPr>
        <w:t>2</w:t>
      </w:r>
      <w:r w:rsidR="002A5695" w:rsidRPr="000C70B7">
        <w:rPr>
          <w:rFonts w:eastAsia="Times New Roman" w:cstheme="minorHAnsi"/>
          <w:kern w:val="0"/>
          <w:lang w:eastAsia="zh-CN"/>
          <w14:ligatures w14:val="none"/>
        </w:rPr>
        <w:t>4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 xml:space="preserve">. godini ostvareni su u iznosu od </w:t>
      </w:r>
      <w:r w:rsidR="00D676D1" w:rsidRPr="000C70B7">
        <w:rPr>
          <w:rFonts w:eastAsia="Times New Roman" w:cstheme="minorHAnsi"/>
          <w:kern w:val="0"/>
          <w:lang w:eastAsia="zh-CN"/>
          <w14:ligatures w14:val="none"/>
        </w:rPr>
        <w:t>7</w:t>
      </w:r>
      <w:r w:rsidR="00535B6F" w:rsidRPr="000C70B7">
        <w:rPr>
          <w:rFonts w:eastAsia="Times New Roman" w:cstheme="minorHAnsi"/>
          <w:kern w:val="0"/>
          <w:lang w:eastAsia="zh-CN"/>
          <w14:ligatures w14:val="none"/>
        </w:rPr>
        <w:t>.</w:t>
      </w:r>
      <w:r w:rsidR="00D676D1" w:rsidRPr="000C70B7">
        <w:rPr>
          <w:rFonts w:eastAsia="Times New Roman" w:cstheme="minorHAnsi"/>
          <w:kern w:val="0"/>
          <w:lang w:eastAsia="zh-CN"/>
          <w14:ligatures w14:val="none"/>
        </w:rPr>
        <w:t>553</w:t>
      </w:r>
      <w:r w:rsidR="00535B6F" w:rsidRPr="000C70B7">
        <w:rPr>
          <w:rFonts w:eastAsia="Times New Roman" w:cstheme="minorHAnsi"/>
          <w:kern w:val="0"/>
          <w:lang w:eastAsia="zh-CN"/>
          <w14:ligatures w14:val="none"/>
        </w:rPr>
        <w:t>,</w:t>
      </w:r>
      <w:r w:rsidR="00D676D1" w:rsidRPr="000C70B7">
        <w:rPr>
          <w:rFonts w:eastAsia="Times New Roman" w:cstheme="minorHAnsi"/>
          <w:kern w:val="0"/>
          <w:lang w:eastAsia="zh-CN"/>
          <w14:ligatures w14:val="none"/>
        </w:rPr>
        <w:t>08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 xml:space="preserve"> kuna, a Programom su bili planirani u iznosu od </w:t>
      </w:r>
      <w:r w:rsidR="00414E1D" w:rsidRPr="000C70B7">
        <w:rPr>
          <w:rFonts w:eastAsia="Times New Roman" w:cstheme="minorHAnsi"/>
          <w:kern w:val="0"/>
          <w:lang w:eastAsia="zh-CN"/>
          <w14:ligatures w14:val="none"/>
        </w:rPr>
        <w:t>11</w:t>
      </w:r>
      <w:r w:rsidR="00C7752C" w:rsidRPr="000C70B7">
        <w:rPr>
          <w:rFonts w:eastAsia="Times New Roman" w:cstheme="minorHAnsi"/>
          <w:kern w:val="0"/>
          <w:lang w:eastAsia="zh-CN"/>
          <w14:ligatures w14:val="none"/>
        </w:rPr>
        <w:t>.</w:t>
      </w:r>
      <w:r w:rsidR="00D676D1" w:rsidRPr="000C70B7">
        <w:rPr>
          <w:rFonts w:eastAsia="Times New Roman" w:cstheme="minorHAnsi"/>
          <w:kern w:val="0"/>
          <w:lang w:eastAsia="zh-CN"/>
          <w14:ligatures w14:val="none"/>
        </w:rPr>
        <w:t>90</w:t>
      </w:r>
      <w:r w:rsidR="00C7752C" w:rsidRPr="000C70B7">
        <w:rPr>
          <w:rFonts w:eastAsia="Times New Roman" w:cstheme="minorHAnsi"/>
          <w:kern w:val="0"/>
          <w:lang w:eastAsia="zh-CN"/>
          <w14:ligatures w14:val="none"/>
        </w:rPr>
        <w:t>0</w:t>
      </w:r>
      <w:r w:rsidRPr="000C70B7">
        <w:rPr>
          <w:rFonts w:eastAsia="Times New Roman" w:cstheme="minorHAnsi"/>
          <w:kern w:val="0"/>
          <w:lang w:eastAsia="zh-CN"/>
          <w14:ligatures w14:val="none"/>
        </w:rPr>
        <w:t>,00 kuna.</w:t>
      </w:r>
    </w:p>
    <w:p w14:paraId="79DCA42F" w14:textId="77777777" w:rsidR="00511196" w:rsidRPr="000C70B7" w:rsidRDefault="00511196" w:rsidP="000C70B7">
      <w:pPr>
        <w:suppressAutoHyphens/>
        <w:spacing w:line="240" w:lineRule="auto"/>
        <w:ind w:right="-283" w:firstLine="708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kern w:val="0"/>
          <w:lang w:eastAsia="zh-CN"/>
          <w14:ligatures w14:val="none"/>
        </w:rPr>
        <w:t>Nastavno se daju ostvareni prihodi Programa po vrstama prihoda, te namjeni korištenja: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1276"/>
        <w:gridCol w:w="1417"/>
        <w:gridCol w:w="2127"/>
        <w:gridCol w:w="1275"/>
        <w:gridCol w:w="1418"/>
      </w:tblGrid>
      <w:tr w:rsidR="007B1CE8" w:rsidRPr="000C70B7" w14:paraId="1BF60448" w14:textId="77777777" w:rsidTr="000C70B7">
        <w:trPr>
          <w:trHeight w:val="397"/>
          <w:jc w:val="center"/>
        </w:trPr>
        <w:tc>
          <w:tcPr>
            <w:tcW w:w="562" w:type="dxa"/>
            <w:vMerge w:val="restart"/>
            <w:vAlign w:val="center"/>
          </w:tcPr>
          <w:p w14:paraId="57D41540" w14:textId="0DF03FF7" w:rsidR="007B1CE8" w:rsidRPr="000C70B7" w:rsidRDefault="007B1CE8" w:rsidP="007B254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r.b.</w:t>
            </w:r>
          </w:p>
        </w:tc>
        <w:tc>
          <w:tcPr>
            <w:tcW w:w="1843" w:type="dxa"/>
            <w:vAlign w:val="center"/>
          </w:tcPr>
          <w:p w14:paraId="7E4012C3" w14:textId="77777777" w:rsidR="007B1CE8" w:rsidRPr="000C70B7" w:rsidRDefault="007B1CE8" w:rsidP="007B254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Vrsta prihoda</w:t>
            </w:r>
          </w:p>
        </w:tc>
        <w:tc>
          <w:tcPr>
            <w:tcW w:w="1276" w:type="dxa"/>
            <w:vAlign w:val="center"/>
          </w:tcPr>
          <w:p w14:paraId="7B1CACDC" w14:textId="313FDE83" w:rsidR="007B1CE8" w:rsidRPr="000C70B7" w:rsidRDefault="007B1CE8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Planirano / Eura</w:t>
            </w:r>
          </w:p>
        </w:tc>
        <w:tc>
          <w:tcPr>
            <w:tcW w:w="1417" w:type="dxa"/>
            <w:vAlign w:val="center"/>
          </w:tcPr>
          <w:p w14:paraId="16207507" w14:textId="6F4B61CF" w:rsidR="007B1CE8" w:rsidRPr="000C70B7" w:rsidRDefault="007B1CE8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Ostvareno / Eura</w:t>
            </w:r>
          </w:p>
        </w:tc>
        <w:tc>
          <w:tcPr>
            <w:tcW w:w="2127" w:type="dxa"/>
            <w:vAlign w:val="center"/>
          </w:tcPr>
          <w:p w14:paraId="76363FD1" w14:textId="77777777" w:rsidR="007B1CE8" w:rsidRPr="000C70B7" w:rsidRDefault="007B1CE8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Namjena trošenja</w:t>
            </w:r>
          </w:p>
        </w:tc>
        <w:tc>
          <w:tcPr>
            <w:tcW w:w="1275" w:type="dxa"/>
            <w:vAlign w:val="center"/>
          </w:tcPr>
          <w:p w14:paraId="4A6EA89D" w14:textId="28195196" w:rsidR="007B1CE8" w:rsidRPr="000C70B7" w:rsidRDefault="007B1CE8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Utrošeno / Eura</w:t>
            </w:r>
          </w:p>
        </w:tc>
        <w:tc>
          <w:tcPr>
            <w:tcW w:w="1418" w:type="dxa"/>
            <w:vAlign w:val="center"/>
          </w:tcPr>
          <w:p w14:paraId="0467C4D0" w14:textId="6BA8E4E5" w:rsidR="007B1CE8" w:rsidRPr="000C70B7" w:rsidRDefault="007B1CE8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Neutrošeno / Eura</w:t>
            </w:r>
          </w:p>
        </w:tc>
      </w:tr>
      <w:tr w:rsidR="007B1CE8" w:rsidRPr="000C70B7" w14:paraId="6D08B1A7" w14:textId="77777777" w:rsidTr="000C70B7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480EF1C8" w14:textId="77777777" w:rsidR="007B1CE8" w:rsidRPr="000C70B7" w:rsidRDefault="007B1CE8" w:rsidP="007B254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05E6545" w14:textId="77777777" w:rsidR="007B1CE8" w:rsidRPr="000C70B7" w:rsidRDefault="007B1CE8" w:rsidP="007B254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I.</w:t>
            </w:r>
          </w:p>
        </w:tc>
        <w:tc>
          <w:tcPr>
            <w:tcW w:w="1276" w:type="dxa"/>
            <w:vAlign w:val="center"/>
          </w:tcPr>
          <w:p w14:paraId="405FB2DA" w14:textId="77777777" w:rsidR="007B1CE8" w:rsidRPr="000C70B7" w:rsidRDefault="007B1CE8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II.</w:t>
            </w:r>
          </w:p>
        </w:tc>
        <w:tc>
          <w:tcPr>
            <w:tcW w:w="1417" w:type="dxa"/>
            <w:vAlign w:val="center"/>
          </w:tcPr>
          <w:p w14:paraId="325D242C" w14:textId="411FCCD0" w:rsidR="007B1CE8" w:rsidRPr="000C70B7" w:rsidRDefault="007B1CE8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II.</w:t>
            </w:r>
          </w:p>
        </w:tc>
        <w:tc>
          <w:tcPr>
            <w:tcW w:w="2127" w:type="dxa"/>
            <w:vAlign w:val="center"/>
          </w:tcPr>
          <w:p w14:paraId="3A417F15" w14:textId="7C011E8D" w:rsidR="007B1CE8" w:rsidRPr="000C70B7" w:rsidRDefault="007B1CE8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IV.</w:t>
            </w:r>
          </w:p>
        </w:tc>
        <w:tc>
          <w:tcPr>
            <w:tcW w:w="1275" w:type="dxa"/>
            <w:vAlign w:val="center"/>
          </w:tcPr>
          <w:p w14:paraId="574A59A9" w14:textId="72E0A4C5" w:rsidR="007B1CE8" w:rsidRPr="000C70B7" w:rsidRDefault="007B1CE8" w:rsidP="007B1C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V.</w:t>
            </w:r>
          </w:p>
        </w:tc>
        <w:tc>
          <w:tcPr>
            <w:tcW w:w="1418" w:type="dxa"/>
            <w:vAlign w:val="center"/>
          </w:tcPr>
          <w:p w14:paraId="24019D9F" w14:textId="5E310CC4" w:rsidR="007B1CE8" w:rsidRPr="000C70B7" w:rsidRDefault="007B1CE8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VI.</w:t>
            </w:r>
          </w:p>
        </w:tc>
      </w:tr>
      <w:tr w:rsidR="007B1CE8" w:rsidRPr="000C70B7" w14:paraId="47F0BA6E" w14:textId="77777777" w:rsidTr="000C70B7">
        <w:trPr>
          <w:trHeight w:val="397"/>
          <w:jc w:val="center"/>
        </w:trPr>
        <w:tc>
          <w:tcPr>
            <w:tcW w:w="562" w:type="dxa"/>
            <w:vAlign w:val="center"/>
          </w:tcPr>
          <w:p w14:paraId="01944C28" w14:textId="77777777" w:rsidR="007B1CE8" w:rsidRPr="000C70B7" w:rsidRDefault="007B1CE8" w:rsidP="007B254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1.</w:t>
            </w:r>
          </w:p>
        </w:tc>
        <w:tc>
          <w:tcPr>
            <w:tcW w:w="1843" w:type="dxa"/>
            <w:vAlign w:val="center"/>
          </w:tcPr>
          <w:p w14:paraId="313A5101" w14:textId="77777777" w:rsidR="007B1CE8" w:rsidRPr="000C70B7" w:rsidRDefault="007B1CE8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Prihod od zakupa poljoprivrednog zemljišta</w:t>
            </w:r>
          </w:p>
        </w:tc>
        <w:tc>
          <w:tcPr>
            <w:tcW w:w="1276" w:type="dxa"/>
            <w:vAlign w:val="center"/>
          </w:tcPr>
          <w:p w14:paraId="25426F3A" w14:textId="1D5E384B" w:rsidR="007B1CE8" w:rsidRPr="000C70B7" w:rsidRDefault="007B1CE8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3.300,00</w:t>
            </w:r>
          </w:p>
        </w:tc>
        <w:tc>
          <w:tcPr>
            <w:tcW w:w="1417" w:type="dxa"/>
            <w:vAlign w:val="center"/>
          </w:tcPr>
          <w:p w14:paraId="00B1DD94" w14:textId="0721EB51" w:rsidR="007B1CE8" w:rsidRPr="000C70B7" w:rsidRDefault="007B1CE8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2.</w:t>
            </w:r>
            <w:r w:rsidR="00127319"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540</w:t>
            </w: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,</w:t>
            </w:r>
            <w:r w:rsidR="00127319"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4</w:t>
            </w: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5</w:t>
            </w:r>
          </w:p>
        </w:tc>
        <w:tc>
          <w:tcPr>
            <w:tcW w:w="2127" w:type="dxa"/>
            <w:vAlign w:val="center"/>
          </w:tcPr>
          <w:p w14:paraId="428E15E6" w14:textId="77777777" w:rsidR="007B1CE8" w:rsidRPr="000C70B7" w:rsidRDefault="007B1CE8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geodetsko-katastarske usluge</w:t>
            </w:r>
          </w:p>
        </w:tc>
        <w:tc>
          <w:tcPr>
            <w:tcW w:w="1275" w:type="dxa"/>
            <w:vAlign w:val="center"/>
          </w:tcPr>
          <w:p w14:paraId="7771E10F" w14:textId="7B3C85D7" w:rsidR="007B1CE8" w:rsidRPr="000C70B7" w:rsidRDefault="00127319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yellow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0,00</w:t>
            </w:r>
          </w:p>
        </w:tc>
        <w:tc>
          <w:tcPr>
            <w:tcW w:w="1418" w:type="dxa"/>
            <w:vAlign w:val="center"/>
          </w:tcPr>
          <w:p w14:paraId="77C7D2D9" w14:textId="62F2C6C3" w:rsidR="007B1CE8" w:rsidRPr="000C70B7" w:rsidRDefault="00127319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yellow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2.540,45</w:t>
            </w:r>
          </w:p>
        </w:tc>
      </w:tr>
      <w:tr w:rsidR="007B1CE8" w:rsidRPr="000C70B7" w14:paraId="49423D6D" w14:textId="77777777" w:rsidTr="000C70B7">
        <w:trPr>
          <w:trHeight w:val="397"/>
          <w:jc w:val="center"/>
        </w:trPr>
        <w:tc>
          <w:tcPr>
            <w:tcW w:w="562" w:type="dxa"/>
            <w:vAlign w:val="center"/>
          </w:tcPr>
          <w:p w14:paraId="792CE181" w14:textId="77777777" w:rsidR="007B1CE8" w:rsidRPr="000C70B7" w:rsidRDefault="007B1CE8" w:rsidP="007B254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2.</w:t>
            </w:r>
          </w:p>
        </w:tc>
        <w:tc>
          <w:tcPr>
            <w:tcW w:w="1843" w:type="dxa"/>
            <w:vAlign w:val="center"/>
          </w:tcPr>
          <w:p w14:paraId="49D40002" w14:textId="77777777" w:rsidR="007B1CE8" w:rsidRPr="000C70B7" w:rsidRDefault="007B1CE8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Prihod o prodaje poljoprivrednog zemljišta</w:t>
            </w:r>
          </w:p>
        </w:tc>
        <w:tc>
          <w:tcPr>
            <w:tcW w:w="1276" w:type="dxa"/>
            <w:vAlign w:val="center"/>
          </w:tcPr>
          <w:p w14:paraId="6511272A" w14:textId="023DE823" w:rsidR="007B1CE8" w:rsidRPr="000C70B7" w:rsidRDefault="002A5695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7</w:t>
            </w:r>
            <w:r w:rsidR="007B1CE8"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.</w:t>
            </w: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00</w:t>
            </w:r>
            <w:r w:rsidR="007B1CE8"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0,00</w:t>
            </w:r>
          </w:p>
        </w:tc>
        <w:tc>
          <w:tcPr>
            <w:tcW w:w="1417" w:type="dxa"/>
            <w:vAlign w:val="center"/>
          </w:tcPr>
          <w:p w14:paraId="5E185950" w14:textId="053700B2" w:rsidR="007B1CE8" w:rsidRPr="000C70B7" w:rsidRDefault="004B6B4F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535,50</w:t>
            </w:r>
          </w:p>
        </w:tc>
        <w:tc>
          <w:tcPr>
            <w:tcW w:w="2127" w:type="dxa"/>
            <w:vAlign w:val="center"/>
          </w:tcPr>
          <w:p w14:paraId="672730D8" w14:textId="77777777" w:rsidR="007B1CE8" w:rsidRPr="000C70B7" w:rsidRDefault="007B1CE8" w:rsidP="007B254B">
            <w:pPr>
              <w:suppressAutoHyphens/>
              <w:spacing w:after="0" w:line="240" w:lineRule="auto"/>
              <w:rPr>
                <w:rFonts w:eastAsia="Times New Roman" w:cstheme="minorHAnsi"/>
                <w:iCs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iCs/>
                <w:kern w:val="0"/>
                <w:lang w:eastAsia="zh-CN"/>
                <w14:ligatures w14:val="none"/>
              </w:rPr>
              <w:t xml:space="preserve">izgradnja i dodatna ulaganja u prometnice i mostove - ceste </w:t>
            </w:r>
          </w:p>
        </w:tc>
        <w:tc>
          <w:tcPr>
            <w:tcW w:w="1275" w:type="dxa"/>
            <w:vAlign w:val="center"/>
          </w:tcPr>
          <w:p w14:paraId="6D990419" w14:textId="50BF1A6A" w:rsidR="0096365C" w:rsidRPr="000C70B7" w:rsidRDefault="004B6B4F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535,50</w:t>
            </w:r>
          </w:p>
        </w:tc>
        <w:tc>
          <w:tcPr>
            <w:tcW w:w="1418" w:type="dxa"/>
            <w:vAlign w:val="center"/>
          </w:tcPr>
          <w:p w14:paraId="67D09DCA" w14:textId="460BE0E2" w:rsidR="007B1CE8" w:rsidRPr="000C70B7" w:rsidRDefault="004B6B4F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0,00</w:t>
            </w:r>
          </w:p>
        </w:tc>
      </w:tr>
      <w:tr w:rsidR="007B1CE8" w:rsidRPr="000C70B7" w14:paraId="2AA239A9" w14:textId="77777777" w:rsidTr="000C70B7">
        <w:trPr>
          <w:trHeight w:val="397"/>
          <w:jc w:val="center"/>
        </w:trPr>
        <w:tc>
          <w:tcPr>
            <w:tcW w:w="562" w:type="dxa"/>
            <w:vAlign w:val="center"/>
          </w:tcPr>
          <w:p w14:paraId="0D3B5FC8" w14:textId="77777777" w:rsidR="007B1CE8" w:rsidRPr="000C70B7" w:rsidRDefault="007B1CE8" w:rsidP="007B254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3.</w:t>
            </w:r>
          </w:p>
        </w:tc>
        <w:tc>
          <w:tcPr>
            <w:tcW w:w="1843" w:type="dxa"/>
            <w:vAlign w:val="center"/>
          </w:tcPr>
          <w:p w14:paraId="39D645B0" w14:textId="77777777" w:rsidR="007B1CE8" w:rsidRPr="000C70B7" w:rsidRDefault="007B1CE8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Prihod od koncesije poljoprivrednog zemljišta</w:t>
            </w:r>
          </w:p>
        </w:tc>
        <w:tc>
          <w:tcPr>
            <w:tcW w:w="1276" w:type="dxa"/>
            <w:vAlign w:val="center"/>
          </w:tcPr>
          <w:p w14:paraId="6C3C3618" w14:textId="78A18A9D" w:rsidR="007B1CE8" w:rsidRPr="000C70B7" w:rsidRDefault="007B1CE8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1.000,00</w:t>
            </w:r>
          </w:p>
        </w:tc>
        <w:tc>
          <w:tcPr>
            <w:tcW w:w="1417" w:type="dxa"/>
            <w:vAlign w:val="center"/>
          </w:tcPr>
          <w:p w14:paraId="5CF429A8" w14:textId="54D29EA0" w:rsidR="007B1CE8" w:rsidRPr="000C70B7" w:rsidRDefault="007B1CE8" w:rsidP="000C7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4</w:t>
            </w:r>
            <w:r w:rsidR="008B4113"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.</w:t>
            </w: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200,</w:t>
            </w:r>
            <w:r w:rsidR="0096365C"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37</w:t>
            </w:r>
          </w:p>
        </w:tc>
        <w:tc>
          <w:tcPr>
            <w:tcW w:w="2127" w:type="dxa"/>
            <w:vAlign w:val="center"/>
          </w:tcPr>
          <w:p w14:paraId="1DEF0473" w14:textId="77777777" w:rsidR="007B1CE8" w:rsidRPr="000C70B7" w:rsidRDefault="007B1CE8" w:rsidP="007B254B">
            <w:pPr>
              <w:suppressAutoHyphens/>
              <w:spacing w:after="0" w:line="240" w:lineRule="auto"/>
              <w:rPr>
                <w:rFonts w:eastAsia="Times New Roman" w:cstheme="minorHAnsi"/>
                <w:iCs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iCs/>
                <w:kern w:val="0"/>
                <w:lang w:eastAsia="zh-CN"/>
                <w14:ligatures w14:val="none"/>
              </w:rPr>
              <w:t>izgradnja i dodatna ulaganja u prometnice i mostove - ceste</w:t>
            </w:r>
          </w:p>
        </w:tc>
        <w:tc>
          <w:tcPr>
            <w:tcW w:w="1275" w:type="dxa"/>
            <w:vAlign w:val="center"/>
          </w:tcPr>
          <w:p w14:paraId="6DCA6766" w14:textId="2BD1F3E1" w:rsidR="0096365C" w:rsidRPr="000C70B7" w:rsidRDefault="004B6B4F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0,00</w:t>
            </w:r>
          </w:p>
        </w:tc>
        <w:tc>
          <w:tcPr>
            <w:tcW w:w="1418" w:type="dxa"/>
            <w:vAlign w:val="center"/>
          </w:tcPr>
          <w:p w14:paraId="02C069A9" w14:textId="336DCB2C" w:rsidR="007B1CE8" w:rsidRPr="000C70B7" w:rsidRDefault="004B6B4F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4.200,37</w:t>
            </w:r>
          </w:p>
        </w:tc>
      </w:tr>
      <w:tr w:rsidR="007B1CE8" w:rsidRPr="000C70B7" w14:paraId="25F5FBAA" w14:textId="77777777" w:rsidTr="000C70B7">
        <w:trPr>
          <w:trHeight w:val="397"/>
          <w:jc w:val="center"/>
        </w:trPr>
        <w:tc>
          <w:tcPr>
            <w:tcW w:w="562" w:type="dxa"/>
            <w:vAlign w:val="center"/>
          </w:tcPr>
          <w:p w14:paraId="2C8AC3E4" w14:textId="77777777" w:rsidR="007B1CE8" w:rsidRPr="000C70B7" w:rsidRDefault="007B1CE8" w:rsidP="007B254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4.</w:t>
            </w:r>
          </w:p>
        </w:tc>
        <w:tc>
          <w:tcPr>
            <w:tcW w:w="1843" w:type="dxa"/>
            <w:vAlign w:val="center"/>
          </w:tcPr>
          <w:p w14:paraId="6289D4D9" w14:textId="77777777" w:rsidR="007B1CE8" w:rsidRPr="000C70B7" w:rsidRDefault="007B1CE8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 xml:space="preserve">Prihod od prenamjene poljoprivrednog zemljišta </w:t>
            </w:r>
          </w:p>
        </w:tc>
        <w:tc>
          <w:tcPr>
            <w:tcW w:w="1276" w:type="dxa"/>
            <w:vAlign w:val="center"/>
          </w:tcPr>
          <w:p w14:paraId="5CB76C8F" w14:textId="52BDAECE" w:rsidR="007B1CE8" w:rsidRPr="000C70B7" w:rsidRDefault="007B1CE8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600,00</w:t>
            </w:r>
          </w:p>
        </w:tc>
        <w:tc>
          <w:tcPr>
            <w:tcW w:w="1417" w:type="dxa"/>
            <w:vAlign w:val="center"/>
          </w:tcPr>
          <w:p w14:paraId="03CCA117" w14:textId="41428281" w:rsidR="007B1CE8" w:rsidRPr="000C70B7" w:rsidRDefault="00127319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276,76</w:t>
            </w:r>
          </w:p>
        </w:tc>
        <w:tc>
          <w:tcPr>
            <w:tcW w:w="2127" w:type="dxa"/>
            <w:vAlign w:val="center"/>
          </w:tcPr>
          <w:p w14:paraId="5C4C9B7D" w14:textId="77777777" w:rsidR="007B1CE8" w:rsidRPr="000C70B7" w:rsidRDefault="007B1CE8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geodetsko-katastarske usluge</w:t>
            </w:r>
          </w:p>
        </w:tc>
        <w:tc>
          <w:tcPr>
            <w:tcW w:w="1275" w:type="dxa"/>
            <w:vAlign w:val="center"/>
          </w:tcPr>
          <w:p w14:paraId="20AACB00" w14:textId="317BE48E" w:rsidR="007B1CE8" w:rsidRPr="000C70B7" w:rsidRDefault="007B1CE8" w:rsidP="007B1C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0,00</w:t>
            </w:r>
          </w:p>
        </w:tc>
        <w:tc>
          <w:tcPr>
            <w:tcW w:w="1418" w:type="dxa"/>
            <w:vAlign w:val="center"/>
          </w:tcPr>
          <w:p w14:paraId="03F69670" w14:textId="369DE846" w:rsidR="007B1CE8" w:rsidRPr="000C70B7" w:rsidRDefault="004B6B4F" w:rsidP="007B1C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276,76</w:t>
            </w:r>
          </w:p>
        </w:tc>
      </w:tr>
      <w:tr w:rsidR="007B1CE8" w:rsidRPr="000C70B7" w14:paraId="4EAC8B2E" w14:textId="77777777" w:rsidTr="000C70B7">
        <w:trPr>
          <w:trHeight w:val="183"/>
          <w:jc w:val="center"/>
        </w:trPr>
        <w:tc>
          <w:tcPr>
            <w:tcW w:w="562" w:type="dxa"/>
            <w:vAlign w:val="center"/>
          </w:tcPr>
          <w:p w14:paraId="68C46C57" w14:textId="77777777" w:rsidR="007B1CE8" w:rsidRPr="000C70B7" w:rsidRDefault="007B1CE8" w:rsidP="007B254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5.</w:t>
            </w:r>
          </w:p>
        </w:tc>
        <w:tc>
          <w:tcPr>
            <w:tcW w:w="1843" w:type="dxa"/>
            <w:vAlign w:val="center"/>
          </w:tcPr>
          <w:p w14:paraId="527D3FAA" w14:textId="77777777" w:rsidR="007B1CE8" w:rsidRPr="000C70B7" w:rsidRDefault="007B1CE8" w:rsidP="007B254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 xml:space="preserve">UKUPNO </w:t>
            </w:r>
          </w:p>
        </w:tc>
        <w:tc>
          <w:tcPr>
            <w:tcW w:w="1276" w:type="dxa"/>
            <w:vAlign w:val="center"/>
          </w:tcPr>
          <w:p w14:paraId="2A00327A" w14:textId="680D3293" w:rsidR="007B1CE8" w:rsidRPr="000C70B7" w:rsidRDefault="007B1CE8" w:rsidP="00587778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11.</w:t>
            </w:r>
            <w:r w:rsidR="004B6B4F"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900</w:t>
            </w: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,00</w:t>
            </w:r>
          </w:p>
        </w:tc>
        <w:tc>
          <w:tcPr>
            <w:tcW w:w="1417" w:type="dxa"/>
            <w:vAlign w:val="center"/>
          </w:tcPr>
          <w:p w14:paraId="649D445D" w14:textId="15EC232B" w:rsidR="007B1CE8" w:rsidRPr="000C70B7" w:rsidRDefault="004B6B4F" w:rsidP="007B25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7.553,08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54A005" w14:textId="77777777" w:rsidR="007B1CE8" w:rsidRPr="000C70B7" w:rsidRDefault="007B1CE8" w:rsidP="007B254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07F279B5" w14:textId="506D4B79" w:rsidR="007B1CE8" w:rsidRPr="000C70B7" w:rsidRDefault="004B6B4F" w:rsidP="007B254B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535,50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8A2B51" w14:textId="3EA588E0" w:rsidR="007B1CE8" w:rsidRPr="000C70B7" w:rsidRDefault="004B6B4F" w:rsidP="007B254B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0C70B7">
              <w:rPr>
                <w:rFonts w:eastAsia="Times New Roman" w:cstheme="minorHAnsi"/>
                <w:kern w:val="0"/>
                <w:lang w:eastAsia="zh-CN"/>
                <w14:ligatures w14:val="none"/>
              </w:rPr>
              <w:t>7.017,58</w:t>
            </w:r>
          </w:p>
        </w:tc>
      </w:tr>
    </w:tbl>
    <w:p w14:paraId="715F6E14" w14:textId="77777777" w:rsidR="00511196" w:rsidRPr="000C70B7" w:rsidRDefault="00511196" w:rsidP="000C70B7">
      <w:pPr>
        <w:suppressAutoHyphens/>
        <w:spacing w:before="240" w:line="240" w:lineRule="auto"/>
        <w:jc w:val="center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kern w:val="0"/>
          <w:lang w:eastAsia="zh-CN"/>
          <w14:ligatures w14:val="none"/>
        </w:rPr>
        <w:t>II.</w:t>
      </w:r>
    </w:p>
    <w:p w14:paraId="5A7E67D2" w14:textId="77777777" w:rsidR="00511196" w:rsidRPr="000C70B7" w:rsidRDefault="00511196" w:rsidP="000C70B7">
      <w:pPr>
        <w:suppressAutoHyphens/>
        <w:spacing w:line="240" w:lineRule="auto"/>
        <w:ind w:firstLine="708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kern w:val="0"/>
          <w:lang w:eastAsia="zh-CN"/>
          <w14:ligatures w14:val="none"/>
        </w:rPr>
        <w:t>Ovo Godišnje izvješće podnosi se Ministarstvu poljoprivrede RH, a objavit će se u Službenim novinama Grada Požege.</w:t>
      </w:r>
    </w:p>
    <w:p w14:paraId="45E974F0" w14:textId="77777777" w:rsidR="00511196" w:rsidRPr="000C70B7" w:rsidRDefault="00511196" w:rsidP="00511196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2837EFC9" w14:textId="315B1F20" w:rsidR="00511196" w:rsidRPr="000C70B7" w:rsidRDefault="00511196" w:rsidP="000C70B7">
      <w:pPr>
        <w:suppressAutoHyphens/>
        <w:spacing w:after="0" w:line="240" w:lineRule="auto"/>
        <w:ind w:left="5670"/>
        <w:jc w:val="center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kern w:val="0"/>
          <w:lang w:eastAsia="zh-CN"/>
          <w14:ligatures w14:val="none"/>
        </w:rPr>
        <w:t>PREDSJEDNIK</w:t>
      </w:r>
    </w:p>
    <w:p w14:paraId="04F6A846" w14:textId="7101E787" w:rsidR="000C70B7" w:rsidRDefault="00C7752C" w:rsidP="000C70B7">
      <w:pPr>
        <w:suppressAutoHyphens/>
        <w:spacing w:after="0" w:line="240" w:lineRule="auto"/>
        <w:ind w:left="5670"/>
        <w:jc w:val="center"/>
        <w:rPr>
          <w:rFonts w:eastAsia="Times New Roman" w:cstheme="minorHAnsi"/>
          <w:kern w:val="0"/>
          <w:lang w:eastAsia="zh-CN"/>
          <w14:ligatures w14:val="none"/>
        </w:rPr>
      </w:pPr>
      <w:r w:rsidRPr="000C70B7">
        <w:rPr>
          <w:rFonts w:eastAsia="Times New Roman" w:cstheme="minorHAnsi"/>
          <w:kern w:val="0"/>
          <w:lang w:eastAsia="zh-CN"/>
          <w14:ligatures w14:val="none"/>
        </w:rPr>
        <w:t>Matej Begić</w:t>
      </w:r>
      <w:r w:rsidR="00996AEA" w:rsidRPr="000C70B7">
        <w:rPr>
          <w:rFonts w:eastAsia="Times New Roman" w:cstheme="minorHAnsi"/>
          <w:kern w:val="0"/>
          <w:lang w:eastAsia="zh-CN"/>
          <w14:ligatures w14:val="none"/>
        </w:rPr>
        <w:t>, dipl.ing.šum.</w:t>
      </w:r>
    </w:p>
    <w:p w14:paraId="711C08B9" w14:textId="77777777" w:rsidR="000C70B7" w:rsidRDefault="000C70B7">
      <w:pPr>
        <w:rPr>
          <w:rFonts w:eastAsia="Times New Roman" w:cstheme="minorHAnsi"/>
          <w:kern w:val="0"/>
          <w:lang w:eastAsia="zh-CN"/>
          <w14:ligatures w14:val="none"/>
        </w:rPr>
      </w:pPr>
      <w:r>
        <w:rPr>
          <w:rFonts w:eastAsia="Times New Roman" w:cstheme="minorHAnsi"/>
          <w:kern w:val="0"/>
          <w:lang w:eastAsia="zh-CN"/>
          <w14:ligatures w14:val="none"/>
        </w:rPr>
        <w:br w:type="page"/>
      </w:r>
    </w:p>
    <w:p w14:paraId="15EDA91C" w14:textId="77777777" w:rsidR="00FA70E0" w:rsidRPr="000C70B7" w:rsidRDefault="00FA70E0" w:rsidP="00FA70E0">
      <w:pPr>
        <w:spacing w:after="0" w:line="240" w:lineRule="auto"/>
        <w:jc w:val="center"/>
        <w:rPr>
          <w:rFonts w:cstheme="minorHAnsi"/>
          <w:bCs/>
        </w:rPr>
      </w:pPr>
      <w:r w:rsidRPr="000C70B7">
        <w:rPr>
          <w:rFonts w:cstheme="minorHAnsi"/>
          <w:bCs/>
        </w:rPr>
        <w:t>O b r a z l o ž e n j e</w:t>
      </w:r>
    </w:p>
    <w:p w14:paraId="597D52BD" w14:textId="1AB6C935" w:rsidR="00FA70E0" w:rsidRPr="000C70B7" w:rsidRDefault="00FA70E0" w:rsidP="000C70B7">
      <w:pPr>
        <w:suppressAutoHyphens/>
        <w:spacing w:line="240" w:lineRule="auto"/>
        <w:ind w:right="-283"/>
        <w:jc w:val="center"/>
        <w:rPr>
          <w:rFonts w:eastAsia="Times New Roman" w:cstheme="minorHAnsi"/>
          <w:bCs/>
          <w:kern w:val="0"/>
          <w:lang w:eastAsia="zh-CN"/>
          <w14:ligatures w14:val="none"/>
        </w:rPr>
      </w:pPr>
      <w:r w:rsidRPr="000C70B7">
        <w:rPr>
          <w:rFonts w:cstheme="minorHAnsi"/>
          <w:bCs/>
        </w:rPr>
        <w:t xml:space="preserve">uz </w:t>
      </w:r>
      <w:r w:rsidRPr="000C70B7">
        <w:rPr>
          <w:rFonts w:eastAsia="Times New Roman" w:cstheme="minorHAnsi"/>
          <w:bCs/>
          <w:kern w:val="0"/>
          <w:lang w:eastAsia="zh-CN"/>
          <w14:ligatures w14:val="none"/>
        </w:rPr>
        <w:t>Godišnje izvješće o ostvarivanju Programa korištenja sredstava od raspolaganja poljoprivrednim zemljištem u vlasništvu Republike Hrvatske za Grad Požegu u 2024. godini</w:t>
      </w:r>
    </w:p>
    <w:p w14:paraId="0EDF6368" w14:textId="5B878396" w:rsidR="00FA70E0" w:rsidRPr="000C70B7" w:rsidRDefault="00FA70E0" w:rsidP="000C70B7">
      <w:pPr>
        <w:spacing w:after="0" w:line="240" w:lineRule="auto"/>
        <w:ind w:firstLine="708"/>
        <w:jc w:val="both"/>
        <w:rPr>
          <w:rFonts w:cstheme="minorHAnsi"/>
        </w:rPr>
      </w:pPr>
      <w:r w:rsidRPr="000C70B7">
        <w:rPr>
          <w:rFonts w:cstheme="minorHAnsi"/>
        </w:rPr>
        <w:t xml:space="preserve">Poljoprivredno zemljište je prema članku 52. Ustava Republike Hrvatske (Narodne novine, broj: 56/90., 135/97., 8/98., 113/00., 124/00., 28/01., 41/01., 55/01., 76/10., 85/10. i 5/14.) dobro od interesa za Republiku Hrvatsku koje uživa osobitu zaštitu. </w:t>
      </w:r>
    </w:p>
    <w:p w14:paraId="2AF536BE" w14:textId="77777777" w:rsidR="00FA70E0" w:rsidRPr="000C70B7" w:rsidRDefault="00FA70E0" w:rsidP="00FA70E0">
      <w:pPr>
        <w:spacing w:after="0" w:line="240" w:lineRule="auto"/>
        <w:ind w:firstLine="708"/>
        <w:jc w:val="both"/>
        <w:rPr>
          <w:rFonts w:cstheme="minorHAnsi"/>
        </w:rPr>
      </w:pPr>
      <w:r w:rsidRPr="000C70B7">
        <w:rPr>
          <w:rFonts w:cstheme="minorHAnsi"/>
        </w:rPr>
        <w:t xml:space="preserve">Prema odredbama Zakona o poljoprivrednom zemljištu (Narodne novine, broj: 20/18., 115/18., 98/19. i 57/22.) (u nastavku teksta: Zakon), poljoprivrednim zemljištem smatraju se poljoprivredne površine koje su po načinu uporabe u katastru opisane kao oranice, vrtovi, livade, pašnjaci, voćnjaci, maslinici, vinogradi, ribnjaci, trstici i močvare, kao i drugo zemljište koje se može privesti poljoprivrednoj proizvodnji. </w:t>
      </w:r>
    </w:p>
    <w:p w14:paraId="1C41E613" w14:textId="78CFFE5C" w:rsidR="00FA70E0" w:rsidRPr="000C70B7" w:rsidRDefault="00FA70E0" w:rsidP="000C70B7">
      <w:pPr>
        <w:spacing w:after="0" w:line="240" w:lineRule="auto"/>
        <w:ind w:firstLine="709"/>
        <w:jc w:val="both"/>
        <w:rPr>
          <w:rFonts w:cstheme="minorHAnsi"/>
          <w:color w:val="231F20"/>
          <w:shd w:val="clear" w:color="auto" w:fill="FFFFFF"/>
        </w:rPr>
      </w:pPr>
      <w:r w:rsidRPr="000C70B7">
        <w:rPr>
          <w:rFonts w:cstheme="minorHAnsi"/>
        </w:rPr>
        <w:t xml:space="preserve">Što se tiče oblika raspolaganja državnim poljoprivrednim zemljištem Zakon definira sljedeće oblike: </w:t>
      </w:r>
      <w:r w:rsidRPr="000C70B7">
        <w:rPr>
          <w:rFonts w:cstheme="minorHAnsi"/>
          <w:color w:val="231F20"/>
          <w:shd w:val="clear" w:color="auto" w:fill="FFFFFF"/>
        </w:rPr>
        <w:t>zakup i zakup za ribnjake, zakup zajedničkih pašnjaka, privremeno korištenje, zamjena, prodaja, prodaja izravnom pogodbom, davanje na korištenje izravnom pogodbom, razvrgnuće suvlasničke zajednice, osnivanje prava građenja i osnivanje prava služnosti, a poljoprivrednim zemljištem u vlasništvu države raspolaže se na temelju Programa raspolaganja poljoprivrednim zemljištem u vlasništvu države.</w:t>
      </w:r>
    </w:p>
    <w:p w14:paraId="27243295" w14:textId="5E5E0CB3" w:rsidR="00FA70E0" w:rsidRPr="000C70B7" w:rsidRDefault="00FA70E0" w:rsidP="000C70B7">
      <w:pPr>
        <w:pStyle w:val="box457104"/>
        <w:shd w:val="clear" w:color="auto" w:fill="FFFFFF"/>
        <w:spacing w:before="0" w:beforeAutospacing="0" w:after="48" w:afterAutospacing="0"/>
        <w:ind w:firstLine="709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0C70B7">
        <w:rPr>
          <w:rFonts w:asciiTheme="minorHAnsi" w:hAnsiTheme="minorHAnsi" w:cstheme="minorHAnsi"/>
          <w:sz w:val="22"/>
          <w:szCs w:val="22"/>
        </w:rPr>
        <w:t>Zakon detaljno definira i namjenu korištenja ostvarenih prihoda temeljem raspolaganja državnim poljoprivrednim zemljištem te je u članku 25. stavku 6. Zakona propisano da sredstva ostvarena od naknade za promjenu namjene pripadaju jedinici lokalne samouprave u iznosu od 30 % ukupno ostvarenih prihoda na to ime. Sukladno stavku 7. navedenog članka, sredstva ostvarena od naknade za promjenu namjene namijenjena su isključivo za okrupnjavanje, navodnjavanje, privođenje funkciji i povećanje vrijednosti poljoprivrednog zemljišta. Stavkom 8. navedenog članka propisano je da su  j</w:t>
      </w:r>
      <w:r w:rsidRPr="000C70B7">
        <w:rPr>
          <w:rFonts w:asciiTheme="minorHAnsi" w:hAnsiTheme="minorHAnsi" w:cstheme="minorHAnsi"/>
          <w:color w:val="231F20"/>
          <w:sz w:val="22"/>
          <w:szCs w:val="22"/>
        </w:rPr>
        <w:t xml:space="preserve">edinice lokalne samouprave i Grad Zagreb dužni donijeti program korištenja sredstava </w:t>
      </w:r>
      <w:r w:rsidRPr="000C70B7">
        <w:rPr>
          <w:rFonts w:asciiTheme="minorHAnsi" w:hAnsiTheme="minorHAnsi" w:cstheme="minorHAnsi"/>
          <w:sz w:val="22"/>
          <w:szCs w:val="22"/>
        </w:rPr>
        <w:t xml:space="preserve">ostvarena od naknade za promjenu namjene poljoprivrednog zemljišta. </w:t>
      </w:r>
    </w:p>
    <w:p w14:paraId="31654AA7" w14:textId="49E13DAE" w:rsidR="00FA70E0" w:rsidRPr="000C70B7" w:rsidRDefault="00FA70E0" w:rsidP="000C70B7">
      <w:pPr>
        <w:rPr>
          <w:kern w:val="0"/>
          <w14:ligatures w14:val="none"/>
        </w:rPr>
      </w:pPr>
      <w:r w:rsidRPr="000C70B7">
        <w:t>Člankom 49. stavkom 1. Zakona propisano je da sredstva ostvarena od zakupa, prodaje, prodaje izravnom pogodbom, privremenog korištenja i davanja na korištenje izravnom pogodbom prihod su državnog proračuna 25%, 10% proračuna jedinice područne (regionalne) samouprave i 65% proračuna jedinice lokalne samouprave odnosno Grada Zagreba, na čijem se području poljoprivredno zemljište nalazi. Sredstva prihodovana tim načinima raspolaganja koja su prihod jedinica lokalne i područne (regionalne) samouprave namijenjena su isključivo za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Zakona, za program razminiranja zemljišta,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 Stavkom 4. istoga članka propisana je dužnost jedinica lokalne i područne (regionalne) samouprave i Grada Zagreba do donesu program korištenja sredstava od raspolaganja poljoprivrednim zemljištem u vlasništvu države.  Također, sukladno stavku 5. istoga članka, jedinice lokalne i područne (regionalne) samouprave i Grad Zagreb u obvezi su Ministarstvu poljoprivrede podnijeti godišnje izvješće o ostvarivanju programa korištenja sredstava.</w:t>
      </w:r>
    </w:p>
    <w:sectPr w:rsidR="00FA70E0" w:rsidRPr="000C70B7" w:rsidSect="00AB10C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5697C" w14:textId="77777777" w:rsidR="00DB0F07" w:rsidRDefault="00DB0F07" w:rsidP="00C07569">
      <w:pPr>
        <w:spacing w:after="0" w:line="240" w:lineRule="auto"/>
      </w:pPr>
      <w:r>
        <w:separator/>
      </w:r>
    </w:p>
  </w:endnote>
  <w:endnote w:type="continuationSeparator" w:id="0">
    <w:p w14:paraId="12AE11E5" w14:textId="77777777" w:rsidR="00DB0F07" w:rsidRDefault="00DB0F07" w:rsidP="00C0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0139569"/>
      <w:docPartObj>
        <w:docPartGallery w:val="Page Numbers (Bottom of Page)"/>
        <w:docPartUnique/>
      </w:docPartObj>
    </w:sdtPr>
    <w:sdtContent>
      <w:p w14:paraId="777D4132" w14:textId="77777777" w:rsidR="003E5794" w:rsidRDefault="0000000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43146EF" wp14:editId="317B051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AFCFAC" w14:textId="77777777" w:rsidR="003E5794" w:rsidRDefault="0000000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3146EF" id="Group 8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ByssJZ6AwAAeA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55AFCFAC" w14:textId="77777777" w:rsidR="003E5794" w:rsidRDefault="0000000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FB343" w14:textId="77777777" w:rsidR="00DB0F07" w:rsidRDefault="00DB0F07" w:rsidP="00C07569">
      <w:pPr>
        <w:spacing w:after="0" w:line="240" w:lineRule="auto"/>
      </w:pPr>
      <w:r>
        <w:separator/>
      </w:r>
    </w:p>
  </w:footnote>
  <w:footnote w:type="continuationSeparator" w:id="0">
    <w:p w14:paraId="6EBDE496" w14:textId="77777777" w:rsidR="00DB0F07" w:rsidRDefault="00DB0F07" w:rsidP="00C0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5E08C" w14:textId="52FB47FA" w:rsidR="003E5794" w:rsidRPr="00A618B4" w:rsidRDefault="00DE3274">
    <w:pPr>
      <w:pStyle w:val="Zaglavlje"/>
      <w:rPr>
        <w:rFonts w:ascii="Calibri" w:hAnsi="Calibri" w:cs="Calibri"/>
        <w:sz w:val="20"/>
        <w:szCs w:val="20"/>
        <w:u w:val="single"/>
      </w:rPr>
    </w:pPr>
    <w:bookmarkStart w:id="12" w:name="_Hlk499305999"/>
    <w:bookmarkStart w:id="13" w:name="_Hlk499306000"/>
    <w:bookmarkStart w:id="14" w:name="_Hlk499306746"/>
    <w:bookmarkStart w:id="15" w:name="_Hlk499306747"/>
    <w:bookmarkStart w:id="16" w:name="_Hlk499733944"/>
    <w:bookmarkStart w:id="17" w:name="_Hlk499733945"/>
    <w:bookmarkStart w:id="18" w:name="_Hlk511388866"/>
    <w:bookmarkStart w:id="19" w:name="_Hlk511388867"/>
    <w:bookmarkStart w:id="20" w:name="_Hlk517161799"/>
    <w:bookmarkStart w:id="21" w:name="_Hlk517161800"/>
    <w:bookmarkStart w:id="22" w:name="_Hlk517163569"/>
    <w:bookmarkStart w:id="23" w:name="_Hlk517163570"/>
    <w:bookmarkStart w:id="24" w:name="_Hlk517165478"/>
    <w:bookmarkStart w:id="25" w:name="_Hlk517165479"/>
    <w:bookmarkStart w:id="26" w:name="_Hlk517165480"/>
    <w:bookmarkStart w:id="27" w:name="_Hlk517165481"/>
    <w:bookmarkStart w:id="28" w:name="_Hlk517184857"/>
    <w:bookmarkStart w:id="29" w:name="_Hlk517184858"/>
    <w:bookmarkStart w:id="30" w:name="_Hlk517245002"/>
    <w:bookmarkStart w:id="31" w:name="_Hlk517245003"/>
    <w:bookmarkStart w:id="32" w:name="_Hlk517245008"/>
    <w:bookmarkStart w:id="33" w:name="_Hlk517245009"/>
    <w:bookmarkStart w:id="34" w:name="_Hlk517247511"/>
    <w:bookmarkStart w:id="35" w:name="_Hlk517247512"/>
    <w:bookmarkStart w:id="36" w:name="_Hlk517247513"/>
    <w:bookmarkStart w:id="37" w:name="_Hlk517247514"/>
    <w:bookmarkStart w:id="38" w:name="_Hlk517250578"/>
    <w:bookmarkStart w:id="39" w:name="_Hlk517250579"/>
    <w:bookmarkStart w:id="40" w:name="_Hlk517264522"/>
    <w:bookmarkStart w:id="41" w:name="_Hlk517264523"/>
    <w:bookmarkStart w:id="42" w:name="_Hlk517264524"/>
    <w:bookmarkStart w:id="43" w:name="_Hlk517264525"/>
    <w:bookmarkStart w:id="44" w:name="_Hlk517264526"/>
    <w:bookmarkStart w:id="45" w:name="_Hlk517264527"/>
    <w:bookmarkStart w:id="46" w:name="_Hlk517268343"/>
    <w:bookmarkStart w:id="47" w:name="_Hlk517268344"/>
    <w:bookmarkStart w:id="48" w:name="_Hlk523903231"/>
    <w:bookmarkStart w:id="49" w:name="_Hlk523903232"/>
    <w:bookmarkStart w:id="50" w:name="_Hlk524327475"/>
    <w:bookmarkStart w:id="51" w:name="_Hlk524327476"/>
    <w:bookmarkStart w:id="52" w:name="_Hlk524327480"/>
    <w:bookmarkStart w:id="53" w:name="_Hlk524327481"/>
    <w:bookmarkStart w:id="54" w:name="_Hlk524328901"/>
    <w:bookmarkStart w:id="55" w:name="_Hlk524328902"/>
    <w:bookmarkStart w:id="56" w:name="_Hlk524331872"/>
    <w:bookmarkStart w:id="57" w:name="_Hlk524331873"/>
    <w:bookmarkStart w:id="58" w:name="_Hlk524332484"/>
    <w:bookmarkStart w:id="59" w:name="_Hlk524332485"/>
    <w:bookmarkStart w:id="60" w:name="_Hlk524332486"/>
    <w:bookmarkStart w:id="61" w:name="_Hlk524332487"/>
    <w:bookmarkStart w:id="62" w:name="_Hlk524333708"/>
    <w:bookmarkStart w:id="63" w:name="_Hlk524333709"/>
    <w:bookmarkStart w:id="64" w:name="_Hlk524333713"/>
    <w:bookmarkStart w:id="65" w:name="_Hlk524333714"/>
    <w:bookmarkStart w:id="66" w:name="_Hlk524334641"/>
    <w:bookmarkStart w:id="67" w:name="_Hlk524334642"/>
    <w:bookmarkStart w:id="68" w:name="_Hlk524336129"/>
    <w:bookmarkStart w:id="69" w:name="_Hlk524336130"/>
    <w:r>
      <w:rPr>
        <w:rFonts w:ascii="Calibri" w:hAnsi="Calibri" w:cs="Calibri"/>
        <w:sz w:val="20"/>
        <w:szCs w:val="20"/>
        <w:u w:val="single"/>
      </w:rPr>
      <w:t>33</w:t>
    </w:r>
    <w:r w:rsidR="00D02279" w:rsidRPr="00A618B4">
      <w:rPr>
        <w:rFonts w:ascii="Calibri" w:hAnsi="Calibri" w:cs="Calibri"/>
        <w:sz w:val="20"/>
        <w:szCs w:val="20"/>
        <w:u w:val="single"/>
      </w:rPr>
      <w:t>. sjednica Gradskog vijeća</w:t>
    </w:r>
    <w:r w:rsidR="00D02279" w:rsidRPr="00A618B4">
      <w:rPr>
        <w:rFonts w:ascii="Calibri" w:hAnsi="Calibri" w:cs="Calibri"/>
        <w:sz w:val="20"/>
        <w:szCs w:val="20"/>
        <w:u w:val="single"/>
      </w:rPr>
      <w:tab/>
    </w:r>
    <w:r w:rsidR="00D02279" w:rsidRPr="00A618B4">
      <w:rPr>
        <w:rFonts w:ascii="Calibri" w:hAnsi="Calibri" w:cs="Calibri"/>
        <w:sz w:val="20"/>
        <w:szCs w:val="20"/>
        <w:u w:val="single"/>
      </w:rPr>
      <w:tab/>
    </w:r>
    <w:r>
      <w:rPr>
        <w:rFonts w:ascii="Calibri" w:hAnsi="Calibri" w:cs="Calibri"/>
        <w:sz w:val="20"/>
        <w:szCs w:val="20"/>
        <w:u w:val="single"/>
      </w:rPr>
      <w:t>veljača</w:t>
    </w:r>
    <w:r w:rsidR="00D02279" w:rsidRPr="00A618B4">
      <w:rPr>
        <w:rFonts w:ascii="Calibri" w:hAnsi="Calibri" w:cs="Calibri"/>
        <w:sz w:val="20"/>
        <w:szCs w:val="20"/>
        <w:u w:val="single"/>
      </w:rPr>
      <w:t>, 202</w:t>
    </w:r>
    <w:r>
      <w:rPr>
        <w:rFonts w:ascii="Calibri" w:hAnsi="Calibri" w:cs="Calibri"/>
        <w:sz w:val="20"/>
        <w:szCs w:val="20"/>
        <w:u w:val="single"/>
      </w:rPr>
      <w:t>5</w:t>
    </w:r>
    <w:r w:rsidR="00D02279" w:rsidRPr="00A618B4">
      <w:rPr>
        <w:rFonts w:ascii="Calibri" w:hAnsi="Calibri" w:cs="Calibri"/>
        <w:sz w:val="20"/>
        <w:szCs w:val="20"/>
        <w:u w:val="single"/>
      </w:rPr>
      <w:t>.</w:t>
    </w:r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F616B"/>
    <w:multiLevelType w:val="hybridMultilevel"/>
    <w:tmpl w:val="9A9E2FB4"/>
    <w:lvl w:ilvl="0" w:tplc="127EE0A4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4BD577E3"/>
    <w:multiLevelType w:val="hybridMultilevel"/>
    <w:tmpl w:val="73864234"/>
    <w:lvl w:ilvl="0" w:tplc="7658AE20">
      <w:start w:val="2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564676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780087">
    <w:abstractNumId w:val="2"/>
  </w:num>
  <w:num w:numId="3" w16cid:durableId="1426077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2D"/>
    <w:rsid w:val="000572FB"/>
    <w:rsid w:val="000C70B7"/>
    <w:rsid w:val="000D7E4F"/>
    <w:rsid w:val="00121BF4"/>
    <w:rsid w:val="00127319"/>
    <w:rsid w:val="00132613"/>
    <w:rsid w:val="001A423B"/>
    <w:rsid w:val="001A7AE7"/>
    <w:rsid w:val="001C64B1"/>
    <w:rsid w:val="00263C2C"/>
    <w:rsid w:val="00285079"/>
    <w:rsid w:val="002A5695"/>
    <w:rsid w:val="00327C82"/>
    <w:rsid w:val="00333500"/>
    <w:rsid w:val="003A7173"/>
    <w:rsid w:val="003E5794"/>
    <w:rsid w:val="00414E1D"/>
    <w:rsid w:val="004B6B4F"/>
    <w:rsid w:val="00511196"/>
    <w:rsid w:val="00535B6F"/>
    <w:rsid w:val="00587778"/>
    <w:rsid w:val="005E626E"/>
    <w:rsid w:val="006B012A"/>
    <w:rsid w:val="00793953"/>
    <w:rsid w:val="007B1CE8"/>
    <w:rsid w:val="007D772A"/>
    <w:rsid w:val="007F058D"/>
    <w:rsid w:val="007F5894"/>
    <w:rsid w:val="0081119F"/>
    <w:rsid w:val="00831F79"/>
    <w:rsid w:val="00896E2D"/>
    <w:rsid w:val="008B4113"/>
    <w:rsid w:val="008D34FB"/>
    <w:rsid w:val="009401F7"/>
    <w:rsid w:val="0096365C"/>
    <w:rsid w:val="009902C1"/>
    <w:rsid w:val="00996AEA"/>
    <w:rsid w:val="009C0D73"/>
    <w:rsid w:val="00A32A04"/>
    <w:rsid w:val="00AB10C7"/>
    <w:rsid w:val="00AD05A6"/>
    <w:rsid w:val="00B8348C"/>
    <w:rsid w:val="00C07569"/>
    <w:rsid w:val="00C41882"/>
    <w:rsid w:val="00C62EC6"/>
    <w:rsid w:val="00C7752C"/>
    <w:rsid w:val="00CE2F93"/>
    <w:rsid w:val="00D02279"/>
    <w:rsid w:val="00D05793"/>
    <w:rsid w:val="00D676D1"/>
    <w:rsid w:val="00DB043A"/>
    <w:rsid w:val="00DB0F07"/>
    <w:rsid w:val="00DE3274"/>
    <w:rsid w:val="00E737B3"/>
    <w:rsid w:val="00EC3D82"/>
    <w:rsid w:val="00F105DB"/>
    <w:rsid w:val="00F644E0"/>
    <w:rsid w:val="00F64D72"/>
    <w:rsid w:val="00F82CBB"/>
    <w:rsid w:val="00FA70E0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8115"/>
  <w15:chartTrackingRefBased/>
  <w15:docId w15:val="{3E1F3728-8771-450F-91DF-CB003CFF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119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511196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51119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511196"/>
    <w:rPr>
      <w:kern w:val="0"/>
      <w14:ligatures w14:val="none"/>
    </w:rPr>
  </w:style>
  <w:style w:type="character" w:customStyle="1" w:styleId="csa863cb311">
    <w:name w:val="csa863cb311"/>
    <w:basedOn w:val="Zadanifontodlomka"/>
    <w:rsid w:val="00C07569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ox457104">
    <w:name w:val="box_457104"/>
    <w:basedOn w:val="Normal"/>
    <w:rsid w:val="00FA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Miličević</dc:creator>
  <cp:keywords/>
  <dc:description/>
  <cp:lastModifiedBy>Mario Krizanac</cp:lastModifiedBy>
  <cp:revision>2</cp:revision>
  <cp:lastPrinted>2025-02-18T08:17:00Z</cp:lastPrinted>
  <dcterms:created xsi:type="dcterms:W3CDTF">2025-02-20T11:53:00Z</dcterms:created>
  <dcterms:modified xsi:type="dcterms:W3CDTF">2025-02-20T11:53:00Z</dcterms:modified>
</cp:coreProperties>
</file>