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985EA3" w14:paraId="40A02097" w14:textId="77777777" w:rsidTr="00985EA3">
        <w:trPr>
          <w:trHeight w:val="304"/>
        </w:trPr>
        <w:tc>
          <w:tcPr>
            <w:tcW w:w="3266" w:type="dxa"/>
          </w:tcPr>
          <w:p w14:paraId="55E155A9" w14:textId="77777777" w:rsidR="00985EA3" w:rsidRDefault="00985EA3" w:rsidP="00985EA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+*yqw*xib*sfn*psE*ugc*yla*icz*uwD*zid*jus*zew*-</w:t>
            </w:r>
            <w:r>
              <w:rPr>
                <w:rFonts w:ascii="PDF417x" w:eastAsia="Times New Roman" w:hAnsi="PDF417x" w:cs="Times New Roman"/>
              </w:rPr>
              <w:br/>
              <w:t>+*eDs*lyd*lyd*lyd*lyd*oFy*okz*FDs*bri*gtw*zfE*-</w:t>
            </w:r>
            <w:r>
              <w:rPr>
                <w:rFonts w:ascii="PDF417x" w:eastAsia="Times New Roman" w:hAnsi="PDF417x" w:cs="Times New Roman"/>
              </w:rPr>
              <w:br/>
              <w:t>+*ftw*rDC*sgn*Cbi*uci*oFk*uBb*Blm*rrE*cEE*onA*-</w:t>
            </w:r>
            <w:r>
              <w:rPr>
                <w:rFonts w:ascii="PDF417x" w:eastAsia="Times New Roman" w:hAnsi="PDF417x" w:cs="Times New Roman"/>
              </w:rPr>
              <w:br/>
              <w:t>+*ftA*uBv*nuz*sdm*sEu*azC*xAo*xas*owE*gfy*uws*-</w:t>
            </w:r>
            <w:r>
              <w:rPr>
                <w:rFonts w:ascii="PDF417x" w:eastAsia="Times New Roman" w:hAnsi="PDF417x" w:cs="Times New Roman"/>
              </w:rPr>
              <w:br/>
              <w:t>+*xjq*tjv*cFw*Fkz*jgD*isi*uny*Bwo*DCi*dvy*uzq*-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E28E45C" w14:textId="2DDEC7D7" w:rsidR="00985EA3" w:rsidRPr="00985EA3" w:rsidRDefault="00985EA3" w:rsidP="00985EA3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985EA3">
        <w:rPr>
          <w:rFonts w:ascii="Calibri" w:eastAsia="Times New Roman" w:hAnsi="Calibri" w:cs="Calibri"/>
          <w:lang w:eastAsia="hr-HR"/>
        </w:rPr>
        <w:drawing>
          <wp:inline distT="0" distB="0" distL="0" distR="0" wp14:anchorId="18346C3B" wp14:editId="79FF745D">
            <wp:extent cx="314325" cy="428625"/>
            <wp:effectExtent l="0" t="0" r="9525" b="9525"/>
            <wp:docPr id="1522408596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08596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577D" w14:textId="77777777" w:rsidR="00985EA3" w:rsidRPr="00985EA3" w:rsidRDefault="00985EA3" w:rsidP="00985EA3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985EA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DA24DD8" w14:textId="77777777" w:rsidR="00985EA3" w:rsidRPr="00985EA3" w:rsidRDefault="00985EA3" w:rsidP="00985EA3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985EA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69145FE" w14:textId="1FB8DF88" w:rsidR="00985EA3" w:rsidRPr="00985EA3" w:rsidRDefault="00985EA3" w:rsidP="00985EA3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985EA3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2680045F" wp14:editId="290E3B9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58893131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93131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EA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E36D1C1" w14:textId="77777777" w:rsidR="00985EA3" w:rsidRPr="00985EA3" w:rsidRDefault="00985EA3" w:rsidP="00985EA3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985EA3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p w14:paraId="610BAE57" w14:textId="00BEBA45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024-02/25-01/1 </w:t>
      </w:r>
    </w:p>
    <w:p w14:paraId="182C328C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729BF0C2" w14:textId="7B73C8B2" w:rsidR="00D3474B" w:rsidRDefault="00D3474B" w:rsidP="00985EA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20.</w:t>
      </w:r>
      <w:r w:rsidR="00333267">
        <w:rPr>
          <w:rFonts w:ascii="Calibri" w:eastAsia="Times New Roman" w:hAnsi="Calibri" w:cs="Calibri"/>
          <w:noProof w:val="0"/>
          <w:lang w:eastAsia="hr-HR"/>
        </w:rPr>
        <w:t xml:space="preserve"> veljače 2</w:t>
      </w:r>
      <w:r>
        <w:rPr>
          <w:rFonts w:ascii="Calibri" w:eastAsia="Times New Roman" w:hAnsi="Calibri" w:cs="Calibri"/>
          <w:noProof w:val="0"/>
          <w:lang w:eastAsia="hr-HR"/>
        </w:rPr>
        <w:t>025.</w:t>
      </w:r>
    </w:p>
    <w:p w14:paraId="3298FF1B" w14:textId="2210216A" w:rsidR="00333267" w:rsidRPr="00333267" w:rsidRDefault="00333267" w:rsidP="00985EA3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E462D1">
        <w:rPr>
          <w:rFonts w:ascii="Calibri" w:hAnsi="Calibri" w:cs="Calibri"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333267">
        <w:rPr>
          <w:rFonts w:ascii="Calibri" w:hAnsi="Calibri" w:cs="Calibri"/>
          <w:b/>
          <w:bCs/>
        </w:rPr>
        <w:t xml:space="preserve">: </w:t>
      </w:r>
      <w:r w:rsidRPr="00333267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2/21. i 4/21. - pročišćeni tekst),</w:t>
      </w:r>
    </w:p>
    <w:p w14:paraId="5F2BF6AF" w14:textId="77777777" w:rsidR="00333267" w:rsidRPr="00985EA3" w:rsidRDefault="00333267" w:rsidP="00985EA3">
      <w:pPr>
        <w:jc w:val="center"/>
        <w:rPr>
          <w:rFonts w:ascii="Calibri" w:hAnsi="Calibri" w:cs="Calibri"/>
          <w:sz w:val="28"/>
          <w:szCs w:val="28"/>
        </w:rPr>
      </w:pPr>
      <w:r w:rsidRPr="00985EA3">
        <w:rPr>
          <w:rFonts w:ascii="Calibri" w:hAnsi="Calibri" w:cs="Calibri"/>
          <w:sz w:val="28"/>
          <w:szCs w:val="28"/>
        </w:rPr>
        <w:t>s  a  z  i  v  a  m</w:t>
      </w:r>
    </w:p>
    <w:p w14:paraId="021109D5" w14:textId="236089AA" w:rsidR="00333267" w:rsidRPr="00985EA3" w:rsidRDefault="00333267" w:rsidP="00333267">
      <w:pPr>
        <w:jc w:val="center"/>
        <w:rPr>
          <w:rFonts w:ascii="Calibri" w:hAnsi="Calibri" w:cs="Calibri"/>
          <w:sz w:val="24"/>
          <w:szCs w:val="24"/>
        </w:rPr>
      </w:pPr>
      <w:r w:rsidRPr="00985EA3">
        <w:rPr>
          <w:rFonts w:ascii="Calibri" w:hAnsi="Calibri" w:cs="Calibri"/>
          <w:sz w:val="24"/>
          <w:szCs w:val="24"/>
        </w:rPr>
        <w:t>33. sjednicu Gradskog vijeća Grada Požege koja će se održati u četvrtak, 27. veljače 2025. godine, s početkom u 16,00 sati, u Gradskoj vijećnici Grada Požege,</w:t>
      </w:r>
    </w:p>
    <w:p w14:paraId="62B2E44D" w14:textId="147DA37E" w:rsidR="00333267" w:rsidRPr="00985EA3" w:rsidRDefault="00333267" w:rsidP="00985EA3">
      <w:pPr>
        <w:spacing w:after="240"/>
        <w:jc w:val="center"/>
        <w:rPr>
          <w:rFonts w:ascii="Calibri" w:hAnsi="Calibri" w:cs="Calibri"/>
          <w:sz w:val="24"/>
          <w:szCs w:val="24"/>
        </w:rPr>
      </w:pPr>
      <w:r w:rsidRPr="00985EA3">
        <w:rPr>
          <w:rFonts w:ascii="Calibri" w:hAnsi="Calibri" w:cs="Calibri"/>
          <w:sz w:val="24"/>
          <w:szCs w:val="24"/>
        </w:rPr>
        <w:t>Trg Sv. Trojstva 1, Požega.</w:t>
      </w:r>
    </w:p>
    <w:p w14:paraId="2E6C2064" w14:textId="0A8F80D8" w:rsidR="00333267" w:rsidRPr="00E462D1" w:rsidRDefault="00333267" w:rsidP="00985EA3">
      <w:pPr>
        <w:spacing w:after="240"/>
        <w:ind w:firstLine="708"/>
        <w:rPr>
          <w:rFonts w:ascii="Calibri" w:hAnsi="Calibri" w:cs="Calibri"/>
          <w:b/>
        </w:rPr>
      </w:pPr>
      <w:r w:rsidRPr="00E462D1">
        <w:rPr>
          <w:rFonts w:ascii="Calibri" w:hAnsi="Calibri" w:cs="Calibri"/>
        </w:rPr>
        <w:t>Vijećnička pitanja od 16,00 do 16,30 sati.</w:t>
      </w:r>
    </w:p>
    <w:p w14:paraId="3D117A70" w14:textId="77777777" w:rsidR="00333267" w:rsidRPr="00E462D1" w:rsidRDefault="00333267" w:rsidP="00985EA3">
      <w:pPr>
        <w:spacing w:after="240"/>
        <w:ind w:firstLine="708"/>
        <w:rPr>
          <w:rFonts w:ascii="Calibri" w:hAnsi="Calibri" w:cs="Calibri"/>
          <w:b/>
        </w:rPr>
      </w:pPr>
      <w:r w:rsidRPr="00E462D1">
        <w:rPr>
          <w:rFonts w:ascii="Calibri" w:hAnsi="Calibri" w:cs="Calibri"/>
        </w:rPr>
        <w:t>Za sjednicu predlažem sljedeći</w:t>
      </w:r>
    </w:p>
    <w:p w14:paraId="3C6DBD30" w14:textId="77777777" w:rsidR="00333267" w:rsidRPr="00985EA3" w:rsidRDefault="00333267" w:rsidP="00333267">
      <w:pPr>
        <w:ind w:right="50"/>
        <w:jc w:val="center"/>
        <w:rPr>
          <w:rFonts w:ascii="Calibri" w:hAnsi="Calibri" w:cs="Calibri"/>
          <w:sz w:val="24"/>
          <w:szCs w:val="24"/>
        </w:rPr>
      </w:pPr>
      <w:r w:rsidRPr="00985EA3">
        <w:rPr>
          <w:rFonts w:ascii="Calibri" w:hAnsi="Calibri" w:cs="Calibri"/>
          <w:sz w:val="24"/>
          <w:szCs w:val="24"/>
        </w:rPr>
        <w:t>D N E V N I  R E D</w:t>
      </w:r>
    </w:p>
    <w:p w14:paraId="635DC8DA" w14:textId="0DCCE345" w:rsidR="00333267" w:rsidRPr="00985EA3" w:rsidRDefault="00333267" w:rsidP="00985EA3">
      <w:pPr>
        <w:pStyle w:val="Odlomakpopisa"/>
        <w:numPr>
          <w:ilvl w:val="0"/>
          <w:numId w:val="1"/>
        </w:numPr>
        <w:suppressAutoHyphens/>
        <w:autoSpaceDN w:val="0"/>
        <w:spacing w:after="240"/>
        <w:ind w:left="5529" w:right="50" w:hanging="284"/>
        <w:contextualSpacing w:val="0"/>
        <w:rPr>
          <w:rFonts w:ascii="Calibri" w:hAnsi="Calibri" w:cs="Calibri"/>
          <w:b/>
        </w:rPr>
      </w:pPr>
      <w:r w:rsidRPr="00985EA3">
        <w:rPr>
          <w:rFonts w:ascii="Calibri" w:hAnsi="Calibri" w:cs="Calibri"/>
        </w:rPr>
        <w:t>Izvod iz zapisnika sa 32. sjednice Gradskog vijeća Grada Požege</w:t>
      </w:r>
    </w:p>
    <w:p w14:paraId="6A3AF0C0" w14:textId="0A6D4C7C" w:rsidR="00333267" w:rsidRPr="00E462D1" w:rsidRDefault="00333267" w:rsidP="00985EA3">
      <w:pPr>
        <w:ind w:left="284" w:right="240" w:hanging="284"/>
        <w:rPr>
          <w:rStyle w:val="Bodytext3"/>
          <w:rFonts w:ascii="Calibri" w:hAnsi="Calibri" w:cs="Calibri"/>
          <w:bCs/>
        </w:rPr>
      </w:pPr>
      <w:r w:rsidRPr="00E462D1">
        <w:rPr>
          <w:rFonts w:ascii="Calibri" w:hAnsi="Calibri" w:cs="Calibri"/>
        </w:rPr>
        <w:t>1.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  <w:bCs/>
        </w:rPr>
        <w:t>Iz</w:t>
      </w:r>
      <w:r w:rsidRPr="00E462D1">
        <w:rPr>
          <w:rFonts w:ascii="Calibri" w:hAnsi="Calibri" w:cs="Calibri"/>
        </w:rPr>
        <w:t xml:space="preserve">vješće </w:t>
      </w:r>
      <w:r w:rsidRPr="00E462D1">
        <w:rPr>
          <w:rStyle w:val="Bodytext3"/>
          <w:rFonts w:ascii="Calibri" w:hAnsi="Calibri" w:cs="Calibri"/>
        </w:rPr>
        <w:t>o radu Gradonačelnika Grada Požege za razdoblje od 1. srpnja do 31. prosinca 2024. godine</w:t>
      </w:r>
    </w:p>
    <w:p w14:paraId="7232E4DE" w14:textId="5C3441D9" w:rsidR="00333267" w:rsidRPr="00E462D1" w:rsidRDefault="00333267" w:rsidP="00985EA3">
      <w:pPr>
        <w:ind w:left="284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2.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Izvješće o korištenju proračunske zalihe za razdoblje od 1. listopada do 31. prosinca 2024. godine</w:t>
      </w:r>
    </w:p>
    <w:p w14:paraId="2DC27E88" w14:textId="6B989528" w:rsidR="00333267" w:rsidRPr="00E462D1" w:rsidRDefault="00333267" w:rsidP="00985EA3">
      <w:pPr>
        <w:ind w:left="284" w:hanging="284"/>
        <w:rPr>
          <w:rFonts w:ascii="Calibri" w:hAnsi="Calibri" w:cs="Calibri"/>
          <w:bCs/>
        </w:rPr>
      </w:pPr>
      <w:r w:rsidRPr="00E462D1">
        <w:rPr>
          <w:rFonts w:ascii="Calibri" w:hAnsi="Calibri" w:cs="Calibri"/>
        </w:rPr>
        <w:t xml:space="preserve">3. </w:t>
      </w:r>
      <w:r w:rsidR="00985EA3">
        <w:rPr>
          <w:rFonts w:ascii="Calibri" w:hAnsi="Calibri" w:cs="Calibri"/>
        </w:rPr>
        <w:tab/>
        <w:t>P</w:t>
      </w:r>
      <w:r w:rsidRPr="00E462D1">
        <w:rPr>
          <w:rFonts w:ascii="Calibri" w:eastAsia="Times New Roman" w:hAnsi="Calibri" w:cs="Calibri"/>
          <w:bCs/>
          <w:lang w:eastAsia="hr-HR"/>
        </w:rPr>
        <w:t xml:space="preserve">rijedlog Godišnjeg izvješća o </w:t>
      </w:r>
      <w:r w:rsidRPr="00E462D1">
        <w:rPr>
          <w:rFonts w:ascii="Calibri" w:hAnsi="Calibri" w:cs="Calibri"/>
          <w:bCs/>
        </w:rPr>
        <w:t>ostvarivanju Programa korištenja sredstava od raspolaganja poljoprivrednim zemljištem u vlasništvu Republike Hrvatske za Grad Požegu u 2024. godini</w:t>
      </w:r>
    </w:p>
    <w:p w14:paraId="197CFAE1" w14:textId="38F89F08" w:rsidR="00333267" w:rsidRPr="00E462D1" w:rsidRDefault="00333267" w:rsidP="00985EA3">
      <w:pPr>
        <w:ind w:left="284" w:hanging="284"/>
        <w:rPr>
          <w:rFonts w:ascii="Calibri" w:hAnsi="Calibri" w:cs="Calibri"/>
          <w:noProof w:val="0"/>
        </w:rPr>
      </w:pPr>
      <w:r w:rsidRPr="00E462D1">
        <w:rPr>
          <w:rFonts w:ascii="Calibri" w:hAnsi="Calibri" w:cs="Calibri"/>
        </w:rPr>
        <w:t>4.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Prijedlog Odluke </w:t>
      </w:r>
      <w:r w:rsidRPr="00E462D1">
        <w:rPr>
          <w:rFonts w:ascii="Calibri" w:hAnsi="Calibri" w:cs="Calibri"/>
          <w:bCs/>
        </w:rPr>
        <w:t>o dodjeli javnih priznanja Grada Požege u 2025. godini</w:t>
      </w:r>
    </w:p>
    <w:p w14:paraId="2E85E1A2" w14:textId="3893F30D" w:rsidR="00333267" w:rsidRPr="00E462D1" w:rsidRDefault="00333267" w:rsidP="00985EA3">
      <w:pPr>
        <w:ind w:left="284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5.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Prijedlog Odluke o ukidanju statusa javnog dobra u općoj uporabi nekretnine k.č.br. 2096, k.o. Požega</w:t>
      </w:r>
    </w:p>
    <w:p w14:paraId="612DD898" w14:textId="5ACE24BB" w:rsidR="00333267" w:rsidRPr="00E462D1" w:rsidRDefault="00333267" w:rsidP="00985EA3">
      <w:pPr>
        <w:ind w:left="284" w:hanging="284"/>
        <w:rPr>
          <w:rFonts w:ascii="Calibri" w:hAnsi="Calibri" w:cs="Calibri"/>
          <w:bCs/>
        </w:rPr>
      </w:pPr>
      <w:r w:rsidRPr="00E462D1">
        <w:rPr>
          <w:rFonts w:ascii="Calibri" w:hAnsi="Calibri" w:cs="Calibri"/>
        </w:rPr>
        <w:t>6.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Prijedlog Odluke o </w:t>
      </w:r>
      <w:r w:rsidRPr="00E462D1">
        <w:rPr>
          <w:rFonts w:ascii="Calibri" w:hAnsi="Calibri" w:cs="Calibri"/>
          <w:bCs/>
        </w:rPr>
        <w:t>porezima Grada Požege</w:t>
      </w:r>
    </w:p>
    <w:p w14:paraId="10DE2949" w14:textId="1BB23695" w:rsidR="00333267" w:rsidRPr="00E462D1" w:rsidRDefault="00333267" w:rsidP="00985EA3">
      <w:pPr>
        <w:ind w:left="284" w:hanging="284"/>
        <w:jc w:val="both"/>
        <w:rPr>
          <w:rFonts w:ascii="Calibri" w:hAnsi="Calibri" w:cs="Calibri"/>
          <w:bCs/>
        </w:rPr>
      </w:pPr>
      <w:r w:rsidRPr="00E462D1">
        <w:rPr>
          <w:rFonts w:ascii="Calibri" w:hAnsi="Calibri" w:cs="Calibri"/>
          <w:bCs/>
        </w:rPr>
        <w:t>7.</w:t>
      </w:r>
      <w:r w:rsidR="00985EA3">
        <w:rPr>
          <w:rFonts w:ascii="Calibri" w:hAnsi="Calibri" w:cs="Calibri"/>
          <w:bCs/>
        </w:rPr>
        <w:tab/>
      </w:r>
      <w:r w:rsidRPr="00E462D1">
        <w:rPr>
          <w:rFonts w:ascii="Calibri" w:hAnsi="Calibri" w:cs="Calibri"/>
        </w:rPr>
        <w:t xml:space="preserve">Prijedlog Odluke o </w:t>
      </w:r>
      <w:r w:rsidRPr="00E462D1">
        <w:rPr>
          <w:rFonts w:ascii="Calibri" w:hAnsi="Calibri" w:cs="Calibri"/>
          <w:bCs/>
        </w:rPr>
        <w:t>visini paušalnog poreza po krevetu odnosno po smještajnoj jedinici u kampu odnosno smještajnoj jedinici u objektu za robinzonski smještaj</w:t>
      </w:r>
    </w:p>
    <w:p w14:paraId="35E28A45" w14:textId="12D04B93" w:rsidR="00333267" w:rsidRPr="00E462D1" w:rsidRDefault="00333267" w:rsidP="00985EA3">
      <w:pPr>
        <w:ind w:left="284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8.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Prijedlog Odluke o </w:t>
      </w:r>
      <w:r w:rsidRPr="00E462D1">
        <w:rPr>
          <w:rFonts w:ascii="Calibri" w:hAnsi="Calibri" w:cs="Calibri"/>
          <w:lang w:eastAsia="zh-CN"/>
        </w:rPr>
        <w:t xml:space="preserve">kratkoročnom </w:t>
      </w:r>
      <w:r>
        <w:rPr>
          <w:rFonts w:ascii="Calibri" w:hAnsi="Calibri" w:cs="Calibri"/>
          <w:lang w:eastAsia="zh-CN"/>
        </w:rPr>
        <w:t xml:space="preserve">okvirnom </w:t>
      </w:r>
      <w:r w:rsidRPr="00E462D1">
        <w:rPr>
          <w:rFonts w:ascii="Calibri" w:hAnsi="Calibri" w:cs="Calibri"/>
          <w:lang w:eastAsia="zh-CN"/>
        </w:rPr>
        <w:t>zaduživanju Grada Požege</w:t>
      </w:r>
    </w:p>
    <w:p w14:paraId="67C4683A" w14:textId="669D214B" w:rsidR="00333267" w:rsidRDefault="00333267" w:rsidP="00985EA3">
      <w:pPr>
        <w:ind w:left="284" w:hanging="284"/>
        <w:rPr>
          <w:rFonts w:ascii="Calibri" w:hAnsi="Calibri" w:cs="Calibri"/>
          <w:lang w:eastAsia="zh-CN"/>
        </w:rPr>
      </w:pPr>
      <w:r w:rsidRPr="00E462D1">
        <w:rPr>
          <w:rFonts w:ascii="Calibri" w:hAnsi="Calibri" w:cs="Calibri"/>
        </w:rPr>
        <w:t>9.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 Prijedlog Odluke o </w:t>
      </w:r>
      <w:bookmarkStart w:id="0" w:name="_Hlk56753610"/>
      <w:r w:rsidRPr="00E462D1">
        <w:rPr>
          <w:rFonts w:ascii="Calibri" w:hAnsi="Calibri" w:cs="Calibri"/>
          <w:lang w:eastAsia="zh-CN"/>
        </w:rPr>
        <w:t>davanju suglasnosti za dugoročno zaduživanje trgovačkog društva Komunalac Požega d.o.o.</w:t>
      </w:r>
      <w:bookmarkEnd w:id="0"/>
      <w:r>
        <w:rPr>
          <w:rFonts w:ascii="Calibri" w:hAnsi="Calibri" w:cs="Calibri"/>
          <w:lang w:eastAsia="zh-CN"/>
        </w:rPr>
        <w:t xml:space="preserve"> za nabavku nove opreme</w:t>
      </w:r>
    </w:p>
    <w:p w14:paraId="3B730D28" w14:textId="3832BEF3" w:rsidR="00333267" w:rsidRPr="00E462D1" w:rsidRDefault="00333267" w:rsidP="00985EA3">
      <w:pPr>
        <w:ind w:left="284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10.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Prijedlog Odluke o sufinanciranju studenata medicine, stipendista Požeško-slavonske županije</w:t>
      </w:r>
      <w:r w:rsidR="00985EA3">
        <w:rPr>
          <w:rFonts w:ascii="Calibri" w:hAnsi="Calibri" w:cs="Calibri"/>
        </w:rPr>
        <w:t xml:space="preserve"> </w:t>
      </w:r>
      <w:r w:rsidRPr="00E462D1">
        <w:rPr>
          <w:rFonts w:ascii="Calibri" w:hAnsi="Calibri" w:cs="Calibri"/>
        </w:rPr>
        <w:t>za akademsku godinu 2024./2025</w:t>
      </w:r>
    </w:p>
    <w:p w14:paraId="47CC7E7D" w14:textId="22A2644A" w:rsidR="00333267" w:rsidRPr="00E462D1" w:rsidRDefault="00333267" w:rsidP="00985EA3">
      <w:pPr>
        <w:ind w:left="284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11.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Prijedlog Plana mreže dječjih vrtića na području grada Požege</w:t>
      </w:r>
    </w:p>
    <w:p w14:paraId="0B1D5BC7" w14:textId="6B23A1A3" w:rsidR="00333267" w:rsidRPr="00822B3D" w:rsidRDefault="00333267" w:rsidP="00985EA3">
      <w:pPr>
        <w:ind w:left="142" w:hanging="142"/>
        <w:rPr>
          <w:rFonts w:ascii="Calibri" w:hAnsi="Calibri" w:cs="Calibri"/>
        </w:rPr>
      </w:pPr>
      <w:r w:rsidRPr="00E462D1">
        <w:rPr>
          <w:rFonts w:ascii="Calibri" w:hAnsi="Calibri" w:cs="Calibri"/>
        </w:rPr>
        <w:t>12.</w:t>
      </w:r>
      <w:r w:rsidRPr="00E462D1">
        <w:rPr>
          <w:rFonts w:ascii="Calibri" w:hAnsi="Calibri" w:cs="Calibri"/>
          <w:lang w:eastAsia="zh-CN"/>
        </w:rPr>
        <w:t>a)</w:t>
      </w:r>
      <w:r w:rsidR="00985EA3">
        <w:rPr>
          <w:rFonts w:ascii="Calibri" w:hAnsi="Calibri" w:cs="Calibri"/>
          <w:lang w:eastAsia="zh-CN"/>
        </w:rPr>
        <w:tab/>
      </w:r>
      <w:r w:rsidRPr="00822B3D">
        <w:rPr>
          <w:rFonts w:ascii="Calibri" w:hAnsi="Calibri" w:cs="Calibri"/>
        </w:rPr>
        <w:t>Analiza stanja sustava civilne zaštite za Grad Požegu u 2024.</w:t>
      </w:r>
      <w:r w:rsidRPr="00E462D1">
        <w:rPr>
          <w:rFonts w:ascii="Calibri" w:hAnsi="Calibri" w:cs="Calibri"/>
        </w:rPr>
        <w:t xml:space="preserve"> </w:t>
      </w:r>
      <w:r w:rsidRPr="00822B3D">
        <w:rPr>
          <w:rFonts w:ascii="Calibri" w:hAnsi="Calibri" w:cs="Calibri"/>
        </w:rPr>
        <w:t>g</w:t>
      </w:r>
      <w:r w:rsidRPr="00E462D1">
        <w:rPr>
          <w:rFonts w:ascii="Calibri" w:hAnsi="Calibri" w:cs="Calibri"/>
        </w:rPr>
        <w:t xml:space="preserve">odinu </w:t>
      </w:r>
    </w:p>
    <w:p w14:paraId="14EC575D" w14:textId="30D8D946" w:rsidR="00333267" w:rsidRPr="00822B3D" w:rsidRDefault="00333267" w:rsidP="00985EA3">
      <w:pPr>
        <w:ind w:left="567" w:hanging="284"/>
        <w:rPr>
          <w:rFonts w:ascii="Calibri" w:hAnsi="Calibri" w:cs="Calibri"/>
        </w:rPr>
      </w:pPr>
      <w:r w:rsidRPr="00E462D1">
        <w:rPr>
          <w:rFonts w:ascii="Calibri" w:hAnsi="Calibri" w:cs="Calibri"/>
        </w:rPr>
        <w:t>b)</w:t>
      </w:r>
      <w:r w:rsidR="00985EA3">
        <w:rPr>
          <w:rFonts w:ascii="Calibri" w:hAnsi="Calibri" w:cs="Calibri"/>
        </w:rPr>
        <w:tab/>
      </w:r>
      <w:r w:rsidRPr="00822B3D">
        <w:rPr>
          <w:rFonts w:ascii="Calibri" w:hAnsi="Calibri" w:cs="Calibri"/>
        </w:rPr>
        <w:t xml:space="preserve">Godišnji Plan razvoja sustava civilne zaštite s financijskim učincima za trogodišnje razdoblje </w:t>
      </w:r>
      <w:r w:rsidRPr="00E462D1">
        <w:rPr>
          <w:rFonts w:ascii="Calibri" w:hAnsi="Calibri" w:cs="Calibri"/>
        </w:rPr>
        <w:t xml:space="preserve">za Grad Požegu za </w:t>
      </w:r>
      <w:r w:rsidRPr="00822B3D">
        <w:rPr>
          <w:rFonts w:ascii="Calibri" w:hAnsi="Calibri" w:cs="Calibri"/>
        </w:rPr>
        <w:t>2025.</w:t>
      </w:r>
      <w:r w:rsidRPr="00E462D1">
        <w:rPr>
          <w:rFonts w:ascii="Calibri" w:hAnsi="Calibri" w:cs="Calibri"/>
        </w:rPr>
        <w:t>-</w:t>
      </w:r>
      <w:r w:rsidRPr="00822B3D">
        <w:rPr>
          <w:rFonts w:ascii="Calibri" w:hAnsi="Calibri" w:cs="Calibri"/>
        </w:rPr>
        <w:t>2027.</w:t>
      </w:r>
      <w:r w:rsidRPr="00E462D1">
        <w:rPr>
          <w:rFonts w:ascii="Calibri" w:hAnsi="Calibri" w:cs="Calibri"/>
        </w:rPr>
        <w:t xml:space="preserve"> </w:t>
      </w:r>
      <w:r w:rsidRPr="00822B3D">
        <w:rPr>
          <w:rFonts w:ascii="Calibri" w:hAnsi="Calibri" w:cs="Calibri"/>
        </w:rPr>
        <w:t>g</w:t>
      </w:r>
      <w:r w:rsidRPr="00E462D1">
        <w:rPr>
          <w:rFonts w:ascii="Calibri" w:hAnsi="Calibri" w:cs="Calibri"/>
        </w:rPr>
        <w:t>odinu</w:t>
      </w:r>
    </w:p>
    <w:p w14:paraId="49E03545" w14:textId="0B0660AC" w:rsidR="00333267" w:rsidRPr="00E462D1" w:rsidRDefault="00333267" w:rsidP="00985EA3">
      <w:pPr>
        <w:ind w:left="142" w:hanging="142"/>
        <w:jc w:val="both"/>
        <w:rPr>
          <w:rFonts w:ascii="Calibri" w:hAnsi="Calibri" w:cs="Calibri"/>
        </w:rPr>
      </w:pPr>
      <w:r w:rsidRPr="00E462D1">
        <w:rPr>
          <w:rFonts w:ascii="Calibri" w:hAnsi="Calibri" w:cs="Calibri"/>
        </w:rPr>
        <w:t>13.a)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Prijedlog Zaključka o  opozivu  člana Nadzornog odbora trgovačkog društva Tekija d.o.o</w:t>
      </w:r>
    </w:p>
    <w:p w14:paraId="78FF72D1" w14:textId="5355C019" w:rsidR="00333267" w:rsidRPr="00E462D1" w:rsidRDefault="00333267" w:rsidP="00985EA3">
      <w:pPr>
        <w:ind w:left="426" w:hanging="284"/>
        <w:jc w:val="both"/>
        <w:rPr>
          <w:rFonts w:ascii="Calibri" w:hAnsi="Calibri" w:cs="Calibri"/>
        </w:rPr>
      </w:pPr>
      <w:r w:rsidRPr="00E462D1">
        <w:rPr>
          <w:rFonts w:ascii="Calibri" w:hAnsi="Calibri" w:cs="Calibri"/>
        </w:rPr>
        <w:lastRenderedPageBreak/>
        <w:t>b)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Prijedlog Zaključka o opozivu i predlaganju člana Nadzornog odbora trgovačkog društva Komunalac Požega d.o.o. </w:t>
      </w:r>
    </w:p>
    <w:p w14:paraId="7AE4BB13" w14:textId="65289867" w:rsidR="00333267" w:rsidRDefault="00333267" w:rsidP="00985EA3">
      <w:pPr>
        <w:ind w:left="426" w:hanging="426"/>
        <w:jc w:val="both"/>
        <w:rPr>
          <w:rFonts w:ascii="Calibri" w:hAnsi="Calibri" w:cs="Calibri"/>
        </w:rPr>
      </w:pPr>
      <w:r w:rsidRPr="00E462D1">
        <w:rPr>
          <w:rFonts w:ascii="Calibri" w:hAnsi="Calibri" w:cs="Calibri"/>
        </w:rPr>
        <w:t>14.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>Prijedlog Odluke o</w:t>
      </w:r>
      <w:r>
        <w:rPr>
          <w:rFonts w:ascii="Calibri" w:hAnsi="Calibri" w:cs="Calibri"/>
        </w:rPr>
        <w:t xml:space="preserve"> </w:t>
      </w:r>
      <w:r w:rsidRPr="00E462D1">
        <w:rPr>
          <w:rFonts w:ascii="Calibri" w:hAnsi="Calibri" w:cs="Calibri"/>
        </w:rPr>
        <w:t xml:space="preserve">davanju prethodne suglasnosti na Statut Gradskog kazališta Požega </w:t>
      </w:r>
    </w:p>
    <w:p w14:paraId="4B2D5532" w14:textId="7752AFBA" w:rsidR="00333267" w:rsidRDefault="00333267" w:rsidP="00985EA3">
      <w:pPr>
        <w:ind w:left="426" w:hanging="426"/>
        <w:rPr>
          <w:rFonts w:ascii="Calibri" w:hAnsi="Calibri" w:cs="Calibri"/>
        </w:rPr>
      </w:pPr>
      <w:r w:rsidRPr="00E462D1">
        <w:rPr>
          <w:rFonts w:ascii="Calibri" w:hAnsi="Calibri" w:cs="Calibri"/>
        </w:rPr>
        <w:t>15.</w:t>
      </w:r>
      <w:r w:rsidR="00985EA3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Prijedlog Zaključka za imenovanju </w:t>
      </w:r>
      <w:r w:rsidRPr="0037126E">
        <w:rPr>
          <w:rFonts w:ascii="Calibri" w:hAnsi="Calibri" w:cs="Calibri"/>
        </w:rPr>
        <w:t>mrtvozornika</w:t>
      </w:r>
      <w:r>
        <w:rPr>
          <w:rFonts w:ascii="Calibri" w:hAnsi="Calibri" w:cs="Calibri"/>
        </w:rPr>
        <w:t xml:space="preserve"> </w:t>
      </w:r>
      <w:r w:rsidRPr="0037126E">
        <w:rPr>
          <w:rFonts w:ascii="Calibri" w:hAnsi="Calibri" w:cs="Calibri"/>
        </w:rPr>
        <w:t xml:space="preserve">za </w:t>
      </w:r>
      <w:r>
        <w:rPr>
          <w:rFonts w:ascii="Calibri" w:hAnsi="Calibri" w:cs="Calibri"/>
        </w:rPr>
        <w:t>uže područje g</w:t>
      </w:r>
      <w:r w:rsidRPr="0037126E">
        <w:rPr>
          <w:rFonts w:ascii="Calibri" w:hAnsi="Calibri" w:cs="Calibri"/>
        </w:rPr>
        <w:t xml:space="preserve">rada Požege </w:t>
      </w:r>
    </w:p>
    <w:p w14:paraId="5D0B2EBF" w14:textId="5624E8B6" w:rsidR="00333267" w:rsidRDefault="00333267" w:rsidP="00985EA3">
      <w:pPr>
        <w:ind w:left="426" w:hanging="426"/>
        <w:rPr>
          <w:rFonts w:ascii="Calibri" w:hAnsi="Calibri" w:cs="Calibri"/>
        </w:rPr>
      </w:pPr>
      <w:r>
        <w:rPr>
          <w:rFonts w:ascii="Calibri" w:hAnsi="Calibri" w:cs="Calibri"/>
        </w:rPr>
        <w:t>16.</w:t>
      </w:r>
      <w:r w:rsidR="00985EA3">
        <w:rPr>
          <w:rFonts w:ascii="Calibri" w:hAnsi="Calibri" w:cs="Calibri"/>
        </w:rPr>
        <w:tab/>
      </w:r>
      <w:r w:rsidRPr="00E462D1">
        <w:rPr>
          <w:rFonts w:ascii="Calibri" w:hAnsi="Calibri" w:cs="Calibri"/>
        </w:rPr>
        <w:t xml:space="preserve">Prijedlog Plana upravljanja </w:t>
      </w:r>
      <w:r>
        <w:rPr>
          <w:rFonts w:ascii="Calibri" w:hAnsi="Calibri" w:cs="Calibri"/>
        </w:rPr>
        <w:t>d</w:t>
      </w:r>
      <w:r w:rsidRPr="00E462D1">
        <w:rPr>
          <w:rFonts w:ascii="Calibri" w:hAnsi="Calibri" w:cs="Calibri"/>
        </w:rPr>
        <w:t>estinacijom Grada Požege</w:t>
      </w:r>
    </w:p>
    <w:p w14:paraId="4576F788" w14:textId="661A6EBF" w:rsidR="00333267" w:rsidRDefault="00333267" w:rsidP="00985EA3">
      <w:pPr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17.a)</w:t>
      </w:r>
      <w:r w:rsidR="00985EA3">
        <w:rPr>
          <w:rFonts w:ascii="Calibri" w:hAnsi="Calibri" w:cs="Calibri"/>
        </w:rPr>
        <w:tab/>
      </w:r>
      <w:r>
        <w:rPr>
          <w:rFonts w:ascii="Calibri" w:hAnsi="Calibri" w:cs="Calibri"/>
        </w:rPr>
        <w:t>Zaključak u svezi donošenja Programa rada Savjeta m</w:t>
      </w:r>
      <w:r w:rsidR="00403E00">
        <w:rPr>
          <w:rFonts w:ascii="Calibri" w:hAnsi="Calibri" w:cs="Calibri"/>
        </w:rPr>
        <w:t xml:space="preserve">ladih </w:t>
      </w:r>
      <w:r>
        <w:rPr>
          <w:rFonts w:ascii="Calibri" w:hAnsi="Calibri" w:cs="Calibri"/>
        </w:rPr>
        <w:t>Grada Požege za 2025. godinu</w:t>
      </w:r>
    </w:p>
    <w:p w14:paraId="33E9D18C" w14:textId="60638CB9" w:rsidR="00333267" w:rsidRPr="0037126E" w:rsidRDefault="00333267" w:rsidP="00985EA3">
      <w:pPr>
        <w:spacing w:after="240"/>
        <w:ind w:left="567" w:hanging="284"/>
        <w:rPr>
          <w:rFonts w:ascii="Calibri" w:hAnsi="Calibri" w:cs="Calibri"/>
        </w:rPr>
      </w:pPr>
      <w:r>
        <w:rPr>
          <w:rFonts w:ascii="Calibri" w:hAnsi="Calibri" w:cs="Calibri"/>
        </w:rPr>
        <w:t>b)</w:t>
      </w:r>
      <w:r w:rsidR="00985EA3">
        <w:rPr>
          <w:rFonts w:ascii="Calibri" w:hAnsi="Calibri" w:cs="Calibri"/>
        </w:rPr>
        <w:tab/>
      </w:r>
      <w:r>
        <w:rPr>
          <w:rFonts w:ascii="Calibri" w:hAnsi="Calibri" w:cs="Calibri"/>
        </w:rPr>
        <w:t>Zaključak u svezi Godišnjeg izvješća o radu Savjeta mladih Grada Požege za 2024. godinu</w:t>
      </w:r>
    </w:p>
    <w:p w14:paraId="4D41B4E0" w14:textId="77777777" w:rsidR="00985EA3" w:rsidRPr="00985EA3" w:rsidRDefault="00985EA3" w:rsidP="00985EA3">
      <w:pPr>
        <w:rPr>
          <w:rFonts w:ascii="Calibri" w:eastAsia="Times New Roman" w:hAnsi="Calibri" w:cs="Calibri"/>
          <w:noProof w:val="0"/>
          <w:lang w:val="en-US" w:eastAsia="hr-HR"/>
        </w:rPr>
      </w:pPr>
      <w:bookmarkStart w:id="1" w:name="_Hlk511382768"/>
      <w:bookmarkStart w:id="2" w:name="_Hlk524338037"/>
    </w:p>
    <w:p w14:paraId="6CC4E0AB" w14:textId="77777777" w:rsidR="00985EA3" w:rsidRPr="00985EA3" w:rsidRDefault="00985EA3" w:rsidP="00985EA3">
      <w:pPr>
        <w:ind w:left="5670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3" w:name="_Hlk83194254"/>
      <w:r w:rsidRPr="00985EA3">
        <w:rPr>
          <w:rFonts w:ascii="Calibri" w:eastAsia="Times New Roman" w:hAnsi="Calibri" w:cs="Calibri"/>
          <w:noProof w:val="0"/>
          <w:lang w:val="en-US" w:eastAsia="hr-HR"/>
        </w:rPr>
        <w:t>PREDSJEDNIK</w:t>
      </w:r>
    </w:p>
    <w:bookmarkEnd w:id="1"/>
    <w:p w14:paraId="5E4BC761" w14:textId="69CE659F" w:rsidR="00CD57B7" w:rsidRPr="00985EA3" w:rsidRDefault="00985EA3" w:rsidP="00985EA3">
      <w:pPr>
        <w:ind w:left="5670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985EA3">
        <w:rPr>
          <w:rFonts w:ascii="Calibri" w:eastAsia="Calibri" w:hAnsi="Calibri" w:cs="Calibri"/>
          <w:bCs/>
          <w:noProof w:val="0"/>
          <w:color w:val="000000"/>
          <w:lang w:eastAsia="hr-HR"/>
        </w:rPr>
        <w:t>Matej Begić, dipl.ing.šum.</w:t>
      </w:r>
      <w:bookmarkEnd w:id="2"/>
      <w:bookmarkEnd w:id="3"/>
    </w:p>
    <w:sectPr w:rsidR="00CD57B7" w:rsidRPr="00985EA3" w:rsidSect="00985EA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84432" w14:textId="77777777" w:rsidR="00063B8C" w:rsidRDefault="00063B8C" w:rsidP="00403E00">
      <w:r>
        <w:separator/>
      </w:r>
    </w:p>
  </w:endnote>
  <w:endnote w:type="continuationSeparator" w:id="0">
    <w:p w14:paraId="2E643B26" w14:textId="77777777" w:rsidR="00063B8C" w:rsidRDefault="00063B8C" w:rsidP="0040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99270F-8BD5-4812-B24A-8C16C5BB486D}"/>
    <w:embedBold r:id="rId2" w:fontKey="{DE22107F-D111-4D1C-AEB8-FBF327E4A6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9E9CFB6D-9613-4DEC-BDAC-705458BC9C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4163991"/>
      <w:docPartObj>
        <w:docPartGallery w:val="Page Numbers (Bottom of Page)"/>
        <w:docPartUnique/>
      </w:docPartObj>
    </w:sdtPr>
    <w:sdtContent>
      <w:p w14:paraId="2C7C4024" w14:textId="2C13A41C" w:rsidR="00403E00" w:rsidRDefault="00403E00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F3ED4D4" wp14:editId="33594F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4291318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7695986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77B870" w14:textId="77777777" w:rsidR="00403E00" w:rsidRPr="00985EA3" w:rsidRDefault="00403E0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85EA3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985EA3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985EA3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985EA3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985EA3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8359110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4116516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52433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3ED4D4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Rf+/xZEDAACY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" filled="f" stroked="f">
                    <v:textbox inset="0,0,0,0">
                      <w:txbxContent>
                        <w:p w14:paraId="2877B870" w14:textId="77777777" w:rsidR="00403E00" w:rsidRPr="00985EA3" w:rsidRDefault="00403E0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85EA3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85EA3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985EA3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985EA3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985EA3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E03ED" w14:textId="77777777" w:rsidR="00063B8C" w:rsidRDefault="00063B8C" w:rsidP="00403E00">
      <w:r>
        <w:separator/>
      </w:r>
    </w:p>
  </w:footnote>
  <w:footnote w:type="continuationSeparator" w:id="0">
    <w:p w14:paraId="65787FF1" w14:textId="77777777" w:rsidR="00063B8C" w:rsidRDefault="00063B8C" w:rsidP="00403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91997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63B8C"/>
    <w:rsid w:val="000B49D9"/>
    <w:rsid w:val="00225859"/>
    <w:rsid w:val="002B48F1"/>
    <w:rsid w:val="00333267"/>
    <w:rsid w:val="00343B88"/>
    <w:rsid w:val="00392048"/>
    <w:rsid w:val="00403E00"/>
    <w:rsid w:val="00405D94"/>
    <w:rsid w:val="004D69D4"/>
    <w:rsid w:val="005F1649"/>
    <w:rsid w:val="006F66A9"/>
    <w:rsid w:val="0077637D"/>
    <w:rsid w:val="008834BB"/>
    <w:rsid w:val="00893BA3"/>
    <w:rsid w:val="00976019"/>
    <w:rsid w:val="00985EA3"/>
    <w:rsid w:val="00A836AD"/>
    <w:rsid w:val="00B228E9"/>
    <w:rsid w:val="00CA522F"/>
    <w:rsid w:val="00CD57B7"/>
    <w:rsid w:val="00D3474B"/>
    <w:rsid w:val="00DC34C3"/>
    <w:rsid w:val="00F77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68BD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333267"/>
    <w:pPr>
      <w:ind w:left="720"/>
      <w:contextualSpacing/>
    </w:pPr>
  </w:style>
  <w:style w:type="character" w:customStyle="1" w:styleId="FontStyle11">
    <w:name w:val="Font Style11"/>
    <w:rsid w:val="0033326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odytext3">
    <w:name w:val="Body text (3)"/>
    <w:basedOn w:val="Zadanifontodlomka"/>
    <w:qFormat/>
    <w:rsid w:val="00333267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Zaglavlje">
    <w:name w:val="header"/>
    <w:basedOn w:val="Normal"/>
    <w:link w:val="ZaglavljeChar"/>
    <w:uiPriority w:val="99"/>
    <w:unhideWhenUsed/>
    <w:rsid w:val="00403E0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03E00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03E0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03E0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2025-02-20T10:45:00Z</dcterms:created>
  <dcterms:modified xsi:type="dcterms:W3CDTF">2025-02-20T10:46:00Z</dcterms:modified>
</cp:coreProperties>
</file>