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5" w:type="dxa"/>
        <w:jc w:val="center"/>
        <w:tblLayout w:type="fixed"/>
        <w:tblCellMar>
          <w:top w:w="1418" w:type="dxa"/>
          <w:left w:w="284" w:type="dxa"/>
          <w:bottom w:w="1418" w:type="dxa"/>
          <w:right w:w="284" w:type="dxa"/>
        </w:tblCellMar>
        <w:tblLook w:val="04A0" w:firstRow="1" w:lastRow="0" w:firstColumn="1" w:lastColumn="0" w:noHBand="0" w:noVBand="1"/>
      </w:tblPr>
      <w:tblGrid>
        <w:gridCol w:w="9645"/>
      </w:tblGrid>
      <w:tr w:rsidR="00866DD4" w:rsidRPr="002F7307" w14:paraId="76158243" w14:textId="77777777" w:rsidTr="00866DD4">
        <w:trPr>
          <w:trHeight w:val="15309"/>
          <w:jc w:val="center"/>
        </w:trPr>
        <w:tc>
          <w:tcPr>
            <w:tcW w:w="9645" w:type="dxa"/>
            <w:tcBorders>
              <w:top w:val="single" w:sz="4" w:space="0" w:color="000000"/>
              <w:left w:val="single" w:sz="4" w:space="0" w:color="000000"/>
              <w:bottom w:val="single" w:sz="4" w:space="0" w:color="000000"/>
              <w:right w:val="single" w:sz="4" w:space="0" w:color="000000"/>
            </w:tcBorders>
          </w:tcPr>
          <w:p w14:paraId="2D8D7355" w14:textId="158EAFF5" w:rsidR="00866DD4" w:rsidRPr="002F7307" w:rsidRDefault="00866DD4" w:rsidP="00C7776C">
            <w:pPr>
              <w:pStyle w:val="Odlomakpopisa"/>
              <w:widowControl w:val="0"/>
              <w:spacing w:line="252" w:lineRule="auto"/>
              <w:ind w:left="0"/>
              <w:jc w:val="center"/>
              <w:rPr>
                <w:rFonts w:ascii="Calibri" w:hAnsi="Calibri" w:cs="Calibri"/>
                <w:bCs/>
                <w:sz w:val="28"/>
                <w:szCs w:val="28"/>
              </w:rPr>
            </w:pPr>
            <w:r w:rsidRPr="002F7307">
              <w:rPr>
                <w:rFonts w:ascii="Calibri" w:hAnsi="Calibri" w:cs="Calibri"/>
                <w:bCs/>
                <w:sz w:val="28"/>
                <w:szCs w:val="28"/>
              </w:rPr>
              <w:t>28. SJEDNICA GRADSKOG VIJEĆA GRADA POŽEGE</w:t>
            </w:r>
          </w:p>
          <w:p w14:paraId="268E3D20" w14:textId="77777777" w:rsidR="00866DD4" w:rsidRPr="002F7307" w:rsidRDefault="00866DD4" w:rsidP="00C7776C">
            <w:pPr>
              <w:spacing w:line="252" w:lineRule="auto"/>
              <w:rPr>
                <w:rFonts w:ascii="Calibri" w:hAnsi="Calibri" w:cs="Calibri"/>
                <w:bCs/>
                <w:sz w:val="28"/>
                <w:szCs w:val="28"/>
              </w:rPr>
            </w:pPr>
          </w:p>
          <w:p w14:paraId="39CBC5C6" w14:textId="77777777" w:rsidR="00866DD4" w:rsidRPr="002F7307" w:rsidRDefault="00866DD4" w:rsidP="00C7776C">
            <w:pPr>
              <w:spacing w:line="252" w:lineRule="auto"/>
              <w:rPr>
                <w:rFonts w:ascii="Calibri" w:hAnsi="Calibri" w:cs="Calibri"/>
                <w:bCs/>
                <w:sz w:val="28"/>
                <w:szCs w:val="28"/>
              </w:rPr>
            </w:pPr>
          </w:p>
          <w:p w14:paraId="596F0BE7" w14:textId="77777777" w:rsidR="00866DD4" w:rsidRPr="002F7307" w:rsidRDefault="00866DD4" w:rsidP="00C7776C">
            <w:pPr>
              <w:spacing w:line="252" w:lineRule="auto"/>
              <w:jc w:val="center"/>
              <w:rPr>
                <w:rFonts w:ascii="Calibri" w:hAnsi="Calibri" w:cs="Calibri"/>
                <w:bCs/>
                <w:sz w:val="28"/>
                <w:szCs w:val="28"/>
              </w:rPr>
            </w:pPr>
            <w:r w:rsidRPr="002F7307">
              <w:rPr>
                <w:rFonts w:ascii="Calibri" w:hAnsi="Calibri" w:cs="Calibri"/>
                <w:bCs/>
                <w:sz w:val="28"/>
                <w:szCs w:val="28"/>
              </w:rPr>
              <w:t>TOČKA 6.b) DNEVNOG REDA</w:t>
            </w:r>
          </w:p>
          <w:p w14:paraId="142887FE" w14:textId="77777777" w:rsidR="00866DD4" w:rsidRPr="002F7307" w:rsidRDefault="00866DD4" w:rsidP="00C7776C">
            <w:pPr>
              <w:spacing w:line="252" w:lineRule="auto"/>
              <w:rPr>
                <w:rFonts w:ascii="Calibri" w:hAnsi="Calibri" w:cs="Calibri"/>
                <w:bCs/>
                <w:sz w:val="28"/>
                <w:szCs w:val="28"/>
              </w:rPr>
            </w:pPr>
          </w:p>
          <w:p w14:paraId="71F5E467" w14:textId="77777777" w:rsidR="00866DD4" w:rsidRPr="002F7307" w:rsidRDefault="00866DD4" w:rsidP="00C7776C">
            <w:pPr>
              <w:spacing w:line="252" w:lineRule="auto"/>
              <w:rPr>
                <w:rFonts w:ascii="Calibri" w:hAnsi="Calibri" w:cs="Calibri"/>
                <w:bCs/>
                <w:sz w:val="28"/>
                <w:szCs w:val="28"/>
              </w:rPr>
            </w:pPr>
          </w:p>
          <w:p w14:paraId="0148280D" w14:textId="77777777" w:rsidR="00866DD4" w:rsidRPr="002F7307" w:rsidRDefault="00866DD4" w:rsidP="00C7776C">
            <w:pPr>
              <w:spacing w:line="252" w:lineRule="auto"/>
              <w:rPr>
                <w:rFonts w:ascii="Calibri" w:hAnsi="Calibri" w:cs="Calibri"/>
                <w:bCs/>
                <w:sz w:val="28"/>
                <w:szCs w:val="28"/>
              </w:rPr>
            </w:pPr>
          </w:p>
          <w:p w14:paraId="5F289EBF" w14:textId="382D7428" w:rsidR="00E316F1" w:rsidRPr="00E316F1" w:rsidRDefault="00E316F1" w:rsidP="00E316F1">
            <w:pPr>
              <w:spacing w:line="252" w:lineRule="auto"/>
              <w:ind w:right="-142"/>
              <w:jc w:val="center"/>
              <w:rPr>
                <w:rFonts w:ascii="Calibri" w:hAnsi="Calibri" w:cs="Calibri"/>
                <w:bCs/>
                <w:sz w:val="28"/>
                <w:szCs w:val="28"/>
              </w:rPr>
            </w:pPr>
            <w:r w:rsidRPr="00E316F1">
              <w:rPr>
                <w:rFonts w:ascii="Calibri" w:hAnsi="Calibri" w:cs="Calibri"/>
                <w:bCs/>
                <w:sz w:val="28"/>
                <w:szCs w:val="28"/>
              </w:rPr>
              <w:t>P R I J E D L O G   Z A K L J U Č K A</w:t>
            </w:r>
          </w:p>
          <w:p w14:paraId="4FB34646" w14:textId="345EE96B" w:rsidR="00866DD4" w:rsidRPr="002F7307" w:rsidRDefault="00E316F1" w:rsidP="00E316F1">
            <w:pPr>
              <w:spacing w:line="252" w:lineRule="auto"/>
              <w:jc w:val="center"/>
              <w:rPr>
                <w:rFonts w:ascii="Calibri" w:hAnsi="Calibri" w:cs="Calibri"/>
                <w:bCs/>
                <w:sz w:val="28"/>
                <w:szCs w:val="28"/>
              </w:rPr>
            </w:pPr>
            <w:r w:rsidRPr="00E316F1">
              <w:rPr>
                <w:rFonts w:ascii="Calibri" w:hAnsi="Calibri" w:cs="Calibri"/>
                <w:bCs/>
                <w:sz w:val="28"/>
                <w:szCs w:val="28"/>
              </w:rPr>
              <w:t>O USVAJANJU PROGRAMA O IZMJENAMA I DOPUNI PROGRAMA RADA UPRAVNIH TIJELA GRADA POŽEGE ZA 2024. GODINU</w:t>
            </w:r>
          </w:p>
          <w:p w14:paraId="2B9BCBDD" w14:textId="77777777" w:rsidR="00866DD4" w:rsidRPr="002F7307" w:rsidRDefault="00866DD4" w:rsidP="00C7776C">
            <w:pPr>
              <w:spacing w:line="252" w:lineRule="auto"/>
              <w:rPr>
                <w:rFonts w:ascii="Calibri" w:hAnsi="Calibri" w:cs="Calibri"/>
                <w:bCs/>
                <w:sz w:val="28"/>
                <w:szCs w:val="28"/>
              </w:rPr>
            </w:pPr>
          </w:p>
          <w:p w14:paraId="0375C76F" w14:textId="77777777" w:rsidR="00866DD4" w:rsidRPr="002F7307" w:rsidRDefault="00866DD4" w:rsidP="00C7776C">
            <w:pPr>
              <w:spacing w:line="252" w:lineRule="auto"/>
              <w:rPr>
                <w:rFonts w:ascii="Calibri" w:hAnsi="Calibri" w:cs="Calibri"/>
                <w:bCs/>
                <w:sz w:val="28"/>
                <w:szCs w:val="28"/>
              </w:rPr>
            </w:pPr>
          </w:p>
          <w:p w14:paraId="58708FCA" w14:textId="77777777" w:rsidR="00866DD4" w:rsidRPr="002F7307" w:rsidRDefault="00866DD4" w:rsidP="00C7776C">
            <w:pPr>
              <w:spacing w:line="252" w:lineRule="auto"/>
              <w:rPr>
                <w:rFonts w:ascii="Calibri" w:hAnsi="Calibri" w:cs="Calibri"/>
                <w:bCs/>
                <w:sz w:val="28"/>
                <w:szCs w:val="28"/>
              </w:rPr>
            </w:pPr>
          </w:p>
          <w:p w14:paraId="71492780" w14:textId="77777777" w:rsidR="00866DD4" w:rsidRPr="002F7307" w:rsidRDefault="00866DD4" w:rsidP="00C7776C">
            <w:pPr>
              <w:spacing w:line="252" w:lineRule="auto"/>
              <w:rPr>
                <w:rFonts w:ascii="Calibri" w:eastAsia="Arial Unicode MS" w:hAnsi="Calibri" w:cs="Calibri"/>
                <w:bCs/>
                <w:sz w:val="28"/>
                <w:szCs w:val="28"/>
              </w:rPr>
            </w:pPr>
            <w:r w:rsidRPr="002F7307">
              <w:rPr>
                <w:rFonts w:ascii="Calibri" w:hAnsi="Calibri" w:cs="Calibri"/>
                <w:bCs/>
                <w:sz w:val="28"/>
                <w:szCs w:val="28"/>
              </w:rPr>
              <w:t>PREDLAGATELJ:</w:t>
            </w:r>
            <w:r w:rsidRPr="002F7307">
              <w:rPr>
                <w:rFonts w:ascii="Calibri" w:hAnsi="Calibri" w:cs="Calibri"/>
                <w:bCs/>
                <w:sz w:val="28"/>
                <w:szCs w:val="28"/>
              </w:rPr>
              <w:tab/>
              <w:t>Gradonačelnik Grada Požege</w:t>
            </w:r>
          </w:p>
          <w:p w14:paraId="1E7D41A7" w14:textId="77777777" w:rsidR="00866DD4" w:rsidRPr="002F7307" w:rsidRDefault="00866DD4" w:rsidP="00C7776C">
            <w:pPr>
              <w:spacing w:line="252" w:lineRule="auto"/>
              <w:rPr>
                <w:rFonts w:ascii="Calibri" w:eastAsia="Arial Unicode MS" w:hAnsi="Calibri" w:cs="Calibri"/>
                <w:bCs/>
                <w:sz w:val="28"/>
                <w:szCs w:val="28"/>
              </w:rPr>
            </w:pPr>
          </w:p>
          <w:p w14:paraId="464C69BA" w14:textId="77777777" w:rsidR="00866DD4" w:rsidRPr="002F7307" w:rsidRDefault="00866DD4" w:rsidP="00C7776C">
            <w:pPr>
              <w:spacing w:line="252" w:lineRule="auto"/>
              <w:rPr>
                <w:rFonts w:ascii="Calibri" w:eastAsia="Arial Unicode MS" w:hAnsi="Calibri" w:cs="Calibri"/>
                <w:bCs/>
                <w:sz w:val="28"/>
                <w:szCs w:val="28"/>
              </w:rPr>
            </w:pPr>
          </w:p>
          <w:p w14:paraId="7C80D809" w14:textId="77777777" w:rsidR="00866DD4" w:rsidRPr="002F7307" w:rsidRDefault="00866DD4" w:rsidP="00C7776C">
            <w:pPr>
              <w:spacing w:line="252" w:lineRule="auto"/>
              <w:rPr>
                <w:rFonts w:ascii="Calibri" w:eastAsia="Arial Unicode MS" w:hAnsi="Calibri" w:cs="Calibri"/>
                <w:bCs/>
                <w:sz w:val="28"/>
                <w:szCs w:val="28"/>
              </w:rPr>
            </w:pPr>
            <w:r w:rsidRPr="002F7307">
              <w:rPr>
                <w:rFonts w:ascii="Calibri" w:eastAsia="Arial Unicode MS" w:hAnsi="Calibri" w:cs="Calibri"/>
                <w:bCs/>
                <w:sz w:val="28"/>
                <w:szCs w:val="28"/>
              </w:rPr>
              <w:t>IZVJESTITELJ:</w:t>
            </w:r>
            <w:r w:rsidRPr="002F7307">
              <w:rPr>
                <w:rFonts w:ascii="Calibri" w:eastAsia="Arial Unicode MS" w:hAnsi="Calibri" w:cs="Calibri"/>
                <w:bCs/>
                <w:sz w:val="28"/>
                <w:szCs w:val="28"/>
              </w:rPr>
              <w:tab/>
            </w:r>
            <w:r w:rsidRPr="002F7307">
              <w:rPr>
                <w:rFonts w:ascii="Calibri" w:hAnsi="Calibri" w:cs="Calibri"/>
                <w:bCs/>
                <w:sz w:val="28"/>
                <w:szCs w:val="28"/>
              </w:rPr>
              <w:t>Gradonačelnik Grada Požege</w:t>
            </w:r>
          </w:p>
          <w:p w14:paraId="75ECDECE" w14:textId="77777777" w:rsidR="00866DD4" w:rsidRPr="002F7307" w:rsidRDefault="00866DD4" w:rsidP="00C7776C">
            <w:pPr>
              <w:spacing w:line="252" w:lineRule="auto"/>
              <w:rPr>
                <w:rFonts w:ascii="Calibri" w:hAnsi="Calibri" w:cs="Calibri"/>
                <w:bCs/>
                <w:sz w:val="28"/>
                <w:szCs w:val="28"/>
              </w:rPr>
            </w:pPr>
          </w:p>
          <w:p w14:paraId="1B2C89B0" w14:textId="77777777" w:rsidR="00866DD4" w:rsidRPr="002F7307" w:rsidRDefault="00866DD4" w:rsidP="00C7776C">
            <w:pPr>
              <w:spacing w:line="252" w:lineRule="auto"/>
              <w:rPr>
                <w:rFonts w:ascii="Calibri" w:hAnsi="Calibri" w:cs="Calibri"/>
                <w:bCs/>
                <w:sz w:val="28"/>
                <w:szCs w:val="28"/>
              </w:rPr>
            </w:pPr>
          </w:p>
          <w:p w14:paraId="16AADA5D" w14:textId="77777777" w:rsidR="00866DD4" w:rsidRPr="002F7307" w:rsidRDefault="00866DD4" w:rsidP="00C7776C">
            <w:pPr>
              <w:spacing w:line="252" w:lineRule="auto"/>
              <w:rPr>
                <w:rFonts w:ascii="Calibri" w:hAnsi="Calibri" w:cs="Calibri"/>
                <w:bCs/>
                <w:sz w:val="28"/>
                <w:szCs w:val="28"/>
              </w:rPr>
            </w:pPr>
          </w:p>
          <w:p w14:paraId="3387E8D1" w14:textId="77777777" w:rsidR="00866DD4" w:rsidRPr="002F7307" w:rsidRDefault="00866DD4" w:rsidP="00C7776C">
            <w:pPr>
              <w:spacing w:line="252" w:lineRule="auto"/>
              <w:rPr>
                <w:rFonts w:ascii="Calibri" w:hAnsi="Calibri" w:cs="Calibri"/>
                <w:bCs/>
                <w:sz w:val="28"/>
                <w:szCs w:val="28"/>
              </w:rPr>
            </w:pPr>
          </w:p>
          <w:p w14:paraId="7FFB7B41" w14:textId="77777777" w:rsidR="00866DD4" w:rsidRPr="002F7307" w:rsidRDefault="00866DD4" w:rsidP="00A72409">
            <w:pPr>
              <w:spacing w:line="252" w:lineRule="auto"/>
              <w:rPr>
                <w:rFonts w:ascii="Calibri" w:hAnsi="Calibri" w:cs="Calibri"/>
                <w:bCs/>
                <w:sz w:val="28"/>
                <w:szCs w:val="28"/>
              </w:rPr>
            </w:pPr>
          </w:p>
          <w:p w14:paraId="6DB46AF1" w14:textId="77777777" w:rsidR="00866DD4" w:rsidRPr="002F7307" w:rsidRDefault="00866DD4" w:rsidP="00A72409">
            <w:pPr>
              <w:spacing w:line="252" w:lineRule="auto"/>
              <w:rPr>
                <w:rFonts w:ascii="Calibri" w:hAnsi="Calibri" w:cs="Calibri"/>
                <w:bCs/>
                <w:sz w:val="28"/>
                <w:szCs w:val="28"/>
              </w:rPr>
            </w:pPr>
          </w:p>
          <w:p w14:paraId="3D7782FB" w14:textId="77777777" w:rsidR="00866DD4" w:rsidRDefault="00866DD4" w:rsidP="00A72409">
            <w:pPr>
              <w:spacing w:line="252" w:lineRule="auto"/>
              <w:rPr>
                <w:rFonts w:ascii="Calibri" w:hAnsi="Calibri" w:cs="Calibri"/>
                <w:bCs/>
                <w:sz w:val="28"/>
                <w:szCs w:val="28"/>
              </w:rPr>
            </w:pPr>
          </w:p>
          <w:p w14:paraId="5954745E" w14:textId="77777777" w:rsidR="00A72409" w:rsidRDefault="00A72409" w:rsidP="00A72409">
            <w:pPr>
              <w:spacing w:line="252" w:lineRule="auto"/>
              <w:rPr>
                <w:rFonts w:ascii="Calibri" w:hAnsi="Calibri" w:cs="Calibri"/>
                <w:bCs/>
                <w:sz w:val="28"/>
                <w:szCs w:val="28"/>
              </w:rPr>
            </w:pPr>
          </w:p>
          <w:p w14:paraId="7C96A082" w14:textId="77777777" w:rsidR="00A72409" w:rsidRDefault="00A72409" w:rsidP="00A72409">
            <w:pPr>
              <w:spacing w:line="252" w:lineRule="auto"/>
              <w:rPr>
                <w:rFonts w:ascii="Calibri" w:hAnsi="Calibri" w:cs="Calibri"/>
                <w:bCs/>
                <w:sz w:val="28"/>
                <w:szCs w:val="28"/>
              </w:rPr>
            </w:pPr>
          </w:p>
          <w:p w14:paraId="301C4ADD" w14:textId="77777777" w:rsidR="00A72409" w:rsidRDefault="00A72409" w:rsidP="00A72409">
            <w:pPr>
              <w:spacing w:line="252" w:lineRule="auto"/>
              <w:rPr>
                <w:rFonts w:ascii="Calibri" w:hAnsi="Calibri" w:cs="Calibri"/>
                <w:bCs/>
                <w:sz w:val="28"/>
                <w:szCs w:val="28"/>
              </w:rPr>
            </w:pPr>
          </w:p>
          <w:p w14:paraId="28A9DA9F" w14:textId="77777777" w:rsidR="00A72409" w:rsidRDefault="00A72409" w:rsidP="00A72409">
            <w:pPr>
              <w:spacing w:line="252" w:lineRule="auto"/>
              <w:rPr>
                <w:rFonts w:ascii="Calibri" w:hAnsi="Calibri" w:cs="Calibri"/>
                <w:bCs/>
                <w:sz w:val="28"/>
                <w:szCs w:val="28"/>
              </w:rPr>
            </w:pPr>
          </w:p>
          <w:p w14:paraId="71F3D6F8" w14:textId="77777777" w:rsidR="00A72409" w:rsidRPr="002F7307" w:rsidRDefault="00A72409" w:rsidP="00A72409">
            <w:pPr>
              <w:spacing w:line="252" w:lineRule="auto"/>
              <w:rPr>
                <w:rFonts w:ascii="Calibri" w:hAnsi="Calibri" w:cs="Calibri"/>
                <w:bCs/>
                <w:sz w:val="28"/>
                <w:szCs w:val="28"/>
              </w:rPr>
            </w:pPr>
          </w:p>
          <w:p w14:paraId="2CE8B286" w14:textId="77777777" w:rsidR="00866DD4" w:rsidRPr="002F7307" w:rsidRDefault="00866DD4" w:rsidP="00C7776C">
            <w:pPr>
              <w:spacing w:line="252" w:lineRule="auto"/>
              <w:jc w:val="center"/>
              <w:rPr>
                <w:rFonts w:ascii="Calibri" w:hAnsi="Calibri" w:cs="Calibri"/>
                <w:bCs/>
                <w:sz w:val="28"/>
                <w:szCs w:val="28"/>
              </w:rPr>
            </w:pPr>
            <w:r w:rsidRPr="002F7307">
              <w:rPr>
                <w:rFonts w:ascii="Calibri" w:hAnsi="Calibri" w:cs="Calibri"/>
                <w:bCs/>
                <w:sz w:val="28"/>
                <w:szCs w:val="28"/>
              </w:rPr>
              <w:t xml:space="preserve">Svibanj 2024. </w:t>
            </w:r>
          </w:p>
        </w:tc>
      </w:tr>
    </w:tbl>
    <w:tbl>
      <w:tblPr>
        <w:tblStyle w:val="TableGrid1"/>
        <w:tblpPr w:leftFromText="180" w:rightFromText="180" w:vertAnchor="text" w:horzAnchor="margin" w:tblpXSpec="right"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A72409" w14:paraId="5AE27A2F" w14:textId="77777777" w:rsidTr="00A72409">
        <w:trPr>
          <w:trHeight w:val="416"/>
        </w:trPr>
        <w:tc>
          <w:tcPr>
            <w:tcW w:w="3397" w:type="dxa"/>
          </w:tcPr>
          <w:p w14:paraId="3A333E1C" w14:textId="77777777" w:rsidR="00A72409" w:rsidRDefault="00A72409" w:rsidP="00A72409">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+*yqw*xib*sfn*psE*ugc*dzi*lro*whm*snc*jus*zew*-</w:t>
            </w:r>
            <w:r>
              <w:rPr>
                <w:rFonts w:ascii="PDF417x" w:eastAsia="Times New Roman" w:hAnsi="PDF417x" w:cs="Times New Roman"/>
              </w:rPr>
              <w:br/>
              <w:t>+*eDs*lyd*lyd*lyd*lyd*mju*igi*gsy*vub*mcz*zfE*-</w:t>
            </w:r>
            <w:r>
              <w:rPr>
                <w:rFonts w:ascii="PDF417x" w:eastAsia="Times New Roman" w:hAnsi="PDF417x" w:cs="Times New Roman"/>
              </w:rPr>
              <w:br/>
              <w:t>+*ftw*vFk*Cwi*ECk*keg*mEa*toD*ugy*gig*DgE*onA*-</w:t>
            </w:r>
            <w:r>
              <w:rPr>
                <w:rFonts w:ascii="PDF417x" w:eastAsia="Times New Roman" w:hAnsi="PDF417x" w:cs="Times New Roman"/>
              </w:rPr>
              <w:br/>
              <w:t>+*ftA*uBl*sch*qDt*jgz*vnt*mwc*uBm*lrm*jmi*uws*-</w:t>
            </w:r>
            <w:r>
              <w:rPr>
                <w:rFonts w:ascii="PDF417x" w:eastAsia="Times New Roman" w:hAnsi="PDF417x" w:cs="Times New Roman"/>
              </w:rPr>
              <w:br/>
              <w:t>+*xjq*cgz*kuy*xxj*lyd*Dmg*fbs*nCy*iyz*isi*uzq*-</w:t>
            </w:r>
            <w:r>
              <w:rPr>
                <w:rFonts w:ascii="PDF417x" w:eastAsia="Times New Roman" w:hAnsi="PDF417x" w:cs="Times New Roman"/>
              </w:rPr>
              <w:br/>
            </w:r>
          </w:p>
        </w:tc>
      </w:tr>
    </w:tbl>
    <w:p w14:paraId="4234BD91" w14:textId="5872B56F" w:rsidR="00866DD4" w:rsidRDefault="00866DD4" w:rsidP="00866DD4">
      <w:pPr>
        <w:ind w:left="142" w:right="5386"/>
        <w:jc w:val="center"/>
      </w:pPr>
      <w:r w:rsidRPr="002F7307">
        <w:rPr>
          <w:rFonts w:ascii="Calibri" w:hAnsi="Calibri" w:cs="Calibri"/>
        </w:rPr>
        <w:drawing>
          <wp:inline distT="0" distB="0" distL="0" distR="0" wp14:anchorId="43A739CB" wp14:editId="0160EBC1">
            <wp:extent cx="314960" cy="426720"/>
            <wp:effectExtent l="0" t="0" r="8890" b="0"/>
            <wp:docPr id="770053216" name="Slika 5" descr="Slika na kojoj se prikazuje simbol, crveno, karmin crvena,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6410" name="Slika 5" descr="Slika na kojoj se prikazuje simbol, crveno, karmin crvena, zastav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960" cy="426720"/>
                    </a:xfrm>
                    <a:prstGeom prst="rect">
                      <a:avLst/>
                    </a:prstGeom>
                    <a:noFill/>
                    <a:ln>
                      <a:noFill/>
                    </a:ln>
                  </pic:spPr>
                </pic:pic>
              </a:graphicData>
            </a:graphic>
          </wp:inline>
        </w:drawing>
      </w:r>
    </w:p>
    <w:p w14:paraId="5F6EE3DF" w14:textId="77777777" w:rsidR="00866DD4" w:rsidRPr="002F7307" w:rsidRDefault="00866DD4" w:rsidP="00866DD4">
      <w:pPr>
        <w:ind w:right="4677"/>
        <w:rPr>
          <w:rFonts w:ascii="Calibri" w:hAnsi="Calibri" w:cs="Calibri"/>
        </w:rPr>
      </w:pPr>
      <w:r w:rsidRPr="002F7307">
        <w:rPr>
          <w:rFonts w:ascii="Calibri" w:hAnsi="Calibri" w:cs="Calibri"/>
        </w:rPr>
        <w:t>R  E  P  U  B  L  I  K  A    H  R  V  A  T  S  K  A</w:t>
      </w:r>
    </w:p>
    <w:p w14:paraId="3C28C4FE" w14:textId="77777777" w:rsidR="00866DD4" w:rsidRPr="002F7307" w:rsidRDefault="00866DD4" w:rsidP="00866DD4">
      <w:pPr>
        <w:ind w:right="4677" w:firstLine="284"/>
        <w:rPr>
          <w:rFonts w:ascii="Calibri" w:hAnsi="Calibri" w:cs="Calibri"/>
        </w:rPr>
      </w:pPr>
      <w:r w:rsidRPr="002F7307">
        <w:rPr>
          <w:rFonts w:ascii="Calibri" w:hAnsi="Calibri" w:cs="Calibri"/>
        </w:rPr>
        <w:t>POŽEŠKO-SLAVONSKA ŽUPANIJA</w:t>
      </w:r>
    </w:p>
    <w:p w14:paraId="031A1C18" w14:textId="77777777" w:rsidR="00866DD4" w:rsidRPr="002F7307" w:rsidRDefault="00866DD4" w:rsidP="00866DD4">
      <w:pPr>
        <w:ind w:right="4677" w:firstLine="1276"/>
        <w:rPr>
          <w:rFonts w:ascii="Calibri" w:hAnsi="Calibri" w:cs="Calibri"/>
        </w:rPr>
      </w:pPr>
      <w:r w:rsidRPr="002F7307">
        <w:rPr>
          <w:rFonts w:ascii="Calibri" w:hAnsi="Calibri" w:cs="Calibri"/>
        </w:rPr>
        <w:drawing>
          <wp:anchor distT="0" distB="0" distL="114300" distR="114300" simplePos="0" relativeHeight="251659264" behindDoc="0" locked="0" layoutInCell="1" allowOverlap="1" wp14:anchorId="6E39AE9E" wp14:editId="35ECD9F0">
            <wp:simplePos x="0" y="0"/>
            <wp:positionH relativeFrom="column">
              <wp:posOffset>96520</wp:posOffset>
            </wp:positionH>
            <wp:positionV relativeFrom="paragraph">
              <wp:posOffset>17780</wp:posOffset>
            </wp:positionV>
            <wp:extent cx="355600" cy="347980"/>
            <wp:effectExtent l="0" t="0" r="6350" b="0"/>
            <wp:wrapNone/>
            <wp:docPr id="608235894" name="Slika 10"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14429" name="Slika 10"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F7307">
        <w:rPr>
          <w:rFonts w:ascii="Calibri" w:hAnsi="Calibri" w:cs="Calibri"/>
        </w:rPr>
        <w:t>GRAD POŽEGA</w:t>
      </w:r>
    </w:p>
    <w:p w14:paraId="1BB473B4" w14:textId="5C290F3A" w:rsidR="00866DD4" w:rsidRPr="002F7307" w:rsidRDefault="00866DD4" w:rsidP="00A72409">
      <w:pPr>
        <w:spacing w:after="240"/>
        <w:ind w:right="4677" w:firstLine="1134"/>
        <w:rPr>
          <w:rFonts w:ascii="Calibri" w:hAnsi="Calibri" w:cs="Calibri"/>
        </w:rPr>
      </w:pPr>
      <w:r w:rsidRPr="002F7307">
        <w:rPr>
          <w:rFonts w:ascii="Calibri" w:hAnsi="Calibri" w:cs="Calibri"/>
        </w:rPr>
        <w:t>GRADONAČELNIK</w:t>
      </w:r>
    </w:p>
    <w:p w14:paraId="22111BB2" w14:textId="77777777" w:rsidR="00866DD4" w:rsidRPr="002F7307" w:rsidRDefault="00866DD4" w:rsidP="00866DD4">
      <w:pPr>
        <w:jc w:val="both"/>
        <w:rPr>
          <w:rFonts w:ascii="Calibri" w:hAnsi="Calibri" w:cs="Calibri"/>
          <w:bCs/>
        </w:rPr>
      </w:pPr>
      <w:r w:rsidRPr="002F7307">
        <w:rPr>
          <w:rFonts w:ascii="Calibri" w:hAnsi="Calibri" w:cs="Calibri"/>
          <w:bCs/>
        </w:rPr>
        <w:t>KLASA: 024-02/24-0</w:t>
      </w:r>
      <w:r>
        <w:rPr>
          <w:rFonts w:ascii="Calibri" w:hAnsi="Calibri" w:cs="Calibri"/>
          <w:bCs/>
        </w:rPr>
        <w:t>3</w:t>
      </w:r>
      <w:r w:rsidRPr="002F7307">
        <w:rPr>
          <w:rFonts w:ascii="Calibri" w:hAnsi="Calibri" w:cs="Calibri"/>
          <w:bCs/>
        </w:rPr>
        <w:t>/</w:t>
      </w:r>
      <w:r>
        <w:rPr>
          <w:rFonts w:ascii="Calibri" w:hAnsi="Calibri" w:cs="Calibri"/>
          <w:bCs/>
        </w:rPr>
        <w:t>5</w:t>
      </w:r>
      <w:r w:rsidRPr="002F7307">
        <w:rPr>
          <w:rFonts w:ascii="Calibri" w:hAnsi="Calibri" w:cs="Calibri"/>
          <w:bCs/>
        </w:rPr>
        <w:t xml:space="preserve"> </w:t>
      </w:r>
    </w:p>
    <w:p w14:paraId="056050B6" w14:textId="77777777" w:rsidR="00866DD4" w:rsidRPr="002F7307" w:rsidRDefault="00866DD4" w:rsidP="00866DD4">
      <w:pPr>
        <w:jc w:val="both"/>
        <w:rPr>
          <w:rFonts w:ascii="Calibri" w:hAnsi="Calibri" w:cs="Calibri"/>
          <w:bCs/>
        </w:rPr>
      </w:pPr>
      <w:r w:rsidRPr="002F7307">
        <w:rPr>
          <w:rFonts w:ascii="Calibri" w:hAnsi="Calibri" w:cs="Calibri"/>
          <w:bCs/>
        </w:rPr>
        <w:t>URBROJ: 2177-1-01/01-24-2</w:t>
      </w:r>
    </w:p>
    <w:p w14:paraId="5B050FD0" w14:textId="77777777" w:rsidR="00866DD4" w:rsidRPr="002F7307" w:rsidRDefault="00866DD4" w:rsidP="00A72409">
      <w:pPr>
        <w:spacing w:after="240"/>
        <w:jc w:val="both"/>
        <w:rPr>
          <w:rFonts w:ascii="Calibri" w:hAnsi="Calibri" w:cs="Calibri"/>
          <w:bCs/>
        </w:rPr>
      </w:pPr>
      <w:r w:rsidRPr="002F7307">
        <w:rPr>
          <w:rFonts w:ascii="Calibri" w:hAnsi="Calibri" w:cs="Calibri"/>
          <w:bCs/>
        </w:rPr>
        <w:t>Požega, 1</w:t>
      </w:r>
      <w:r>
        <w:rPr>
          <w:rFonts w:ascii="Calibri" w:hAnsi="Calibri" w:cs="Calibri"/>
          <w:bCs/>
        </w:rPr>
        <w:t xml:space="preserve">6. </w:t>
      </w:r>
      <w:r w:rsidRPr="002F7307">
        <w:rPr>
          <w:rFonts w:ascii="Calibri" w:hAnsi="Calibri" w:cs="Calibri"/>
          <w:bCs/>
        </w:rPr>
        <w:t xml:space="preserve">svibnja 2024. </w:t>
      </w:r>
    </w:p>
    <w:p w14:paraId="661AA224" w14:textId="77777777" w:rsidR="00866DD4" w:rsidRPr="002F7307" w:rsidRDefault="00866DD4" w:rsidP="00866DD4">
      <w:pPr>
        <w:pStyle w:val="Naslov"/>
        <w:rPr>
          <w:rFonts w:ascii="Calibri" w:hAnsi="Calibri" w:cs="Calibri"/>
          <w:b/>
          <w:bCs/>
          <w:sz w:val="22"/>
          <w:szCs w:val="22"/>
        </w:rPr>
      </w:pPr>
    </w:p>
    <w:p w14:paraId="26CB2C66" w14:textId="530D8A18" w:rsidR="00866DD4" w:rsidRPr="00A72409" w:rsidRDefault="00866DD4" w:rsidP="00A72409">
      <w:pPr>
        <w:pStyle w:val="Naslov"/>
        <w:spacing w:after="240"/>
        <w:jc w:val="right"/>
        <w:rPr>
          <w:rFonts w:ascii="Calibri" w:hAnsi="Calibri" w:cs="Calibri"/>
          <w:bCs/>
          <w:sz w:val="22"/>
          <w:szCs w:val="22"/>
        </w:rPr>
      </w:pPr>
      <w:r w:rsidRPr="00A72409">
        <w:rPr>
          <w:rFonts w:ascii="Calibri" w:hAnsi="Calibri" w:cs="Calibri"/>
          <w:bCs/>
          <w:sz w:val="22"/>
          <w:szCs w:val="22"/>
        </w:rPr>
        <w:t>GRADSKOM VIJEĆU GRADA POŽEGE</w:t>
      </w:r>
    </w:p>
    <w:p w14:paraId="6A8927F5" w14:textId="77777777" w:rsidR="00866DD4" w:rsidRPr="002F7307" w:rsidRDefault="00866DD4" w:rsidP="00866DD4">
      <w:pPr>
        <w:pStyle w:val="Naslov"/>
        <w:rPr>
          <w:rFonts w:ascii="Calibri" w:hAnsi="Calibri" w:cs="Calibri"/>
          <w:b/>
          <w:bCs/>
          <w:sz w:val="22"/>
          <w:szCs w:val="22"/>
        </w:rPr>
      </w:pPr>
    </w:p>
    <w:p w14:paraId="2ACEC4E9" w14:textId="77777777" w:rsidR="00866DD4" w:rsidRPr="002F7307" w:rsidRDefault="00866DD4" w:rsidP="00866DD4">
      <w:pPr>
        <w:pStyle w:val="Naslov"/>
        <w:rPr>
          <w:rFonts w:ascii="Calibri" w:hAnsi="Calibri" w:cs="Calibri"/>
          <w:b/>
          <w:bCs/>
          <w:sz w:val="22"/>
          <w:szCs w:val="22"/>
        </w:rPr>
      </w:pPr>
    </w:p>
    <w:p w14:paraId="304C84EE" w14:textId="72A0E9C9" w:rsidR="00A72409" w:rsidRDefault="00866DD4" w:rsidP="00A72409">
      <w:pPr>
        <w:pStyle w:val="Naslov"/>
        <w:ind w:left="993" w:hanging="993"/>
        <w:rPr>
          <w:rFonts w:ascii="Calibri" w:eastAsia="Arial Unicode MS" w:hAnsi="Calibri" w:cs="Calibri"/>
          <w:bCs/>
          <w:sz w:val="22"/>
          <w:szCs w:val="22"/>
        </w:rPr>
      </w:pPr>
      <w:r w:rsidRPr="002F7307">
        <w:rPr>
          <w:rFonts w:ascii="Calibri" w:hAnsi="Calibri" w:cs="Calibri"/>
          <w:bCs/>
          <w:sz w:val="22"/>
          <w:szCs w:val="22"/>
        </w:rPr>
        <w:t xml:space="preserve">PREDMET: Prijedlog </w:t>
      </w:r>
      <w:r w:rsidRPr="002F7307">
        <w:rPr>
          <w:rFonts w:ascii="Calibri" w:eastAsia="Arial Unicode MS" w:hAnsi="Calibri" w:cs="Calibri"/>
          <w:bCs/>
          <w:sz w:val="22"/>
          <w:szCs w:val="22"/>
        </w:rPr>
        <w:t>Zaključka o usvajanju Programa o izmjenama i dopun</w:t>
      </w:r>
      <w:r w:rsidR="00E316F1">
        <w:rPr>
          <w:rFonts w:ascii="Calibri" w:eastAsia="Arial Unicode MS" w:hAnsi="Calibri" w:cs="Calibri"/>
          <w:bCs/>
          <w:sz w:val="22"/>
          <w:szCs w:val="22"/>
        </w:rPr>
        <w:t>i</w:t>
      </w:r>
      <w:r w:rsidRPr="002F7307">
        <w:rPr>
          <w:rFonts w:ascii="Calibri" w:eastAsia="Arial Unicode MS" w:hAnsi="Calibri" w:cs="Calibri"/>
          <w:bCs/>
          <w:sz w:val="22"/>
          <w:szCs w:val="22"/>
        </w:rPr>
        <w:t xml:space="preserve"> Programa rada Upravnih tijela Grada Požege za 2024. godinu</w:t>
      </w:r>
    </w:p>
    <w:p w14:paraId="10448E3E" w14:textId="414C89BA" w:rsidR="00866DD4" w:rsidRPr="002F7307" w:rsidRDefault="00866DD4" w:rsidP="00A72409">
      <w:pPr>
        <w:pStyle w:val="Naslov"/>
        <w:ind w:left="993"/>
        <w:rPr>
          <w:rFonts w:ascii="Calibri" w:hAnsi="Calibri" w:cs="Calibri"/>
          <w:b/>
          <w:bCs/>
          <w:sz w:val="22"/>
          <w:szCs w:val="22"/>
        </w:rPr>
      </w:pPr>
      <w:r w:rsidRPr="002F7307">
        <w:rPr>
          <w:rFonts w:ascii="Calibri" w:eastAsia="Arial Unicode MS" w:hAnsi="Calibri" w:cs="Calibri"/>
          <w:bCs/>
          <w:sz w:val="22"/>
          <w:szCs w:val="22"/>
        </w:rPr>
        <w:t xml:space="preserve">- </w:t>
      </w:r>
      <w:r w:rsidRPr="002F7307">
        <w:rPr>
          <w:rFonts w:ascii="Calibri" w:hAnsi="Calibri" w:cs="Calibri"/>
          <w:bCs/>
          <w:sz w:val="22"/>
          <w:szCs w:val="22"/>
        </w:rPr>
        <w:t xml:space="preserve">dostavlja se </w:t>
      </w:r>
    </w:p>
    <w:p w14:paraId="31118F5B" w14:textId="77777777" w:rsidR="00866DD4" w:rsidRPr="002F7307" w:rsidRDefault="00866DD4" w:rsidP="00866DD4">
      <w:pPr>
        <w:jc w:val="both"/>
        <w:rPr>
          <w:rFonts w:ascii="Calibri" w:hAnsi="Calibri" w:cs="Calibri"/>
          <w:bCs/>
        </w:rPr>
      </w:pPr>
    </w:p>
    <w:p w14:paraId="09B55DB2" w14:textId="766D7DCF" w:rsidR="00866DD4" w:rsidRPr="002F7307" w:rsidRDefault="00866DD4" w:rsidP="00866DD4">
      <w:pPr>
        <w:ind w:firstLine="708"/>
        <w:jc w:val="both"/>
        <w:rPr>
          <w:rFonts w:ascii="Calibri" w:hAnsi="Calibri" w:cs="Calibri"/>
        </w:rPr>
      </w:pPr>
      <w:r w:rsidRPr="002F7307">
        <w:rPr>
          <w:rFonts w:ascii="Calibri" w:hAnsi="Calibri" w:cs="Calibri"/>
          <w:bCs/>
        </w:rPr>
        <w:t xml:space="preserve">Na temelju članka 62. stavka 1. podstavka 34. Statuta Grada Požege (Službene novine Grada Požege, broj: 2/21. i 11/22.) (u nastavku teksta: Statut Grada Požege), te članka 59. stavka 1. Poslovnika o radu Gradskog vijeća Grada Požege (Službene novine Grada Požege, broj: 9/13., 19/13., 5/14., 19/14., 4/18., 7/18.- pročišćeni tekst, 2/20., 2/21. i 4/21.- pročišćeni tekst), dostavlja se Naslovu na razmatranje i usvajanje Prijedlog </w:t>
      </w:r>
      <w:r w:rsidRPr="002F7307">
        <w:rPr>
          <w:rFonts w:ascii="Calibri" w:eastAsia="Arial Unicode MS" w:hAnsi="Calibri" w:cs="Calibri"/>
          <w:bCs/>
        </w:rPr>
        <w:t xml:space="preserve">Zaključka o usvajanju Programa </w:t>
      </w:r>
      <w:r w:rsidRPr="002F7307">
        <w:rPr>
          <w:rFonts w:ascii="Calibri" w:eastAsia="Arial Unicode MS" w:hAnsi="Calibri" w:cs="Calibri"/>
        </w:rPr>
        <w:t>o izmjenama i dopun</w:t>
      </w:r>
      <w:r w:rsidR="00E316F1">
        <w:rPr>
          <w:rFonts w:ascii="Calibri" w:eastAsia="Arial Unicode MS" w:hAnsi="Calibri" w:cs="Calibri"/>
        </w:rPr>
        <w:t>i</w:t>
      </w:r>
      <w:r w:rsidRPr="002F7307">
        <w:rPr>
          <w:rFonts w:ascii="Calibri" w:eastAsia="Arial Unicode MS" w:hAnsi="Calibri" w:cs="Calibri"/>
        </w:rPr>
        <w:t xml:space="preserve"> Programa rada Upravnih tijela Grada Požege za 2024. godinu.</w:t>
      </w:r>
    </w:p>
    <w:p w14:paraId="0DD81BA8" w14:textId="2142FE11" w:rsidR="00866DD4" w:rsidRPr="002F7307" w:rsidRDefault="00866DD4" w:rsidP="00A72409">
      <w:pPr>
        <w:spacing w:after="240"/>
        <w:ind w:firstLine="708"/>
        <w:jc w:val="both"/>
        <w:rPr>
          <w:rFonts w:ascii="Calibri" w:hAnsi="Calibri" w:cs="Calibri"/>
          <w:bCs/>
        </w:rPr>
      </w:pPr>
      <w:r w:rsidRPr="002F7307">
        <w:rPr>
          <w:rFonts w:ascii="Calibri" w:hAnsi="Calibri" w:cs="Calibri"/>
          <w:bCs/>
        </w:rPr>
        <w:t>Pravni temelj za donošenje ovoga akta je u odredbi članka 35. stavka 1. točke 6. Zakona o lokalnoj i područnoj (regionalnoj) samoupravi (Narodne novine, broj: 33/01., 60/01.- vjerodostojno tumačenje, 129/05., 109/07., 125/08., 36/09., 150/11., 144/12., 19/13.- pročišćeni tekst, 37/15.- ispravak, 123/17., 98/19. i 144/20.) te Statuta Grada Požege.</w:t>
      </w:r>
    </w:p>
    <w:p w14:paraId="2745F9D2" w14:textId="77777777" w:rsidR="00866DD4" w:rsidRPr="002F7307" w:rsidRDefault="00866DD4" w:rsidP="00866DD4">
      <w:pPr>
        <w:rPr>
          <w:rFonts w:ascii="Calibri" w:hAnsi="Calibri" w:cs="Calibri"/>
        </w:rPr>
      </w:pPr>
    </w:p>
    <w:p w14:paraId="428DC4CE" w14:textId="47DF3D8E" w:rsidR="00866DD4" w:rsidRPr="002F7307" w:rsidRDefault="00866DD4" w:rsidP="00866DD4">
      <w:pPr>
        <w:ind w:left="6379" w:firstLine="567"/>
        <w:rPr>
          <w:rFonts w:ascii="Calibri" w:hAnsi="Calibri" w:cs="Calibri"/>
        </w:rPr>
      </w:pPr>
      <w:r w:rsidRPr="002F7307">
        <w:rPr>
          <w:rFonts w:ascii="Calibri" w:hAnsi="Calibri" w:cs="Calibri"/>
        </w:rPr>
        <w:t>GRADONAČELNIK</w:t>
      </w:r>
    </w:p>
    <w:p w14:paraId="53C3F2AB" w14:textId="7098873B" w:rsidR="00866DD4" w:rsidRPr="002F7307" w:rsidRDefault="00866DD4" w:rsidP="00A72409">
      <w:pPr>
        <w:spacing w:after="240"/>
        <w:ind w:left="6379"/>
        <w:jc w:val="center"/>
        <w:rPr>
          <w:rFonts w:ascii="Calibri" w:hAnsi="Calibri" w:cs="Calibri"/>
          <w:u w:val="single"/>
        </w:rPr>
      </w:pPr>
      <w:r w:rsidRPr="002F7307">
        <w:rPr>
          <w:rFonts w:ascii="Calibri" w:hAnsi="Calibri" w:cs="Calibri"/>
        </w:rPr>
        <w:t>dr.sc. Željko Glavić</w:t>
      </w:r>
      <w:r w:rsidR="00B06287">
        <w:rPr>
          <w:rFonts w:ascii="Calibri" w:hAnsi="Calibri" w:cs="Calibri"/>
        </w:rPr>
        <w:t>, v.r.</w:t>
      </w:r>
    </w:p>
    <w:p w14:paraId="1F41702D" w14:textId="77777777" w:rsidR="00866DD4" w:rsidRPr="002F7307" w:rsidRDefault="00866DD4" w:rsidP="00866DD4">
      <w:pPr>
        <w:rPr>
          <w:rFonts w:ascii="Calibri" w:hAnsi="Calibri" w:cs="Calibri"/>
          <w:bCs/>
        </w:rPr>
      </w:pPr>
    </w:p>
    <w:p w14:paraId="2C7930F6" w14:textId="77777777" w:rsidR="00866DD4" w:rsidRPr="002F7307" w:rsidRDefault="00866DD4" w:rsidP="00866DD4">
      <w:pPr>
        <w:rPr>
          <w:rFonts w:ascii="Calibri" w:hAnsi="Calibri" w:cs="Calibri"/>
          <w:bCs/>
        </w:rPr>
      </w:pPr>
    </w:p>
    <w:p w14:paraId="40581333" w14:textId="77777777" w:rsidR="00866DD4" w:rsidRDefault="00866DD4" w:rsidP="00866DD4">
      <w:pPr>
        <w:rPr>
          <w:rFonts w:ascii="Calibri" w:hAnsi="Calibri" w:cs="Calibri"/>
          <w:bCs/>
        </w:rPr>
      </w:pPr>
    </w:p>
    <w:p w14:paraId="1CC6C1A4" w14:textId="77777777" w:rsidR="00A72409" w:rsidRDefault="00A72409" w:rsidP="00866DD4">
      <w:pPr>
        <w:rPr>
          <w:rFonts w:ascii="Calibri" w:hAnsi="Calibri" w:cs="Calibri"/>
          <w:bCs/>
        </w:rPr>
      </w:pPr>
    </w:p>
    <w:p w14:paraId="53D95CD1" w14:textId="77777777" w:rsidR="00A72409" w:rsidRDefault="00A72409" w:rsidP="00866DD4">
      <w:pPr>
        <w:rPr>
          <w:rFonts w:ascii="Calibri" w:hAnsi="Calibri" w:cs="Calibri"/>
          <w:bCs/>
        </w:rPr>
      </w:pPr>
    </w:p>
    <w:p w14:paraId="7D57D2E9" w14:textId="77777777" w:rsidR="00A72409" w:rsidRDefault="00A72409" w:rsidP="00866DD4">
      <w:pPr>
        <w:rPr>
          <w:rFonts w:ascii="Calibri" w:hAnsi="Calibri" w:cs="Calibri"/>
          <w:bCs/>
        </w:rPr>
      </w:pPr>
    </w:p>
    <w:p w14:paraId="07C7C9B7" w14:textId="77777777" w:rsidR="00A72409" w:rsidRDefault="00A72409" w:rsidP="00866DD4">
      <w:pPr>
        <w:rPr>
          <w:rFonts w:ascii="Calibri" w:hAnsi="Calibri" w:cs="Calibri"/>
          <w:bCs/>
        </w:rPr>
      </w:pPr>
    </w:p>
    <w:p w14:paraId="3D772962" w14:textId="77777777" w:rsidR="00A72409" w:rsidRPr="002F7307" w:rsidRDefault="00A72409" w:rsidP="00866DD4">
      <w:pPr>
        <w:rPr>
          <w:rFonts w:ascii="Calibri" w:hAnsi="Calibri" w:cs="Calibri"/>
          <w:bCs/>
        </w:rPr>
      </w:pPr>
    </w:p>
    <w:p w14:paraId="0DE57076" w14:textId="77777777" w:rsidR="00866DD4" w:rsidRPr="002F7307" w:rsidRDefault="00866DD4" w:rsidP="00866DD4">
      <w:pPr>
        <w:rPr>
          <w:rFonts w:ascii="Calibri" w:hAnsi="Calibri" w:cs="Calibri"/>
          <w:bCs/>
        </w:rPr>
      </w:pPr>
    </w:p>
    <w:p w14:paraId="361805AE" w14:textId="77777777" w:rsidR="00866DD4" w:rsidRPr="002F7307" w:rsidRDefault="00866DD4" w:rsidP="00866DD4">
      <w:pPr>
        <w:rPr>
          <w:rFonts w:ascii="Calibri" w:hAnsi="Calibri" w:cs="Calibri"/>
          <w:bCs/>
        </w:rPr>
      </w:pPr>
    </w:p>
    <w:p w14:paraId="529EC17F" w14:textId="77777777" w:rsidR="00866DD4" w:rsidRPr="002F7307" w:rsidRDefault="00866DD4" w:rsidP="00866DD4">
      <w:pPr>
        <w:rPr>
          <w:rFonts w:ascii="Calibri" w:hAnsi="Calibri" w:cs="Calibri"/>
          <w:bCs/>
        </w:rPr>
      </w:pPr>
      <w:r w:rsidRPr="002F7307">
        <w:rPr>
          <w:rFonts w:ascii="Calibri" w:hAnsi="Calibri" w:cs="Calibri"/>
          <w:bCs/>
        </w:rPr>
        <w:t>U PRIVITKU:</w:t>
      </w:r>
    </w:p>
    <w:p w14:paraId="2F720472" w14:textId="77777777" w:rsidR="00866DD4" w:rsidRPr="002F7307" w:rsidRDefault="00866DD4" w:rsidP="00866DD4">
      <w:pPr>
        <w:ind w:left="426" w:hanging="283"/>
        <w:rPr>
          <w:rFonts w:ascii="Calibri" w:hAnsi="Calibri" w:cs="Calibri"/>
          <w:bCs/>
        </w:rPr>
      </w:pPr>
      <w:r w:rsidRPr="002F7307">
        <w:rPr>
          <w:rFonts w:ascii="Calibri" w:hAnsi="Calibri" w:cs="Calibri"/>
          <w:bCs/>
        </w:rPr>
        <w:t>1.</w:t>
      </w:r>
      <w:r w:rsidRPr="002F7307">
        <w:rPr>
          <w:rFonts w:ascii="Calibri" w:hAnsi="Calibri" w:cs="Calibri"/>
          <w:bCs/>
        </w:rPr>
        <w:tab/>
        <w:t>Zaključak Gradonačelnika Grada Požege</w:t>
      </w:r>
    </w:p>
    <w:p w14:paraId="4421650D" w14:textId="467E5C36" w:rsidR="00866DD4" w:rsidRPr="002F7307" w:rsidRDefault="00866DD4" w:rsidP="00866DD4">
      <w:pPr>
        <w:ind w:left="426" w:right="-142" w:hanging="283"/>
        <w:rPr>
          <w:rFonts w:ascii="Calibri" w:eastAsia="Arial Unicode MS" w:hAnsi="Calibri" w:cs="Calibri"/>
          <w:bCs/>
        </w:rPr>
      </w:pPr>
      <w:r w:rsidRPr="002F7307">
        <w:rPr>
          <w:rFonts w:ascii="Calibri" w:hAnsi="Calibri" w:cs="Calibri"/>
          <w:bCs/>
        </w:rPr>
        <w:t>2.</w:t>
      </w:r>
      <w:r w:rsidRPr="002F7307">
        <w:rPr>
          <w:rFonts w:ascii="Calibri" w:hAnsi="Calibri" w:cs="Calibri"/>
          <w:bCs/>
        </w:rPr>
        <w:tab/>
        <w:t xml:space="preserve">Prijedlog Zaključka </w:t>
      </w:r>
      <w:r w:rsidRPr="002F7307">
        <w:rPr>
          <w:rFonts w:ascii="Calibri" w:eastAsia="Arial Unicode MS" w:hAnsi="Calibri" w:cs="Calibri"/>
          <w:bCs/>
        </w:rPr>
        <w:t xml:space="preserve">o usvajanju Programa </w:t>
      </w:r>
      <w:r w:rsidRPr="002F7307">
        <w:rPr>
          <w:rFonts w:ascii="Calibri" w:eastAsia="Arial Unicode MS" w:hAnsi="Calibri" w:cs="Calibri"/>
        </w:rPr>
        <w:t>o izmjenama i dopun</w:t>
      </w:r>
      <w:r w:rsidR="00E316F1">
        <w:rPr>
          <w:rFonts w:ascii="Calibri" w:eastAsia="Arial Unicode MS" w:hAnsi="Calibri" w:cs="Calibri"/>
        </w:rPr>
        <w:t>i</w:t>
      </w:r>
      <w:r w:rsidRPr="002F7307">
        <w:rPr>
          <w:rFonts w:ascii="Calibri" w:eastAsia="Arial Unicode MS" w:hAnsi="Calibri" w:cs="Calibri"/>
          <w:b/>
          <w:bCs/>
        </w:rPr>
        <w:t xml:space="preserve"> </w:t>
      </w:r>
      <w:r w:rsidRPr="002F7307">
        <w:rPr>
          <w:rFonts w:ascii="Calibri" w:eastAsia="Arial Unicode MS" w:hAnsi="Calibri" w:cs="Calibri"/>
          <w:bCs/>
        </w:rPr>
        <w:t>Programa rada Upravnih tijela Grada Požege za 2024. godinu</w:t>
      </w:r>
    </w:p>
    <w:p w14:paraId="502E832E" w14:textId="7408A4AE" w:rsidR="00A72409" w:rsidRDefault="00866DD4" w:rsidP="00866DD4">
      <w:pPr>
        <w:ind w:left="426" w:right="-142" w:hanging="283"/>
        <w:rPr>
          <w:rFonts w:ascii="Calibri" w:hAnsi="Calibri" w:cs="Calibri"/>
          <w:bCs/>
        </w:rPr>
      </w:pPr>
      <w:r w:rsidRPr="002F7307">
        <w:rPr>
          <w:rFonts w:ascii="Calibri" w:eastAsia="Arial Unicode MS" w:hAnsi="Calibri" w:cs="Calibri"/>
          <w:bCs/>
        </w:rPr>
        <w:t>3.</w:t>
      </w:r>
      <w:r w:rsidR="00A72409">
        <w:rPr>
          <w:rFonts w:ascii="Calibri" w:eastAsia="Arial Unicode MS" w:hAnsi="Calibri" w:cs="Calibri"/>
          <w:bCs/>
        </w:rPr>
        <w:tab/>
      </w:r>
      <w:r w:rsidRPr="002F7307">
        <w:rPr>
          <w:rFonts w:ascii="Calibri" w:hAnsi="Calibri" w:cs="Calibri"/>
          <w:bCs/>
        </w:rPr>
        <w:t>Program rada Upravnih tijela Grada Požege za 2024. godinu (Službene novine Garda Požege, broj: 20/23.)</w:t>
      </w:r>
    </w:p>
    <w:p w14:paraId="0C9D87B7" w14:textId="5B20CEE5" w:rsidR="00866DD4" w:rsidRPr="00A72409" w:rsidRDefault="00A72409" w:rsidP="00A72409">
      <w:pPr>
        <w:rPr>
          <w:rFonts w:ascii="Calibri" w:hAnsi="Calibri" w:cs="Calibri"/>
          <w:bCs/>
        </w:rPr>
      </w:pPr>
      <w:r>
        <w:rPr>
          <w:rFonts w:ascii="Calibri" w:hAnsi="Calibri" w:cs="Calibri"/>
          <w:bCs/>
        </w:rPr>
        <w:br w:type="page"/>
      </w:r>
    </w:p>
    <w:tbl>
      <w:tblPr>
        <w:tblStyle w:val="TableGrid1"/>
        <w:tblpPr w:leftFromText="180" w:rightFromText="180" w:vertAnchor="text" w:horzAnchor="margin" w:tblpXSpec="right" w:tblpY="-3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A72409" w14:paraId="6760DA66" w14:textId="77777777" w:rsidTr="00A72409">
        <w:trPr>
          <w:trHeight w:val="278"/>
        </w:trPr>
        <w:tc>
          <w:tcPr>
            <w:tcW w:w="3261" w:type="dxa"/>
          </w:tcPr>
          <w:p w14:paraId="43B08EBE" w14:textId="77777777" w:rsidR="00A72409" w:rsidRDefault="00A72409" w:rsidP="00A72409">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+*yqw*xib*sfn*psE*ugc*dzi*lro*whm*wdq*jus*zew*-</w:t>
            </w:r>
            <w:r>
              <w:rPr>
                <w:rFonts w:ascii="PDF417x" w:eastAsia="Times New Roman" w:hAnsi="PDF417x" w:cs="Times New Roman"/>
              </w:rPr>
              <w:br/>
              <w:t>+*eDs*lyd*lyd*lyd*lyd*srt*Dsl*zCt*uzB*xjB*zfE*-</w:t>
            </w:r>
            <w:r>
              <w:rPr>
                <w:rFonts w:ascii="PDF417x" w:eastAsia="Times New Roman" w:hAnsi="PDF417x" w:cs="Times New Roman"/>
              </w:rPr>
              <w:br/>
              <w:t>+*ftw*BDr*Bll*nbb*BnE*Bll*Bck*DDc*vEg*mCD*onA*-</w:t>
            </w:r>
            <w:r>
              <w:rPr>
                <w:rFonts w:ascii="PDF417x" w:eastAsia="Times New Roman" w:hAnsi="PDF417x" w:cs="Times New Roman"/>
              </w:rPr>
              <w:br/>
              <w:t>+*ftA*skh*lvx*mwc*zjh*EDu*wgt*khx*Adx*ttx*uws*-</w:t>
            </w:r>
            <w:r>
              <w:rPr>
                <w:rFonts w:ascii="PDF417x" w:eastAsia="Times New Roman" w:hAnsi="PDF417x" w:cs="Times New Roman"/>
              </w:rPr>
              <w:br/>
              <w:t>+*xjq*pjk*asj*hBs*ruE*Dcb*ldy*yno*qEj*jga*uzq*-</w:t>
            </w:r>
            <w:r>
              <w:rPr>
                <w:rFonts w:ascii="PDF417x" w:eastAsia="Times New Roman" w:hAnsi="PDF417x" w:cs="Times New Roman"/>
              </w:rPr>
              <w:br/>
            </w:r>
          </w:p>
        </w:tc>
      </w:tr>
    </w:tbl>
    <w:p w14:paraId="39111C9A" w14:textId="77777777" w:rsidR="0031764A" w:rsidRPr="002F7307" w:rsidRDefault="0031764A" w:rsidP="0031764A">
      <w:pPr>
        <w:ind w:right="4536" w:firstLine="1701"/>
        <w:rPr>
          <w:rFonts w:ascii="Calibri" w:hAnsi="Calibri" w:cs="Calibri"/>
          <w:lang w:val="en-US"/>
        </w:rPr>
      </w:pPr>
      <w:r w:rsidRPr="002F7307">
        <w:rPr>
          <w:rFonts w:ascii="Calibri" w:hAnsi="Calibri" w:cs="Calibri"/>
        </w:rPr>
        <w:drawing>
          <wp:inline distT="0" distB="0" distL="0" distR="0" wp14:anchorId="4E12E96E" wp14:editId="4691F0E9">
            <wp:extent cx="314960" cy="426720"/>
            <wp:effectExtent l="0" t="0" r="8890" b="0"/>
            <wp:docPr id="459233522" name="Slika 459233522" descr="Slika na kojoj se prikazuje simbol, crveno, karmin crvena,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6410" name="Slika 5" descr="Slika na kojoj se prikazuje simbol, crveno, karmin crvena, zastav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960" cy="426720"/>
                    </a:xfrm>
                    <a:prstGeom prst="rect">
                      <a:avLst/>
                    </a:prstGeom>
                    <a:noFill/>
                    <a:ln>
                      <a:noFill/>
                    </a:ln>
                  </pic:spPr>
                </pic:pic>
              </a:graphicData>
            </a:graphic>
          </wp:inline>
        </w:drawing>
      </w:r>
    </w:p>
    <w:p w14:paraId="60830780" w14:textId="77777777" w:rsidR="0031764A" w:rsidRPr="002F7307" w:rsidRDefault="0031764A" w:rsidP="0031764A">
      <w:pPr>
        <w:ind w:right="4677"/>
        <w:rPr>
          <w:rFonts w:ascii="Calibri" w:hAnsi="Calibri" w:cs="Calibri"/>
        </w:rPr>
      </w:pPr>
      <w:r w:rsidRPr="002F7307">
        <w:rPr>
          <w:rFonts w:ascii="Calibri" w:hAnsi="Calibri" w:cs="Calibri"/>
        </w:rPr>
        <w:t>R  E  P  U  B  L  I  K  A    H  R  V  A  T  S  K  A</w:t>
      </w:r>
    </w:p>
    <w:p w14:paraId="1DC3A540" w14:textId="77777777" w:rsidR="0031764A" w:rsidRPr="002F7307" w:rsidRDefault="0031764A" w:rsidP="0031764A">
      <w:pPr>
        <w:ind w:right="4677" w:firstLine="284"/>
        <w:rPr>
          <w:rFonts w:ascii="Calibri" w:hAnsi="Calibri" w:cs="Calibri"/>
        </w:rPr>
      </w:pPr>
      <w:r w:rsidRPr="002F7307">
        <w:rPr>
          <w:rFonts w:ascii="Calibri" w:hAnsi="Calibri" w:cs="Calibri"/>
        </w:rPr>
        <w:t>POŽEŠKO-SLAVONSKA ŽUPANIJA</w:t>
      </w:r>
    </w:p>
    <w:p w14:paraId="75A7435E" w14:textId="77777777" w:rsidR="0031764A" w:rsidRPr="002F7307" w:rsidRDefault="0031764A" w:rsidP="0031764A">
      <w:pPr>
        <w:ind w:right="4677" w:firstLine="1276"/>
        <w:rPr>
          <w:rFonts w:ascii="Calibri" w:hAnsi="Calibri" w:cs="Calibri"/>
        </w:rPr>
      </w:pPr>
      <w:r w:rsidRPr="002F7307">
        <w:rPr>
          <w:rFonts w:ascii="Calibri" w:hAnsi="Calibri" w:cs="Calibri"/>
        </w:rPr>
        <w:drawing>
          <wp:anchor distT="0" distB="0" distL="114300" distR="114300" simplePos="0" relativeHeight="251661312" behindDoc="0" locked="0" layoutInCell="1" allowOverlap="1" wp14:anchorId="67D3ED37" wp14:editId="48403743">
            <wp:simplePos x="0" y="0"/>
            <wp:positionH relativeFrom="column">
              <wp:posOffset>96520</wp:posOffset>
            </wp:positionH>
            <wp:positionV relativeFrom="paragraph">
              <wp:posOffset>17780</wp:posOffset>
            </wp:positionV>
            <wp:extent cx="355600" cy="347980"/>
            <wp:effectExtent l="0" t="0" r="6350" b="0"/>
            <wp:wrapNone/>
            <wp:docPr id="566877223" name="Slika 566877223"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14429" name="Slika 10"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F7307">
        <w:rPr>
          <w:rFonts w:ascii="Calibri" w:hAnsi="Calibri" w:cs="Calibri"/>
        </w:rPr>
        <w:t>GRAD POŽEGA</w:t>
      </w:r>
    </w:p>
    <w:p w14:paraId="2CD0530D" w14:textId="09A770EC" w:rsidR="0031764A" w:rsidRPr="002F7307" w:rsidRDefault="0031764A" w:rsidP="00A72409">
      <w:pPr>
        <w:spacing w:after="240"/>
        <w:ind w:right="4677" w:firstLine="1134"/>
        <w:rPr>
          <w:rFonts w:ascii="Calibri" w:hAnsi="Calibri" w:cs="Calibri"/>
        </w:rPr>
      </w:pPr>
      <w:r w:rsidRPr="002F7307">
        <w:rPr>
          <w:rFonts w:ascii="Calibri" w:hAnsi="Calibri" w:cs="Calibri"/>
        </w:rPr>
        <w:t>GRADONAČELNIK</w:t>
      </w:r>
    </w:p>
    <w:p w14:paraId="0BD0AAEB" w14:textId="77777777" w:rsidR="0031764A" w:rsidRPr="002F7307" w:rsidRDefault="0031764A" w:rsidP="0031764A">
      <w:pPr>
        <w:jc w:val="both"/>
        <w:rPr>
          <w:rFonts w:ascii="Calibri" w:hAnsi="Calibri" w:cs="Calibri"/>
          <w:bCs/>
        </w:rPr>
      </w:pPr>
      <w:r w:rsidRPr="002F7307">
        <w:rPr>
          <w:rFonts w:ascii="Calibri" w:hAnsi="Calibri" w:cs="Calibri"/>
          <w:bCs/>
        </w:rPr>
        <w:t>KLASA: 024-02/24-0</w:t>
      </w:r>
      <w:r>
        <w:rPr>
          <w:rFonts w:ascii="Calibri" w:hAnsi="Calibri" w:cs="Calibri"/>
          <w:bCs/>
        </w:rPr>
        <w:t>3</w:t>
      </w:r>
      <w:r w:rsidRPr="002F7307">
        <w:rPr>
          <w:rFonts w:ascii="Calibri" w:hAnsi="Calibri" w:cs="Calibri"/>
          <w:bCs/>
        </w:rPr>
        <w:t>/</w:t>
      </w:r>
      <w:r>
        <w:rPr>
          <w:rFonts w:ascii="Calibri" w:hAnsi="Calibri" w:cs="Calibri"/>
          <w:bCs/>
        </w:rPr>
        <w:t>5</w:t>
      </w:r>
      <w:r w:rsidRPr="002F7307">
        <w:rPr>
          <w:rFonts w:ascii="Calibri" w:hAnsi="Calibri" w:cs="Calibri"/>
          <w:bCs/>
        </w:rPr>
        <w:t xml:space="preserve"> </w:t>
      </w:r>
    </w:p>
    <w:p w14:paraId="5F39B72F" w14:textId="77777777" w:rsidR="0031764A" w:rsidRPr="002F7307" w:rsidRDefault="0031764A" w:rsidP="0031764A">
      <w:pPr>
        <w:jc w:val="both"/>
        <w:rPr>
          <w:rFonts w:ascii="Calibri" w:hAnsi="Calibri" w:cs="Calibri"/>
          <w:bCs/>
        </w:rPr>
      </w:pPr>
      <w:r w:rsidRPr="002F7307">
        <w:rPr>
          <w:rFonts w:ascii="Calibri" w:hAnsi="Calibri" w:cs="Calibri"/>
          <w:bCs/>
        </w:rPr>
        <w:t>URBROJ: 2177-1-01/01-24-3</w:t>
      </w:r>
    </w:p>
    <w:p w14:paraId="443580A8" w14:textId="77777777" w:rsidR="0031764A" w:rsidRPr="002F7307" w:rsidRDefault="0031764A" w:rsidP="00A72409">
      <w:pPr>
        <w:spacing w:after="240"/>
        <w:jc w:val="both"/>
        <w:rPr>
          <w:rFonts w:ascii="Calibri" w:hAnsi="Calibri" w:cs="Calibri"/>
          <w:bCs/>
        </w:rPr>
      </w:pPr>
      <w:r w:rsidRPr="002F7307">
        <w:rPr>
          <w:rFonts w:ascii="Calibri" w:hAnsi="Calibri" w:cs="Calibri"/>
          <w:bCs/>
        </w:rPr>
        <w:t>Požega,</w:t>
      </w:r>
      <w:r>
        <w:rPr>
          <w:rFonts w:ascii="Calibri" w:hAnsi="Calibri" w:cs="Calibri"/>
          <w:bCs/>
        </w:rPr>
        <w:t xml:space="preserve"> </w:t>
      </w:r>
      <w:r w:rsidRPr="002F7307">
        <w:rPr>
          <w:rFonts w:ascii="Calibri" w:hAnsi="Calibri" w:cs="Calibri"/>
          <w:bCs/>
        </w:rPr>
        <w:t>1</w:t>
      </w:r>
      <w:r>
        <w:rPr>
          <w:rFonts w:ascii="Calibri" w:hAnsi="Calibri" w:cs="Calibri"/>
          <w:bCs/>
        </w:rPr>
        <w:t xml:space="preserve">6. </w:t>
      </w:r>
      <w:r w:rsidRPr="002F7307">
        <w:rPr>
          <w:rFonts w:ascii="Calibri" w:hAnsi="Calibri" w:cs="Calibri"/>
          <w:bCs/>
        </w:rPr>
        <w:t xml:space="preserve">svibnja 2024. </w:t>
      </w:r>
    </w:p>
    <w:p w14:paraId="2B555FD2" w14:textId="77777777" w:rsidR="0031764A" w:rsidRPr="002F7307" w:rsidRDefault="0031764A" w:rsidP="00A72409">
      <w:pPr>
        <w:spacing w:after="240"/>
        <w:ind w:firstLine="708"/>
        <w:jc w:val="both"/>
        <w:rPr>
          <w:rFonts w:ascii="Calibri" w:eastAsia="Arial Unicode MS" w:hAnsi="Calibri" w:cs="Calibri"/>
          <w:bCs/>
        </w:rPr>
      </w:pPr>
      <w:r w:rsidRPr="002F7307">
        <w:rPr>
          <w:rFonts w:ascii="Calibri" w:eastAsia="Arial Unicode MS" w:hAnsi="Calibri" w:cs="Calibri"/>
          <w:bCs/>
        </w:rPr>
        <w:t xml:space="preserve">Na temelju članka 44. stavka 1. i članka 48. stavka 1. točke 7. </w:t>
      </w:r>
      <w:r w:rsidRPr="002F7307">
        <w:rPr>
          <w:rFonts w:ascii="Calibri" w:hAnsi="Calibri" w:cs="Calibri"/>
          <w:bCs/>
        </w:rPr>
        <w:t xml:space="preserve">Zakona o lokalnoj i područnoj (regionalnoj) samoupravi (Narodne novine, broj: 33/01, 60/01.- vjerodostojno tumačenje, 129/05., 109/07., 125/08., 36/09., 150/11., 144/12., 19/13.- pročišćeni tekst, 137/15.- ispravak, 123/17., 98/19. i 144/20.) i članka 62. stavka 1. podstavka 34. i članka 120. Statuta Grada Požege (Službene novine Grada Požege, broj: 2/21. i 11/22.), </w:t>
      </w:r>
      <w:r w:rsidRPr="002F7307">
        <w:rPr>
          <w:rFonts w:ascii="Calibri" w:eastAsia="Arial Unicode MS" w:hAnsi="Calibri" w:cs="Calibri"/>
          <w:bCs/>
        </w:rPr>
        <w:t>Gradonačelnik Grada Požege, dana 1</w:t>
      </w:r>
      <w:r>
        <w:rPr>
          <w:rFonts w:ascii="Calibri" w:eastAsia="Arial Unicode MS" w:hAnsi="Calibri" w:cs="Calibri"/>
          <w:bCs/>
        </w:rPr>
        <w:t xml:space="preserve">6. </w:t>
      </w:r>
      <w:r w:rsidRPr="002F7307">
        <w:rPr>
          <w:rFonts w:ascii="Calibri" w:eastAsia="Arial Unicode MS" w:hAnsi="Calibri" w:cs="Calibri"/>
          <w:bCs/>
        </w:rPr>
        <w:t xml:space="preserve">svibnja </w:t>
      </w:r>
      <w:r w:rsidRPr="002F7307">
        <w:rPr>
          <w:rFonts w:ascii="Calibri" w:hAnsi="Calibri" w:cs="Calibri"/>
          <w:bCs/>
        </w:rPr>
        <w:t xml:space="preserve">2024. </w:t>
      </w:r>
      <w:r w:rsidRPr="002F7307">
        <w:rPr>
          <w:rFonts w:ascii="Calibri" w:eastAsia="Arial Unicode MS" w:hAnsi="Calibri" w:cs="Calibri"/>
          <w:bCs/>
        </w:rPr>
        <w:t>godine, donosi</w:t>
      </w:r>
    </w:p>
    <w:p w14:paraId="66D1CEC0" w14:textId="77777777" w:rsidR="0031764A" w:rsidRPr="00A72409" w:rsidRDefault="0031764A" w:rsidP="00A72409">
      <w:pPr>
        <w:spacing w:after="240"/>
        <w:jc w:val="center"/>
        <w:rPr>
          <w:rFonts w:ascii="Calibri" w:eastAsia="Arial Unicode MS" w:hAnsi="Calibri" w:cs="Calibri"/>
          <w:bCs/>
        </w:rPr>
      </w:pPr>
      <w:r w:rsidRPr="00A72409">
        <w:rPr>
          <w:rFonts w:ascii="Calibri" w:eastAsia="Arial Unicode MS" w:hAnsi="Calibri" w:cs="Calibri"/>
          <w:bCs/>
        </w:rPr>
        <w:t>Z A K L J U Č A K</w:t>
      </w:r>
    </w:p>
    <w:p w14:paraId="0FBE3622" w14:textId="7FFE4C44" w:rsidR="0031764A" w:rsidRPr="002F7307" w:rsidRDefault="0031764A" w:rsidP="00A72409">
      <w:pPr>
        <w:spacing w:after="240"/>
        <w:ind w:right="-142" w:firstLine="708"/>
        <w:jc w:val="both"/>
        <w:rPr>
          <w:rFonts w:ascii="Calibri" w:hAnsi="Calibri" w:cs="Calibri"/>
          <w:bCs/>
        </w:rPr>
      </w:pPr>
      <w:r w:rsidRPr="002F7307">
        <w:rPr>
          <w:rFonts w:ascii="Calibri" w:eastAsia="Arial Unicode MS" w:hAnsi="Calibri" w:cs="Calibri"/>
          <w:bCs/>
        </w:rPr>
        <w:t xml:space="preserve">I.  Utvrđuje se Prijedlog Zaključka o usvajanju Programa </w:t>
      </w:r>
      <w:r w:rsidRPr="002F7307">
        <w:rPr>
          <w:rFonts w:ascii="Calibri" w:eastAsia="Arial Unicode MS" w:hAnsi="Calibri" w:cs="Calibri"/>
        </w:rPr>
        <w:t>o izmjenama i dopun</w:t>
      </w:r>
      <w:r w:rsidR="00E316F1">
        <w:rPr>
          <w:rFonts w:ascii="Calibri" w:eastAsia="Arial Unicode MS" w:hAnsi="Calibri" w:cs="Calibri"/>
        </w:rPr>
        <w:t>i</w:t>
      </w:r>
      <w:r w:rsidRPr="002F7307">
        <w:rPr>
          <w:rFonts w:ascii="Calibri" w:eastAsia="Arial Unicode MS" w:hAnsi="Calibri" w:cs="Calibri"/>
          <w:b/>
          <w:bCs/>
        </w:rPr>
        <w:t xml:space="preserve"> </w:t>
      </w:r>
      <w:r w:rsidRPr="002F7307">
        <w:rPr>
          <w:rFonts w:ascii="Calibri" w:eastAsia="Arial Unicode MS" w:hAnsi="Calibri" w:cs="Calibri"/>
          <w:bCs/>
        </w:rPr>
        <w:t xml:space="preserve">Programa rada Upravnih tijela Grada Požege za 2024. godinu, u </w:t>
      </w:r>
      <w:r w:rsidRPr="002F7307">
        <w:rPr>
          <w:rFonts w:ascii="Calibri" w:hAnsi="Calibri" w:cs="Calibri"/>
          <w:bCs/>
        </w:rPr>
        <w:t>predloženom tekstu.</w:t>
      </w:r>
    </w:p>
    <w:p w14:paraId="2ACD66BD" w14:textId="77777777" w:rsidR="0031764A" w:rsidRPr="002F7307" w:rsidRDefault="0031764A" w:rsidP="00A72409">
      <w:pPr>
        <w:spacing w:after="240"/>
        <w:ind w:firstLine="708"/>
        <w:jc w:val="both"/>
        <w:rPr>
          <w:rFonts w:ascii="Calibri" w:hAnsi="Calibri" w:cs="Calibri"/>
          <w:bCs/>
        </w:rPr>
      </w:pPr>
      <w:r w:rsidRPr="002F7307">
        <w:rPr>
          <w:rFonts w:ascii="Calibri" w:eastAsia="Arial Unicode MS" w:hAnsi="Calibri" w:cs="Calibri"/>
          <w:bCs/>
        </w:rPr>
        <w:t>II.  Prijedlog Zaključka iz točke I. ovoga Zaključka upućuje se  Gradskom vijeću Grada Požege na razmatranje i usvajanje.</w:t>
      </w:r>
    </w:p>
    <w:p w14:paraId="6CCEAD96" w14:textId="77777777" w:rsidR="0031764A" w:rsidRPr="002F7307" w:rsidRDefault="0031764A" w:rsidP="0031764A">
      <w:pPr>
        <w:rPr>
          <w:rFonts w:ascii="Calibri" w:hAnsi="Calibri" w:cs="Calibri"/>
          <w:bCs/>
          <w:u w:val="single"/>
        </w:rPr>
      </w:pPr>
    </w:p>
    <w:p w14:paraId="4FE64A8D" w14:textId="485F0D52" w:rsidR="0031764A" w:rsidRPr="002F7307" w:rsidRDefault="0031764A" w:rsidP="00A72409">
      <w:pPr>
        <w:ind w:left="6237" w:firstLine="142"/>
        <w:jc w:val="center"/>
        <w:rPr>
          <w:rFonts w:ascii="Calibri" w:hAnsi="Calibri" w:cs="Calibri"/>
          <w:bCs/>
        </w:rPr>
      </w:pPr>
      <w:r w:rsidRPr="002F7307">
        <w:rPr>
          <w:rFonts w:ascii="Calibri" w:hAnsi="Calibri" w:cs="Calibri"/>
          <w:bCs/>
        </w:rPr>
        <w:t>GRADONAČELNIK</w:t>
      </w:r>
    </w:p>
    <w:p w14:paraId="50C6F530" w14:textId="67443DFC" w:rsidR="0031764A" w:rsidRPr="002F7307" w:rsidRDefault="0031764A" w:rsidP="00A72409">
      <w:pPr>
        <w:spacing w:after="240"/>
        <w:ind w:left="6237" w:firstLine="142"/>
        <w:jc w:val="center"/>
        <w:rPr>
          <w:rFonts w:ascii="Calibri" w:hAnsi="Calibri" w:cs="Calibri"/>
          <w:bCs/>
        </w:rPr>
      </w:pPr>
      <w:r w:rsidRPr="002F7307">
        <w:rPr>
          <w:rFonts w:ascii="Calibri" w:hAnsi="Calibri" w:cs="Calibri"/>
          <w:bCs/>
        </w:rPr>
        <w:t>dr.sc. Željko Glavić</w:t>
      </w:r>
      <w:r w:rsidR="00B06287">
        <w:rPr>
          <w:rFonts w:ascii="Calibri" w:hAnsi="Calibri" w:cs="Calibri"/>
          <w:bCs/>
        </w:rPr>
        <w:t>, v.r.</w:t>
      </w:r>
    </w:p>
    <w:p w14:paraId="7BB916D7" w14:textId="77777777" w:rsidR="0031764A" w:rsidRPr="002F7307" w:rsidRDefault="0031764A" w:rsidP="0031764A">
      <w:pPr>
        <w:jc w:val="both"/>
        <w:rPr>
          <w:rFonts w:ascii="Calibri" w:hAnsi="Calibri" w:cs="Calibri"/>
          <w:bCs/>
        </w:rPr>
      </w:pPr>
    </w:p>
    <w:p w14:paraId="06AE1F3C" w14:textId="77777777" w:rsidR="0031764A" w:rsidRPr="002F7307" w:rsidRDefault="0031764A" w:rsidP="0031764A">
      <w:pPr>
        <w:jc w:val="both"/>
        <w:rPr>
          <w:rFonts w:ascii="Calibri" w:hAnsi="Calibri" w:cs="Calibri"/>
          <w:bCs/>
        </w:rPr>
      </w:pPr>
    </w:p>
    <w:p w14:paraId="60F0EE47" w14:textId="77777777" w:rsidR="0031764A" w:rsidRPr="002F7307" w:rsidRDefault="0031764A" w:rsidP="0031764A">
      <w:pPr>
        <w:jc w:val="both"/>
        <w:rPr>
          <w:rFonts w:ascii="Calibri" w:hAnsi="Calibri" w:cs="Calibri"/>
          <w:bCs/>
        </w:rPr>
      </w:pPr>
    </w:p>
    <w:p w14:paraId="15F1FD73" w14:textId="77777777" w:rsidR="0031764A" w:rsidRPr="002F7307" w:rsidRDefault="0031764A" w:rsidP="0031764A">
      <w:pPr>
        <w:jc w:val="both"/>
        <w:rPr>
          <w:rFonts w:ascii="Calibri" w:hAnsi="Calibri" w:cs="Calibri"/>
          <w:bCs/>
        </w:rPr>
      </w:pPr>
    </w:p>
    <w:p w14:paraId="7F94EE94" w14:textId="77777777" w:rsidR="0031764A" w:rsidRPr="002F7307" w:rsidRDefault="0031764A" w:rsidP="0031764A">
      <w:pPr>
        <w:jc w:val="both"/>
        <w:rPr>
          <w:rFonts w:ascii="Calibri" w:hAnsi="Calibri" w:cs="Calibri"/>
          <w:bCs/>
        </w:rPr>
      </w:pPr>
    </w:p>
    <w:p w14:paraId="0F91A0C0" w14:textId="77777777" w:rsidR="0031764A" w:rsidRPr="002F7307" w:rsidRDefault="0031764A" w:rsidP="0031764A">
      <w:pPr>
        <w:jc w:val="both"/>
        <w:rPr>
          <w:rFonts w:ascii="Calibri" w:hAnsi="Calibri" w:cs="Calibri"/>
          <w:bCs/>
        </w:rPr>
      </w:pPr>
    </w:p>
    <w:p w14:paraId="60D09853" w14:textId="77777777" w:rsidR="0031764A" w:rsidRPr="002F7307" w:rsidRDefault="0031764A" w:rsidP="0031764A">
      <w:pPr>
        <w:jc w:val="both"/>
        <w:rPr>
          <w:rFonts w:ascii="Calibri" w:hAnsi="Calibri" w:cs="Calibri"/>
          <w:bCs/>
        </w:rPr>
      </w:pPr>
    </w:p>
    <w:p w14:paraId="3D70994B" w14:textId="77777777" w:rsidR="0031764A" w:rsidRPr="002F7307" w:rsidRDefault="0031764A" w:rsidP="0031764A">
      <w:pPr>
        <w:jc w:val="both"/>
        <w:rPr>
          <w:rFonts w:ascii="Calibri" w:hAnsi="Calibri" w:cs="Calibri"/>
          <w:bCs/>
        </w:rPr>
      </w:pPr>
    </w:p>
    <w:p w14:paraId="23B5B6BA" w14:textId="77777777" w:rsidR="0031764A" w:rsidRPr="002F7307" w:rsidRDefault="0031764A" w:rsidP="0031764A">
      <w:pPr>
        <w:jc w:val="both"/>
        <w:rPr>
          <w:rFonts w:ascii="Calibri" w:hAnsi="Calibri" w:cs="Calibri"/>
          <w:bCs/>
        </w:rPr>
      </w:pPr>
    </w:p>
    <w:p w14:paraId="0D2FC74E" w14:textId="77777777" w:rsidR="0031764A" w:rsidRPr="002F7307" w:rsidRDefault="0031764A" w:rsidP="0031764A">
      <w:pPr>
        <w:jc w:val="both"/>
        <w:rPr>
          <w:rFonts w:ascii="Calibri" w:hAnsi="Calibri" w:cs="Calibri"/>
          <w:bCs/>
        </w:rPr>
      </w:pPr>
    </w:p>
    <w:p w14:paraId="7CFDA49E" w14:textId="77777777" w:rsidR="0031764A" w:rsidRPr="002F7307" w:rsidRDefault="0031764A" w:rsidP="0031764A">
      <w:pPr>
        <w:jc w:val="both"/>
        <w:rPr>
          <w:rFonts w:ascii="Calibri" w:hAnsi="Calibri" w:cs="Calibri"/>
          <w:bCs/>
        </w:rPr>
      </w:pPr>
    </w:p>
    <w:p w14:paraId="29A144D3" w14:textId="77777777" w:rsidR="0031764A" w:rsidRDefault="0031764A" w:rsidP="0031764A">
      <w:pPr>
        <w:jc w:val="both"/>
        <w:rPr>
          <w:rFonts w:ascii="Calibri" w:hAnsi="Calibri" w:cs="Calibri"/>
          <w:bCs/>
        </w:rPr>
      </w:pPr>
    </w:p>
    <w:p w14:paraId="2947A9F7" w14:textId="77777777" w:rsidR="00A72409" w:rsidRDefault="00A72409" w:rsidP="0031764A">
      <w:pPr>
        <w:jc w:val="both"/>
        <w:rPr>
          <w:rFonts w:ascii="Calibri" w:hAnsi="Calibri" w:cs="Calibri"/>
          <w:bCs/>
        </w:rPr>
      </w:pPr>
    </w:p>
    <w:p w14:paraId="49EBBA29" w14:textId="77777777" w:rsidR="00A72409" w:rsidRDefault="00A72409" w:rsidP="0031764A">
      <w:pPr>
        <w:jc w:val="both"/>
        <w:rPr>
          <w:rFonts w:ascii="Calibri" w:hAnsi="Calibri" w:cs="Calibri"/>
          <w:bCs/>
        </w:rPr>
      </w:pPr>
    </w:p>
    <w:p w14:paraId="1C16035E" w14:textId="77777777" w:rsidR="00A72409" w:rsidRDefault="00A72409" w:rsidP="0031764A">
      <w:pPr>
        <w:jc w:val="both"/>
        <w:rPr>
          <w:rFonts w:ascii="Calibri" w:hAnsi="Calibri" w:cs="Calibri"/>
          <w:bCs/>
        </w:rPr>
      </w:pPr>
    </w:p>
    <w:p w14:paraId="6E96DE69" w14:textId="77777777" w:rsidR="00A72409" w:rsidRPr="002F7307" w:rsidRDefault="00A72409" w:rsidP="0031764A">
      <w:pPr>
        <w:jc w:val="both"/>
        <w:rPr>
          <w:rFonts w:ascii="Calibri" w:hAnsi="Calibri" w:cs="Calibri"/>
          <w:bCs/>
        </w:rPr>
      </w:pPr>
    </w:p>
    <w:p w14:paraId="2ADA1D35" w14:textId="77777777" w:rsidR="0031764A" w:rsidRPr="002F7307" w:rsidRDefault="0031764A" w:rsidP="0031764A">
      <w:pPr>
        <w:jc w:val="both"/>
        <w:rPr>
          <w:rFonts w:ascii="Calibri" w:hAnsi="Calibri" w:cs="Calibri"/>
          <w:bCs/>
        </w:rPr>
      </w:pPr>
    </w:p>
    <w:p w14:paraId="0C9F49D5" w14:textId="77777777" w:rsidR="0031764A" w:rsidRPr="002F7307" w:rsidRDefault="0031764A" w:rsidP="0031764A">
      <w:pPr>
        <w:jc w:val="both"/>
        <w:rPr>
          <w:rFonts w:ascii="Calibri" w:hAnsi="Calibri" w:cs="Calibri"/>
          <w:bCs/>
        </w:rPr>
      </w:pPr>
    </w:p>
    <w:p w14:paraId="55E0201B" w14:textId="77777777" w:rsidR="0031764A" w:rsidRPr="002F7307" w:rsidRDefault="0031764A" w:rsidP="0031764A">
      <w:pPr>
        <w:jc w:val="both"/>
        <w:rPr>
          <w:rFonts w:ascii="Calibri" w:hAnsi="Calibri" w:cs="Calibri"/>
          <w:bCs/>
        </w:rPr>
      </w:pPr>
    </w:p>
    <w:p w14:paraId="123CA0B3" w14:textId="77777777" w:rsidR="0031764A" w:rsidRPr="002F7307" w:rsidRDefault="0031764A" w:rsidP="0031764A">
      <w:pPr>
        <w:jc w:val="both"/>
        <w:rPr>
          <w:rFonts w:ascii="Calibri" w:hAnsi="Calibri" w:cs="Calibri"/>
          <w:bCs/>
        </w:rPr>
      </w:pPr>
      <w:r w:rsidRPr="002F7307">
        <w:rPr>
          <w:rFonts w:ascii="Calibri" w:hAnsi="Calibri" w:cs="Calibri"/>
          <w:bCs/>
        </w:rPr>
        <w:t>DOSTAVITI:</w:t>
      </w:r>
    </w:p>
    <w:p w14:paraId="3AEDB44A" w14:textId="77777777" w:rsidR="0031764A" w:rsidRPr="002F7307" w:rsidRDefault="0031764A" w:rsidP="0031764A">
      <w:pPr>
        <w:numPr>
          <w:ilvl w:val="0"/>
          <w:numId w:val="1"/>
        </w:numPr>
        <w:ind w:left="426" w:hanging="283"/>
        <w:jc w:val="both"/>
        <w:rPr>
          <w:rFonts w:ascii="Calibri" w:hAnsi="Calibri" w:cs="Calibri"/>
          <w:bCs/>
        </w:rPr>
      </w:pPr>
      <w:r w:rsidRPr="002F7307">
        <w:rPr>
          <w:rFonts w:ascii="Calibri" w:hAnsi="Calibri" w:cs="Calibri"/>
          <w:bCs/>
        </w:rPr>
        <w:t xml:space="preserve">Gradskom vijeću Grada Požege </w:t>
      </w:r>
    </w:p>
    <w:p w14:paraId="4C2A5CBD" w14:textId="77777777" w:rsidR="0031764A" w:rsidRPr="002F7307" w:rsidRDefault="0031764A" w:rsidP="0031764A">
      <w:pPr>
        <w:numPr>
          <w:ilvl w:val="0"/>
          <w:numId w:val="1"/>
        </w:numPr>
        <w:ind w:left="426" w:hanging="283"/>
        <w:jc w:val="both"/>
        <w:rPr>
          <w:rFonts w:ascii="Calibri" w:hAnsi="Calibri" w:cs="Calibri"/>
          <w:bCs/>
        </w:rPr>
      </w:pPr>
      <w:r w:rsidRPr="002F7307">
        <w:rPr>
          <w:rFonts w:ascii="Calibri" w:hAnsi="Calibri" w:cs="Calibri"/>
          <w:bCs/>
        </w:rPr>
        <w:t xml:space="preserve">Pismohrani. </w:t>
      </w:r>
    </w:p>
    <w:p w14:paraId="1034A10B" w14:textId="77777777" w:rsidR="0031764A" w:rsidRDefault="0031764A" w:rsidP="00A72409">
      <w:pPr>
        <w:ind w:left="142" w:right="5386"/>
      </w:pPr>
      <w:r w:rsidRPr="002F7307">
        <w:rPr>
          <w:rFonts w:ascii="Calibri" w:hAnsi="Calibri" w:cs="Calibri"/>
          <w:bCs/>
        </w:rPr>
        <w:br w:type="page"/>
      </w:r>
    </w:p>
    <w:tbl>
      <w:tblPr>
        <w:tblStyle w:val="TableGrid1"/>
        <w:tblpPr w:leftFromText="180" w:rightFromText="180" w:vertAnchor="text" w:horzAnchor="margin" w:tblpXSpec="right" w:tblpY="-3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31764A" w14:paraId="3EAB9403" w14:textId="77777777" w:rsidTr="00A72409">
        <w:trPr>
          <w:trHeight w:val="422"/>
        </w:trPr>
        <w:tc>
          <w:tcPr>
            <w:tcW w:w="3261" w:type="dxa"/>
          </w:tcPr>
          <w:p w14:paraId="2F21CC69" w14:textId="77777777" w:rsidR="0031764A" w:rsidRDefault="0031764A" w:rsidP="00A72409">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+*yqw*xib*sfn*psE*ugc*dzi*lro*whm*trc*jus*zew*-</w:t>
            </w:r>
            <w:r>
              <w:rPr>
                <w:rFonts w:ascii="PDF417x" w:eastAsia="Times New Roman" w:hAnsi="PDF417x" w:cs="Times New Roman"/>
              </w:rPr>
              <w:br/>
              <w:t>+*eDs*lyd*lyd*lyd*lyd*aEw*ngz*ivk*nps*bvC*zfE*-</w:t>
            </w:r>
            <w:r>
              <w:rPr>
                <w:rFonts w:ascii="PDF417x" w:eastAsia="Times New Roman" w:hAnsi="PDF417x" w:cs="Times New Roman"/>
              </w:rPr>
              <w:br/>
              <w:t>+*ftw*qcE*ajb*Bag*swd*sua*DBv*CaD*Fks*bro*onA*-</w:t>
            </w:r>
            <w:r>
              <w:rPr>
                <w:rFonts w:ascii="PDF417x" w:eastAsia="Times New Roman" w:hAnsi="PDF417x" w:cs="Times New Roman"/>
              </w:rPr>
              <w:br/>
              <w:t>+*ftA*cjC*jsn*psE*jcj*mya*qyC*xsx*uaE*yal*uws*-</w:t>
            </w:r>
            <w:r>
              <w:rPr>
                <w:rFonts w:ascii="PDF417x" w:eastAsia="Times New Roman" w:hAnsi="PDF417x" w:cs="Times New Roman"/>
              </w:rPr>
              <w:br/>
              <w:t>+*xjq*DtC*ors*Aej*loj*qBj*jaD*nug*tdz*jqB*uzq*-</w:t>
            </w:r>
            <w:r>
              <w:rPr>
                <w:rFonts w:ascii="PDF417x" w:eastAsia="Times New Roman" w:hAnsi="PDF417x" w:cs="Times New Roman"/>
              </w:rPr>
              <w:br/>
            </w:r>
          </w:p>
        </w:tc>
      </w:tr>
    </w:tbl>
    <w:p w14:paraId="562DC10B" w14:textId="77777777" w:rsidR="00A72409" w:rsidRDefault="00A72409" w:rsidP="00A72409">
      <w:pPr>
        <w:spacing w:line="256" w:lineRule="auto"/>
        <w:jc w:val="right"/>
        <w:rPr>
          <w:rFonts w:ascii="Calibri" w:hAnsi="Calibri" w:cs="Calibri"/>
          <w:b/>
          <w:bCs/>
          <w:u w:val="single"/>
        </w:rPr>
      </w:pPr>
      <w:bookmarkStart w:id="0" w:name="_Hlk75435380"/>
      <w:bookmarkStart w:id="1" w:name="_Hlk511380742"/>
    </w:p>
    <w:p w14:paraId="0E0B446B" w14:textId="1B70EC81" w:rsidR="0031764A" w:rsidRPr="002F7307" w:rsidRDefault="0031764A" w:rsidP="0031764A">
      <w:pPr>
        <w:spacing w:after="160" w:line="256" w:lineRule="auto"/>
        <w:jc w:val="right"/>
        <w:rPr>
          <w:rFonts w:ascii="Calibri" w:hAnsi="Calibri" w:cs="Calibri"/>
          <w:b/>
          <w:bCs/>
          <w:u w:val="single"/>
        </w:rPr>
      </w:pPr>
      <w:r w:rsidRPr="002F7307">
        <w:rPr>
          <w:rFonts w:ascii="Calibri" w:hAnsi="Calibri" w:cs="Calibri"/>
          <w:b/>
          <w:bCs/>
          <w:u w:val="single"/>
        </w:rPr>
        <w:t>PRIJEDLOG</w:t>
      </w:r>
    </w:p>
    <w:bookmarkEnd w:id="0"/>
    <w:bookmarkEnd w:id="1"/>
    <w:p w14:paraId="614C7DD5" w14:textId="77777777" w:rsidR="0031764A" w:rsidRPr="002F7307" w:rsidRDefault="0031764A" w:rsidP="0031764A">
      <w:pPr>
        <w:ind w:right="4536" w:firstLine="1701"/>
        <w:rPr>
          <w:rFonts w:ascii="Calibri" w:hAnsi="Calibri" w:cs="Calibri"/>
          <w:lang w:val="en-US"/>
        </w:rPr>
      </w:pPr>
      <w:r w:rsidRPr="002F7307">
        <w:rPr>
          <w:rFonts w:ascii="Calibri" w:hAnsi="Calibri" w:cs="Calibri"/>
        </w:rPr>
        <w:drawing>
          <wp:inline distT="0" distB="0" distL="0" distR="0" wp14:anchorId="2C780CB5" wp14:editId="148C3AB2">
            <wp:extent cx="314960" cy="426720"/>
            <wp:effectExtent l="0" t="0" r="8890" b="0"/>
            <wp:docPr id="1673555600" name="Slika 1673555600" descr="Slika na kojoj se prikazuje simbol, crveno, karmin crvena,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66410" name="Slika 5" descr="Slika na kojoj se prikazuje simbol, crveno, karmin crvena, zastav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960" cy="426720"/>
                    </a:xfrm>
                    <a:prstGeom prst="rect">
                      <a:avLst/>
                    </a:prstGeom>
                    <a:noFill/>
                    <a:ln>
                      <a:noFill/>
                    </a:ln>
                  </pic:spPr>
                </pic:pic>
              </a:graphicData>
            </a:graphic>
          </wp:inline>
        </w:drawing>
      </w:r>
    </w:p>
    <w:p w14:paraId="4E8440BA" w14:textId="77777777" w:rsidR="0031764A" w:rsidRPr="002F7307" w:rsidRDefault="0031764A" w:rsidP="0031764A">
      <w:pPr>
        <w:ind w:right="4677"/>
        <w:rPr>
          <w:rFonts w:ascii="Calibri" w:hAnsi="Calibri" w:cs="Calibri"/>
        </w:rPr>
      </w:pPr>
      <w:r w:rsidRPr="002F7307">
        <w:rPr>
          <w:rFonts w:ascii="Calibri" w:hAnsi="Calibri" w:cs="Calibri"/>
        </w:rPr>
        <w:t>R  E  P  U  B  L  I  K  A    H  R  V  A  T  S  K  A</w:t>
      </w:r>
    </w:p>
    <w:p w14:paraId="42B3EC12" w14:textId="77777777" w:rsidR="0031764A" w:rsidRPr="002F7307" w:rsidRDefault="0031764A" w:rsidP="0031764A">
      <w:pPr>
        <w:ind w:right="4677" w:firstLine="284"/>
        <w:rPr>
          <w:rFonts w:ascii="Calibri" w:hAnsi="Calibri" w:cs="Calibri"/>
        </w:rPr>
      </w:pPr>
      <w:r w:rsidRPr="002F7307">
        <w:rPr>
          <w:rFonts w:ascii="Calibri" w:hAnsi="Calibri" w:cs="Calibri"/>
        </w:rPr>
        <w:t>POŽEŠKO-SLAVONSKA ŽUPANIJA</w:t>
      </w:r>
    </w:p>
    <w:p w14:paraId="0B7459D7" w14:textId="77777777" w:rsidR="0031764A" w:rsidRPr="002F7307" w:rsidRDefault="0031764A" w:rsidP="0031764A">
      <w:pPr>
        <w:ind w:right="4677" w:firstLine="1276"/>
        <w:rPr>
          <w:rFonts w:ascii="Calibri" w:hAnsi="Calibri" w:cs="Calibri"/>
        </w:rPr>
      </w:pPr>
      <w:r w:rsidRPr="002F7307">
        <w:rPr>
          <w:rFonts w:ascii="Calibri" w:hAnsi="Calibri" w:cs="Calibri"/>
        </w:rPr>
        <w:drawing>
          <wp:anchor distT="0" distB="0" distL="114300" distR="114300" simplePos="0" relativeHeight="251663360" behindDoc="0" locked="0" layoutInCell="1" allowOverlap="1" wp14:anchorId="62B48851" wp14:editId="42DE7A78">
            <wp:simplePos x="0" y="0"/>
            <wp:positionH relativeFrom="column">
              <wp:posOffset>96520</wp:posOffset>
            </wp:positionH>
            <wp:positionV relativeFrom="paragraph">
              <wp:posOffset>17780</wp:posOffset>
            </wp:positionV>
            <wp:extent cx="355600" cy="347980"/>
            <wp:effectExtent l="0" t="0" r="6350" b="0"/>
            <wp:wrapNone/>
            <wp:docPr id="1473307929" name="Slika 147330792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14429" name="Slika 10"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F7307">
        <w:rPr>
          <w:rFonts w:ascii="Calibri" w:hAnsi="Calibri" w:cs="Calibri"/>
        </w:rPr>
        <w:t>GRAD POŽEGA</w:t>
      </w:r>
    </w:p>
    <w:p w14:paraId="09A744C8" w14:textId="27A99912" w:rsidR="0031764A" w:rsidRPr="002F7307" w:rsidRDefault="0031764A" w:rsidP="00A72409">
      <w:pPr>
        <w:spacing w:after="240"/>
        <w:ind w:right="4677" w:firstLine="1134"/>
        <w:rPr>
          <w:rFonts w:ascii="Calibri" w:hAnsi="Calibri" w:cs="Calibri"/>
        </w:rPr>
      </w:pPr>
      <w:r w:rsidRPr="002F7307">
        <w:rPr>
          <w:rFonts w:ascii="Calibri" w:hAnsi="Calibri" w:cs="Calibri"/>
        </w:rPr>
        <w:t>GRADSKO VIJEĆE</w:t>
      </w:r>
    </w:p>
    <w:p w14:paraId="1C666CBE" w14:textId="77777777" w:rsidR="0031764A" w:rsidRPr="002F7307" w:rsidRDefault="0031764A" w:rsidP="0031764A">
      <w:pPr>
        <w:jc w:val="both"/>
        <w:rPr>
          <w:rFonts w:ascii="Calibri" w:hAnsi="Calibri" w:cs="Calibri"/>
          <w:bCs/>
        </w:rPr>
      </w:pPr>
      <w:r w:rsidRPr="002F7307">
        <w:rPr>
          <w:rFonts w:ascii="Calibri" w:hAnsi="Calibri" w:cs="Calibri"/>
          <w:bCs/>
        </w:rPr>
        <w:t>KLASA: 024-02/24-03/</w:t>
      </w:r>
      <w:r>
        <w:rPr>
          <w:rFonts w:ascii="Calibri" w:hAnsi="Calibri" w:cs="Calibri"/>
          <w:bCs/>
        </w:rPr>
        <w:t>5</w:t>
      </w:r>
    </w:p>
    <w:p w14:paraId="206671F1" w14:textId="77777777" w:rsidR="0031764A" w:rsidRPr="002F7307" w:rsidRDefault="0031764A" w:rsidP="0031764A">
      <w:pPr>
        <w:ind w:right="3492"/>
        <w:jc w:val="both"/>
        <w:rPr>
          <w:rFonts w:ascii="Calibri" w:hAnsi="Calibri" w:cs="Calibri"/>
          <w:bCs/>
        </w:rPr>
      </w:pPr>
      <w:r w:rsidRPr="002F7307">
        <w:rPr>
          <w:rFonts w:ascii="Calibri" w:hAnsi="Calibri" w:cs="Calibri"/>
          <w:bCs/>
        </w:rPr>
        <w:t>URBROJ: 2177-1-02/01-24-4</w:t>
      </w:r>
    </w:p>
    <w:p w14:paraId="152DF7E1" w14:textId="2C5BF42B" w:rsidR="0031764A" w:rsidRPr="002F7307" w:rsidRDefault="0031764A" w:rsidP="00A72409">
      <w:pPr>
        <w:spacing w:after="240"/>
        <w:jc w:val="both"/>
        <w:rPr>
          <w:rFonts w:ascii="Calibri" w:hAnsi="Calibri" w:cs="Calibri"/>
          <w:bCs/>
        </w:rPr>
      </w:pPr>
      <w:r w:rsidRPr="002F7307">
        <w:rPr>
          <w:rFonts w:ascii="Calibri" w:hAnsi="Calibri" w:cs="Calibri"/>
          <w:bCs/>
        </w:rPr>
        <w:t>Požega, __. svibnja 2024.</w:t>
      </w:r>
    </w:p>
    <w:p w14:paraId="3AE0BFA6" w14:textId="77777777" w:rsidR="0031764A" w:rsidRPr="002F7307" w:rsidRDefault="0031764A" w:rsidP="00A72409">
      <w:pPr>
        <w:spacing w:after="240"/>
        <w:ind w:firstLine="708"/>
        <w:jc w:val="both"/>
        <w:rPr>
          <w:rFonts w:ascii="Calibri" w:hAnsi="Calibri" w:cs="Calibri"/>
          <w:bCs/>
        </w:rPr>
      </w:pPr>
      <w:r w:rsidRPr="002F7307">
        <w:rPr>
          <w:rFonts w:ascii="Calibri" w:eastAsia="Arial Unicode MS" w:hAnsi="Calibri" w:cs="Calibri"/>
          <w:bCs/>
        </w:rPr>
        <w:t>Na temelju članka 35. stavka 1. točke 6. Zakona o lokalnoj i područnoj (regionalnoj) samoupravi (Narodne novine, broj:</w:t>
      </w:r>
      <w:r w:rsidRPr="002F7307">
        <w:rPr>
          <w:rFonts w:ascii="Calibri" w:hAnsi="Calibri" w:cs="Calibri"/>
          <w:bCs/>
        </w:rPr>
        <w:t xml:space="preserve"> 33/01, 60/01.- vjerodostojno tumačenje, 129/05., 109/07., 125/08., 36/09., 150/11., 144/12., 19/13.- pročišćeni tekst, 137/15.- ispravak, 123/17., 98/19. i 144/20.), te članka 39. stavka 1. podstavka 20. i članka 119. stavka 1. Statuta Grada Požege (Službene novine Grada Požege, broj: 2/21. i 11/22.), </w:t>
      </w:r>
      <w:r w:rsidRPr="002F7307">
        <w:rPr>
          <w:rFonts w:ascii="Calibri" w:eastAsia="Arial Unicode MS" w:hAnsi="Calibri" w:cs="Calibri"/>
          <w:bCs/>
        </w:rPr>
        <w:t>Gradsko vijeće Grada Požege, na 28. sjednici, održanoj dana __. svibnja 2023. godine, donosi</w:t>
      </w:r>
    </w:p>
    <w:p w14:paraId="3A3DA1B8" w14:textId="77777777" w:rsidR="0031764A" w:rsidRPr="002F7307" w:rsidRDefault="0031764A" w:rsidP="0031764A">
      <w:pPr>
        <w:jc w:val="both"/>
        <w:rPr>
          <w:rFonts w:ascii="Calibri" w:hAnsi="Calibri" w:cs="Calibri"/>
          <w:bCs/>
        </w:rPr>
      </w:pPr>
    </w:p>
    <w:p w14:paraId="6971D034" w14:textId="77777777" w:rsidR="0031764A" w:rsidRPr="00A72409" w:rsidRDefault="0031764A" w:rsidP="0031764A">
      <w:pPr>
        <w:jc w:val="center"/>
        <w:rPr>
          <w:rFonts w:ascii="Calibri" w:eastAsia="Arial Unicode MS" w:hAnsi="Calibri" w:cs="Calibri"/>
          <w:bCs/>
        </w:rPr>
      </w:pPr>
      <w:r w:rsidRPr="00A72409">
        <w:rPr>
          <w:rFonts w:ascii="Calibri" w:eastAsia="Arial Unicode MS" w:hAnsi="Calibri" w:cs="Calibri"/>
          <w:bCs/>
        </w:rPr>
        <w:t>Z A K L J U Č A K</w:t>
      </w:r>
    </w:p>
    <w:p w14:paraId="4E4D5C37" w14:textId="64C39693" w:rsidR="0031764A" w:rsidRDefault="0031764A" w:rsidP="0031764A">
      <w:pPr>
        <w:ind w:left="426" w:right="-142" w:hanging="283"/>
        <w:jc w:val="center"/>
        <w:rPr>
          <w:rFonts w:ascii="Calibri" w:eastAsia="Arial Unicode MS" w:hAnsi="Calibri" w:cs="Calibri"/>
          <w:bCs/>
        </w:rPr>
      </w:pPr>
      <w:r w:rsidRPr="002F7307">
        <w:rPr>
          <w:rFonts w:ascii="Calibri" w:eastAsia="Arial Unicode MS" w:hAnsi="Calibri" w:cs="Calibri"/>
          <w:bCs/>
        </w:rPr>
        <w:t xml:space="preserve">o usvajanju Programa </w:t>
      </w:r>
      <w:r w:rsidRPr="002F7307">
        <w:rPr>
          <w:rFonts w:ascii="Calibri" w:eastAsia="Arial Unicode MS" w:hAnsi="Calibri" w:cs="Calibri"/>
        </w:rPr>
        <w:t>o izmjenama i dopun</w:t>
      </w:r>
      <w:r w:rsidR="00E316F1">
        <w:rPr>
          <w:rFonts w:ascii="Calibri" w:eastAsia="Arial Unicode MS" w:hAnsi="Calibri" w:cs="Calibri"/>
        </w:rPr>
        <w:t>i</w:t>
      </w:r>
      <w:r w:rsidRPr="002F7307">
        <w:rPr>
          <w:rFonts w:ascii="Calibri" w:eastAsia="Arial Unicode MS" w:hAnsi="Calibri" w:cs="Calibri"/>
          <w:b/>
          <w:bCs/>
        </w:rPr>
        <w:t xml:space="preserve"> </w:t>
      </w:r>
      <w:r w:rsidRPr="002F7307">
        <w:rPr>
          <w:rFonts w:ascii="Calibri" w:eastAsia="Arial Unicode MS" w:hAnsi="Calibri" w:cs="Calibri"/>
          <w:bCs/>
        </w:rPr>
        <w:t>Programa rada</w:t>
      </w:r>
      <w:r>
        <w:rPr>
          <w:rFonts w:ascii="Calibri" w:eastAsia="Arial Unicode MS" w:hAnsi="Calibri" w:cs="Calibri"/>
          <w:bCs/>
        </w:rPr>
        <w:t xml:space="preserve"> </w:t>
      </w:r>
      <w:r w:rsidRPr="002F7307">
        <w:rPr>
          <w:rFonts w:ascii="Calibri" w:eastAsia="Arial Unicode MS" w:hAnsi="Calibri" w:cs="Calibri"/>
          <w:bCs/>
        </w:rPr>
        <w:t xml:space="preserve">Upravnih tijela </w:t>
      </w:r>
    </w:p>
    <w:p w14:paraId="08D79774" w14:textId="77777777" w:rsidR="0031764A" w:rsidRPr="002F7307" w:rsidRDefault="0031764A" w:rsidP="00A72409">
      <w:pPr>
        <w:spacing w:after="240"/>
        <w:ind w:left="426" w:right="-142" w:hanging="283"/>
        <w:jc w:val="center"/>
        <w:rPr>
          <w:rFonts w:ascii="Calibri" w:eastAsia="Arial Unicode MS" w:hAnsi="Calibri" w:cs="Calibri"/>
          <w:bCs/>
        </w:rPr>
      </w:pPr>
      <w:r w:rsidRPr="002F7307">
        <w:rPr>
          <w:rFonts w:ascii="Calibri" w:eastAsia="Arial Unicode MS" w:hAnsi="Calibri" w:cs="Calibri"/>
          <w:bCs/>
        </w:rPr>
        <w:t>Grada Požege za 2024.godinu</w:t>
      </w:r>
    </w:p>
    <w:p w14:paraId="3F8EF3D4" w14:textId="77777777" w:rsidR="0031764A" w:rsidRPr="002F7307" w:rsidRDefault="0031764A" w:rsidP="00A72409">
      <w:pPr>
        <w:spacing w:after="240"/>
        <w:ind w:right="-22"/>
        <w:jc w:val="center"/>
        <w:rPr>
          <w:rFonts w:ascii="Calibri" w:hAnsi="Calibri" w:cs="Calibri"/>
          <w:bCs/>
        </w:rPr>
      </w:pPr>
      <w:r w:rsidRPr="002F7307">
        <w:rPr>
          <w:rFonts w:ascii="Calibri" w:eastAsia="Arial Unicode MS" w:hAnsi="Calibri" w:cs="Calibri"/>
          <w:bCs/>
        </w:rPr>
        <w:t>I.</w:t>
      </w:r>
    </w:p>
    <w:p w14:paraId="5513AFE8" w14:textId="30BD4496" w:rsidR="0031764A" w:rsidRPr="002F7307" w:rsidRDefault="0031764A" w:rsidP="00A72409">
      <w:pPr>
        <w:spacing w:after="240"/>
        <w:ind w:right="-142" w:firstLine="708"/>
        <w:jc w:val="both"/>
        <w:rPr>
          <w:rFonts w:ascii="Calibri" w:eastAsia="Arial Unicode MS" w:hAnsi="Calibri" w:cs="Calibri"/>
          <w:bCs/>
        </w:rPr>
      </w:pPr>
      <w:r w:rsidRPr="002F7307">
        <w:rPr>
          <w:rFonts w:ascii="Calibri" w:eastAsia="Arial Unicode MS" w:hAnsi="Calibri" w:cs="Calibri"/>
          <w:bCs/>
        </w:rPr>
        <w:t xml:space="preserve">Gradsko vijeće Grada Požege usvaja Program </w:t>
      </w:r>
      <w:r w:rsidRPr="002F7307">
        <w:rPr>
          <w:rFonts w:ascii="Calibri" w:eastAsia="Arial Unicode MS" w:hAnsi="Calibri" w:cs="Calibri"/>
        </w:rPr>
        <w:t>o izmjenama i dopun</w:t>
      </w:r>
      <w:r w:rsidR="00E316F1">
        <w:rPr>
          <w:rFonts w:ascii="Calibri" w:eastAsia="Arial Unicode MS" w:hAnsi="Calibri" w:cs="Calibri"/>
        </w:rPr>
        <w:t>i</w:t>
      </w:r>
      <w:r w:rsidRPr="002F7307">
        <w:rPr>
          <w:rFonts w:ascii="Calibri" w:eastAsia="Arial Unicode MS" w:hAnsi="Calibri" w:cs="Calibri"/>
          <w:b/>
          <w:bCs/>
        </w:rPr>
        <w:t xml:space="preserve"> </w:t>
      </w:r>
      <w:r w:rsidRPr="002F7307">
        <w:rPr>
          <w:rFonts w:ascii="Calibri" w:eastAsia="Arial Unicode MS" w:hAnsi="Calibri" w:cs="Calibri"/>
          <w:bCs/>
        </w:rPr>
        <w:t>Programa rada Upravnih tijela Grada Požege za 2024. godinu koji čini sastavni dio ovoga Zaključka.</w:t>
      </w:r>
    </w:p>
    <w:p w14:paraId="05E30AAE" w14:textId="77777777" w:rsidR="0031764A" w:rsidRPr="002F7307" w:rsidRDefault="0031764A" w:rsidP="00A72409">
      <w:pPr>
        <w:spacing w:after="240"/>
        <w:jc w:val="center"/>
        <w:rPr>
          <w:rFonts w:ascii="Calibri" w:eastAsia="Arial Unicode MS" w:hAnsi="Calibri" w:cs="Calibri"/>
          <w:bCs/>
        </w:rPr>
      </w:pPr>
      <w:r w:rsidRPr="002F7307">
        <w:rPr>
          <w:rFonts w:ascii="Calibri" w:eastAsia="Arial Unicode MS" w:hAnsi="Calibri" w:cs="Calibri"/>
          <w:bCs/>
        </w:rPr>
        <w:t>II.</w:t>
      </w:r>
    </w:p>
    <w:p w14:paraId="6CF57D3A" w14:textId="77777777" w:rsidR="0031764A" w:rsidRPr="002F7307" w:rsidRDefault="0031764A" w:rsidP="00A72409">
      <w:pPr>
        <w:spacing w:after="240"/>
        <w:ind w:firstLine="708"/>
        <w:jc w:val="both"/>
        <w:rPr>
          <w:rFonts w:ascii="Calibri" w:hAnsi="Calibri" w:cs="Calibri"/>
          <w:bCs/>
        </w:rPr>
      </w:pPr>
      <w:r w:rsidRPr="002F7307">
        <w:rPr>
          <w:rFonts w:ascii="Calibri" w:eastAsia="Arial Unicode MS" w:hAnsi="Calibri" w:cs="Calibri"/>
          <w:bCs/>
        </w:rPr>
        <w:t>Ovaj će se Zaključak objaviti u Služenim novinama Grada Požege.</w:t>
      </w:r>
    </w:p>
    <w:p w14:paraId="20D21A46" w14:textId="77777777" w:rsidR="0031764A" w:rsidRPr="002F7307" w:rsidRDefault="0031764A" w:rsidP="0031764A">
      <w:pPr>
        <w:jc w:val="both"/>
        <w:rPr>
          <w:rFonts w:ascii="Calibri" w:hAnsi="Calibri" w:cs="Calibri"/>
          <w:bCs/>
        </w:rPr>
      </w:pPr>
    </w:p>
    <w:p w14:paraId="306DBBB5" w14:textId="77777777" w:rsidR="0031764A" w:rsidRPr="002F7307" w:rsidRDefault="0031764A" w:rsidP="0031764A">
      <w:pPr>
        <w:ind w:left="5670"/>
        <w:jc w:val="center"/>
        <w:rPr>
          <w:rFonts w:ascii="Calibri" w:hAnsi="Calibri" w:cs="Calibri"/>
          <w:lang w:val="nl-NL"/>
        </w:rPr>
      </w:pPr>
      <w:bookmarkStart w:id="2" w:name="_Hlk499300062"/>
      <w:bookmarkStart w:id="3" w:name="_Hlk511382768"/>
      <w:bookmarkStart w:id="4" w:name="_Hlk524338037"/>
      <w:bookmarkStart w:id="5" w:name="_Hlk83194254"/>
      <w:r w:rsidRPr="002F7307">
        <w:rPr>
          <w:rFonts w:ascii="Calibri" w:hAnsi="Calibri" w:cs="Calibri"/>
          <w:lang w:val="nl-NL"/>
        </w:rPr>
        <w:t>PREDSJEDNIK</w:t>
      </w:r>
    </w:p>
    <w:bookmarkEnd w:id="2"/>
    <w:bookmarkEnd w:id="3"/>
    <w:p w14:paraId="7CC6D8DB" w14:textId="77777777" w:rsidR="0031764A" w:rsidRPr="002F7307" w:rsidRDefault="0031764A" w:rsidP="0031764A">
      <w:pPr>
        <w:ind w:left="5670"/>
        <w:jc w:val="center"/>
        <w:rPr>
          <w:rFonts w:ascii="Calibri" w:hAnsi="Calibri" w:cs="Calibri"/>
          <w:lang w:val="nl-NL"/>
        </w:rPr>
      </w:pPr>
      <w:r w:rsidRPr="002F7307">
        <w:rPr>
          <w:rFonts w:ascii="Calibri" w:eastAsia="Calibri" w:hAnsi="Calibri" w:cs="Calibri"/>
          <w:bCs/>
        </w:rPr>
        <w:t>Matej Begić, dipl.ing.šum.</w:t>
      </w:r>
    </w:p>
    <w:bookmarkEnd w:id="4"/>
    <w:bookmarkEnd w:id="5"/>
    <w:p w14:paraId="737A3C0C" w14:textId="77777777" w:rsidR="0031764A" w:rsidRPr="002F7307" w:rsidRDefault="0031764A" w:rsidP="0031764A">
      <w:pPr>
        <w:rPr>
          <w:rFonts w:ascii="Calibri" w:hAnsi="Calibri" w:cs="Calibri"/>
          <w:bCs/>
        </w:rPr>
      </w:pPr>
    </w:p>
    <w:p w14:paraId="335E872E" w14:textId="77777777" w:rsidR="0031764A" w:rsidRDefault="0031764A" w:rsidP="0031764A">
      <w:pPr>
        <w:jc w:val="both"/>
        <w:rPr>
          <w:rFonts w:ascii="Calibri" w:hAnsi="Calibri" w:cs="Calibri"/>
          <w:bCs/>
        </w:rPr>
      </w:pPr>
    </w:p>
    <w:p w14:paraId="62F8F78D" w14:textId="77777777" w:rsidR="00A72409" w:rsidRDefault="00A72409" w:rsidP="0031764A">
      <w:pPr>
        <w:jc w:val="both"/>
        <w:rPr>
          <w:rFonts w:ascii="Calibri" w:hAnsi="Calibri" w:cs="Calibri"/>
          <w:bCs/>
        </w:rPr>
      </w:pPr>
    </w:p>
    <w:p w14:paraId="506F9F1C" w14:textId="77777777" w:rsidR="00A72409" w:rsidRDefault="00A72409" w:rsidP="0031764A">
      <w:pPr>
        <w:jc w:val="both"/>
        <w:rPr>
          <w:rFonts w:ascii="Calibri" w:hAnsi="Calibri" w:cs="Calibri"/>
          <w:bCs/>
        </w:rPr>
      </w:pPr>
    </w:p>
    <w:p w14:paraId="2B607CFE" w14:textId="77777777" w:rsidR="00A72409" w:rsidRDefault="00A72409" w:rsidP="0031764A">
      <w:pPr>
        <w:jc w:val="both"/>
        <w:rPr>
          <w:rFonts w:ascii="Calibri" w:hAnsi="Calibri" w:cs="Calibri"/>
          <w:bCs/>
        </w:rPr>
      </w:pPr>
    </w:p>
    <w:p w14:paraId="582C78A1" w14:textId="77777777" w:rsidR="00A72409" w:rsidRDefault="00A72409" w:rsidP="0031764A">
      <w:pPr>
        <w:jc w:val="both"/>
        <w:rPr>
          <w:rFonts w:ascii="Calibri" w:hAnsi="Calibri" w:cs="Calibri"/>
          <w:bCs/>
        </w:rPr>
      </w:pPr>
    </w:p>
    <w:p w14:paraId="0E92E8BD" w14:textId="77777777" w:rsidR="00A72409" w:rsidRPr="002F7307" w:rsidRDefault="00A72409" w:rsidP="0031764A">
      <w:pPr>
        <w:jc w:val="both"/>
        <w:rPr>
          <w:rFonts w:ascii="Calibri" w:hAnsi="Calibri" w:cs="Calibri"/>
          <w:bCs/>
        </w:rPr>
      </w:pPr>
    </w:p>
    <w:p w14:paraId="4C74BC10" w14:textId="77777777" w:rsidR="0031764A" w:rsidRPr="002F7307" w:rsidRDefault="0031764A" w:rsidP="0031764A">
      <w:pPr>
        <w:jc w:val="both"/>
        <w:rPr>
          <w:rFonts w:ascii="Calibri" w:hAnsi="Calibri" w:cs="Calibri"/>
          <w:bCs/>
        </w:rPr>
      </w:pPr>
    </w:p>
    <w:p w14:paraId="355F8F2D" w14:textId="77777777" w:rsidR="0031764A" w:rsidRPr="002F7307" w:rsidRDefault="0031764A" w:rsidP="0031764A">
      <w:pPr>
        <w:jc w:val="both"/>
        <w:rPr>
          <w:rFonts w:ascii="Calibri" w:hAnsi="Calibri" w:cs="Calibri"/>
          <w:bCs/>
        </w:rPr>
      </w:pPr>
    </w:p>
    <w:p w14:paraId="2E047143" w14:textId="77777777" w:rsidR="0031764A" w:rsidRPr="002F7307" w:rsidRDefault="0031764A" w:rsidP="0031764A">
      <w:pPr>
        <w:jc w:val="both"/>
        <w:rPr>
          <w:rFonts w:ascii="Calibri" w:hAnsi="Calibri" w:cs="Calibri"/>
          <w:bCs/>
        </w:rPr>
      </w:pPr>
      <w:r w:rsidRPr="002F7307">
        <w:rPr>
          <w:rFonts w:ascii="Calibri" w:hAnsi="Calibri" w:cs="Calibri"/>
          <w:bCs/>
        </w:rPr>
        <w:t>DOSTAVITI:</w:t>
      </w:r>
    </w:p>
    <w:p w14:paraId="7B79EEDA" w14:textId="77777777" w:rsidR="0031764A" w:rsidRPr="002F7307" w:rsidRDefault="0031764A" w:rsidP="0031764A">
      <w:pPr>
        <w:numPr>
          <w:ilvl w:val="0"/>
          <w:numId w:val="2"/>
        </w:numPr>
        <w:autoSpaceDN w:val="0"/>
        <w:ind w:left="426" w:hanging="284"/>
        <w:jc w:val="both"/>
        <w:rPr>
          <w:rFonts w:ascii="Calibri" w:hAnsi="Calibri" w:cs="Calibri"/>
          <w:bCs/>
        </w:rPr>
      </w:pPr>
      <w:r w:rsidRPr="002F7307">
        <w:rPr>
          <w:rFonts w:ascii="Calibri" w:hAnsi="Calibri" w:cs="Calibri"/>
          <w:bCs/>
        </w:rPr>
        <w:t xml:space="preserve">Gradonačelniku Grada Požege </w:t>
      </w:r>
    </w:p>
    <w:p w14:paraId="0FCD2765" w14:textId="77777777" w:rsidR="0031764A" w:rsidRPr="002F7307" w:rsidRDefault="0031764A" w:rsidP="0031764A">
      <w:pPr>
        <w:numPr>
          <w:ilvl w:val="0"/>
          <w:numId w:val="2"/>
        </w:numPr>
        <w:autoSpaceDN w:val="0"/>
        <w:ind w:left="426" w:hanging="284"/>
        <w:jc w:val="both"/>
        <w:rPr>
          <w:rFonts w:ascii="Calibri" w:hAnsi="Calibri" w:cs="Calibri"/>
          <w:bCs/>
        </w:rPr>
      </w:pPr>
      <w:r w:rsidRPr="002F7307">
        <w:rPr>
          <w:rFonts w:ascii="Calibri" w:hAnsi="Calibri" w:cs="Calibri"/>
          <w:bCs/>
        </w:rPr>
        <w:t xml:space="preserve">Upravnim </w:t>
      </w:r>
      <w:r w:rsidRPr="002F7307">
        <w:rPr>
          <w:rFonts w:ascii="Calibri" w:eastAsia="Arial Unicode MS" w:hAnsi="Calibri" w:cs="Calibri"/>
          <w:bCs/>
        </w:rPr>
        <w:t>tijelima Grada Požege</w:t>
      </w:r>
    </w:p>
    <w:p w14:paraId="4C6D0D74" w14:textId="77777777" w:rsidR="0031764A" w:rsidRPr="002F7307" w:rsidRDefault="0031764A" w:rsidP="0031764A">
      <w:pPr>
        <w:pStyle w:val="Odlomakpopisa"/>
        <w:numPr>
          <w:ilvl w:val="0"/>
          <w:numId w:val="2"/>
        </w:numPr>
        <w:suppressAutoHyphens/>
        <w:autoSpaceDN w:val="0"/>
        <w:ind w:left="426" w:hanging="284"/>
        <w:contextualSpacing w:val="0"/>
        <w:jc w:val="both"/>
        <w:rPr>
          <w:rFonts w:ascii="Calibri" w:hAnsi="Calibri" w:cs="Calibri"/>
          <w:bCs/>
          <w:sz w:val="22"/>
          <w:szCs w:val="22"/>
        </w:rPr>
      </w:pPr>
      <w:r w:rsidRPr="002F7307">
        <w:rPr>
          <w:rFonts w:ascii="Calibri" w:hAnsi="Calibri" w:cs="Calibri"/>
          <w:bCs/>
          <w:sz w:val="22"/>
          <w:szCs w:val="22"/>
        </w:rPr>
        <w:t>Pismohrani.</w:t>
      </w:r>
    </w:p>
    <w:p w14:paraId="0EAA0B16" w14:textId="77777777" w:rsidR="0031764A" w:rsidRDefault="0031764A" w:rsidP="00A72409">
      <w:r w:rsidRPr="002F7307">
        <w:rPr>
          <w:rFonts w:ascii="Calibri" w:hAnsi="Calibri" w:cs="Calibri"/>
          <w:bCs/>
        </w:rPr>
        <w:br w:type="page"/>
      </w:r>
    </w:p>
    <w:tbl>
      <w:tblPr>
        <w:tblStyle w:val="TableGrid1"/>
        <w:tblpPr w:leftFromText="180" w:rightFromText="180" w:vertAnchor="text" w:horzAnchor="margin" w:tblpXSpec="right"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A72409" w14:paraId="4C0C80D7" w14:textId="77777777" w:rsidTr="00A72409">
        <w:trPr>
          <w:trHeight w:val="280"/>
        </w:trPr>
        <w:tc>
          <w:tcPr>
            <w:tcW w:w="3261" w:type="dxa"/>
          </w:tcPr>
          <w:p w14:paraId="4C4D4994" w14:textId="77777777" w:rsidR="00A72409" w:rsidRDefault="00A72409" w:rsidP="00A72409">
            <w:pPr>
              <w:contextualSpacing/>
              <w:rPr>
                <w:rFonts w:ascii="PDF417x" w:eastAsia="Times New Roman" w:hAnsi="PDF417x" w:cs="Times New Roman"/>
              </w:rPr>
            </w:pPr>
            <w:r>
              <w:rPr>
                <w:rFonts w:ascii="PDF417x" w:eastAsia="Times New Roman" w:hAnsi="PDF417x" w:cs="Times New Roman"/>
              </w:rPr>
              <w:lastRenderedPageBreak/>
              <w:t>+*xfs*pvs*lsu*cvA*xBj*tCi*llc*tAr*uEw*tuk*pBk*-</w:t>
            </w:r>
            <w:r>
              <w:rPr>
                <w:rFonts w:ascii="PDF417x" w:eastAsia="Times New Roman" w:hAnsi="PDF417x" w:cs="Times New Roman"/>
              </w:rPr>
              <w:br/>
              <w:t>+*yqw*xib*sfn*psE*ugc*dzi*lro*whm*wvB*jus*zew*-</w:t>
            </w:r>
            <w:r>
              <w:rPr>
                <w:rFonts w:ascii="PDF417x" w:eastAsia="Times New Roman" w:hAnsi="PDF417x" w:cs="Times New Roman"/>
              </w:rPr>
              <w:br/>
              <w:t>+*eDs*lyd*lyd*lyd*lyd*caz*Ain*qky*xbl*axy*zfE*-</w:t>
            </w:r>
            <w:r>
              <w:rPr>
                <w:rFonts w:ascii="PDF417x" w:eastAsia="Times New Roman" w:hAnsi="PDF417x" w:cs="Times New Roman"/>
              </w:rPr>
              <w:br/>
              <w:t>+*ftw*BCB*DBl*Fwy*BBq*lBr*xqj*tBb*nck*dBA*onA*-</w:t>
            </w:r>
            <w:r>
              <w:rPr>
                <w:rFonts w:ascii="PDF417x" w:eastAsia="Times New Roman" w:hAnsi="PDF417x" w:cs="Times New Roman"/>
              </w:rPr>
              <w:br/>
              <w:t>+*ftA*yCq*knm*abt*yyx*wat*yCn*gFz*azE*ptA*uws*-</w:t>
            </w:r>
            <w:r>
              <w:rPr>
                <w:rFonts w:ascii="PDF417x" w:eastAsia="Times New Roman" w:hAnsi="PDF417x" w:cs="Times New Roman"/>
              </w:rPr>
              <w:br/>
              <w:t>+*xjq*gvs*Ayo*rwh*tFz*bsh*nua*rsm*vui*xru*uzq*-</w:t>
            </w:r>
            <w:r>
              <w:rPr>
                <w:rFonts w:ascii="PDF417x" w:eastAsia="Times New Roman" w:hAnsi="PDF417x" w:cs="Times New Roman"/>
              </w:rPr>
              <w:br/>
            </w:r>
          </w:p>
        </w:tc>
      </w:tr>
    </w:tbl>
    <w:p w14:paraId="02EA08EB" w14:textId="77777777" w:rsidR="0031764A" w:rsidRPr="002F7307" w:rsidRDefault="0031764A" w:rsidP="0031764A">
      <w:pPr>
        <w:ind w:firstLine="1701"/>
        <w:rPr>
          <w:rFonts w:ascii="Calibri" w:hAnsi="Calibri" w:cs="Calibri"/>
        </w:rPr>
      </w:pPr>
      <w:r w:rsidRPr="002F7307">
        <w:rPr>
          <w:rFonts w:ascii="Calibri" w:hAnsi="Calibri" w:cs="Calibri"/>
        </w:rPr>
        <w:drawing>
          <wp:inline distT="0" distB="0" distL="0" distR="0" wp14:anchorId="6764C176" wp14:editId="1F5EBE83">
            <wp:extent cx="314325" cy="428625"/>
            <wp:effectExtent l="0" t="0" r="9525" b="9525"/>
            <wp:docPr id="405494284" name="Slika 1" descr="Slika na kojoj se prikazuje tekst,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4682489" descr="Slika na kojoj se prikazuje tekst, ukrasni isječci&#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4E9E07F" w14:textId="77777777" w:rsidR="0031764A" w:rsidRPr="002F7307" w:rsidRDefault="0031764A" w:rsidP="0031764A">
      <w:pPr>
        <w:ind w:right="4677"/>
        <w:rPr>
          <w:rFonts w:ascii="Calibri" w:hAnsi="Calibri" w:cs="Calibri"/>
        </w:rPr>
      </w:pPr>
      <w:r w:rsidRPr="002F7307">
        <w:rPr>
          <w:rFonts w:ascii="Calibri" w:hAnsi="Calibri" w:cs="Calibri"/>
        </w:rPr>
        <w:t>R  E  P  U  B  L  I  K  A    H  R  V  A  T  S  K  A</w:t>
      </w:r>
    </w:p>
    <w:p w14:paraId="1B562D13" w14:textId="77777777" w:rsidR="0031764A" w:rsidRPr="002F7307" w:rsidRDefault="0031764A" w:rsidP="0031764A">
      <w:pPr>
        <w:ind w:right="4677" w:firstLine="426"/>
        <w:rPr>
          <w:rFonts w:ascii="Calibri" w:hAnsi="Calibri" w:cs="Calibri"/>
        </w:rPr>
      </w:pPr>
      <w:r w:rsidRPr="002F7307">
        <w:rPr>
          <w:rFonts w:ascii="Calibri" w:hAnsi="Calibri" w:cs="Calibri"/>
        </w:rPr>
        <w:t>POŽEŠKO-SLAVONSKA ŽUPANIJA</w:t>
      </w:r>
    </w:p>
    <w:p w14:paraId="540BE993" w14:textId="77777777" w:rsidR="0031764A" w:rsidRPr="002F7307" w:rsidRDefault="0031764A" w:rsidP="0031764A">
      <w:pPr>
        <w:ind w:right="4677" w:firstLine="1276"/>
        <w:rPr>
          <w:rFonts w:ascii="Calibri" w:hAnsi="Calibri" w:cs="Calibri"/>
        </w:rPr>
      </w:pPr>
      <w:r w:rsidRPr="002F7307">
        <w:rPr>
          <w:rFonts w:ascii="Calibri" w:hAnsi="Calibri" w:cs="Calibri"/>
        </w:rPr>
        <w:drawing>
          <wp:anchor distT="0" distB="0" distL="114300" distR="114300" simplePos="0" relativeHeight="251665408" behindDoc="0" locked="0" layoutInCell="1" allowOverlap="1" wp14:anchorId="3DA23BCC" wp14:editId="13DCCC0A">
            <wp:simplePos x="0" y="0"/>
            <wp:positionH relativeFrom="column">
              <wp:posOffset>96520</wp:posOffset>
            </wp:positionH>
            <wp:positionV relativeFrom="paragraph">
              <wp:posOffset>17780</wp:posOffset>
            </wp:positionV>
            <wp:extent cx="355600" cy="347980"/>
            <wp:effectExtent l="0" t="0" r="6350" b="0"/>
            <wp:wrapNone/>
            <wp:docPr id="1376188685" name="Slika 2" descr="Slika na kojoj se prikazuje lanac, predmeti od metala,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6143337" descr="Slika na kojoj se prikazuje lanac, predmeti od metala, ključ&#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2F7307">
        <w:rPr>
          <w:rFonts w:ascii="Calibri" w:hAnsi="Calibri" w:cs="Calibri"/>
        </w:rPr>
        <w:t>GRAD POŽEGA</w:t>
      </w:r>
    </w:p>
    <w:p w14:paraId="680C84AA" w14:textId="77777777" w:rsidR="0031764A" w:rsidRPr="002F7307" w:rsidRDefault="0031764A" w:rsidP="00A72409">
      <w:pPr>
        <w:spacing w:after="240"/>
        <w:ind w:right="4677" w:firstLine="1134"/>
        <w:rPr>
          <w:rFonts w:ascii="Calibri" w:hAnsi="Calibri" w:cs="Calibri"/>
        </w:rPr>
      </w:pPr>
      <w:r w:rsidRPr="002F7307">
        <w:rPr>
          <w:rFonts w:ascii="Calibri" w:hAnsi="Calibri" w:cs="Calibri"/>
        </w:rPr>
        <w:t>GRADONAČELNIK</w:t>
      </w:r>
    </w:p>
    <w:p w14:paraId="194109DA" w14:textId="77777777" w:rsidR="0031764A" w:rsidRPr="002F7307" w:rsidRDefault="0031764A" w:rsidP="0031764A">
      <w:pPr>
        <w:ind w:right="3492"/>
        <w:jc w:val="both"/>
        <w:rPr>
          <w:rFonts w:ascii="Calibri" w:hAnsi="Calibri" w:cs="Calibri"/>
          <w:bCs/>
        </w:rPr>
      </w:pPr>
      <w:r w:rsidRPr="002F7307">
        <w:rPr>
          <w:rFonts w:ascii="Calibri" w:hAnsi="Calibri" w:cs="Calibri"/>
          <w:bCs/>
        </w:rPr>
        <w:t>KLASA: 024-02/2</w:t>
      </w:r>
      <w:r>
        <w:rPr>
          <w:rFonts w:ascii="Calibri" w:hAnsi="Calibri" w:cs="Calibri"/>
          <w:bCs/>
        </w:rPr>
        <w:t>4</w:t>
      </w:r>
      <w:r w:rsidRPr="002F7307">
        <w:rPr>
          <w:rFonts w:ascii="Calibri" w:hAnsi="Calibri" w:cs="Calibri"/>
          <w:bCs/>
        </w:rPr>
        <w:t>-03/</w:t>
      </w:r>
      <w:r>
        <w:rPr>
          <w:rFonts w:ascii="Calibri" w:hAnsi="Calibri" w:cs="Calibri"/>
          <w:bCs/>
        </w:rPr>
        <w:t>5</w:t>
      </w:r>
    </w:p>
    <w:p w14:paraId="6F23B68D" w14:textId="77777777" w:rsidR="0031764A" w:rsidRPr="002F7307" w:rsidRDefault="0031764A" w:rsidP="0031764A">
      <w:pPr>
        <w:jc w:val="both"/>
        <w:rPr>
          <w:rFonts w:ascii="Calibri" w:hAnsi="Calibri" w:cs="Calibri"/>
          <w:bCs/>
        </w:rPr>
      </w:pPr>
      <w:r w:rsidRPr="002F7307">
        <w:rPr>
          <w:rFonts w:ascii="Calibri" w:hAnsi="Calibri" w:cs="Calibri"/>
          <w:bCs/>
        </w:rPr>
        <w:t>URBROJ: 2177-1-01/01-2</w:t>
      </w:r>
      <w:r>
        <w:rPr>
          <w:rFonts w:ascii="Calibri" w:hAnsi="Calibri" w:cs="Calibri"/>
          <w:bCs/>
        </w:rPr>
        <w:t>4</w:t>
      </w:r>
      <w:r w:rsidRPr="002F7307">
        <w:rPr>
          <w:rFonts w:ascii="Calibri" w:hAnsi="Calibri" w:cs="Calibri"/>
          <w:bCs/>
        </w:rPr>
        <w:t>-1</w:t>
      </w:r>
    </w:p>
    <w:p w14:paraId="481F2E91" w14:textId="77777777" w:rsidR="0031764A" w:rsidRPr="002F7307" w:rsidRDefault="0031764A" w:rsidP="00A72409">
      <w:pPr>
        <w:spacing w:after="240"/>
        <w:jc w:val="both"/>
        <w:rPr>
          <w:rFonts w:ascii="Calibri" w:hAnsi="Calibri" w:cs="Calibri"/>
          <w:bCs/>
        </w:rPr>
      </w:pPr>
      <w:r w:rsidRPr="002F7307">
        <w:rPr>
          <w:rFonts w:ascii="Calibri" w:hAnsi="Calibri" w:cs="Calibri"/>
          <w:bCs/>
        </w:rPr>
        <w:t xml:space="preserve">Požega, </w:t>
      </w:r>
      <w:r>
        <w:rPr>
          <w:rFonts w:ascii="Calibri" w:hAnsi="Calibri" w:cs="Calibri"/>
          <w:bCs/>
        </w:rPr>
        <w:t xml:space="preserve">16. svibnja </w:t>
      </w:r>
      <w:r w:rsidRPr="002F7307">
        <w:rPr>
          <w:rFonts w:ascii="Calibri" w:hAnsi="Calibri" w:cs="Calibri"/>
          <w:bCs/>
        </w:rPr>
        <w:t>2023.</w:t>
      </w:r>
    </w:p>
    <w:p w14:paraId="0FA680CD" w14:textId="77777777" w:rsidR="0031764A" w:rsidRPr="002F7307" w:rsidRDefault="0031764A" w:rsidP="00A72409">
      <w:pPr>
        <w:spacing w:after="240"/>
        <w:ind w:firstLine="708"/>
        <w:jc w:val="both"/>
        <w:rPr>
          <w:rFonts w:ascii="Calibri" w:hAnsi="Calibri" w:cs="Calibri"/>
          <w:bCs/>
        </w:rPr>
      </w:pPr>
      <w:r w:rsidRPr="002F7307">
        <w:rPr>
          <w:rFonts w:ascii="Calibri" w:hAnsi="Calibri" w:cs="Calibri"/>
          <w:bCs/>
        </w:rPr>
        <w:t xml:space="preserve">Na temelju </w:t>
      </w:r>
      <w:r w:rsidRPr="002F7307">
        <w:rPr>
          <w:rFonts w:ascii="Calibri" w:eastAsia="Arial Unicode MS" w:hAnsi="Calibri" w:cs="Calibri"/>
          <w:bCs/>
        </w:rPr>
        <w:t>članka 44. stavka 1. i članka 48. stavka 1. točke 7. Zakona o lokalnoj i područnoj (regionalnoj) samoupravi (Narodne novine, broj:</w:t>
      </w:r>
      <w:r w:rsidRPr="002F7307">
        <w:rPr>
          <w:rFonts w:ascii="Calibri" w:hAnsi="Calibri" w:cs="Calibri"/>
          <w:bCs/>
        </w:rPr>
        <w:t xml:space="preserve"> 33/01, 60/01.- vjerodostojno tumačenje, 129/05., 109/07., 125/08., 36/09., 150/11., 144/12., 19/13.- pročišćeni tekst, 137/15.- ispravak, 123/17., 98/19. i 144/20.), a u svezi s člankom 42. Zakona o proračunu </w:t>
      </w:r>
      <w:r w:rsidRPr="002F7307">
        <w:rPr>
          <w:rFonts w:ascii="Calibri" w:eastAsia="Arial Unicode MS" w:hAnsi="Calibri" w:cs="Calibri"/>
          <w:bCs/>
        </w:rPr>
        <w:t>(Narodne novine, broj: 144/21.</w:t>
      </w:r>
      <w:r w:rsidRPr="002F7307">
        <w:rPr>
          <w:rFonts w:ascii="Calibri" w:hAnsi="Calibri" w:cs="Calibri"/>
          <w:bCs/>
        </w:rPr>
        <w:t xml:space="preserve">), te članka 62. stavka 1. podstavka 27. Statuta Grada Požege (Službene novine Grada Požege, broj: 2/21. i 11/22.), na prijedlog pročelnika Upravnih tijela Grada Požege, Gradonačelnik Grada Požege, dana, </w:t>
      </w:r>
      <w:r>
        <w:rPr>
          <w:rFonts w:ascii="Calibri" w:hAnsi="Calibri" w:cs="Calibri"/>
          <w:bCs/>
        </w:rPr>
        <w:t xml:space="preserve">16. svibnja 2024. </w:t>
      </w:r>
      <w:r w:rsidRPr="002F7307">
        <w:rPr>
          <w:rFonts w:ascii="Calibri" w:hAnsi="Calibri" w:cs="Calibri"/>
          <w:bCs/>
        </w:rPr>
        <w:t xml:space="preserve">godine, donosi </w:t>
      </w:r>
    </w:p>
    <w:p w14:paraId="25E16D7D" w14:textId="23DB6BEE" w:rsidR="0031764A" w:rsidRPr="00A72409" w:rsidRDefault="0031764A" w:rsidP="0031764A">
      <w:pPr>
        <w:autoSpaceDE w:val="0"/>
        <w:jc w:val="center"/>
        <w:rPr>
          <w:rFonts w:ascii="Calibri" w:hAnsi="Calibri" w:cs="Calibri"/>
          <w:bCs/>
        </w:rPr>
      </w:pPr>
      <w:r w:rsidRPr="00A72409">
        <w:rPr>
          <w:rFonts w:ascii="Calibri" w:hAnsi="Calibri" w:cs="Calibri"/>
          <w:bCs/>
        </w:rPr>
        <w:t>P R O G R A M</w:t>
      </w:r>
    </w:p>
    <w:p w14:paraId="543218DB" w14:textId="68BBADA5" w:rsidR="0031764A" w:rsidRPr="00A72409" w:rsidRDefault="0031764A" w:rsidP="00A72409">
      <w:pPr>
        <w:autoSpaceDE w:val="0"/>
        <w:spacing w:after="240"/>
        <w:jc w:val="center"/>
        <w:rPr>
          <w:rFonts w:ascii="Calibri" w:hAnsi="Calibri" w:cs="Calibri"/>
          <w:bCs/>
        </w:rPr>
      </w:pPr>
      <w:r w:rsidRPr="00A72409">
        <w:rPr>
          <w:rFonts w:ascii="Calibri" w:hAnsi="Calibri" w:cs="Calibri"/>
          <w:bCs/>
        </w:rPr>
        <w:t>o izmjenama i dopun</w:t>
      </w:r>
      <w:r w:rsidR="00E316F1">
        <w:rPr>
          <w:rFonts w:ascii="Calibri" w:hAnsi="Calibri" w:cs="Calibri"/>
          <w:bCs/>
        </w:rPr>
        <w:t>i</w:t>
      </w:r>
      <w:r w:rsidRPr="00A72409">
        <w:rPr>
          <w:rFonts w:ascii="Calibri" w:hAnsi="Calibri" w:cs="Calibri"/>
          <w:bCs/>
        </w:rPr>
        <w:t xml:space="preserve"> Programa rada upravnih tijela Grada Požege za 2024. godinu</w:t>
      </w:r>
    </w:p>
    <w:p w14:paraId="607020E5" w14:textId="77777777" w:rsidR="0031764A" w:rsidRPr="002F7307" w:rsidRDefault="0031764A" w:rsidP="00A72409">
      <w:pPr>
        <w:pStyle w:val="Default"/>
        <w:spacing w:after="240"/>
        <w:jc w:val="center"/>
        <w:rPr>
          <w:rFonts w:ascii="Calibri" w:hAnsi="Calibri" w:cs="Calibri"/>
          <w:color w:val="auto"/>
          <w:sz w:val="22"/>
          <w:szCs w:val="22"/>
        </w:rPr>
      </w:pPr>
      <w:r w:rsidRPr="002F7307">
        <w:rPr>
          <w:rFonts w:ascii="Calibri" w:hAnsi="Calibri" w:cs="Calibri"/>
          <w:color w:val="auto"/>
          <w:sz w:val="22"/>
          <w:szCs w:val="22"/>
        </w:rPr>
        <w:t>I.</w:t>
      </w:r>
    </w:p>
    <w:p w14:paraId="5CE25091" w14:textId="77777777" w:rsidR="0031764A" w:rsidRPr="002F7307" w:rsidRDefault="0031764A" w:rsidP="00A72409">
      <w:pPr>
        <w:pStyle w:val="Default"/>
        <w:spacing w:after="240"/>
        <w:ind w:firstLine="708"/>
        <w:jc w:val="both"/>
        <w:rPr>
          <w:rFonts w:ascii="Calibri" w:hAnsi="Calibri" w:cs="Calibri"/>
          <w:color w:val="auto"/>
          <w:sz w:val="22"/>
          <w:szCs w:val="22"/>
        </w:rPr>
      </w:pPr>
      <w:r w:rsidRPr="002F7307">
        <w:rPr>
          <w:rFonts w:ascii="Calibri" w:hAnsi="Calibri" w:cs="Calibri"/>
          <w:color w:val="auto"/>
          <w:sz w:val="22"/>
          <w:szCs w:val="22"/>
        </w:rPr>
        <w:t>Ovim Programom mijenja se i dopunjuje Program rada Upravnih tijela Grada Požege za 202</w:t>
      </w:r>
      <w:r>
        <w:rPr>
          <w:rFonts w:ascii="Calibri" w:hAnsi="Calibri" w:cs="Calibri"/>
          <w:color w:val="auto"/>
          <w:sz w:val="22"/>
          <w:szCs w:val="22"/>
        </w:rPr>
        <w:t>4</w:t>
      </w:r>
      <w:r w:rsidRPr="002F7307">
        <w:rPr>
          <w:rFonts w:ascii="Calibri" w:hAnsi="Calibri" w:cs="Calibri"/>
          <w:color w:val="auto"/>
          <w:sz w:val="22"/>
          <w:szCs w:val="22"/>
        </w:rPr>
        <w:t xml:space="preserve">. godinu (Službene novine Grada Požege, broj: </w:t>
      </w:r>
      <w:r>
        <w:rPr>
          <w:rFonts w:ascii="Calibri" w:hAnsi="Calibri" w:cs="Calibri"/>
          <w:color w:val="auto"/>
          <w:sz w:val="22"/>
          <w:szCs w:val="22"/>
        </w:rPr>
        <w:t>20/23.</w:t>
      </w:r>
      <w:r w:rsidRPr="002F7307">
        <w:rPr>
          <w:rFonts w:ascii="Calibri" w:hAnsi="Calibri" w:cs="Calibri"/>
          <w:color w:val="auto"/>
          <w:sz w:val="22"/>
          <w:szCs w:val="22"/>
        </w:rPr>
        <w:t>) (u nastavku teksta: Program rada), kako slijedi:</w:t>
      </w:r>
    </w:p>
    <w:p w14:paraId="4C8B8090" w14:textId="1EE628B6" w:rsidR="0031764A" w:rsidRPr="007E5AB3" w:rsidRDefault="0031764A" w:rsidP="00A72409">
      <w:pPr>
        <w:pStyle w:val="Odlomakpopisa"/>
        <w:spacing w:after="240"/>
        <w:ind w:left="0"/>
        <w:jc w:val="both"/>
        <w:rPr>
          <w:rFonts w:ascii="Calibri" w:hAnsi="Calibri" w:cs="Calibri"/>
          <w:b/>
          <w:sz w:val="22"/>
          <w:szCs w:val="22"/>
        </w:rPr>
      </w:pPr>
      <w:r w:rsidRPr="007E5AB3">
        <w:rPr>
          <w:rFonts w:ascii="Calibri" w:hAnsi="Calibri" w:cs="Calibri"/>
          <w:b/>
          <w:sz w:val="22"/>
          <w:szCs w:val="22"/>
        </w:rPr>
        <w:t>1.</w:t>
      </w:r>
      <w:r w:rsidRPr="007E5AB3">
        <w:rPr>
          <w:rFonts w:ascii="Calibri" w:hAnsi="Calibri" w:cs="Calibri"/>
          <w:b/>
          <w:sz w:val="22"/>
          <w:szCs w:val="22"/>
        </w:rPr>
        <w:tab/>
        <w:t>IZMJENE PROGRAMA RADA UPRAVNOG ODJELA ZA SAMOUPRAVU</w:t>
      </w:r>
    </w:p>
    <w:p w14:paraId="2ABF1688" w14:textId="6FB6C08D" w:rsidR="0031764A" w:rsidRDefault="0031764A" w:rsidP="00A72409">
      <w:pPr>
        <w:ind w:firstLine="708"/>
        <w:jc w:val="both"/>
        <w:rPr>
          <w:rFonts w:ascii="Calibri" w:hAnsi="Calibri" w:cs="Calibri"/>
        </w:rPr>
      </w:pPr>
      <w:r>
        <w:rPr>
          <w:rFonts w:ascii="Calibri" w:hAnsi="Calibri" w:cs="Calibri"/>
        </w:rPr>
        <w:t>U točki 1. p</w:t>
      </w:r>
      <w:r w:rsidRPr="002F7307">
        <w:rPr>
          <w:rFonts w:ascii="Calibri" w:hAnsi="Calibri" w:cs="Calibri"/>
        </w:rPr>
        <w:t>odtočka 5. Programa rada Upravnog odjela za samoupravu mijenja se i glasi:</w:t>
      </w:r>
    </w:p>
    <w:p w14:paraId="6DE6E8F5" w14:textId="3AFD2FB3" w:rsidR="0031764A" w:rsidRPr="00E438CC" w:rsidRDefault="0031764A" w:rsidP="00A72409">
      <w:pPr>
        <w:pStyle w:val="Uvuenotijeloteksta"/>
        <w:spacing w:after="240"/>
        <w:rPr>
          <w:rFonts w:ascii="Calibri" w:hAnsi="Calibri" w:cs="Calibri"/>
          <w:bCs/>
          <w:sz w:val="22"/>
          <w:szCs w:val="22"/>
        </w:rPr>
      </w:pPr>
      <w:r w:rsidRPr="002F7307">
        <w:rPr>
          <w:rFonts w:ascii="Calibri" w:hAnsi="Calibri" w:cs="Calibri"/>
          <w:b w:val="0"/>
          <w:bCs/>
          <w:sz w:val="22"/>
          <w:szCs w:val="22"/>
          <w:lang w:val="hr-HR"/>
        </w:rPr>
        <w:t>„ 5. Kroz razdjel UOS-a u 202</w:t>
      </w:r>
      <w:r>
        <w:rPr>
          <w:rFonts w:ascii="Calibri" w:hAnsi="Calibri" w:cs="Calibri"/>
          <w:b w:val="0"/>
          <w:bCs/>
          <w:sz w:val="22"/>
          <w:szCs w:val="22"/>
          <w:lang w:val="hr-HR"/>
        </w:rPr>
        <w:t>4</w:t>
      </w:r>
      <w:r w:rsidRPr="002F7307">
        <w:rPr>
          <w:rFonts w:ascii="Calibri" w:hAnsi="Calibri" w:cs="Calibri"/>
          <w:b w:val="0"/>
          <w:bCs/>
          <w:sz w:val="22"/>
          <w:szCs w:val="22"/>
          <w:lang w:val="hr-HR"/>
        </w:rPr>
        <w:t>. godini planirana su sredstva, kako slijedi:</w:t>
      </w:r>
    </w:p>
    <w:tbl>
      <w:tblPr>
        <w:tblStyle w:val="Reetkatablice1"/>
        <w:tblW w:w="8505" w:type="dxa"/>
        <w:jc w:val="center"/>
        <w:tblInd w:w="0" w:type="dxa"/>
        <w:tblLook w:val="04A0" w:firstRow="1" w:lastRow="0" w:firstColumn="1" w:lastColumn="0" w:noHBand="0" w:noVBand="1"/>
      </w:tblPr>
      <w:tblGrid>
        <w:gridCol w:w="7114"/>
        <w:gridCol w:w="1391"/>
      </w:tblGrid>
      <w:tr w:rsidR="0031764A" w:rsidRPr="00E438CC" w14:paraId="0BBCE50D" w14:textId="77777777" w:rsidTr="00A72409">
        <w:trPr>
          <w:trHeight w:val="255"/>
          <w:jc w:val="center"/>
        </w:trPr>
        <w:tc>
          <w:tcPr>
            <w:tcW w:w="6521" w:type="dxa"/>
            <w:noWrap/>
            <w:hideMark/>
          </w:tcPr>
          <w:p w14:paraId="4E84001B" w14:textId="77777777" w:rsidR="0031764A" w:rsidRPr="00E438CC" w:rsidRDefault="0031764A" w:rsidP="00C7776C">
            <w:pPr>
              <w:jc w:val="center"/>
              <w:rPr>
                <w:rFonts w:cs="Calibri"/>
                <w:b/>
                <w:bCs/>
                <w:sz w:val="20"/>
                <w:szCs w:val="20"/>
              </w:rPr>
            </w:pPr>
            <w:r w:rsidRPr="00E438CC">
              <w:rPr>
                <w:rFonts w:cs="Calibri"/>
                <w:b/>
                <w:bCs/>
                <w:sz w:val="20"/>
                <w:szCs w:val="20"/>
              </w:rPr>
              <w:t>Razdjel 002 UPRAVNI ODJEL ZA SAMOUPRAVU / AKTIVNOSTI</w:t>
            </w:r>
          </w:p>
        </w:tc>
        <w:tc>
          <w:tcPr>
            <w:tcW w:w="1275" w:type="dxa"/>
            <w:noWrap/>
            <w:hideMark/>
          </w:tcPr>
          <w:p w14:paraId="3904E473" w14:textId="77777777" w:rsidR="0031764A" w:rsidRPr="00E438CC" w:rsidRDefault="0031764A" w:rsidP="00C7776C">
            <w:pPr>
              <w:jc w:val="center"/>
              <w:rPr>
                <w:rFonts w:cs="Calibri"/>
                <w:b/>
                <w:bCs/>
                <w:sz w:val="20"/>
                <w:szCs w:val="20"/>
              </w:rPr>
            </w:pPr>
            <w:r w:rsidRPr="00E438CC">
              <w:rPr>
                <w:rFonts w:cs="Calibri"/>
                <w:b/>
                <w:bCs/>
                <w:sz w:val="20"/>
                <w:szCs w:val="20"/>
              </w:rPr>
              <w:t>2024. /euro</w:t>
            </w:r>
          </w:p>
        </w:tc>
      </w:tr>
      <w:tr w:rsidR="0031764A" w:rsidRPr="00E438CC" w14:paraId="536C1F51" w14:textId="77777777" w:rsidTr="00A72409">
        <w:trPr>
          <w:trHeight w:val="255"/>
          <w:jc w:val="center"/>
        </w:trPr>
        <w:tc>
          <w:tcPr>
            <w:tcW w:w="6521" w:type="dxa"/>
            <w:noWrap/>
          </w:tcPr>
          <w:p w14:paraId="68ABCBF5" w14:textId="77777777" w:rsidR="0031764A" w:rsidRPr="00E438CC" w:rsidRDefault="0031764A" w:rsidP="00C7776C">
            <w:pPr>
              <w:rPr>
                <w:rFonts w:cs="Calibri"/>
                <w:b/>
                <w:bCs/>
                <w:sz w:val="20"/>
                <w:szCs w:val="20"/>
              </w:rPr>
            </w:pPr>
            <w:r w:rsidRPr="00E438CC">
              <w:rPr>
                <w:rFonts w:cs="Calibri"/>
                <w:sz w:val="20"/>
                <w:szCs w:val="20"/>
              </w:rPr>
              <w:t>Glava 00201 UPRAVNI ODJEL ZA SAMOUPRAVU</w:t>
            </w:r>
          </w:p>
        </w:tc>
        <w:tc>
          <w:tcPr>
            <w:tcW w:w="1275" w:type="dxa"/>
            <w:noWrap/>
            <w:vAlign w:val="center"/>
          </w:tcPr>
          <w:p w14:paraId="21BC649A" w14:textId="77777777" w:rsidR="0031764A" w:rsidRPr="00E438CC" w:rsidRDefault="0031764A" w:rsidP="00C7776C">
            <w:pPr>
              <w:jc w:val="right"/>
              <w:rPr>
                <w:rFonts w:cs="Calibri"/>
                <w:b/>
                <w:bCs/>
                <w:sz w:val="20"/>
                <w:szCs w:val="20"/>
              </w:rPr>
            </w:pPr>
            <w:r w:rsidRPr="00E438CC">
              <w:rPr>
                <w:rFonts w:cs="Calibri"/>
                <w:b/>
                <w:bCs/>
                <w:sz w:val="20"/>
                <w:szCs w:val="20"/>
              </w:rPr>
              <w:t>45</w:t>
            </w:r>
            <w:r>
              <w:rPr>
                <w:rFonts w:cs="Calibri"/>
                <w:b/>
                <w:bCs/>
                <w:sz w:val="20"/>
                <w:szCs w:val="20"/>
              </w:rPr>
              <w:t>1</w:t>
            </w:r>
            <w:r w:rsidRPr="00E438CC">
              <w:rPr>
                <w:rFonts w:cs="Calibri"/>
                <w:b/>
                <w:bCs/>
                <w:sz w:val="20"/>
                <w:szCs w:val="20"/>
              </w:rPr>
              <w:t>.856,00</w:t>
            </w:r>
          </w:p>
        </w:tc>
      </w:tr>
      <w:tr w:rsidR="0031764A" w:rsidRPr="00E438CC" w14:paraId="423A6F54" w14:textId="77777777" w:rsidTr="00A72409">
        <w:trPr>
          <w:trHeight w:val="255"/>
          <w:jc w:val="center"/>
        </w:trPr>
        <w:tc>
          <w:tcPr>
            <w:tcW w:w="6521" w:type="dxa"/>
            <w:noWrap/>
            <w:hideMark/>
          </w:tcPr>
          <w:p w14:paraId="75FA492E" w14:textId="77777777" w:rsidR="0031764A" w:rsidRPr="00E438CC" w:rsidRDefault="0031764A" w:rsidP="00C7776C">
            <w:pPr>
              <w:rPr>
                <w:rFonts w:cs="Calibri"/>
                <w:sz w:val="20"/>
                <w:szCs w:val="20"/>
              </w:rPr>
            </w:pPr>
            <w:r w:rsidRPr="00E438CC">
              <w:rPr>
                <w:rFonts w:cs="Calibri"/>
                <w:sz w:val="20"/>
                <w:szCs w:val="20"/>
              </w:rPr>
              <w:t xml:space="preserve">PROGRAM 1002 REDOVNA DJELATNOST UPRAVNIH TIJELA </w:t>
            </w:r>
          </w:p>
        </w:tc>
        <w:tc>
          <w:tcPr>
            <w:tcW w:w="1275" w:type="dxa"/>
            <w:noWrap/>
            <w:vAlign w:val="center"/>
          </w:tcPr>
          <w:p w14:paraId="1DD652FD" w14:textId="77777777" w:rsidR="0031764A" w:rsidRPr="00E438CC" w:rsidRDefault="0031764A" w:rsidP="00C7776C">
            <w:pPr>
              <w:jc w:val="right"/>
              <w:rPr>
                <w:rFonts w:cs="Calibri"/>
                <w:sz w:val="20"/>
                <w:szCs w:val="20"/>
              </w:rPr>
            </w:pPr>
            <w:r w:rsidRPr="00E438CC">
              <w:rPr>
                <w:rFonts w:cs="Calibri"/>
                <w:sz w:val="20"/>
                <w:szCs w:val="20"/>
              </w:rPr>
              <w:t>42</w:t>
            </w:r>
            <w:r>
              <w:rPr>
                <w:rFonts w:cs="Calibri"/>
                <w:sz w:val="20"/>
                <w:szCs w:val="20"/>
              </w:rPr>
              <w:t>3</w:t>
            </w:r>
            <w:r w:rsidRPr="00E438CC">
              <w:rPr>
                <w:rFonts w:cs="Calibri"/>
                <w:sz w:val="20"/>
                <w:szCs w:val="20"/>
              </w:rPr>
              <w:t>.615,00</w:t>
            </w:r>
          </w:p>
        </w:tc>
      </w:tr>
      <w:tr w:rsidR="0031764A" w:rsidRPr="00E438CC" w14:paraId="7A48CE06" w14:textId="77777777" w:rsidTr="00A72409">
        <w:trPr>
          <w:trHeight w:val="255"/>
          <w:jc w:val="center"/>
        </w:trPr>
        <w:tc>
          <w:tcPr>
            <w:tcW w:w="6521" w:type="dxa"/>
            <w:noWrap/>
            <w:hideMark/>
          </w:tcPr>
          <w:p w14:paraId="56CDC4ED" w14:textId="77777777" w:rsidR="0031764A" w:rsidRPr="00E438CC" w:rsidRDefault="0031764A" w:rsidP="00C7776C">
            <w:pPr>
              <w:rPr>
                <w:rFonts w:cs="Calibri"/>
                <w:sz w:val="20"/>
                <w:szCs w:val="20"/>
              </w:rPr>
            </w:pPr>
            <w:r w:rsidRPr="00E438CC">
              <w:rPr>
                <w:rFonts w:cs="Calibri"/>
                <w:sz w:val="20"/>
                <w:szCs w:val="20"/>
              </w:rPr>
              <w:t>PROGRAM 1003 OBILJEŽAVANJE DANA GRADA</w:t>
            </w:r>
          </w:p>
        </w:tc>
        <w:tc>
          <w:tcPr>
            <w:tcW w:w="1275" w:type="dxa"/>
            <w:noWrap/>
            <w:vAlign w:val="center"/>
          </w:tcPr>
          <w:p w14:paraId="2F08A904" w14:textId="77777777" w:rsidR="0031764A" w:rsidRPr="00E438CC" w:rsidRDefault="0031764A" w:rsidP="00C7776C">
            <w:pPr>
              <w:jc w:val="right"/>
              <w:rPr>
                <w:rFonts w:cs="Calibri"/>
                <w:sz w:val="20"/>
                <w:szCs w:val="20"/>
              </w:rPr>
            </w:pPr>
            <w:r w:rsidRPr="00E438CC">
              <w:rPr>
                <w:rFonts w:cs="Calibri"/>
                <w:sz w:val="20"/>
                <w:szCs w:val="20"/>
              </w:rPr>
              <w:t>14.681,00</w:t>
            </w:r>
          </w:p>
        </w:tc>
      </w:tr>
      <w:tr w:rsidR="0031764A" w:rsidRPr="00E438CC" w14:paraId="28910129" w14:textId="77777777" w:rsidTr="00A72409">
        <w:trPr>
          <w:trHeight w:val="255"/>
          <w:jc w:val="center"/>
        </w:trPr>
        <w:tc>
          <w:tcPr>
            <w:tcW w:w="6521" w:type="dxa"/>
            <w:noWrap/>
            <w:hideMark/>
          </w:tcPr>
          <w:p w14:paraId="5614B8A2" w14:textId="77777777" w:rsidR="0031764A" w:rsidRPr="00E438CC" w:rsidRDefault="0031764A" w:rsidP="00C7776C">
            <w:pPr>
              <w:rPr>
                <w:rFonts w:cs="Calibri"/>
                <w:sz w:val="20"/>
                <w:szCs w:val="20"/>
              </w:rPr>
            </w:pPr>
            <w:r w:rsidRPr="00E438CC">
              <w:rPr>
                <w:rFonts w:cs="Calibri"/>
                <w:sz w:val="20"/>
                <w:szCs w:val="20"/>
              </w:rPr>
              <w:t>PROGRAM 1200 POLITIČKE STRANKE</w:t>
            </w:r>
          </w:p>
        </w:tc>
        <w:tc>
          <w:tcPr>
            <w:tcW w:w="1275" w:type="dxa"/>
            <w:noWrap/>
            <w:vAlign w:val="center"/>
          </w:tcPr>
          <w:p w14:paraId="73FC13D0" w14:textId="77777777" w:rsidR="0031764A" w:rsidRPr="00E438CC" w:rsidRDefault="0031764A" w:rsidP="00C7776C">
            <w:pPr>
              <w:jc w:val="right"/>
              <w:rPr>
                <w:rFonts w:cs="Calibri"/>
                <w:sz w:val="20"/>
                <w:szCs w:val="20"/>
              </w:rPr>
            </w:pPr>
            <w:r w:rsidRPr="00E438CC">
              <w:rPr>
                <w:rFonts w:cs="Calibri"/>
                <w:sz w:val="20"/>
                <w:szCs w:val="20"/>
              </w:rPr>
              <w:t>9.160,00</w:t>
            </w:r>
          </w:p>
        </w:tc>
      </w:tr>
      <w:tr w:rsidR="0031764A" w:rsidRPr="00E438CC" w14:paraId="182A19C8" w14:textId="77777777" w:rsidTr="00A72409">
        <w:trPr>
          <w:trHeight w:val="255"/>
          <w:jc w:val="center"/>
        </w:trPr>
        <w:tc>
          <w:tcPr>
            <w:tcW w:w="6521" w:type="dxa"/>
            <w:noWrap/>
            <w:hideMark/>
          </w:tcPr>
          <w:p w14:paraId="5DE63944" w14:textId="77777777" w:rsidR="0031764A" w:rsidRPr="00E438CC" w:rsidRDefault="0031764A" w:rsidP="00C7776C">
            <w:pPr>
              <w:rPr>
                <w:rFonts w:cs="Calibri"/>
                <w:sz w:val="20"/>
                <w:szCs w:val="20"/>
              </w:rPr>
            </w:pPr>
            <w:r w:rsidRPr="00E438CC">
              <w:rPr>
                <w:rFonts w:cs="Calibri"/>
                <w:sz w:val="20"/>
                <w:szCs w:val="20"/>
              </w:rPr>
              <w:t>PROGRAM 1202 DJEČJE GRADSKO VIJEĆE</w:t>
            </w:r>
          </w:p>
        </w:tc>
        <w:tc>
          <w:tcPr>
            <w:tcW w:w="1275" w:type="dxa"/>
            <w:noWrap/>
            <w:vAlign w:val="center"/>
          </w:tcPr>
          <w:p w14:paraId="642FC875" w14:textId="77777777" w:rsidR="0031764A" w:rsidRPr="00E438CC" w:rsidRDefault="0031764A" w:rsidP="00C7776C">
            <w:pPr>
              <w:jc w:val="right"/>
              <w:rPr>
                <w:rFonts w:cs="Calibri"/>
                <w:sz w:val="20"/>
                <w:szCs w:val="20"/>
              </w:rPr>
            </w:pPr>
            <w:r w:rsidRPr="00E438CC">
              <w:rPr>
                <w:rFonts w:cs="Calibri"/>
                <w:sz w:val="20"/>
                <w:szCs w:val="20"/>
              </w:rPr>
              <w:t>400,00</w:t>
            </w:r>
          </w:p>
        </w:tc>
      </w:tr>
      <w:tr w:rsidR="0031764A" w:rsidRPr="00E438CC" w14:paraId="7504B916" w14:textId="77777777" w:rsidTr="00A72409">
        <w:trPr>
          <w:trHeight w:val="255"/>
          <w:jc w:val="center"/>
        </w:trPr>
        <w:tc>
          <w:tcPr>
            <w:tcW w:w="6521" w:type="dxa"/>
            <w:noWrap/>
            <w:hideMark/>
          </w:tcPr>
          <w:p w14:paraId="222BC900" w14:textId="77777777" w:rsidR="0031764A" w:rsidRPr="00E438CC" w:rsidRDefault="0031764A" w:rsidP="00C7776C">
            <w:pPr>
              <w:rPr>
                <w:rFonts w:cs="Calibri"/>
                <w:sz w:val="20"/>
                <w:szCs w:val="20"/>
              </w:rPr>
            </w:pPr>
            <w:r w:rsidRPr="00E438CC">
              <w:rPr>
                <w:rFonts w:cs="Calibri"/>
                <w:sz w:val="20"/>
                <w:szCs w:val="20"/>
              </w:rPr>
              <w:t>PROGRAM 1203 SAVJET MLADIH GRADA POŽEGE</w:t>
            </w:r>
          </w:p>
        </w:tc>
        <w:tc>
          <w:tcPr>
            <w:tcW w:w="1275" w:type="dxa"/>
            <w:noWrap/>
            <w:vAlign w:val="center"/>
          </w:tcPr>
          <w:p w14:paraId="04CAD973" w14:textId="77777777" w:rsidR="0031764A" w:rsidRPr="00E438CC" w:rsidRDefault="0031764A" w:rsidP="00C7776C">
            <w:pPr>
              <w:jc w:val="right"/>
              <w:rPr>
                <w:rFonts w:cs="Calibri"/>
                <w:sz w:val="20"/>
                <w:szCs w:val="20"/>
              </w:rPr>
            </w:pPr>
            <w:r w:rsidRPr="00E438CC">
              <w:rPr>
                <w:rFonts w:cs="Calibri"/>
                <w:sz w:val="20"/>
                <w:szCs w:val="20"/>
              </w:rPr>
              <w:t>4.000,00</w:t>
            </w:r>
            <w:r>
              <w:rPr>
                <w:rFonts w:cs="Calibri"/>
                <w:sz w:val="20"/>
                <w:szCs w:val="20"/>
              </w:rPr>
              <w:t>“</w:t>
            </w:r>
          </w:p>
        </w:tc>
      </w:tr>
    </w:tbl>
    <w:p w14:paraId="3DF9FF47" w14:textId="6CC1D7C5" w:rsidR="0031764A" w:rsidRPr="007E5AB3" w:rsidRDefault="0031764A" w:rsidP="00A72409">
      <w:pPr>
        <w:pStyle w:val="Odlomakpopisa"/>
        <w:spacing w:before="240" w:after="240"/>
        <w:ind w:left="0"/>
        <w:contextualSpacing w:val="0"/>
        <w:rPr>
          <w:rFonts w:ascii="Calibri" w:hAnsi="Calibri" w:cs="Calibri"/>
          <w:b/>
          <w:sz w:val="22"/>
          <w:szCs w:val="22"/>
        </w:rPr>
      </w:pPr>
      <w:r w:rsidRPr="007E5AB3">
        <w:rPr>
          <w:rFonts w:ascii="Calibri" w:hAnsi="Calibri" w:cs="Calibri"/>
          <w:b/>
          <w:sz w:val="22"/>
          <w:szCs w:val="22"/>
        </w:rPr>
        <w:t>2.</w:t>
      </w:r>
      <w:r w:rsidRPr="007E5AB3">
        <w:rPr>
          <w:rFonts w:ascii="Calibri" w:hAnsi="Calibri" w:cs="Calibri"/>
          <w:b/>
          <w:sz w:val="22"/>
          <w:szCs w:val="22"/>
        </w:rPr>
        <w:tab/>
        <w:t>IZMJEN</w:t>
      </w:r>
      <w:r w:rsidR="00E316F1">
        <w:rPr>
          <w:rFonts w:ascii="Calibri" w:hAnsi="Calibri" w:cs="Calibri"/>
          <w:b/>
          <w:sz w:val="22"/>
          <w:szCs w:val="22"/>
        </w:rPr>
        <w:t>A</w:t>
      </w:r>
      <w:r w:rsidRPr="007E5AB3">
        <w:rPr>
          <w:rFonts w:ascii="Calibri" w:hAnsi="Calibri" w:cs="Calibri"/>
          <w:b/>
          <w:sz w:val="22"/>
          <w:szCs w:val="22"/>
        </w:rPr>
        <w:t xml:space="preserve"> PROGRAMA RADA UPRAVNOG ODJELA ZA DRUŠTVENE DJELATNOSTI </w:t>
      </w:r>
    </w:p>
    <w:p w14:paraId="6777BEAC" w14:textId="5EF2CBF1" w:rsidR="0031764A" w:rsidRPr="00B11B4C" w:rsidRDefault="0031764A" w:rsidP="00A72409">
      <w:pPr>
        <w:spacing w:after="240"/>
        <w:ind w:firstLine="708"/>
        <w:jc w:val="both"/>
        <w:rPr>
          <w:rFonts w:ascii="Calibri" w:hAnsi="Calibri" w:cs="Calibri"/>
        </w:rPr>
      </w:pPr>
      <w:r w:rsidRPr="00B11B4C">
        <w:rPr>
          <w:rFonts w:ascii="Calibri" w:hAnsi="Calibri" w:cs="Calibri"/>
        </w:rPr>
        <w:t xml:space="preserve">U točki </w:t>
      </w:r>
      <w:r>
        <w:rPr>
          <w:rFonts w:ascii="Calibri" w:hAnsi="Calibri" w:cs="Calibri"/>
        </w:rPr>
        <w:t xml:space="preserve">2. </w:t>
      </w:r>
      <w:r w:rsidRPr="00B11B4C">
        <w:rPr>
          <w:rFonts w:ascii="Calibri" w:hAnsi="Calibri" w:cs="Calibri"/>
        </w:rPr>
        <w:t>Programa rada Upravnog odjela za društvene djelatnosti</w:t>
      </w:r>
      <w:r>
        <w:rPr>
          <w:rFonts w:ascii="Calibri" w:hAnsi="Calibri" w:cs="Calibri"/>
        </w:rPr>
        <w:t xml:space="preserve">, u drugom odjeljku </w:t>
      </w:r>
      <w:r w:rsidRPr="00B11B4C">
        <w:rPr>
          <w:rFonts w:ascii="Calibri" w:hAnsi="Calibri" w:cs="Calibri"/>
        </w:rPr>
        <w:t>iznos od:</w:t>
      </w:r>
      <w:r>
        <w:rPr>
          <w:rFonts w:ascii="Calibri" w:hAnsi="Calibri" w:cs="Calibri"/>
        </w:rPr>
        <w:t xml:space="preserve"> </w:t>
      </w:r>
      <w:r w:rsidRPr="00B11B4C">
        <w:rPr>
          <w:rFonts w:ascii="Calibri" w:hAnsi="Calibri" w:cs="Calibri"/>
        </w:rPr>
        <w:t xml:space="preserve">„ </w:t>
      </w:r>
      <w:r w:rsidR="003B0EE7" w:rsidRPr="003B0EE7">
        <w:rPr>
          <w:rFonts w:ascii="Calibri" w:hAnsi="Calibri" w:cs="Calibri"/>
        </w:rPr>
        <w:t xml:space="preserve">12.382.183,00 </w:t>
      </w:r>
      <w:r w:rsidR="003B0EE7">
        <w:rPr>
          <w:rFonts w:ascii="Calibri" w:hAnsi="Calibri" w:cs="Calibri"/>
        </w:rPr>
        <w:t>€</w:t>
      </w:r>
      <w:r w:rsidR="003B0EE7" w:rsidRPr="003B0EE7">
        <w:rPr>
          <w:rFonts w:ascii="Calibri" w:hAnsi="Calibri" w:cs="Calibri"/>
        </w:rPr>
        <w:t xml:space="preserve">“ zamjenjuje se iznosom od:„ 14.124.001,00 </w:t>
      </w:r>
      <w:r w:rsidR="003B0EE7">
        <w:rPr>
          <w:rFonts w:ascii="Calibri" w:hAnsi="Calibri" w:cs="Calibri"/>
        </w:rPr>
        <w:t>€</w:t>
      </w:r>
      <w:r w:rsidRPr="00B11B4C">
        <w:rPr>
          <w:rFonts w:ascii="Calibri" w:hAnsi="Calibri" w:cs="Calibri"/>
        </w:rPr>
        <w:t>“.</w:t>
      </w:r>
    </w:p>
    <w:p w14:paraId="1E1102F3" w14:textId="2E597B82" w:rsidR="0031764A" w:rsidRDefault="0031764A" w:rsidP="00A72409">
      <w:pPr>
        <w:spacing w:after="240"/>
        <w:jc w:val="both"/>
        <w:rPr>
          <w:rFonts w:ascii="Calibri" w:hAnsi="Calibri" w:cs="Calibri"/>
          <w:b/>
        </w:rPr>
      </w:pPr>
      <w:r w:rsidRPr="007E5AB3">
        <w:rPr>
          <w:rFonts w:ascii="Calibri" w:hAnsi="Calibri" w:cs="Calibri"/>
          <w:b/>
          <w:iCs/>
        </w:rPr>
        <w:t>3.</w:t>
      </w:r>
      <w:r w:rsidRPr="007E5AB3">
        <w:rPr>
          <w:rFonts w:ascii="Calibri" w:hAnsi="Calibri" w:cs="Calibri"/>
          <w:b/>
          <w:iCs/>
        </w:rPr>
        <w:tab/>
        <w:t>DOPUN</w:t>
      </w:r>
      <w:r w:rsidR="00E316F1">
        <w:rPr>
          <w:rFonts w:ascii="Calibri" w:hAnsi="Calibri" w:cs="Calibri"/>
          <w:b/>
          <w:iCs/>
        </w:rPr>
        <w:t>A</w:t>
      </w:r>
      <w:r w:rsidRPr="007E5AB3">
        <w:rPr>
          <w:rFonts w:ascii="Calibri" w:hAnsi="Calibri" w:cs="Calibri"/>
          <w:b/>
          <w:iCs/>
        </w:rPr>
        <w:t xml:space="preserve"> </w:t>
      </w:r>
      <w:r w:rsidRPr="007E5AB3">
        <w:rPr>
          <w:rFonts w:ascii="Calibri" w:hAnsi="Calibri" w:cs="Calibri"/>
          <w:b/>
        </w:rPr>
        <w:t>PROGRAMA RADA UPRAVNOG ODJELA ZA</w:t>
      </w:r>
      <w:r>
        <w:rPr>
          <w:rFonts w:ascii="Calibri" w:hAnsi="Calibri" w:cs="Calibri"/>
          <w:b/>
        </w:rPr>
        <w:t xml:space="preserve"> IMOVINSKO-PRAVNE POOVE </w:t>
      </w:r>
    </w:p>
    <w:p w14:paraId="723FE973" w14:textId="77777777" w:rsidR="0031764A" w:rsidRPr="00351C06" w:rsidRDefault="0031764A" w:rsidP="0031764A">
      <w:pPr>
        <w:ind w:firstLine="708"/>
        <w:jc w:val="both"/>
        <w:rPr>
          <w:rFonts w:ascii="Calibri" w:hAnsi="Calibri" w:cs="Calibri"/>
        </w:rPr>
      </w:pPr>
      <w:r w:rsidRPr="00351C06">
        <w:rPr>
          <w:rFonts w:ascii="Calibri" w:hAnsi="Calibri" w:cs="Calibri"/>
        </w:rPr>
        <w:t>U točki 3. Programa rada Upravnog odjela za imovinsko</w:t>
      </w:r>
      <w:r>
        <w:rPr>
          <w:rFonts w:ascii="Calibri" w:hAnsi="Calibri" w:cs="Calibri"/>
        </w:rPr>
        <w:t>-</w:t>
      </w:r>
      <w:r w:rsidRPr="00351C06">
        <w:rPr>
          <w:rFonts w:ascii="Calibri" w:hAnsi="Calibri" w:cs="Calibri"/>
        </w:rPr>
        <w:t>pr</w:t>
      </w:r>
      <w:r>
        <w:rPr>
          <w:rFonts w:ascii="Calibri" w:hAnsi="Calibri" w:cs="Calibri"/>
        </w:rPr>
        <w:t>a</w:t>
      </w:r>
      <w:r w:rsidRPr="00351C06">
        <w:rPr>
          <w:rFonts w:ascii="Calibri" w:hAnsi="Calibri" w:cs="Calibri"/>
        </w:rPr>
        <w:t xml:space="preserve">vne poslove iza </w:t>
      </w:r>
      <w:r>
        <w:rPr>
          <w:rFonts w:ascii="Calibri" w:hAnsi="Calibri" w:cs="Calibri"/>
        </w:rPr>
        <w:t xml:space="preserve">četvrtog </w:t>
      </w:r>
      <w:r w:rsidRPr="00351C06">
        <w:rPr>
          <w:rFonts w:ascii="Calibri" w:hAnsi="Calibri" w:cs="Calibri"/>
        </w:rPr>
        <w:t xml:space="preserve">odjeljka </w:t>
      </w:r>
      <w:r>
        <w:rPr>
          <w:rFonts w:ascii="Calibri" w:hAnsi="Calibri" w:cs="Calibri"/>
        </w:rPr>
        <w:t xml:space="preserve"> </w:t>
      </w:r>
      <w:r w:rsidRPr="00351C06">
        <w:rPr>
          <w:rFonts w:ascii="Calibri" w:hAnsi="Calibri" w:cs="Calibri"/>
        </w:rPr>
        <w:t xml:space="preserve"> dodaje s pet</w:t>
      </w:r>
      <w:r>
        <w:rPr>
          <w:rFonts w:ascii="Calibri" w:hAnsi="Calibri" w:cs="Calibri"/>
        </w:rPr>
        <w:t>i</w:t>
      </w:r>
      <w:r w:rsidRPr="00351C06">
        <w:rPr>
          <w:rFonts w:ascii="Calibri" w:hAnsi="Calibri" w:cs="Calibri"/>
        </w:rPr>
        <w:t xml:space="preserve"> odjel</w:t>
      </w:r>
      <w:r>
        <w:rPr>
          <w:rFonts w:ascii="Calibri" w:hAnsi="Calibri" w:cs="Calibri"/>
        </w:rPr>
        <w:t xml:space="preserve">jak </w:t>
      </w:r>
      <w:r w:rsidRPr="00351C06">
        <w:rPr>
          <w:rFonts w:ascii="Calibri" w:hAnsi="Calibri" w:cs="Calibri"/>
        </w:rPr>
        <w:t>koji glasi:</w:t>
      </w:r>
    </w:p>
    <w:p w14:paraId="2A3FE4A9" w14:textId="05E7EFE2" w:rsidR="0031764A" w:rsidRPr="00A72409" w:rsidRDefault="0031764A" w:rsidP="00A72409">
      <w:pPr>
        <w:spacing w:after="240"/>
        <w:ind w:firstLine="708"/>
        <w:jc w:val="both"/>
        <w:rPr>
          <w:rFonts w:ascii="Calibri" w:hAnsi="Calibri" w:cs="Calibri"/>
        </w:rPr>
      </w:pPr>
      <w:r w:rsidRPr="00351C06">
        <w:rPr>
          <w:rFonts w:ascii="Calibri" w:hAnsi="Calibri" w:cs="Calibri"/>
        </w:rPr>
        <w:t>„</w:t>
      </w:r>
      <w:r>
        <w:rPr>
          <w:rFonts w:ascii="Calibri" w:hAnsi="Calibri" w:cs="Calibri"/>
        </w:rPr>
        <w:t>U</w:t>
      </w:r>
      <w:r w:rsidRPr="00351C06">
        <w:rPr>
          <w:rFonts w:ascii="Calibri" w:hAnsi="Calibri" w:cs="Calibri"/>
        </w:rPr>
        <w:t xml:space="preserve"> ovom Upravnom odjelu</w:t>
      </w:r>
      <w:r>
        <w:rPr>
          <w:rFonts w:ascii="Calibri" w:hAnsi="Calibri" w:cs="Calibri"/>
        </w:rPr>
        <w:t>, s</w:t>
      </w:r>
      <w:r w:rsidRPr="00351C06">
        <w:rPr>
          <w:rFonts w:ascii="Calibri" w:hAnsi="Calibri" w:cs="Calibri"/>
        </w:rPr>
        <w:t xml:space="preserve">tupanjem na snagu Zakona o upravljanju nekretninama i pokretninama u vlasništvu Republike Hrvatske </w:t>
      </w:r>
      <w:r>
        <w:rPr>
          <w:rFonts w:ascii="Calibri" w:hAnsi="Calibri" w:cs="Calibri"/>
        </w:rPr>
        <w:t xml:space="preserve">i </w:t>
      </w:r>
      <w:r w:rsidRPr="00351C06">
        <w:rPr>
          <w:rFonts w:ascii="Calibri" w:hAnsi="Calibri" w:cs="Calibri"/>
        </w:rPr>
        <w:t xml:space="preserve">u skladu sa zakonom kojim se uređuje područje </w:t>
      </w:r>
      <w:r w:rsidRPr="00351C06">
        <w:rPr>
          <w:rFonts w:ascii="Calibri" w:hAnsi="Calibri" w:cs="Calibri"/>
        </w:rPr>
        <w:lastRenderedPageBreak/>
        <w:t>županija, gradova i općina u Republici Hrvatskoj</w:t>
      </w:r>
      <w:r>
        <w:rPr>
          <w:rFonts w:ascii="Calibri" w:hAnsi="Calibri" w:cs="Calibri"/>
        </w:rPr>
        <w:t xml:space="preserve">, obavljaju se poslovi </w:t>
      </w:r>
      <w:r w:rsidRPr="00351C06">
        <w:rPr>
          <w:rFonts w:ascii="Calibri" w:hAnsi="Calibri" w:cs="Calibri"/>
        </w:rPr>
        <w:t>upravljanja i raspolaganja neizgrađenim građevinskim zemljištem i građevinama sa zemljištem za redovnu uporabu građevine</w:t>
      </w:r>
      <w:r>
        <w:rPr>
          <w:rFonts w:ascii="Calibri" w:hAnsi="Calibri" w:cs="Calibri"/>
        </w:rPr>
        <w:t>.“</w:t>
      </w:r>
    </w:p>
    <w:p w14:paraId="119F8055" w14:textId="39E3EB1D" w:rsidR="0031764A" w:rsidRPr="007E5AB3" w:rsidRDefault="0031764A" w:rsidP="00E316F1">
      <w:pPr>
        <w:spacing w:after="240"/>
        <w:ind w:left="709" w:hanging="709"/>
        <w:rPr>
          <w:rFonts w:ascii="Calibri" w:hAnsi="Calibri" w:cs="Calibri"/>
          <w:b/>
        </w:rPr>
      </w:pPr>
      <w:r>
        <w:rPr>
          <w:rFonts w:ascii="Calibri" w:hAnsi="Calibri" w:cs="Calibri"/>
          <w:b/>
          <w:iCs/>
        </w:rPr>
        <w:t>4.</w:t>
      </w:r>
      <w:r>
        <w:rPr>
          <w:rFonts w:ascii="Calibri" w:hAnsi="Calibri" w:cs="Calibri"/>
          <w:b/>
          <w:iCs/>
        </w:rPr>
        <w:tab/>
      </w:r>
      <w:r w:rsidRPr="007E5AB3">
        <w:rPr>
          <w:rFonts w:ascii="Calibri" w:hAnsi="Calibri" w:cs="Calibri"/>
          <w:b/>
          <w:iCs/>
        </w:rPr>
        <w:t xml:space="preserve">IZMJENE </w:t>
      </w:r>
      <w:r w:rsidRPr="007E5AB3">
        <w:rPr>
          <w:rFonts w:ascii="Calibri" w:hAnsi="Calibri" w:cs="Calibri"/>
          <w:b/>
        </w:rPr>
        <w:t>PROGRAMA RADA UPRAVNOG ODJELA ZA KOMUNALNE DJELATNOSTI I GOSPODARENJE</w:t>
      </w:r>
    </w:p>
    <w:p w14:paraId="52156055" w14:textId="77777777" w:rsidR="0031764A" w:rsidRPr="002F7307" w:rsidRDefault="0031764A" w:rsidP="00A72409">
      <w:pPr>
        <w:spacing w:after="240"/>
        <w:ind w:firstLine="708"/>
        <w:jc w:val="both"/>
        <w:rPr>
          <w:rFonts w:ascii="Calibri" w:hAnsi="Calibri" w:cs="Calibri"/>
        </w:rPr>
      </w:pPr>
      <w:r w:rsidRPr="002F7307">
        <w:rPr>
          <w:rFonts w:ascii="Calibri" w:hAnsi="Calibri" w:cs="Calibri"/>
        </w:rPr>
        <w:t>Ovim Programom u točki 4., u Programu rada Upravnog odjela za komunalne djelatnosti</w:t>
      </w:r>
      <w:r>
        <w:rPr>
          <w:rFonts w:ascii="Calibri" w:hAnsi="Calibri" w:cs="Calibri"/>
        </w:rPr>
        <w:t xml:space="preserve"> i gospodarenje </w:t>
      </w:r>
      <w:r w:rsidRPr="002F7307">
        <w:rPr>
          <w:rFonts w:ascii="Calibri" w:hAnsi="Calibri" w:cs="Calibri"/>
        </w:rPr>
        <w:t>mijenja se tabelarni dio (Prilog 1.) koji se nalazi u privitku ovoga Programa</w:t>
      </w:r>
      <w:r>
        <w:rPr>
          <w:rFonts w:ascii="Calibri" w:hAnsi="Calibri" w:cs="Calibri"/>
        </w:rPr>
        <w:t xml:space="preserve"> rada</w:t>
      </w:r>
      <w:r w:rsidRPr="002F7307">
        <w:rPr>
          <w:rFonts w:ascii="Calibri" w:hAnsi="Calibri" w:cs="Calibri"/>
        </w:rPr>
        <w:t xml:space="preserve"> i čini njegov sastavni dio.</w:t>
      </w:r>
    </w:p>
    <w:p w14:paraId="1C4EAC46" w14:textId="0CF38DA2" w:rsidR="0031764A" w:rsidRPr="00C75E49" w:rsidRDefault="0031764A" w:rsidP="00A72409">
      <w:pPr>
        <w:pStyle w:val="Odlomakpopisa"/>
        <w:numPr>
          <w:ilvl w:val="0"/>
          <w:numId w:val="5"/>
        </w:numPr>
        <w:suppressAutoHyphens/>
        <w:autoSpaceDN w:val="0"/>
        <w:spacing w:after="240"/>
        <w:ind w:hanging="720"/>
        <w:jc w:val="both"/>
        <w:rPr>
          <w:rFonts w:ascii="Calibri" w:hAnsi="Calibri" w:cs="Calibri"/>
          <w:b/>
          <w:sz w:val="22"/>
          <w:szCs w:val="22"/>
        </w:rPr>
      </w:pPr>
      <w:r w:rsidRPr="00C75E49">
        <w:rPr>
          <w:rFonts w:ascii="Calibri" w:hAnsi="Calibri" w:cs="Calibri"/>
          <w:b/>
          <w:iCs/>
          <w:sz w:val="22"/>
          <w:szCs w:val="22"/>
        </w:rPr>
        <w:t xml:space="preserve">IZMJENE </w:t>
      </w:r>
      <w:r w:rsidRPr="00C75E49">
        <w:rPr>
          <w:rFonts w:ascii="Calibri" w:hAnsi="Calibri" w:cs="Calibri"/>
          <w:b/>
          <w:sz w:val="22"/>
          <w:szCs w:val="22"/>
        </w:rPr>
        <w:t>PROGRAMA RADA UPRAVNOG ODJELA ZA FINANCIJE I PRORAČUN</w:t>
      </w:r>
    </w:p>
    <w:p w14:paraId="096E3013" w14:textId="4FF92D0C" w:rsidR="0031764A" w:rsidRPr="00C75E49" w:rsidRDefault="0031764A" w:rsidP="0031764A">
      <w:pPr>
        <w:ind w:left="708"/>
        <w:jc w:val="both"/>
        <w:rPr>
          <w:rFonts w:ascii="Calibri" w:hAnsi="Calibri" w:cs="Calibri"/>
        </w:rPr>
      </w:pPr>
      <w:r w:rsidRPr="00C75E49">
        <w:rPr>
          <w:rFonts w:ascii="Calibri" w:hAnsi="Calibri" w:cs="Calibri"/>
        </w:rPr>
        <w:t>Ovim Programom</w:t>
      </w:r>
      <w:r>
        <w:rPr>
          <w:rFonts w:ascii="Calibri" w:hAnsi="Calibri" w:cs="Calibri"/>
        </w:rPr>
        <w:t>,</w:t>
      </w:r>
      <w:r w:rsidRPr="00C75E49">
        <w:rPr>
          <w:rFonts w:ascii="Calibri" w:hAnsi="Calibri" w:cs="Calibri"/>
        </w:rPr>
        <w:t xml:space="preserve"> u točki 6. Programu rada Upravnog odjela za financije i proračun:</w:t>
      </w:r>
    </w:p>
    <w:p w14:paraId="6336F662" w14:textId="3FB21D67" w:rsidR="0031764A" w:rsidRPr="00C75E49" w:rsidRDefault="0031764A" w:rsidP="0031764A">
      <w:pPr>
        <w:pStyle w:val="Odlomakpopisa"/>
        <w:numPr>
          <w:ilvl w:val="0"/>
          <w:numId w:val="4"/>
        </w:numPr>
        <w:jc w:val="both"/>
        <w:rPr>
          <w:rFonts w:ascii="Calibri" w:hAnsi="Calibri" w:cs="Calibri"/>
          <w:bCs/>
          <w:sz w:val="22"/>
          <w:szCs w:val="22"/>
          <w:u w:val="single"/>
        </w:rPr>
      </w:pPr>
      <w:r w:rsidRPr="00C75E49">
        <w:rPr>
          <w:rFonts w:ascii="Calibri" w:hAnsi="Calibri" w:cs="Calibri"/>
          <w:sz w:val="22"/>
          <w:szCs w:val="22"/>
          <w:u w:val="single"/>
        </w:rPr>
        <w:t>podtočka 3. mijenja se i glasi:</w:t>
      </w:r>
    </w:p>
    <w:p w14:paraId="4E96F141" w14:textId="6EDC8665" w:rsidR="0031764A" w:rsidRPr="00C75E49" w:rsidRDefault="0031764A" w:rsidP="00A72409">
      <w:pPr>
        <w:ind w:firstLine="993"/>
        <w:jc w:val="both"/>
        <w:rPr>
          <w:rFonts w:ascii="Calibri" w:hAnsi="Calibri" w:cs="Calibri"/>
          <w:bCs/>
        </w:rPr>
      </w:pPr>
      <w:r w:rsidRPr="00C75E49">
        <w:rPr>
          <w:rFonts w:ascii="Calibri" w:hAnsi="Calibri" w:cs="Calibri"/>
          <w:bCs/>
        </w:rPr>
        <w:t xml:space="preserve">„3.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3.051.228,00 </w:t>
      </w:r>
      <w:r w:rsidR="003B0EE7">
        <w:rPr>
          <w:rFonts w:ascii="Calibri" w:hAnsi="Calibri" w:cs="Calibri"/>
          <w:bCs/>
        </w:rPr>
        <w:t>€</w:t>
      </w:r>
      <w:r w:rsidRPr="00C75E49">
        <w:rPr>
          <w:rFonts w:ascii="Calibri" w:hAnsi="Calibri" w:cs="Calibri"/>
          <w:bCs/>
        </w:rPr>
        <w:t>, a ona se raspoređuju kroz sljedeće aktivnosti i projekte:</w:t>
      </w:r>
    </w:p>
    <w:p w14:paraId="0FB23AC9" w14:textId="759DB1E7" w:rsidR="0031764A" w:rsidRPr="00C75E49" w:rsidRDefault="0031764A" w:rsidP="00A72409">
      <w:pPr>
        <w:ind w:firstLine="993"/>
        <w:jc w:val="both"/>
        <w:rPr>
          <w:rFonts w:ascii="Calibri" w:hAnsi="Calibri" w:cs="Calibri"/>
          <w:bCs/>
        </w:rPr>
      </w:pPr>
      <w:r w:rsidRPr="00C75E49">
        <w:rPr>
          <w:rFonts w:ascii="Calibri" w:hAnsi="Calibri" w:cs="Calibri"/>
          <w:bCs/>
        </w:rPr>
        <w:t xml:space="preserve">3.1. Aktivnost A100001 Osnovna aktivnost upravnih tijela Grada Požege - planirana sredstva iznose 1.736.288,00 </w:t>
      </w:r>
      <w:r w:rsidR="003B0EE7">
        <w:rPr>
          <w:rFonts w:ascii="Calibri" w:hAnsi="Calibri" w:cs="Calibri"/>
          <w:bCs/>
        </w:rPr>
        <w:t>€</w:t>
      </w:r>
      <w:r w:rsidRPr="00C75E49">
        <w:rPr>
          <w:rFonts w:ascii="Calibri" w:hAnsi="Calibri" w:cs="Calibri"/>
          <w:bCs/>
        </w:rPr>
        <w:t xml:space="preserve">. </w:t>
      </w:r>
    </w:p>
    <w:p w14:paraId="4385E146" w14:textId="49E3A9A8" w:rsidR="0031764A" w:rsidRPr="00C75E49" w:rsidRDefault="0031764A" w:rsidP="00A72409">
      <w:pPr>
        <w:ind w:firstLine="993"/>
        <w:jc w:val="both"/>
        <w:rPr>
          <w:rFonts w:ascii="Calibri" w:hAnsi="Calibri" w:cs="Calibri"/>
          <w:bCs/>
        </w:rPr>
      </w:pPr>
      <w:r w:rsidRPr="00C75E49">
        <w:rPr>
          <w:rFonts w:ascii="Calibri" w:hAnsi="Calibri" w:cs="Calibri"/>
          <w:bCs/>
        </w:rPr>
        <w:t xml:space="preserve">Navedena aktivnost sastoji se od plaća i doprinosa na plaće, od ostalih rashoda za zaposlene kao što su nagrade, darovi, otpremnine, te ostale naknade utvrđene Kolektivnim ugovorom. </w:t>
      </w:r>
    </w:p>
    <w:p w14:paraId="02201360" w14:textId="03831BB9" w:rsidR="0031764A" w:rsidRPr="00C75E49" w:rsidRDefault="0031764A" w:rsidP="00A72409">
      <w:pPr>
        <w:ind w:firstLine="993"/>
        <w:jc w:val="both"/>
        <w:rPr>
          <w:rFonts w:ascii="Calibri" w:hAnsi="Calibri" w:cs="Calibri"/>
          <w:bCs/>
          <w:highlight w:val="yellow"/>
        </w:rPr>
      </w:pPr>
      <w:r w:rsidRPr="00C75E49">
        <w:rPr>
          <w:rFonts w:ascii="Calibri" w:hAnsi="Calibri" w:cs="Calibri"/>
          <w:bCs/>
        </w:rPr>
        <w:t xml:space="preserve">U ovoj aktivnosti planiraju se i naknade troškova zaposlenima,  materijalni i financijski troškovi, koji su povezani sa prikupljanjem prihoda i podmirivanjem obveza Grada i proračunskih korisnika. </w:t>
      </w:r>
    </w:p>
    <w:p w14:paraId="2393EE4B" w14:textId="5C5823BC" w:rsidR="0031764A" w:rsidRPr="00C75E49" w:rsidRDefault="0031764A" w:rsidP="0031764A">
      <w:pPr>
        <w:ind w:firstLine="708"/>
        <w:jc w:val="both"/>
        <w:rPr>
          <w:rFonts w:ascii="Calibri" w:hAnsi="Calibri" w:cs="Calibri"/>
          <w:bCs/>
        </w:rPr>
      </w:pPr>
      <w:r w:rsidRPr="00C75E49">
        <w:rPr>
          <w:rFonts w:ascii="Calibri" w:hAnsi="Calibri" w:cs="Calibri"/>
          <w:bCs/>
        </w:rPr>
        <w:t xml:space="preserve">3.2. Aktivnost A100002 Tekuća zaliha proračuna - planirana sredstva iznose 33.180,00 </w:t>
      </w:r>
      <w:r w:rsidR="003B0EE7">
        <w:rPr>
          <w:rFonts w:ascii="Calibri" w:hAnsi="Calibri" w:cs="Calibri"/>
          <w:bCs/>
        </w:rPr>
        <w:t>€</w:t>
      </w:r>
      <w:r w:rsidRPr="00C75E49">
        <w:rPr>
          <w:rFonts w:ascii="Calibri" w:hAnsi="Calibri" w:cs="Calibri"/>
          <w:bCs/>
        </w:rPr>
        <w:t>.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7D29715C" w14:textId="41774769" w:rsidR="0031764A" w:rsidRPr="00C75E49" w:rsidRDefault="0031764A" w:rsidP="00A72409">
      <w:pPr>
        <w:ind w:firstLine="993"/>
        <w:jc w:val="both"/>
        <w:rPr>
          <w:rFonts w:ascii="Calibri" w:hAnsi="Calibri" w:cs="Calibri"/>
          <w:bCs/>
        </w:rPr>
      </w:pPr>
      <w:r w:rsidRPr="00C75E49">
        <w:rPr>
          <w:rFonts w:ascii="Calibri" w:hAnsi="Calibri" w:cs="Calibri"/>
          <w:bCs/>
        </w:rPr>
        <w:t xml:space="preserve">3.3. Tekući projekt T100001 Otplata primljenih zajmova - planirana sredstva iznose 1.006.660,00 </w:t>
      </w:r>
      <w:r w:rsidR="003B0EE7">
        <w:rPr>
          <w:rFonts w:ascii="Calibri" w:hAnsi="Calibri" w:cs="Calibri"/>
          <w:bCs/>
        </w:rPr>
        <w:t>€</w:t>
      </w:r>
      <w:r w:rsidRPr="00C75E49">
        <w:rPr>
          <w:rFonts w:ascii="Calibri" w:hAnsi="Calibri" w:cs="Calibri"/>
          <w:bCs/>
        </w:rPr>
        <w:t>. Ovaj projekt odnosi se na:</w:t>
      </w:r>
    </w:p>
    <w:p w14:paraId="39EEDD85" w14:textId="51341667" w:rsidR="0031764A" w:rsidRPr="00C75E49" w:rsidRDefault="0031764A" w:rsidP="00A72409">
      <w:pPr>
        <w:ind w:firstLine="851"/>
        <w:jc w:val="both"/>
        <w:rPr>
          <w:rFonts w:ascii="Calibri" w:hAnsi="Calibri" w:cs="Calibri"/>
          <w:bCs/>
        </w:rPr>
      </w:pPr>
      <w:r w:rsidRPr="00C75E49">
        <w:rPr>
          <w:rFonts w:ascii="Calibri" w:hAnsi="Calibri" w:cs="Calibri"/>
          <w:bCs/>
        </w:rPr>
        <w:t xml:space="preserve"> -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w:t>
      </w:r>
      <w:r w:rsidR="003B0EE7">
        <w:rPr>
          <w:rFonts w:ascii="Calibri" w:hAnsi="Calibri" w:cs="Calibri"/>
          <w:bCs/>
        </w:rPr>
        <w:t>€</w:t>
      </w:r>
      <w:r>
        <w:rPr>
          <w:rFonts w:ascii="Calibri" w:hAnsi="Calibri" w:cs="Calibri"/>
          <w:bCs/>
        </w:rPr>
        <w:t xml:space="preserve"> </w:t>
      </w:r>
      <w:r w:rsidRPr="00C75E49">
        <w:rPr>
          <w:rFonts w:ascii="Calibri" w:hAnsi="Calibri" w:cs="Calibri"/>
          <w:bCs/>
        </w:rPr>
        <w:t xml:space="preserve">po srednjem tečaju Hrvatske narodne banke, na dan korištenja kredita, uz valutnu klauzulu, s rokom vraćanja od </w:t>
      </w:r>
      <w:r>
        <w:rPr>
          <w:rFonts w:ascii="Calibri" w:hAnsi="Calibri" w:cs="Calibri"/>
          <w:bCs/>
        </w:rPr>
        <w:t xml:space="preserve">petnaest </w:t>
      </w:r>
      <w:r w:rsidRPr="00C75E49">
        <w:rPr>
          <w:rFonts w:ascii="Calibri" w:hAnsi="Calibri" w:cs="Calibri"/>
          <w:bCs/>
        </w:rPr>
        <w:t xml:space="preserve">godina, uključujući </w:t>
      </w:r>
      <w:r>
        <w:rPr>
          <w:rFonts w:ascii="Calibri" w:hAnsi="Calibri" w:cs="Calibri"/>
          <w:bCs/>
        </w:rPr>
        <w:t xml:space="preserve">četiri </w:t>
      </w:r>
      <w:r w:rsidRPr="00C75E49">
        <w:rPr>
          <w:rFonts w:ascii="Calibri" w:hAnsi="Calibri" w:cs="Calibri"/>
          <w:bCs/>
        </w:rPr>
        <w:t>godine počeka, s promjenjivom kamatnom stopom od 4,00% godišnje, naknadom za neiskorišteni iznos kredita od 0,25% godišnje, te uz dospijeće anuiteta tromjesečno nakon počeka otplate  od četiri godine. Kredit je realiziran s 31.</w:t>
      </w:r>
      <w:r>
        <w:rPr>
          <w:rFonts w:ascii="Calibri" w:hAnsi="Calibri" w:cs="Calibri"/>
          <w:bCs/>
        </w:rPr>
        <w:t xml:space="preserve"> prosinca </w:t>
      </w:r>
      <w:r w:rsidRPr="00C75E49">
        <w:rPr>
          <w:rFonts w:ascii="Calibri" w:hAnsi="Calibri" w:cs="Calibri"/>
          <w:bCs/>
        </w:rPr>
        <w:t xml:space="preserve">2017. godine. Dodatkom I. </w:t>
      </w:r>
      <w:r>
        <w:rPr>
          <w:rFonts w:ascii="Calibri" w:hAnsi="Calibri" w:cs="Calibri"/>
          <w:bCs/>
        </w:rPr>
        <w:t>U</w:t>
      </w:r>
      <w:r w:rsidRPr="00C75E49">
        <w:rPr>
          <w:rFonts w:ascii="Calibri" w:hAnsi="Calibri" w:cs="Calibri"/>
          <w:bCs/>
        </w:rPr>
        <w:t>govoru o kreditu broj: KO-06/16 od 13. studenog 2019. godine, koji se primjenjuje od 1. siječnja 2020. godine,  skraćuje se poček sa četiri na dvije godine, te je prva rata glavnice dospjela na naplatu 31. ožujka 2020. godine. Kamatna stopa je smanjena sa 4</w:t>
      </w:r>
      <w:r>
        <w:rPr>
          <w:rFonts w:ascii="Calibri" w:hAnsi="Calibri" w:cs="Calibri"/>
          <w:bCs/>
        </w:rPr>
        <w:t xml:space="preserve">,00 </w:t>
      </w:r>
      <w:r w:rsidRPr="00C75E49">
        <w:rPr>
          <w:rFonts w:ascii="Calibri" w:hAnsi="Calibri" w:cs="Calibri"/>
          <w:bCs/>
        </w:rPr>
        <w:t>% promjenjiva na 2</w:t>
      </w:r>
      <w:r>
        <w:rPr>
          <w:rFonts w:ascii="Calibri" w:hAnsi="Calibri" w:cs="Calibri"/>
          <w:bCs/>
        </w:rPr>
        <w:t xml:space="preserve">,00 </w:t>
      </w:r>
      <w:r w:rsidRPr="00C75E49">
        <w:rPr>
          <w:rFonts w:ascii="Calibri" w:hAnsi="Calibri" w:cs="Calibri"/>
          <w:bCs/>
        </w:rPr>
        <w:t xml:space="preserve">%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w:t>
      </w:r>
      <w:r w:rsidRPr="00014FC7">
        <w:rPr>
          <w:rFonts w:ascii="Calibri" w:hAnsi="Calibri" w:cs="Calibri"/>
          <w:bCs/>
        </w:rPr>
        <w:t xml:space="preserve">8.000.000,00 kn, odnosno u protuvrijednosti  1.061.782, 47 </w:t>
      </w:r>
      <w:r w:rsidR="003B0EE7">
        <w:rPr>
          <w:rFonts w:ascii="Calibri" w:hAnsi="Calibri" w:cs="Calibri"/>
          <w:bCs/>
        </w:rPr>
        <w:t>€</w:t>
      </w:r>
      <w:r>
        <w:rPr>
          <w:rFonts w:ascii="Calibri" w:hAnsi="Calibri" w:cs="Calibri"/>
          <w:bCs/>
        </w:rPr>
        <w:t xml:space="preserve">, </w:t>
      </w:r>
      <w:r w:rsidRPr="00C75E49">
        <w:rPr>
          <w:rFonts w:ascii="Calibri" w:hAnsi="Calibri" w:cs="Calibri"/>
          <w:bCs/>
        </w:rPr>
        <w:t xml:space="preserve">s rokom vraćanja od </w:t>
      </w:r>
      <w:r>
        <w:rPr>
          <w:rFonts w:ascii="Calibri" w:hAnsi="Calibri" w:cs="Calibri"/>
          <w:bCs/>
        </w:rPr>
        <w:t xml:space="preserve">dvije </w:t>
      </w:r>
      <w:r w:rsidRPr="00C75E49">
        <w:rPr>
          <w:rFonts w:ascii="Calibri" w:hAnsi="Calibri" w:cs="Calibri"/>
          <w:bCs/>
        </w:rPr>
        <w:t>godine</w:t>
      </w:r>
      <w:r>
        <w:rPr>
          <w:rFonts w:ascii="Calibri" w:hAnsi="Calibri" w:cs="Calibri"/>
          <w:bCs/>
        </w:rPr>
        <w:t xml:space="preserve">, tri </w:t>
      </w:r>
      <w:r w:rsidRPr="00C75E49">
        <w:rPr>
          <w:rFonts w:ascii="Calibri" w:hAnsi="Calibri" w:cs="Calibri"/>
          <w:bCs/>
        </w:rPr>
        <w:t>mjeseca, bez počeka, u jednakim tromjesečnim ratama s fiksnom kamatnom stopom od 0,25% godišnje čija je prva rata otplate započela 30.</w:t>
      </w:r>
      <w:r>
        <w:rPr>
          <w:rFonts w:ascii="Calibri" w:hAnsi="Calibri" w:cs="Calibri"/>
          <w:bCs/>
        </w:rPr>
        <w:t xml:space="preserve"> listopada </w:t>
      </w:r>
      <w:r w:rsidRPr="00C75E49">
        <w:rPr>
          <w:rFonts w:ascii="Calibri" w:hAnsi="Calibri" w:cs="Calibri"/>
          <w:bCs/>
        </w:rPr>
        <w:t xml:space="preserve">2023. godine. </w:t>
      </w:r>
    </w:p>
    <w:p w14:paraId="1BB4FDFA" w14:textId="472B6297" w:rsidR="0031764A" w:rsidRPr="00C75E49" w:rsidRDefault="0031764A" w:rsidP="0031764A">
      <w:pPr>
        <w:ind w:firstLine="1560"/>
        <w:jc w:val="both"/>
        <w:rPr>
          <w:rFonts w:ascii="Calibri" w:hAnsi="Calibri" w:cs="Calibri"/>
        </w:rPr>
      </w:pPr>
      <w:r w:rsidRPr="00C75E49">
        <w:rPr>
          <w:rFonts w:ascii="Calibri" w:hAnsi="Calibri" w:cs="Calibri"/>
        </w:rPr>
        <w:lastRenderedPageBreak/>
        <w:t>3.4. Tekući projekt T100006 Izbori za zastupnike u Hrvatski sabor</w:t>
      </w:r>
      <w:r>
        <w:rPr>
          <w:rFonts w:ascii="Calibri" w:hAnsi="Calibri" w:cs="Calibri"/>
        </w:rPr>
        <w:t xml:space="preserve"> </w:t>
      </w:r>
      <w:r w:rsidRPr="00C75E49">
        <w:rPr>
          <w:rFonts w:ascii="Calibri" w:hAnsi="Calibri" w:cs="Calibri"/>
        </w:rPr>
        <w:t xml:space="preserve">- planirana sredstva iznose 275.100,00 </w:t>
      </w:r>
      <w:r w:rsidR="003B0EE7">
        <w:rPr>
          <w:rFonts w:ascii="Calibri" w:hAnsi="Calibri" w:cs="Calibri"/>
        </w:rPr>
        <w:t>€</w:t>
      </w:r>
      <w:r>
        <w:rPr>
          <w:rFonts w:ascii="Calibri" w:hAnsi="Calibri" w:cs="Calibri"/>
        </w:rPr>
        <w:t xml:space="preserve">. </w:t>
      </w:r>
      <w:r w:rsidRPr="00C75E49">
        <w:rPr>
          <w:rFonts w:ascii="Calibri" w:hAnsi="Calibri" w:cs="Calibri"/>
        </w:rPr>
        <w:t xml:space="preserve">Navedena aktivnost obuhvaća naknade članovima povjerenstava te ostale nespomenute rashode poslovanja.“ </w:t>
      </w:r>
    </w:p>
    <w:p w14:paraId="09801E50" w14:textId="77777777" w:rsidR="0031764A" w:rsidRPr="00C75E49" w:rsidRDefault="0031764A" w:rsidP="0031764A">
      <w:pPr>
        <w:ind w:firstLine="708"/>
        <w:jc w:val="both"/>
        <w:rPr>
          <w:rFonts w:ascii="Calibri" w:hAnsi="Calibri" w:cs="Calibri"/>
          <w:bCs/>
          <w:u w:val="single"/>
        </w:rPr>
      </w:pPr>
      <w:r w:rsidRPr="00C75E49">
        <w:rPr>
          <w:rFonts w:ascii="Calibri" w:hAnsi="Calibri" w:cs="Calibri"/>
          <w:bCs/>
        </w:rPr>
        <w:t xml:space="preserve">2)  </w:t>
      </w:r>
      <w:r w:rsidRPr="00C75E49">
        <w:rPr>
          <w:rFonts w:ascii="Calibri" w:hAnsi="Calibri" w:cs="Calibri"/>
          <w:bCs/>
          <w:u w:val="single"/>
        </w:rPr>
        <w:t>u točki 4. pod zakonska osnova za uvođenje programa:</w:t>
      </w:r>
    </w:p>
    <w:p w14:paraId="1317A946" w14:textId="3D46B7D6" w:rsidR="0031764A" w:rsidRPr="00C75E49" w:rsidRDefault="0031764A" w:rsidP="0031764A">
      <w:pPr>
        <w:ind w:left="993" w:hanging="141"/>
        <w:jc w:val="both"/>
        <w:rPr>
          <w:rFonts w:ascii="Calibri" w:hAnsi="Calibri" w:cs="Calibri"/>
          <w:bCs/>
        </w:rPr>
      </w:pPr>
      <w:r w:rsidRPr="00C75E49">
        <w:rPr>
          <w:rFonts w:ascii="Calibri" w:hAnsi="Calibri" w:cs="Calibri"/>
          <w:bCs/>
        </w:rPr>
        <w:t>1. alineja 7. mijenja se i glasi:</w:t>
      </w:r>
    </w:p>
    <w:p w14:paraId="713709E3" w14:textId="197055B3" w:rsidR="0031764A" w:rsidRPr="00C75E49" w:rsidRDefault="0031764A" w:rsidP="0031764A">
      <w:pPr>
        <w:ind w:left="993" w:hanging="141"/>
        <w:jc w:val="both"/>
        <w:rPr>
          <w:rFonts w:ascii="Calibri" w:hAnsi="Calibri" w:cs="Calibri"/>
          <w:bCs/>
        </w:rPr>
      </w:pPr>
      <w:r w:rsidRPr="00C75E49">
        <w:rPr>
          <w:rFonts w:ascii="Calibri" w:hAnsi="Calibri" w:cs="Calibri"/>
          <w:bCs/>
        </w:rPr>
        <w:t>„- Odluka o koeficijentima za obračun plaća službenika i namještenika u upravnimtijelima Grada Požege (Službene novine Grada Požege, broj: 20/23. i 1/24.)</w:t>
      </w:r>
    </w:p>
    <w:p w14:paraId="67834EFC" w14:textId="2BEE7388" w:rsidR="0031764A" w:rsidRPr="00C75E49" w:rsidRDefault="0031764A" w:rsidP="0031764A">
      <w:pPr>
        <w:ind w:left="993" w:hanging="141"/>
        <w:jc w:val="both"/>
        <w:rPr>
          <w:rFonts w:ascii="Calibri" w:hAnsi="Calibri" w:cs="Calibri"/>
          <w:bCs/>
        </w:rPr>
      </w:pPr>
      <w:r w:rsidRPr="00C75E49">
        <w:rPr>
          <w:rFonts w:ascii="Calibri" w:hAnsi="Calibri" w:cs="Calibri"/>
          <w:bCs/>
        </w:rPr>
        <w:t>2. alineja 11. mijenja se i glasi:</w:t>
      </w:r>
    </w:p>
    <w:p w14:paraId="6FF3561D" w14:textId="4355B4A9" w:rsidR="0031764A" w:rsidRPr="00C75E49" w:rsidRDefault="0031764A" w:rsidP="0031764A">
      <w:pPr>
        <w:ind w:left="993" w:hanging="141"/>
        <w:jc w:val="both"/>
        <w:rPr>
          <w:rFonts w:ascii="Calibri" w:hAnsi="Calibri" w:cs="Calibri"/>
          <w:bCs/>
        </w:rPr>
      </w:pPr>
      <w:r w:rsidRPr="00C75E49">
        <w:rPr>
          <w:rFonts w:ascii="Calibri" w:hAnsi="Calibri" w:cs="Calibri"/>
          <w:bCs/>
        </w:rPr>
        <w:t xml:space="preserve">„- Kolektivni ugovor za zaposlene u upravnim tijelima Grada Požege (Službene novine Grada Požege, broj: </w:t>
      </w:r>
      <w:r w:rsidRPr="00C75E49">
        <w:rPr>
          <w:rFonts w:ascii="Calibri" w:hAnsi="Calibri" w:cs="Calibri"/>
          <w:bCs/>
          <w:iCs/>
        </w:rPr>
        <w:t>7/21., 12/22, 23/22.,  6/23., 8/23., 10/23.,17/23., 19/23., 6/24. i 7/24.).</w:t>
      </w:r>
    </w:p>
    <w:p w14:paraId="653B9BFB" w14:textId="77777777" w:rsidR="0031764A" w:rsidRPr="00C75E49" w:rsidRDefault="0031764A" w:rsidP="00A72409">
      <w:pPr>
        <w:pStyle w:val="Odlomakpopisa"/>
        <w:numPr>
          <w:ilvl w:val="0"/>
          <w:numId w:val="3"/>
        </w:numPr>
        <w:spacing w:after="240"/>
        <w:ind w:left="1066" w:hanging="357"/>
        <w:contextualSpacing w:val="0"/>
        <w:jc w:val="both"/>
        <w:rPr>
          <w:rFonts w:ascii="Calibri" w:hAnsi="Calibri" w:cs="Calibri"/>
          <w:bCs/>
          <w:sz w:val="22"/>
          <w:szCs w:val="22"/>
          <w:u w:val="single"/>
        </w:rPr>
      </w:pPr>
      <w:r w:rsidRPr="00C75E49">
        <w:rPr>
          <w:rFonts w:ascii="Calibri" w:hAnsi="Calibri" w:cs="Calibri"/>
          <w:bCs/>
          <w:sz w:val="22"/>
          <w:szCs w:val="22"/>
          <w:u w:val="single"/>
        </w:rPr>
        <w:t xml:space="preserve">u točki 5. tabelarni dio mijenja se i glasi: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91"/>
        <w:gridCol w:w="4346"/>
      </w:tblGrid>
      <w:tr w:rsidR="0031764A" w:rsidRPr="00C52948" w14:paraId="1C4670CD" w14:textId="77777777" w:rsidTr="00A7240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1F2E447D"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Cs/>
                <w:sz w:val="22"/>
                <w:szCs w:val="22"/>
                <w:lang w:val="hr-HR"/>
              </w:rPr>
              <w:br w:type="page"/>
            </w:r>
            <w:r w:rsidRPr="00C52948">
              <w:rPr>
                <w:rFonts w:asciiTheme="minorHAnsi" w:hAnsiTheme="minorHAnsi" w:cstheme="minorHAnsi"/>
                <w:b w:val="0"/>
                <w:bCs/>
                <w:sz w:val="22"/>
                <w:szCs w:val="22"/>
                <w:lang w:val="hr-HR" w:eastAsia="en-US"/>
              </w:rPr>
              <w:t>REDNI BROJ</w:t>
            </w:r>
          </w:p>
        </w:tc>
        <w:tc>
          <w:tcPr>
            <w:tcW w:w="1418" w:type="dxa"/>
            <w:tcBorders>
              <w:top w:val="single" w:sz="4" w:space="0" w:color="auto"/>
              <w:left w:val="single" w:sz="4" w:space="0" w:color="auto"/>
              <w:bottom w:val="single" w:sz="4" w:space="0" w:color="auto"/>
              <w:right w:val="single" w:sz="4" w:space="0" w:color="auto"/>
            </w:tcBorders>
            <w:hideMark/>
          </w:tcPr>
          <w:p w14:paraId="4D062D60"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 xml:space="preserve">GODINA </w:t>
            </w:r>
          </w:p>
        </w:tc>
        <w:tc>
          <w:tcPr>
            <w:tcW w:w="3260" w:type="dxa"/>
            <w:tcBorders>
              <w:top w:val="single" w:sz="4" w:space="0" w:color="auto"/>
              <w:left w:val="single" w:sz="4" w:space="0" w:color="auto"/>
              <w:bottom w:val="single" w:sz="4" w:space="0" w:color="auto"/>
              <w:right w:val="single" w:sz="4" w:space="0" w:color="auto"/>
            </w:tcBorders>
            <w:hideMark/>
          </w:tcPr>
          <w:p w14:paraId="01079E09"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PLANIRA SREDSTVA / EURO</w:t>
            </w:r>
          </w:p>
        </w:tc>
      </w:tr>
      <w:tr w:rsidR="0031764A" w:rsidRPr="00C52948" w14:paraId="2046E431" w14:textId="77777777" w:rsidTr="00A7240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55621E6C"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1.</w:t>
            </w:r>
          </w:p>
        </w:tc>
        <w:tc>
          <w:tcPr>
            <w:tcW w:w="1418" w:type="dxa"/>
            <w:tcBorders>
              <w:top w:val="single" w:sz="4" w:space="0" w:color="auto"/>
              <w:left w:val="single" w:sz="4" w:space="0" w:color="auto"/>
              <w:bottom w:val="single" w:sz="4" w:space="0" w:color="auto"/>
              <w:right w:val="single" w:sz="4" w:space="0" w:color="auto"/>
            </w:tcBorders>
            <w:hideMark/>
          </w:tcPr>
          <w:p w14:paraId="3035F22F"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eastAsia="en-US"/>
              </w:rPr>
            </w:pPr>
            <w:r w:rsidRPr="00C52948">
              <w:rPr>
                <w:rFonts w:asciiTheme="minorHAnsi" w:hAnsiTheme="minorHAnsi" w:cstheme="minorHAnsi"/>
                <w:b w:val="0"/>
                <w:bCs/>
                <w:sz w:val="22"/>
                <w:szCs w:val="22"/>
                <w:lang w:eastAsia="en-US"/>
              </w:rPr>
              <w:t>2024.</w:t>
            </w:r>
          </w:p>
        </w:tc>
        <w:tc>
          <w:tcPr>
            <w:tcW w:w="3260" w:type="dxa"/>
            <w:tcBorders>
              <w:top w:val="single" w:sz="4" w:space="0" w:color="auto"/>
              <w:left w:val="single" w:sz="4" w:space="0" w:color="auto"/>
              <w:bottom w:val="single" w:sz="4" w:space="0" w:color="auto"/>
              <w:right w:val="single" w:sz="4" w:space="0" w:color="auto"/>
            </w:tcBorders>
          </w:tcPr>
          <w:p w14:paraId="2098C83F"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3.051.228,00</w:t>
            </w:r>
          </w:p>
        </w:tc>
      </w:tr>
      <w:tr w:rsidR="0031764A" w:rsidRPr="00C52948" w14:paraId="244618F7" w14:textId="77777777" w:rsidTr="00A7240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5AACF454"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38263420"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eastAsia="en-US"/>
              </w:rPr>
            </w:pPr>
            <w:r w:rsidRPr="00C52948">
              <w:rPr>
                <w:rFonts w:asciiTheme="minorHAnsi" w:hAnsiTheme="minorHAnsi" w:cstheme="minorHAnsi"/>
                <w:b w:val="0"/>
                <w:bCs/>
                <w:sz w:val="22"/>
                <w:szCs w:val="22"/>
                <w:lang w:eastAsia="en-US"/>
              </w:rPr>
              <w:t>2025.</w:t>
            </w:r>
          </w:p>
        </w:tc>
        <w:tc>
          <w:tcPr>
            <w:tcW w:w="3260" w:type="dxa"/>
            <w:tcBorders>
              <w:top w:val="single" w:sz="4" w:space="0" w:color="auto"/>
              <w:left w:val="single" w:sz="4" w:space="0" w:color="auto"/>
              <w:bottom w:val="single" w:sz="4" w:space="0" w:color="auto"/>
              <w:right w:val="single" w:sz="4" w:space="0" w:color="auto"/>
            </w:tcBorders>
          </w:tcPr>
          <w:p w14:paraId="2CAA81E6"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2.570.400,00</w:t>
            </w:r>
          </w:p>
        </w:tc>
      </w:tr>
      <w:tr w:rsidR="0031764A" w:rsidRPr="00C52948" w14:paraId="09BA36A0" w14:textId="77777777" w:rsidTr="00A72409">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30388F5A"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04E03E73"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eastAsia="en-US"/>
              </w:rPr>
            </w:pPr>
            <w:r w:rsidRPr="00C52948">
              <w:rPr>
                <w:rFonts w:asciiTheme="minorHAnsi" w:hAnsiTheme="minorHAnsi" w:cstheme="minorHAnsi"/>
                <w:b w:val="0"/>
                <w:bCs/>
                <w:sz w:val="22"/>
                <w:szCs w:val="22"/>
                <w:lang w:eastAsia="en-US"/>
              </w:rPr>
              <w:t>2026.</w:t>
            </w:r>
          </w:p>
        </w:tc>
        <w:tc>
          <w:tcPr>
            <w:tcW w:w="3260" w:type="dxa"/>
            <w:tcBorders>
              <w:top w:val="single" w:sz="4" w:space="0" w:color="auto"/>
              <w:left w:val="single" w:sz="4" w:space="0" w:color="auto"/>
              <w:bottom w:val="single" w:sz="4" w:space="0" w:color="auto"/>
              <w:right w:val="single" w:sz="4" w:space="0" w:color="auto"/>
            </w:tcBorders>
          </w:tcPr>
          <w:p w14:paraId="29C87195" w14:textId="77777777" w:rsidR="0031764A" w:rsidRPr="00C52948" w:rsidRDefault="0031764A" w:rsidP="00C7776C">
            <w:pPr>
              <w:pStyle w:val="Uvuenotijeloteksta"/>
              <w:spacing w:line="256" w:lineRule="auto"/>
              <w:ind w:firstLine="0"/>
              <w:jc w:val="center"/>
              <w:rPr>
                <w:rFonts w:asciiTheme="minorHAnsi" w:hAnsiTheme="minorHAnsi" w:cstheme="minorHAnsi"/>
                <w:b w:val="0"/>
                <w:bCs/>
                <w:sz w:val="22"/>
                <w:szCs w:val="22"/>
                <w:lang w:val="hr-HR" w:eastAsia="en-US"/>
              </w:rPr>
            </w:pPr>
            <w:r w:rsidRPr="00C52948">
              <w:rPr>
                <w:rFonts w:asciiTheme="minorHAnsi" w:hAnsiTheme="minorHAnsi" w:cstheme="minorHAnsi"/>
                <w:b w:val="0"/>
                <w:bCs/>
                <w:sz w:val="22"/>
                <w:szCs w:val="22"/>
                <w:lang w:val="hr-HR" w:eastAsia="en-US"/>
              </w:rPr>
              <w:t>2.123.210,00</w:t>
            </w:r>
          </w:p>
        </w:tc>
      </w:tr>
    </w:tbl>
    <w:p w14:paraId="7FFFF6AE" w14:textId="77777777" w:rsidR="0031764A" w:rsidRPr="002F7307" w:rsidRDefault="0031764A" w:rsidP="00A72409">
      <w:pPr>
        <w:spacing w:before="240" w:after="240" w:line="252" w:lineRule="auto"/>
        <w:jc w:val="center"/>
        <w:rPr>
          <w:rFonts w:ascii="Calibri" w:hAnsi="Calibri" w:cs="Calibri"/>
        </w:rPr>
      </w:pPr>
      <w:r w:rsidRPr="002F7307">
        <w:rPr>
          <w:rFonts w:ascii="Calibri" w:hAnsi="Calibri" w:cs="Calibri"/>
        </w:rPr>
        <w:t>II.</w:t>
      </w:r>
    </w:p>
    <w:p w14:paraId="19A76FC4" w14:textId="77777777" w:rsidR="0031764A" w:rsidRPr="002F7307" w:rsidRDefault="0031764A" w:rsidP="00A72409">
      <w:pPr>
        <w:spacing w:after="240"/>
        <w:rPr>
          <w:rFonts w:ascii="Calibri" w:hAnsi="Calibri" w:cs="Calibri"/>
        </w:rPr>
      </w:pPr>
    </w:p>
    <w:p w14:paraId="4777841A" w14:textId="3CA07E88" w:rsidR="0031764A" w:rsidRPr="002F7307" w:rsidRDefault="0031764A" w:rsidP="00A72409">
      <w:pPr>
        <w:spacing w:after="240"/>
        <w:ind w:firstLine="708"/>
        <w:rPr>
          <w:rFonts w:ascii="Calibri" w:hAnsi="Calibri" w:cs="Calibri"/>
        </w:rPr>
      </w:pPr>
      <w:r w:rsidRPr="002F7307">
        <w:rPr>
          <w:rFonts w:ascii="Calibri" w:hAnsi="Calibri" w:cs="Calibri"/>
        </w:rPr>
        <w:t xml:space="preserve">Ovaj </w:t>
      </w:r>
      <w:r w:rsidR="00B06287">
        <w:rPr>
          <w:rFonts w:ascii="Calibri" w:hAnsi="Calibri" w:cs="Calibri"/>
        </w:rPr>
        <w:t xml:space="preserve">se </w:t>
      </w:r>
      <w:r w:rsidRPr="002F7307">
        <w:rPr>
          <w:rFonts w:ascii="Calibri" w:hAnsi="Calibri" w:cs="Calibri"/>
        </w:rPr>
        <w:t>Program rada upućuje Gradskom vijeću Grada Požege na usvajanje.</w:t>
      </w:r>
    </w:p>
    <w:p w14:paraId="34635A53" w14:textId="77777777" w:rsidR="0031764A" w:rsidRPr="002F7307" w:rsidRDefault="0031764A" w:rsidP="0031764A">
      <w:pPr>
        <w:rPr>
          <w:rFonts w:ascii="Calibri" w:hAnsi="Calibri" w:cs="Calibri"/>
        </w:rPr>
      </w:pPr>
    </w:p>
    <w:p w14:paraId="628CE390" w14:textId="5CAA7071" w:rsidR="0031764A" w:rsidRPr="002F7307" w:rsidRDefault="0031764A" w:rsidP="00A72409">
      <w:pPr>
        <w:ind w:left="6237"/>
        <w:jc w:val="center"/>
        <w:rPr>
          <w:rFonts w:ascii="Calibri" w:hAnsi="Calibri" w:cs="Calibri"/>
        </w:rPr>
      </w:pPr>
      <w:r w:rsidRPr="002F7307">
        <w:rPr>
          <w:rFonts w:ascii="Calibri" w:hAnsi="Calibri" w:cs="Calibri"/>
        </w:rPr>
        <w:t>GRADONAČELNIK</w:t>
      </w:r>
    </w:p>
    <w:p w14:paraId="5202FB1B" w14:textId="6E7170DD" w:rsidR="00A72409" w:rsidRDefault="0031764A" w:rsidP="00A72409">
      <w:pPr>
        <w:ind w:left="6237"/>
        <w:jc w:val="center"/>
        <w:rPr>
          <w:rFonts w:ascii="Calibri" w:hAnsi="Calibri" w:cs="Calibri"/>
        </w:rPr>
      </w:pPr>
      <w:r w:rsidRPr="002F7307">
        <w:rPr>
          <w:rFonts w:ascii="Calibri" w:hAnsi="Calibri" w:cs="Calibri"/>
        </w:rPr>
        <w:t>dr.sc. Željko Glavić</w:t>
      </w:r>
    </w:p>
    <w:p w14:paraId="1103CB7E" w14:textId="77777777" w:rsidR="00A72409" w:rsidRDefault="00A72409">
      <w:pPr>
        <w:rPr>
          <w:rFonts w:ascii="Calibri" w:hAnsi="Calibri" w:cs="Calibri"/>
        </w:rPr>
      </w:pPr>
      <w:r>
        <w:rPr>
          <w:rFonts w:ascii="Calibri" w:hAnsi="Calibri" w:cs="Calibri"/>
        </w:rPr>
        <w:br w:type="page"/>
      </w:r>
    </w:p>
    <w:p w14:paraId="5D0B450A" w14:textId="306C56E6" w:rsidR="000D1765" w:rsidRPr="00381759" w:rsidRDefault="000D1765" w:rsidP="000D1765">
      <w:pPr>
        <w:jc w:val="right"/>
        <w:rPr>
          <w:rFonts w:ascii="Calibri" w:hAnsi="Calibri" w:cs="Calibri"/>
          <w:b/>
          <w:bCs/>
          <w:i/>
          <w:iCs/>
          <w:color w:val="0070C0"/>
          <w:u w:val="single"/>
        </w:rPr>
      </w:pPr>
      <w:r w:rsidRPr="00381759">
        <w:rPr>
          <w:rFonts w:ascii="Calibri" w:hAnsi="Calibri" w:cs="Calibri"/>
          <w:b/>
          <w:bCs/>
          <w:i/>
          <w:iCs/>
          <w:color w:val="0070C0"/>
        </w:rPr>
        <w:lastRenderedPageBreak/>
        <w:t xml:space="preserve"> </w:t>
      </w:r>
      <w:r w:rsidRPr="00381759">
        <w:rPr>
          <w:rFonts w:ascii="Calibri" w:hAnsi="Calibri" w:cs="Calibri"/>
          <w:b/>
          <w:bCs/>
          <w:i/>
          <w:iCs/>
          <w:color w:val="0070C0"/>
          <w:u w:val="single"/>
        </w:rPr>
        <w:t>Službene novine Grada Požege, broj:20/23</w:t>
      </w:r>
      <w:r w:rsidR="00A72409">
        <w:rPr>
          <w:rFonts w:ascii="Calibri" w:hAnsi="Calibri" w:cs="Calibri"/>
          <w:b/>
          <w:bCs/>
          <w:i/>
          <w:iCs/>
          <w:color w:val="0070C0"/>
          <w:u w:val="single"/>
        </w:rPr>
        <w:t>.</w:t>
      </w:r>
    </w:p>
    <w:p w14:paraId="17DCD99C" w14:textId="77777777" w:rsidR="00A72409" w:rsidRPr="00A72409" w:rsidRDefault="00A72409" w:rsidP="00A72409">
      <w:pPr>
        <w:ind w:firstLine="1701"/>
        <w:rPr>
          <w:rFonts w:ascii="Calibri" w:hAnsi="Calibri" w:cs="Calibri"/>
          <w:i/>
          <w:iCs/>
        </w:rPr>
      </w:pPr>
      <w:r w:rsidRPr="00A72409">
        <w:rPr>
          <w:rFonts w:ascii="Calibri" w:hAnsi="Calibri" w:cs="Calibri"/>
          <w:i/>
          <w:iCs/>
        </w:rPr>
        <w:drawing>
          <wp:inline distT="0" distB="0" distL="0" distR="0" wp14:anchorId="05767120" wp14:editId="2BDE9AB7">
            <wp:extent cx="314325" cy="428625"/>
            <wp:effectExtent l="0" t="0" r="9525" b="9525"/>
            <wp:docPr id="3449109" name="Slika 1" descr="Slika na kojoj se prikazuje tekst,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4682489" descr="Slika na kojoj se prikazuje tekst, ukrasni isječci&#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E94F72A" w14:textId="77777777" w:rsidR="00A72409" w:rsidRPr="00A72409" w:rsidRDefault="00A72409" w:rsidP="00A72409">
      <w:pPr>
        <w:ind w:right="4677"/>
        <w:rPr>
          <w:rFonts w:ascii="Calibri" w:hAnsi="Calibri" w:cs="Calibri"/>
          <w:i/>
          <w:iCs/>
        </w:rPr>
      </w:pPr>
      <w:r w:rsidRPr="00A72409">
        <w:rPr>
          <w:rFonts w:ascii="Calibri" w:hAnsi="Calibri" w:cs="Calibri"/>
          <w:i/>
          <w:iCs/>
        </w:rPr>
        <w:t>R  E  P  U  B  L  I  K  A    H  R  V  A  T  S  K  A</w:t>
      </w:r>
    </w:p>
    <w:p w14:paraId="03DAC74D" w14:textId="77777777" w:rsidR="00A72409" w:rsidRPr="00A72409" w:rsidRDefault="00A72409" w:rsidP="00A72409">
      <w:pPr>
        <w:ind w:right="4677" w:firstLine="426"/>
        <w:rPr>
          <w:rFonts w:ascii="Calibri" w:hAnsi="Calibri" w:cs="Calibri"/>
          <w:i/>
          <w:iCs/>
        </w:rPr>
      </w:pPr>
      <w:r w:rsidRPr="00A72409">
        <w:rPr>
          <w:rFonts w:ascii="Calibri" w:hAnsi="Calibri" w:cs="Calibri"/>
          <w:i/>
          <w:iCs/>
        </w:rPr>
        <w:t>POŽEŠKO-SLAVONSKA ŽUPANIJA</w:t>
      </w:r>
    </w:p>
    <w:p w14:paraId="7B1C7B8F" w14:textId="77777777" w:rsidR="00A72409" w:rsidRPr="00A72409" w:rsidRDefault="00A72409" w:rsidP="00A72409">
      <w:pPr>
        <w:ind w:right="4677" w:firstLine="1276"/>
        <w:rPr>
          <w:rFonts w:ascii="Calibri" w:hAnsi="Calibri" w:cs="Calibri"/>
          <w:i/>
          <w:iCs/>
        </w:rPr>
      </w:pPr>
      <w:r w:rsidRPr="00A72409">
        <w:rPr>
          <w:rFonts w:ascii="Calibri" w:hAnsi="Calibri" w:cs="Calibri"/>
          <w:i/>
          <w:iCs/>
        </w:rPr>
        <w:drawing>
          <wp:anchor distT="0" distB="0" distL="114300" distR="114300" simplePos="0" relativeHeight="251667456" behindDoc="0" locked="0" layoutInCell="1" allowOverlap="1" wp14:anchorId="15E219E7" wp14:editId="1E0867F8">
            <wp:simplePos x="0" y="0"/>
            <wp:positionH relativeFrom="column">
              <wp:posOffset>96520</wp:posOffset>
            </wp:positionH>
            <wp:positionV relativeFrom="paragraph">
              <wp:posOffset>17780</wp:posOffset>
            </wp:positionV>
            <wp:extent cx="355600" cy="347980"/>
            <wp:effectExtent l="0" t="0" r="6350" b="0"/>
            <wp:wrapNone/>
            <wp:docPr id="1705016383" name="Slika 2" descr="Slika na kojoj se prikazuje lanac, predmeti od metala, klju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86143337" descr="Slika na kojoj se prikazuje lanac, predmeti od metala, ključ&#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72409">
        <w:rPr>
          <w:rFonts w:ascii="Calibri" w:hAnsi="Calibri" w:cs="Calibri"/>
          <w:i/>
          <w:iCs/>
        </w:rPr>
        <w:t>GRAD POŽEGA</w:t>
      </w:r>
    </w:p>
    <w:p w14:paraId="0EBD0BB2" w14:textId="77777777" w:rsidR="00A72409" w:rsidRPr="00A72409" w:rsidRDefault="00A72409" w:rsidP="00A72409">
      <w:pPr>
        <w:spacing w:after="240"/>
        <w:ind w:right="4677" w:firstLine="1134"/>
        <w:rPr>
          <w:rFonts w:ascii="Calibri" w:hAnsi="Calibri" w:cs="Calibri"/>
          <w:i/>
          <w:iCs/>
        </w:rPr>
      </w:pPr>
      <w:r w:rsidRPr="00A72409">
        <w:rPr>
          <w:rFonts w:ascii="Calibri" w:hAnsi="Calibri" w:cs="Calibri"/>
          <w:i/>
          <w:iCs/>
        </w:rPr>
        <w:t>GRADONAČELNIK</w:t>
      </w:r>
    </w:p>
    <w:p w14:paraId="0C4931C0" w14:textId="77777777" w:rsidR="000D1765" w:rsidRPr="007E5AB3" w:rsidRDefault="000D1765" w:rsidP="000D1765">
      <w:pPr>
        <w:ind w:right="3492"/>
        <w:jc w:val="both"/>
        <w:rPr>
          <w:rFonts w:ascii="Calibri" w:hAnsi="Calibri" w:cs="Calibri"/>
          <w:bCs/>
          <w:i/>
          <w:iCs/>
          <w:sz w:val="20"/>
          <w:szCs w:val="20"/>
        </w:rPr>
      </w:pPr>
      <w:r w:rsidRPr="007E5AB3">
        <w:rPr>
          <w:rFonts w:ascii="Calibri" w:hAnsi="Calibri" w:cs="Calibri"/>
          <w:bCs/>
          <w:i/>
          <w:iCs/>
          <w:sz w:val="20"/>
          <w:szCs w:val="20"/>
        </w:rPr>
        <w:t xml:space="preserve">KLASA: 024-02/23-03/36 </w:t>
      </w:r>
    </w:p>
    <w:p w14:paraId="6F0643FA"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URBROJ: 2177-1-01/01-23-1</w:t>
      </w:r>
    </w:p>
    <w:p w14:paraId="5E6AB49F" w14:textId="708360F1" w:rsidR="000D1765" w:rsidRPr="007E5AB3" w:rsidRDefault="000D1765" w:rsidP="00143713">
      <w:pPr>
        <w:spacing w:after="240"/>
        <w:jc w:val="both"/>
        <w:rPr>
          <w:rFonts w:ascii="Calibri" w:hAnsi="Calibri" w:cs="Calibri"/>
          <w:bCs/>
          <w:i/>
          <w:iCs/>
          <w:sz w:val="20"/>
          <w:szCs w:val="20"/>
        </w:rPr>
      </w:pPr>
      <w:r w:rsidRPr="007E5AB3">
        <w:rPr>
          <w:rFonts w:ascii="Calibri" w:hAnsi="Calibri" w:cs="Calibri"/>
          <w:bCs/>
          <w:i/>
          <w:iCs/>
          <w:sz w:val="20"/>
          <w:szCs w:val="20"/>
        </w:rPr>
        <w:t>Požega, 23. studenoga 2023.</w:t>
      </w:r>
    </w:p>
    <w:p w14:paraId="1F0684A7" w14:textId="77777777" w:rsidR="000D1765" w:rsidRPr="007E5AB3" w:rsidRDefault="000D1765" w:rsidP="00143713">
      <w:pPr>
        <w:autoSpaceDE w:val="0"/>
        <w:spacing w:after="240"/>
        <w:ind w:firstLine="708"/>
        <w:jc w:val="both"/>
        <w:rPr>
          <w:rFonts w:ascii="Calibri" w:hAnsi="Calibri" w:cs="Calibri"/>
          <w:bCs/>
          <w:i/>
          <w:iCs/>
          <w:sz w:val="20"/>
          <w:szCs w:val="20"/>
        </w:rPr>
      </w:pPr>
      <w:r w:rsidRPr="007E5AB3">
        <w:rPr>
          <w:rFonts w:ascii="Calibri" w:hAnsi="Calibri" w:cs="Calibri"/>
          <w:bCs/>
          <w:i/>
          <w:iCs/>
          <w:sz w:val="20"/>
          <w:szCs w:val="20"/>
        </w:rPr>
        <w:t xml:space="preserve">Na temelju </w:t>
      </w:r>
      <w:r w:rsidRPr="007E5AB3">
        <w:rPr>
          <w:rFonts w:ascii="Calibri" w:eastAsia="Arial Unicode MS" w:hAnsi="Calibri" w:cs="Calibri"/>
          <w:bCs/>
          <w:i/>
          <w:iCs/>
          <w:sz w:val="20"/>
          <w:szCs w:val="20"/>
        </w:rPr>
        <w:t>članka 44. stavka 1. i članka 48. stavka 1. točke 7. Zakona o lokalnoj i područnoj (regionalnoj) samoupravi (Narodne novine, broj:</w:t>
      </w:r>
      <w:r w:rsidRPr="007E5AB3">
        <w:rPr>
          <w:rFonts w:ascii="Calibri" w:hAnsi="Calibri" w:cs="Calibri"/>
          <w:bCs/>
          <w:i/>
          <w:iCs/>
          <w:sz w:val="20"/>
          <w:szCs w:val="20"/>
        </w:rPr>
        <w:t xml:space="preserve"> 33/01, 60/01.- vjerodostojno tumačenje, 129/05., 109/07., 125/08., 36/09., 150/11., 144/12., 19/13.- pročišćeni tekst, 137/15.- ispravak, 123/17., 98/19. i 144/20.), a u svezi s člankom 42. Zakona o proračunu </w:t>
      </w:r>
      <w:r w:rsidRPr="007E5AB3">
        <w:rPr>
          <w:rFonts w:ascii="Calibri" w:eastAsia="Arial Unicode MS" w:hAnsi="Calibri" w:cs="Calibri"/>
          <w:bCs/>
          <w:i/>
          <w:iCs/>
          <w:sz w:val="20"/>
          <w:szCs w:val="20"/>
        </w:rPr>
        <w:t>(Narodne novine, broj: 144/21.</w:t>
      </w:r>
      <w:r w:rsidRPr="007E5AB3">
        <w:rPr>
          <w:rFonts w:ascii="Calibri" w:hAnsi="Calibri" w:cs="Calibri"/>
          <w:bCs/>
          <w:i/>
          <w:iCs/>
          <w:sz w:val="20"/>
          <w:szCs w:val="20"/>
        </w:rPr>
        <w:t xml:space="preserve">), te članka 62. stavka 1. podstavka 27. Statuta Grada Požege (Službene novine Grada Požege, broj: 2/21. i 11/22.), na prijedlog pročelnika Upravnih tijela Grada Požege, Gradonačelnik Grada Požege, dana, 23. studenoga 2023. godine, donosi </w:t>
      </w:r>
    </w:p>
    <w:p w14:paraId="64327F46" w14:textId="77777777" w:rsidR="000D1765" w:rsidRPr="007E5AB3" w:rsidRDefault="000D1765" w:rsidP="000D1765">
      <w:pPr>
        <w:autoSpaceDE w:val="0"/>
        <w:jc w:val="center"/>
        <w:rPr>
          <w:rFonts w:ascii="Calibri" w:hAnsi="Calibri" w:cs="Calibri"/>
          <w:bCs/>
          <w:i/>
          <w:iCs/>
          <w:sz w:val="20"/>
          <w:szCs w:val="20"/>
        </w:rPr>
      </w:pPr>
      <w:r w:rsidRPr="007E5AB3">
        <w:rPr>
          <w:rFonts w:ascii="Calibri" w:hAnsi="Calibri" w:cs="Calibri"/>
          <w:bCs/>
          <w:i/>
          <w:iCs/>
          <w:sz w:val="20"/>
          <w:szCs w:val="20"/>
        </w:rPr>
        <w:t xml:space="preserve">P R O G R A M </w:t>
      </w:r>
    </w:p>
    <w:p w14:paraId="0049927A" w14:textId="77777777" w:rsidR="000D1765" w:rsidRPr="007E5AB3" w:rsidRDefault="000D1765" w:rsidP="00143713">
      <w:pPr>
        <w:autoSpaceDE w:val="0"/>
        <w:spacing w:after="240"/>
        <w:jc w:val="center"/>
        <w:rPr>
          <w:rFonts w:ascii="Calibri" w:hAnsi="Calibri" w:cs="Calibri"/>
          <w:bCs/>
          <w:i/>
          <w:iCs/>
          <w:sz w:val="20"/>
          <w:szCs w:val="20"/>
        </w:rPr>
      </w:pPr>
      <w:r w:rsidRPr="007E5AB3">
        <w:rPr>
          <w:rFonts w:ascii="Calibri" w:hAnsi="Calibri" w:cs="Calibri"/>
          <w:bCs/>
          <w:i/>
          <w:iCs/>
          <w:sz w:val="20"/>
          <w:szCs w:val="20"/>
        </w:rPr>
        <w:t>RADA UPRAVNIH TIJELA GRADA POŽEGE ZA 2024. GODINU</w:t>
      </w:r>
    </w:p>
    <w:p w14:paraId="041D18BD" w14:textId="77777777" w:rsidR="000D1765" w:rsidRPr="007E5AB3" w:rsidRDefault="000D1765" w:rsidP="00143713">
      <w:pPr>
        <w:pStyle w:val="Default"/>
        <w:spacing w:after="240"/>
        <w:jc w:val="center"/>
        <w:rPr>
          <w:rFonts w:ascii="Calibri" w:hAnsi="Calibri" w:cs="Calibri"/>
          <w:bCs/>
          <w:i/>
          <w:iCs/>
          <w:color w:val="auto"/>
          <w:sz w:val="20"/>
          <w:szCs w:val="20"/>
        </w:rPr>
      </w:pPr>
      <w:r w:rsidRPr="007E5AB3">
        <w:rPr>
          <w:rFonts w:ascii="Calibri" w:hAnsi="Calibri" w:cs="Calibri"/>
          <w:bCs/>
          <w:i/>
          <w:iCs/>
          <w:color w:val="auto"/>
          <w:sz w:val="20"/>
          <w:szCs w:val="20"/>
        </w:rPr>
        <w:t>I.</w:t>
      </w:r>
    </w:p>
    <w:p w14:paraId="2EBA8763" w14:textId="77777777" w:rsidR="000D1765" w:rsidRPr="007E5AB3" w:rsidRDefault="000D1765" w:rsidP="00143713">
      <w:pPr>
        <w:pStyle w:val="Default"/>
        <w:spacing w:after="240"/>
        <w:ind w:firstLine="708"/>
        <w:jc w:val="both"/>
        <w:rPr>
          <w:rFonts w:ascii="Calibri" w:hAnsi="Calibri" w:cs="Calibri"/>
          <w:bCs/>
          <w:i/>
          <w:iCs/>
          <w:color w:val="auto"/>
          <w:sz w:val="20"/>
          <w:szCs w:val="20"/>
        </w:rPr>
      </w:pPr>
      <w:r w:rsidRPr="007E5AB3">
        <w:rPr>
          <w:rFonts w:ascii="Calibri" w:hAnsi="Calibri" w:cs="Calibri"/>
          <w:bCs/>
          <w:i/>
          <w:iCs/>
          <w:color w:val="auto"/>
          <w:sz w:val="20"/>
          <w:szCs w:val="20"/>
        </w:rPr>
        <w:t>Ovim Programom utvrđuje se Program rada Upravnih tijela Grada Požege za 2024. godinu (u nastavku teksta: Program rada).</w:t>
      </w:r>
    </w:p>
    <w:p w14:paraId="2CA1618C" w14:textId="77777777" w:rsidR="000D1765" w:rsidRPr="007E5AB3" w:rsidRDefault="000D1765" w:rsidP="00143713">
      <w:pPr>
        <w:pStyle w:val="Default"/>
        <w:spacing w:after="240"/>
        <w:jc w:val="center"/>
        <w:rPr>
          <w:rFonts w:ascii="Calibri" w:hAnsi="Calibri" w:cs="Calibri"/>
          <w:bCs/>
          <w:i/>
          <w:iCs/>
          <w:color w:val="auto"/>
          <w:sz w:val="20"/>
          <w:szCs w:val="20"/>
        </w:rPr>
      </w:pPr>
      <w:r w:rsidRPr="007E5AB3">
        <w:rPr>
          <w:rFonts w:ascii="Calibri" w:hAnsi="Calibri" w:cs="Calibri"/>
          <w:bCs/>
          <w:i/>
          <w:iCs/>
          <w:color w:val="auto"/>
          <w:sz w:val="20"/>
          <w:szCs w:val="20"/>
        </w:rPr>
        <w:t>II.</w:t>
      </w:r>
    </w:p>
    <w:p w14:paraId="08E8A0F7" w14:textId="77777777" w:rsidR="000D1765" w:rsidRPr="007E5AB3" w:rsidRDefault="000D1765" w:rsidP="00143713">
      <w:pPr>
        <w:pStyle w:val="Default"/>
        <w:spacing w:after="240"/>
        <w:ind w:firstLine="708"/>
        <w:jc w:val="both"/>
        <w:rPr>
          <w:rFonts w:ascii="Calibri" w:hAnsi="Calibri" w:cs="Calibri"/>
          <w:bCs/>
          <w:i/>
          <w:iCs/>
          <w:color w:val="auto"/>
          <w:sz w:val="20"/>
          <w:szCs w:val="20"/>
        </w:rPr>
      </w:pPr>
      <w:r w:rsidRPr="007E5AB3">
        <w:rPr>
          <w:rFonts w:ascii="Calibri" w:hAnsi="Calibri" w:cs="Calibri"/>
          <w:bCs/>
          <w:i/>
          <w:iCs/>
          <w:color w:val="auto"/>
          <w:sz w:val="20"/>
          <w:szCs w:val="20"/>
        </w:rPr>
        <w:t>Ovaj Program rada prikazuje se po pojedinim Upravnim tijelima Grada Požege, kako slijedi:</w:t>
      </w:r>
    </w:p>
    <w:p w14:paraId="7825742B" w14:textId="77777777" w:rsidR="000D1765" w:rsidRPr="00293564" w:rsidRDefault="000D1765" w:rsidP="00143713">
      <w:pPr>
        <w:spacing w:after="240"/>
        <w:jc w:val="both"/>
        <w:rPr>
          <w:rFonts w:ascii="Calibri" w:hAnsi="Calibri" w:cs="Calibri"/>
          <w:bCs/>
          <w:i/>
          <w:iCs/>
          <w:sz w:val="20"/>
          <w:szCs w:val="20"/>
        </w:rPr>
      </w:pPr>
      <w:r>
        <w:rPr>
          <w:rFonts w:ascii="Calibri" w:hAnsi="Calibri" w:cs="Calibri"/>
          <w:bCs/>
          <w:i/>
          <w:iCs/>
          <w:sz w:val="20"/>
          <w:szCs w:val="20"/>
        </w:rPr>
        <w:t>1</w:t>
      </w:r>
      <w:r w:rsidRPr="00293564">
        <w:rPr>
          <w:rFonts w:ascii="Calibri" w:hAnsi="Calibri" w:cs="Calibri"/>
          <w:bCs/>
          <w:i/>
          <w:iCs/>
          <w:sz w:val="20"/>
          <w:szCs w:val="20"/>
        </w:rPr>
        <w:t>.</w:t>
      </w:r>
      <w:r w:rsidRPr="00293564">
        <w:rPr>
          <w:rFonts w:ascii="Calibri" w:hAnsi="Calibri" w:cs="Calibri"/>
          <w:bCs/>
          <w:i/>
          <w:iCs/>
          <w:sz w:val="20"/>
          <w:szCs w:val="20"/>
        </w:rPr>
        <w:tab/>
        <w:t>PROGRAM RADA UPRAVNOG ODJELA ZA SAMOUPRAVU</w:t>
      </w:r>
    </w:p>
    <w:p w14:paraId="58FAF4D5" w14:textId="77777777" w:rsidR="000D1765" w:rsidRPr="007E5AB3" w:rsidRDefault="000D1765" w:rsidP="000D1765">
      <w:pPr>
        <w:pStyle w:val="Tijeloteksta-uvlaka3"/>
        <w:spacing w:after="0"/>
        <w:ind w:left="0" w:firstLine="708"/>
        <w:jc w:val="both"/>
        <w:rPr>
          <w:rFonts w:ascii="Calibri" w:hAnsi="Calibri" w:cs="Calibri"/>
          <w:bCs/>
          <w:i/>
          <w:iCs/>
          <w:sz w:val="20"/>
          <w:szCs w:val="20"/>
        </w:rPr>
      </w:pPr>
      <w:r w:rsidRPr="007E5AB3">
        <w:rPr>
          <w:rFonts w:ascii="Calibri" w:hAnsi="Calibri" w:cs="Calibri"/>
          <w:bCs/>
          <w:i/>
          <w:iCs/>
          <w:sz w:val="20"/>
          <w:szCs w:val="20"/>
        </w:rPr>
        <w:t xml:space="preserve">1. Na temelju Odluke o ustrojstvu upravnih tijela Grada Požege (Službene novine Grada Požege, broj: 19/13., 8 /14., 9/16., 14/16., 19/18., 12/21., 22/21.- pročišćeni tekst i 11/22.) (u nastavku teksta: Odluka o ustrojstvu), Upravni odjel za samoupravu Grada Požege (u nastavku teksta: UOS): </w:t>
      </w:r>
    </w:p>
    <w:p w14:paraId="2E8F805F" w14:textId="77777777" w:rsidR="000D1765" w:rsidRPr="007E5AB3" w:rsidRDefault="000D1765" w:rsidP="000D1765">
      <w:pPr>
        <w:ind w:firstLine="993"/>
        <w:jc w:val="both"/>
        <w:rPr>
          <w:rFonts w:ascii="Calibri" w:hAnsi="Calibri" w:cs="Calibri"/>
          <w:i/>
          <w:iCs/>
          <w:sz w:val="20"/>
          <w:szCs w:val="20"/>
        </w:rPr>
      </w:pPr>
      <w:r w:rsidRPr="007E5AB3">
        <w:rPr>
          <w:rFonts w:ascii="Calibri" w:hAnsi="Calibri" w:cs="Calibri"/>
          <w:i/>
          <w:iCs/>
          <w:sz w:val="20"/>
          <w:szCs w:val="20"/>
        </w:rPr>
        <w:t xml:space="preserve">-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w:t>
      </w:r>
    </w:p>
    <w:p w14:paraId="523C930E" w14:textId="77777777" w:rsidR="000D1765" w:rsidRPr="007E5AB3" w:rsidRDefault="000D1765" w:rsidP="000D1765">
      <w:pPr>
        <w:pStyle w:val="Tijeloteksta-uvlaka3"/>
        <w:spacing w:after="0"/>
        <w:ind w:left="0" w:firstLine="993"/>
        <w:jc w:val="both"/>
        <w:rPr>
          <w:rFonts w:ascii="Calibri" w:hAnsi="Calibri" w:cs="Calibri"/>
          <w:i/>
          <w:iCs/>
          <w:sz w:val="20"/>
          <w:szCs w:val="20"/>
        </w:rPr>
      </w:pPr>
      <w:r w:rsidRPr="007E5AB3">
        <w:rPr>
          <w:rFonts w:ascii="Calibri" w:hAnsi="Calibri" w:cs="Calibri"/>
          <w:i/>
          <w:iCs/>
          <w:sz w:val="20"/>
          <w:szCs w:val="20"/>
        </w:rPr>
        <w:t>- obavlja pravne i druge stručne i administrativno-tehničke poslove u svezi s radom Gradskog vijeća Grada Požege, radnih tijela Gradskog vijeća, Gradonačelnika Grada Požege (u nastavku teksta: Gradonačelnik) i Stručno-savjetodavnog tijela</w:t>
      </w:r>
    </w:p>
    <w:p w14:paraId="78E2520E" w14:textId="77777777" w:rsidR="000D1765" w:rsidRPr="007E5AB3" w:rsidRDefault="000D1765" w:rsidP="000D1765">
      <w:pPr>
        <w:ind w:firstLine="993"/>
        <w:jc w:val="both"/>
        <w:rPr>
          <w:rFonts w:ascii="Calibri" w:hAnsi="Calibri" w:cs="Calibri"/>
          <w:i/>
          <w:iCs/>
          <w:sz w:val="20"/>
          <w:szCs w:val="20"/>
        </w:rPr>
      </w:pPr>
      <w:r w:rsidRPr="007E5AB3">
        <w:rPr>
          <w:rFonts w:ascii="Calibri" w:hAnsi="Calibri" w:cs="Calibri"/>
          <w:i/>
          <w:iCs/>
          <w:sz w:val="20"/>
          <w:szCs w:val="20"/>
        </w:rPr>
        <w:t>- obavlja poslove u svezi s provedbom izbora, u smislu posebnih propisa, uključujući i izbore za tijela mjesne samouprave</w:t>
      </w:r>
    </w:p>
    <w:p w14:paraId="1D72D85A" w14:textId="77777777" w:rsidR="000D1765" w:rsidRPr="007E5AB3" w:rsidRDefault="000D1765" w:rsidP="000D1765">
      <w:pPr>
        <w:ind w:firstLine="993"/>
        <w:jc w:val="both"/>
        <w:rPr>
          <w:rFonts w:ascii="Calibri" w:hAnsi="Calibri" w:cs="Calibri"/>
          <w:i/>
          <w:iCs/>
          <w:sz w:val="20"/>
          <w:szCs w:val="20"/>
        </w:rPr>
      </w:pPr>
      <w:r w:rsidRPr="007E5AB3">
        <w:rPr>
          <w:rFonts w:ascii="Calibri" w:hAnsi="Calibri" w:cs="Calibri"/>
          <w:i/>
          <w:iCs/>
          <w:sz w:val="20"/>
          <w:szCs w:val="20"/>
        </w:rPr>
        <w:t>- poslove u svezi s radnim odnosima službenika i namještenika upravnih tijela</w:t>
      </w:r>
    </w:p>
    <w:p w14:paraId="59E2B283" w14:textId="77777777" w:rsidR="000D1765" w:rsidRPr="007E5AB3" w:rsidRDefault="000D1765" w:rsidP="000D1765">
      <w:pPr>
        <w:ind w:firstLine="993"/>
        <w:jc w:val="both"/>
        <w:rPr>
          <w:rFonts w:ascii="Calibri" w:hAnsi="Calibri" w:cs="Calibri"/>
          <w:i/>
          <w:iCs/>
          <w:sz w:val="20"/>
          <w:szCs w:val="20"/>
        </w:rPr>
      </w:pPr>
      <w:r w:rsidRPr="007E5AB3">
        <w:rPr>
          <w:rFonts w:ascii="Calibri" w:hAnsi="Calibri" w:cs="Calibri"/>
          <w:i/>
          <w:iCs/>
          <w:sz w:val="20"/>
          <w:szCs w:val="20"/>
        </w:rPr>
        <w:t>- poslove pisarnice</w:t>
      </w:r>
    </w:p>
    <w:p w14:paraId="68E71FCF" w14:textId="77777777" w:rsidR="000D1765" w:rsidRPr="007E5AB3" w:rsidRDefault="000D1765" w:rsidP="000D1765">
      <w:pPr>
        <w:ind w:firstLine="993"/>
        <w:jc w:val="both"/>
        <w:rPr>
          <w:rFonts w:ascii="Calibri" w:hAnsi="Calibri" w:cs="Calibri"/>
          <w:i/>
          <w:iCs/>
          <w:sz w:val="20"/>
          <w:szCs w:val="20"/>
        </w:rPr>
      </w:pPr>
      <w:r w:rsidRPr="007E5AB3">
        <w:rPr>
          <w:rFonts w:ascii="Calibri" w:hAnsi="Calibri" w:cs="Calibri"/>
          <w:bCs/>
          <w:i/>
          <w:iCs/>
          <w:sz w:val="20"/>
          <w:szCs w:val="20"/>
        </w:rPr>
        <w:t xml:space="preserve">- obavlja </w:t>
      </w:r>
      <w:r w:rsidRPr="007E5AB3">
        <w:rPr>
          <w:rFonts w:ascii="Calibri" w:hAnsi="Calibri" w:cs="Calibri"/>
          <w:i/>
          <w:iCs/>
          <w:sz w:val="20"/>
          <w:szCs w:val="20"/>
        </w:rPr>
        <w:t>poslove redakcije i službene objave akata Grada Požege</w:t>
      </w:r>
    </w:p>
    <w:p w14:paraId="05BC2856" w14:textId="77777777" w:rsidR="000D1765" w:rsidRPr="007E5AB3" w:rsidRDefault="000D1765" w:rsidP="00143713">
      <w:pPr>
        <w:pStyle w:val="Uvuenotijeloteksta"/>
        <w:spacing w:after="240"/>
        <w:ind w:firstLine="993"/>
        <w:rPr>
          <w:rFonts w:ascii="Calibri" w:hAnsi="Calibri" w:cs="Calibri"/>
          <w:b w:val="0"/>
          <w:i/>
          <w:iCs/>
          <w:sz w:val="20"/>
          <w:lang w:val="hr-HR"/>
        </w:rPr>
      </w:pPr>
      <w:r w:rsidRPr="007E5AB3">
        <w:rPr>
          <w:rFonts w:ascii="Calibri" w:hAnsi="Calibri" w:cs="Calibri"/>
          <w:b w:val="0"/>
          <w:bCs/>
          <w:i/>
          <w:iCs/>
          <w:sz w:val="20"/>
          <w:lang w:val="hr-HR"/>
        </w:rPr>
        <w:t xml:space="preserve">- </w:t>
      </w:r>
      <w:r w:rsidRPr="007E5AB3">
        <w:rPr>
          <w:rFonts w:ascii="Calibri" w:hAnsi="Calibri" w:cs="Calibri"/>
          <w:b w:val="0"/>
          <w:i/>
          <w:iCs/>
          <w:sz w:val="20"/>
          <w:lang w:val="hr-HR"/>
        </w:rPr>
        <w:t>poslove održavanja radnih prostorija kao i druge pomoćno-tehničke poslove.</w:t>
      </w:r>
    </w:p>
    <w:p w14:paraId="023D678C"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 xml:space="preserve">U UOS-u obavljaju se poslovi koji se odnose na neposredno stručno i administrativno opsluživanje gradonačelnika i drugih dužnosnika koje se odnosi na skupinu poslova izravno vezanih za opsluživanje gradonačelnika obavljaju se poslovi planiranja, vođenja evidencije  i organizacije primanja građana, predstavnika udruga građana i drugih subjekata, te poslovi primanja upita građana, pružanja odgovora, prosljeđivanja upita gradskim upravnim tijelima i drugim institucijama i subjektima, evidencija postavljenih upita i pruženih odgovora </w:t>
      </w:r>
      <w:r w:rsidRPr="007E5AB3">
        <w:rPr>
          <w:rFonts w:ascii="Calibri" w:hAnsi="Calibri" w:cs="Calibri"/>
          <w:bCs/>
          <w:i/>
          <w:iCs/>
          <w:sz w:val="20"/>
          <w:szCs w:val="20"/>
        </w:rPr>
        <w:lastRenderedPageBreak/>
        <w:t>u cilju bržeg i kvalitetnijeg komuniciranja s građanima i sl. Sukladno tim zadacima vode se potrebna usklađivanja terminskih obveza, odnosno kalendar gradonačelnika, te njegova realizacija.</w:t>
      </w:r>
    </w:p>
    <w:p w14:paraId="08BA06D5" w14:textId="77777777" w:rsidR="000D1765" w:rsidRPr="007E5AB3" w:rsidRDefault="000D1765" w:rsidP="000D1765">
      <w:pPr>
        <w:ind w:right="-23" w:firstLine="708"/>
        <w:jc w:val="both"/>
        <w:rPr>
          <w:rFonts w:ascii="Calibri" w:hAnsi="Calibri" w:cs="Calibri"/>
          <w:bCs/>
          <w:i/>
          <w:iCs/>
          <w:sz w:val="20"/>
          <w:szCs w:val="20"/>
        </w:rPr>
      </w:pPr>
      <w:r w:rsidRPr="007E5AB3">
        <w:rPr>
          <w:rFonts w:ascii="Calibri" w:hAnsi="Calibri" w:cs="Calibri"/>
          <w:bCs/>
          <w:i/>
          <w:iCs/>
          <w:sz w:val="20"/>
          <w:szCs w:val="20"/>
        </w:rPr>
        <w:t>Za potrebe gradonačelnika i potrebe drugih dužnosnika Grada organizira se prijevoz službenim automobilom, te pripadajuće evidencije i obveze.</w:t>
      </w:r>
    </w:p>
    <w:p w14:paraId="63A4C9DC" w14:textId="77777777" w:rsidR="000D1765" w:rsidRPr="007E5AB3" w:rsidRDefault="000D1765" w:rsidP="000D1765">
      <w:pPr>
        <w:ind w:firstLine="708"/>
        <w:contextualSpacing/>
        <w:jc w:val="both"/>
        <w:rPr>
          <w:rFonts w:ascii="Calibri" w:hAnsi="Calibri" w:cs="Calibri"/>
          <w:bCs/>
          <w:i/>
          <w:iCs/>
          <w:sz w:val="20"/>
          <w:szCs w:val="20"/>
        </w:rPr>
      </w:pPr>
      <w:r w:rsidRPr="007E5AB3">
        <w:rPr>
          <w:rFonts w:ascii="Calibri" w:hAnsi="Calibri" w:cs="Calibri"/>
          <w:bCs/>
          <w:i/>
          <w:iCs/>
          <w:sz w:val="20"/>
          <w:szCs w:val="20"/>
        </w:rPr>
        <w:t>Poslovi protokola koji obuhvaćaju organizaciju događaja u kojem sudjeluje ili je nazočan gradonačelnik i drugi dužnosnici Grada i osobe koje predstavljaju Grad za vrijeme svečanih ili radnih posjeta te drugih primanja. S tim u svezi obavljaju se poslovi suradnje s osobama ili službama, ustanovama, drugim institucijama, nevladinim organizacijama i dr., poslovi izrade programa, planova, izvješća i drugih potrebnih materijala te koordinacija organiziranja različitih događaja ili skupova od značaja za Grad. Odsjek će obavljati i poslove suradnje s udrugama i humanitarnim organizacijama na području Grada Požege.</w:t>
      </w:r>
    </w:p>
    <w:p w14:paraId="43E0DB66" w14:textId="77777777" w:rsidR="000D1765" w:rsidRPr="007E5AB3" w:rsidRDefault="000D1765" w:rsidP="000D1765">
      <w:pPr>
        <w:ind w:firstLine="708"/>
        <w:contextualSpacing/>
        <w:jc w:val="both"/>
        <w:rPr>
          <w:rFonts w:ascii="Calibri" w:hAnsi="Calibri" w:cs="Calibri"/>
          <w:bCs/>
          <w:i/>
          <w:iCs/>
          <w:sz w:val="20"/>
          <w:szCs w:val="20"/>
        </w:rPr>
      </w:pPr>
      <w:r w:rsidRPr="007E5AB3">
        <w:rPr>
          <w:rFonts w:ascii="Calibri" w:hAnsi="Calibri" w:cs="Calibri"/>
          <w:bCs/>
          <w:i/>
          <w:iCs/>
          <w:sz w:val="20"/>
          <w:szCs w:val="20"/>
        </w:rPr>
        <w:t>Poslovi informiranja i odnosa s javnošću koji se odnose na informiranje i prezentaciju javnosti rada gradonačelnika, gradskih tijela i gradske uprave kao i poslovi prikupljanja informacija, evidentiranja i oblikovanja podloga, pripreme i prilagodbe sadržaja za objavljivanje, poslove pripreme i dostavljanja informacija medijima, organiziranje  konferencija za novinare, pripremu za davanje intervjua, povremeno izdavanje tiskanog i snimljenog materijala, prema potrebi priprema i oblikovanje materijala na novinare i sl. Za potrebe ostvarivanja javnosti rada pripremaju se izvješća i analize radi uspostave i unapređivanja odnosa gradske uprave sa svim vrstama javnosti o kojima ovisi uspješnost njenog rada, priprema i sudjeluje u izradi prezentacija, različitih podataka na pisani, odnosno audiovizualni i drugi prikladan načina. U cilju razvijanja i unapređivanja raznih oblika komunikacije između građana i gradske uprave, udruga građana i drugih neprofitnih organizacija, obavljat će poslovi izrade programa, planova, izvješća i drugih stručnih materijala, organiziranja tribina, savjetovanja i seminara o pitanjima značajnima za Grad.</w:t>
      </w:r>
    </w:p>
    <w:p w14:paraId="244DA47C" w14:textId="77777777" w:rsidR="000D1765" w:rsidRPr="007E5AB3" w:rsidRDefault="000D1765" w:rsidP="00143713">
      <w:pPr>
        <w:spacing w:after="240"/>
        <w:ind w:right="-23" w:firstLine="709"/>
        <w:jc w:val="both"/>
        <w:rPr>
          <w:rFonts w:ascii="Calibri" w:hAnsi="Calibri" w:cs="Calibri"/>
          <w:bCs/>
          <w:i/>
          <w:iCs/>
          <w:sz w:val="20"/>
          <w:szCs w:val="20"/>
        </w:rPr>
      </w:pPr>
      <w:r w:rsidRPr="007E5AB3">
        <w:rPr>
          <w:rFonts w:ascii="Calibri" w:hAnsi="Calibri" w:cs="Calibri"/>
          <w:bCs/>
          <w:i/>
          <w:iCs/>
          <w:sz w:val="20"/>
          <w:szCs w:val="20"/>
        </w:rPr>
        <w:t>Poslovi ostvarivanja prava na pristup informacijama koji se odnose na obavljanje poslova  izrade izvješća i analiza postavljenih upita i pruženih odgovora u cilju bržeg i kvalitetnijeg informiranja građana. Poslovi u svezi s pristupom informacijama obuhvaćaju suradnju s drugim tijelima radi pružanja informacija, prikupljanje traženih informacija iz nadležnih izvora, njihova priprema za odobravanje pristupa, odnosno odlučivanje o zahtjevu sukladno propisima, uz propisano vođenje Službenog upisnika sukladno Pravilniku o ustroju, sadržaju i načinu vođenja službenog upisnika o ostvarivanju prava na pristup informacijama.</w:t>
      </w:r>
    </w:p>
    <w:p w14:paraId="4ACA403F"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U UOS-u se kroz Odsjek za informatiku obavljaju sljedeći poslovi:</w:t>
      </w:r>
    </w:p>
    <w:p w14:paraId="4C0F88C7" w14:textId="77777777" w:rsidR="000D1765" w:rsidRPr="007E5AB3" w:rsidRDefault="000D1765" w:rsidP="000D1765">
      <w:pPr>
        <w:ind w:right="-23" w:firstLine="708"/>
        <w:jc w:val="both"/>
        <w:rPr>
          <w:rFonts w:ascii="Calibri" w:hAnsi="Calibri" w:cs="Calibri"/>
          <w:bCs/>
          <w:i/>
          <w:iCs/>
          <w:sz w:val="20"/>
          <w:szCs w:val="20"/>
        </w:rPr>
      </w:pPr>
      <w:r w:rsidRPr="007E5AB3">
        <w:rPr>
          <w:rFonts w:ascii="Calibri" w:hAnsi="Calibri" w:cs="Calibri"/>
          <w:bCs/>
          <w:i/>
          <w:iCs/>
          <w:sz w:val="20"/>
          <w:szCs w:val="20"/>
        </w:rPr>
        <w:t>Poslovi informatičkog sustava održavanja i razvoja web portala Grada i drugih oblika javnosti rada u Odsjeku će se organizirati i  izvršavati poslovi  i zadaci koji zahtijevaju primjenu računalne tehnologije, uz praćenje i predlaganje promjena radi unapređivanja službene internetske stranice Grada. Poslovi izrade i održavanja službenih internetskih stranica Grada obuhvaćaju poslove prikupljanja, pripreme, oblikovanja, uređivanja i objavljivanja različitih sadržaja i potrebnih informacija, te njihovo evidentiranje. Ujedno pružat će se potpora za pripremu obrade podataka za prezentacije, tiskanje i sl., a obavljat će dnevnu administraciju internetskih stranica.</w:t>
      </w:r>
    </w:p>
    <w:p w14:paraId="0AFF169C" w14:textId="77777777" w:rsidR="000D1765" w:rsidRPr="007E5AB3" w:rsidRDefault="000D1765" w:rsidP="00143713">
      <w:pPr>
        <w:pStyle w:val="Odlomakpopisa"/>
        <w:spacing w:after="240"/>
        <w:ind w:left="0" w:firstLine="708"/>
        <w:jc w:val="both"/>
        <w:rPr>
          <w:rFonts w:ascii="Calibri" w:hAnsi="Calibri" w:cs="Calibri"/>
          <w:bCs/>
          <w:i/>
          <w:iCs/>
          <w:sz w:val="20"/>
          <w:szCs w:val="20"/>
        </w:rPr>
      </w:pPr>
      <w:r w:rsidRPr="007E5AB3">
        <w:rPr>
          <w:rFonts w:ascii="Calibri" w:hAnsi="Calibri" w:cs="Calibri"/>
          <w:bCs/>
          <w:i/>
          <w:iCs/>
          <w:sz w:val="20"/>
          <w:szCs w:val="20"/>
        </w:rPr>
        <w:t>Informatički poslovi u svrhu digitalizacije i modernizacije sustava, s ciljem digitalizacije i modernizacije sustava upravljanja gradom, gradske uprave i proračunskih korisnika. Odsjek  će obavljati složene poslove u svezi izrade, nabave održavanja i razvoja informatičkih sustava Grada Požege i proračunskih korisnika, poslove obrade podataka i prilagodbe podataka za korištenje iz baze podataka, sudjelovat će u izradi projekata Strategije razvoja grada, te će nadzirati rad davatelja IT usluga. Također će obavljati informatičke edukacije djelatnika Grada Požege i proračunskih korisnika.</w:t>
      </w:r>
    </w:p>
    <w:p w14:paraId="306A1BF6"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 xml:space="preserve">2. U 2024. godini UOS-u (izvan gore navedenih Odsjeka) će obavljati poslove vezani uz održavanje sjednica Gradskog vijeća Grada Požege (u nastavku teksta: Gradsko vijeće). Planira se održati pet sjednica Gradskog vijeća. </w:t>
      </w:r>
    </w:p>
    <w:p w14:paraId="71BF871A" w14:textId="77777777" w:rsidR="000D1765" w:rsidRPr="007E5AB3" w:rsidRDefault="000D1765" w:rsidP="000D1765">
      <w:pPr>
        <w:ind w:firstLine="720"/>
        <w:jc w:val="both"/>
        <w:rPr>
          <w:rFonts w:ascii="Calibri" w:hAnsi="Calibri" w:cs="Calibri"/>
          <w:bCs/>
          <w:i/>
          <w:iCs/>
          <w:sz w:val="20"/>
          <w:szCs w:val="20"/>
        </w:rPr>
      </w:pPr>
      <w:r w:rsidRPr="007E5AB3">
        <w:rPr>
          <w:rFonts w:ascii="Calibri" w:hAnsi="Calibri" w:cs="Calibri"/>
          <w:bCs/>
          <w:i/>
          <w:iCs/>
          <w:sz w:val="20"/>
          <w:szCs w:val="20"/>
        </w:rPr>
        <w:t xml:space="preserve">Gradsko vijeće kao predstavničko tijelo Grada Požege, donosit će akte u okviru prava i dužnosti Grada Požege kao jedinice lokalne samouprave, odnosno grada sjedišta Požeško-slavonske županije, sukladno odredbama Ustava RH (Narodne novine, broj: 56/90., 135/97., 898., 113/00., 124/00., 28/01., 41/01., 85/10.- pročišćeni tekst i 5/14.), Europskoj povelji o lokalnoj samoupravi (Narodne novine, broj: 4/97.), Zakonu o lokalnoj i područnoj (regionalnoj) samoupravi (Narodne novine, broj: 33/01., 60/01.- vjerodostojno tumačenje, 106/03., 129/05., 109/07., 125/08., 36/09., 150/11., 144/12., 19/13.- pročišćeni tekst, 137/15.- ispravak, 123/17., 98/19. i 144/20.), ostalim zakonima i Statutu Grada Požege (Službene novine Grada Požege, broj: broj: 2/21. i 11/22.) (u nastavku teksta: Statut). </w:t>
      </w:r>
    </w:p>
    <w:p w14:paraId="5BAEEF5F" w14:textId="77777777" w:rsidR="000D1765" w:rsidRPr="007E5AB3" w:rsidRDefault="000D1765" w:rsidP="000D1765">
      <w:pPr>
        <w:ind w:firstLine="720"/>
        <w:jc w:val="both"/>
        <w:rPr>
          <w:rFonts w:ascii="Calibri" w:hAnsi="Calibri" w:cs="Calibri"/>
          <w:bCs/>
          <w:i/>
          <w:iCs/>
          <w:sz w:val="20"/>
          <w:szCs w:val="20"/>
        </w:rPr>
      </w:pPr>
      <w:r w:rsidRPr="007E5AB3">
        <w:rPr>
          <w:rFonts w:ascii="Calibri" w:hAnsi="Calibri" w:cs="Calibri"/>
          <w:bCs/>
          <w:i/>
          <w:iCs/>
          <w:sz w:val="20"/>
          <w:szCs w:val="20"/>
        </w:rPr>
        <w:t xml:space="preserve">Prema navedenim zakonima i aktima odlučivat će o potrebama i interesima građana od lokalnog značenja, osobito o uređenju prostora i urbanističkom planiranju, o uređenju i stanovanju, o komunalnom  gospodarstvu, o izdavanju građevinskih dozvola i lokacijskih dozvola, drugih akata  vezanih uz gradnju, te provedbe prostornog uređenja, o brizi za djecu, socijalnoj skrbi, primarnoj zdravstvenoj zaštiti, kulturi, sportu i </w:t>
      </w:r>
      <w:r w:rsidRPr="007E5AB3">
        <w:rPr>
          <w:rFonts w:ascii="Calibri" w:hAnsi="Calibri" w:cs="Calibri"/>
          <w:bCs/>
          <w:i/>
          <w:iCs/>
          <w:sz w:val="20"/>
          <w:szCs w:val="20"/>
        </w:rPr>
        <w:lastRenderedPageBreak/>
        <w:t>tehničkoj kulturi, o odgoju i obrazovanju, zaštiti potrošača, protupožarnoj i civilnoj zaštiti, o prometu na području Grada Požege,  o održavanju cesta, o zaštiti i unapređenju prirodnog okoliša, te o ostalim poslovima sukladno posebnim zakonima.</w:t>
      </w:r>
    </w:p>
    <w:p w14:paraId="61220453" w14:textId="77777777" w:rsidR="000D1765" w:rsidRPr="007E5AB3" w:rsidRDefault="000D1765" w:rsidP="000D1765">
      <w:pPr>
        <w:spacing w:after="240"/>
        <w:ind w:firstLine="708"/>
        <w:jc w:val="both"/>
        <w:rPr>
          <w:rFonts w:ascii="Calibri" w:hAnsi="Calibri" w:cs="Calibri"/>
          <w:bCs/>
          <w:i/>
          <w:iCs/>
          <w:sz w:val="20"/>
          <w:szCs w:val="20"/>
        </w:rPr>
      </w:pPr>
      <w:r w:rsidRPr="007E5AB3">
        <w:rPr>
          <w:rFonts w:ascii="Calibri" w:hAnsi="Calibri" w:cs="Calibri"/>
          <w:bCs/>
          <w:i/>
          <w:iCs/>
          <w:sz w:val="20"/>
          <w:szCs w:val="20"/>
        </w:rPr>
        <w:t>U svrhu izvršavanja svojih zadaća i radi učinkovitijeg razvoja Grada Požege kao jedinice lokalne samouprave prema predviđanjima i procjeni obima poslova i zadaća koje proizlaze iz gore citiranog Zakona o lokalnoj i područnoj (regionalnoj) samoupravi, drugih posebnih zakona, Statuta i drugih općih akata  Grada Požege u 2024. godini, kao prioritetni zadaci Gradskom vijeću nameću se za raspravu i donošenje sljedeći akti:</w:t>
      </w:r>
    </w:p>
    <w:p w14:paraId="710CC4CF" w14:textId="77777777" w:rsidR="000D1765" w:rsidRPr="007E5AB3" w:rsidRDefault="000D1765" w:rsidP="000D1765">
      <w:pPr>
        <w:pStyle w:val="Odlomakpopisa"/>
        <w:numPr>
          <w:ilvl w:val="0"/>
          <w:numId w:val="6"/>
        </w:numPr>
        <w:suppressAutoHyphens/>
        <w:autoSpaceDN w:val="0"/>
        <w:contextualSpacing w:val="0"/>
        <w:rPr>
          <w:rFonts w:ascii="Calibri" w:hAnsi="Calibri" w:cs="Calibri"/>
          <w:bCs/>
          <w:i/>
          <w:iCs/>
          <w:sz w:val="20"/>
          <w:szCs w:val="20"/>
        </w:rPr>
      </w:pPr>
      <w:r w:rsidRPr="007E5AB3">
        <w:rPr>
          <w:rFonts w:ascii="Calibri" w:hAnsi="Calibri" w:cs="Calibri"/>
          <w:bCs/>
          <w:i/>
          <w:iCs/>
          <w:sz w:val="20"/>
          <w:szCs w:val="20"/>
        </w:rPr>
        <w:t>SIJEČANJ - LIPANJ:</w:t>
      </w:r>
    </w:p>
    <w:p w14:paraId="11E71F2E"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Odluka o dodjeli javnih priznanja u 2024. godini</w:t>
      </w:r>
    </w:p>
    <w:p w14:paraId="6AA3E36D"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Izvješće o radu gradonačelnika i gradske uprave za period lipanj - prosinac 2023.</w:t>
      </w:r>
    </w:p>
    <w:p w14:paraId="2C58C3E3"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Izvješće o izvršenju Programa održavanja komunalne infrastrukture u Grad Požege za 2023.</w:t>
      </w:r>
    </w:p>
    <w:p w14:paraId="645F9588"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 xml:space="preserve">Izvješće o izvršenju Programa gradnje objekata i uređaja komunalne infrastrukture za 2023. godinu </w:t>
      </w:r>
    </w:p>
    <w:p w14:paraId="41F879D8"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Izvješće o realizaciji programa javnih potreba u kulturi za 2023. godinu u Gradu Požegi</w:t>
      </w:r>
    </w:p>
    <w:p w14:paraId="74671B79"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predškolskom odgoju i školstvu za 2023. godinu u Gradu Požegi</w:t>
      </w:r>
    </w:p>
    <w:p w14:paraId="3295E027"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socijalnoj skrbi za 2023. godinu u Gradu Požegi</w:t>
      </w:r>
    </w:p>
    <w:p w14:paraId="3AC500ED"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sportu za 2023. godinu u Gradu Požegi </w:t>
      </w:r>
    </w:p>
    <w:p w14:paraId="32C145E3"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turizmu i ostalih udruga i društava za 2022. godinu u Gradu Požegi </w:t>
      </w:r>
    </w:p>
    <w:p w14:paraId="3BA2DB60" w14:textId="77777777" w:rsidR="000D1765" w:rsidRPr="007E5AB3" w:rsidRDefault="000D1765" w:rsidP="000D1765">
      <w:pPr>
        <w:ind w:right="23"/>
        <w:jc w:val="both"/>
        <w:rPr>
          <w:rFonts w:ascii="Calibri" w:hAnsi="Calibri" w:cs="Calibri"/>
          <w:bCs/>
          <w:i/>
          <w:iCs/>
          <w:sz w:val="20"/>
          <w:szCs w:val="20"/>
        </w:rPr>
      </w:pPr>
      <w:r w:rsidRPr="007E5AB3">
        <w:rPr>
          <w:rFonts w:ascii="Calibri" w:hAnsi="Calibri" w:cs="Calibri"/>
          <w:bCs/>
          <w:i/>
          <w:iCs/>
          <w:sz w:val="20"/>
          <w:szCs w:val="20"/>
        </w:rPr>
        <w:t>Godišnji izvještaj o izvršenju Proračuna Grada Požege za 2023. godinu</w:t>
      </w:r>
    </w:p>
    <w:p w14:paraId="71C6B768" w14:textId="77777777" w:rsidR="000D1765" w:rsidRPr="007E5AB3" w:rsidRDefault="000D1765" w:rsidP="000D1765">
      <w:pPr>
        <w:ind w:right="23"/>
        <w:jc w:val="both"/>
        <w:rPr>
          <w:rFonts w:ascii="Calibri" w:hAnsi="Calibri" w:cs="Calibri"/>
          <w:bCs/>
          <w:i/>
          <w:iCs/>
          <w:sz w:val="20"/>
          <w:szCs w:val="20"/>
        </w:rPr>
      </w:pPr>
      <w:r w:rsidRPr="007E5AB3">
        <w:rPr>
          <w:rFonts w:ascii="Calibri" w:hAnsi="Calibri" w:cs="Calibri"/>
          <w:bCs/>
          <w:i/>
          <w:iCs/>
          <w:sz w:val="20"/>
          <w:szCs w:val="20"/>
        </w:rPr>
        <w:t xml:space="preserve">Izmjene i dopune Proračuna Grada Požege za 2024. godinu </w:t>
      </w:r>
    </w:p>
    <w:p w14:paraId="6F770032" w14:textId="77777777" w:rsidR="000D1765" w:rsidRPr="007E5AB3" w:rsidRDefault="000D1765" w:rsidP="00143713">
      <w:pPr>
        <w:spacing w:after="240"/>
        <w:ind w:right="23"/>
        <w:jc w:val="both"/>
        <w:rPr>
          <w:rFonts w:ascii="Calibri" w:hAnsi="Calibri" w:cs="Calibri"/>
          <w:bCs/>
          <w:i/>
          <w:iCs/>
          <w:sz w:val="20"/>
          <w:szCs w:val="20"/>
        </w:rPr>
      </w:pPr>
      <w:r w:rsidRPr="007E5AB3">
        <w:rPr>
          <w:rFonts w:ascii="Calibri" w:hAnsi="Calibri" w:cs="Calibri"/>
          <w:bCs/>
          <w:i/>
          <w:iCs/>
          <w:sz w:val="20"/>
          <w:szCs w:val="20"/>
        </w:rPr>
        <w:t>Polugodišnji izvještaj o izvršenju Proračuna Grada Požege za 2024. godinu</w:t>
      </w:r>
    </w:p>
    <w:p w14:paraId="5C45272B" w14:textId="77777777" w:rsidR="000D1765" w:rsidRPr="007E5AB3" w:rsidRDefault="000D1765" w:rsidP="000D1765">
      <w:pPr>
        <w:pStyle w:val="Odlomakpopisa"/>
        <w:numPr>
          <w:ilvl w:val="0"/>
          <w:numId w:val="6"/>
        </w:numPr>
        <w:suppressAutoHyphens/>
        <w:autoSpaceDN w:val="0"/>
        <w:contextualSpacing w:val="0"/>
        <w:rPr>
          <w:rFonts w:ascii="Calibri" w:hAnsi="Calibri" w:cs="Calibri"/>
          <w:bCs/>
          <w:i/>
          <w:iCs/>
          <w:sz w:val="20"/>
          <w:szCs w:val="20"/>
        </w:rPr>
      </w:pPr>
      <w:r w:rsidRPr="007E5AB3">
        <w:rPr>
          <w:rFonts w:ascii="Calibri" w:hAnsi="Calibri" w:cs="Calibri"/>
          <w:bCs/>
          <w:i/>
          <w:iCs/>
          <w:sz w:val="20"/>
          <w:szCs w:val="20"/>
        </w:rPr>
        <w:t>SRPANJ - PROSINAC:</w:t>
      </w:r>
    </w:p>
    <w:p w14:paraId="63FC8CDD"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 xml:space="preserve">Izvješće o radu gradonačelnika za razdoblje siječanj - lipanj 2024. </w:t>
      </w:r>
    </w:p>
    <w:p w14:paraId="6AB4D7DE"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Izvješće o realizaciji programa javnih potreba u kulturi u Gradu Požegi za prvo polugodište 2024. godine</w:t>
      </w:r>
    </w:p>
    <w:p w14:paraId="36CA5AD5"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predškolskom odgoju i školstvu u Gradu  Požegi za prvo polugodište 2024. godine  </w:t>
      </w:r>
    </w:p>
    <w:p w14:paraId="0C0B6889"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 xml:space="preserve">Izvješće o realizaciji programa javnih potreba u socijalnoj skrbi  u Gradu  Požegi za prvo polugodište 2024. godine </w:t>
      </w:r>
    </w:p>
    <w:p w14:paraId="2CB60A5D"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sportu u Gradu  Požegi za prvo polugodište 2024. godine</w:t>
      </w:r>
    </w:p>
    <w:p w14:paraId="5EB86D45" w14:textId="77777777" w:rsidR="000D1765" w:rsidRPr="007E5AB3" w:rsidRDefault="000D1765" w:rsidP="000D1765">
      <w:pPr>
        <w:pStyle w:val="Tijeloteksta2"/>
        <w:spacing w:after="0" w:line="240" w:lineRule="auto"/>
        <w:ind w:right="23"/>
        <w:jc w:val="both"/>
        <w:rPr>
          <w:rFonts w:ascii="Calibri" w:hAnsi="Calibri" w:cs="Calibri"/>
          <w:bCs/>
          <w:i/>
          <w:iCs/>
          <w:sz w:val="20"/>
          <w:szCs w:val="20"/>
        </w:rPr>
      </w:pPr>
      <w:r w:rsidRPr="007E5AB3">
        <w:rPr>
          <w:rFonts w:ascii="Calibri" w:hAnsi="Calibri" w:cs="Calibri"/>
          <w:bCs/>
          <w:i/>
          <w:iCs/>
          <w:sz w:val="20"/>
          <w:szCs w:val="20"/>
        </w:rPr>
        <w:t>Izvješće o realizaciji programa javnih potreba u turizmu i ostalih udruga i društava u Gradu Požegi za prvo polugodište 2024. godine</w:t>
      </w:r>
    </w:p>
    <w:p w14:paraId="6444E7F3"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Proračun Grada Požege za 2025. godinu i Plan razvojnih programa Grada Požege za 2026.- 2027.</w:t>
      </w:r>
    </w:p>
    <w:p w14:paraId="42834718" w14:textId="77777777" w:rsidR="000D1765" w:rsidRPr="007E5AB3" w:rsidRDefault="000D1765" w:rsidP="000D1765">
      <w:pPr>
        <w:ind w:right="50"/>
        <w:rPr>
          <w:rFonts w:ascii="Calibri" w:hAnsi="Calibri" w:cs="Calibri"/>
          <w:bCs/>
          <w:i/>
          <w:iCs/>
          <w:sz w:val="20"/>
          <w:szCs w:val="20"/>
        </w:rPr>
      </w:pPr>
      <w:r w:rsidRPr="007E5AB3">
        <w:rPr>
          <w:rFonts w:ascii="Calibri" w:hAnsi="Calibri" w:cs="Calibri"/>
          <w:bCs/>
          <w:i/>
          <w:iCs/>
          <w:sz w:val="20"/>
          <w:szCs w:val="20"/>
        </w:rPr>
        <w:t xml:space="preserve">Odluka o izvršavanju Proračuna Grada Požege za 2025. godinu </w:t>
      </w:r>
    </w:p>
    <w:p w14:paraId="414B3A30" w14:textId="77777777" w:rsidR="000D1765" w:rsidRPr="007E5AB3" w:rsidRDefault="000D1765" w:rsidP="000D1765">
      <w:pPr>
        <w:ind w:right="50"/>
        <w:rPr>
          <w:rFonts w:ascii="Calibri" w:hAnsi="Calibri" w:cs="Calibri"/>
          <w:bCs/>
          <w:i/>
          <w:iCs/>
          <w:sz w:val="20"/>
          <w:szCs w:val="20"/>
        </w:rPr>
      </w:pPr>
      <w:r w:rsidRPr="007E5AB3">
        <w:rPr>
          <w:rFonts w:ascii="Calibri" w:hAnsi="Calibri" w:cs="Calibri"/>
          <w:bCs/>
          <w:i/>
          <w:iCs/>
          <w:sz w:val="20"/>
          <w:szCs w:val="20"/>
        </w:rPr>
        <w:t>Program rada upravnih tijela Grada Požege za 2025. godinu</w:t>
      </w:r>
    </w:p>
    <w:p w14:paraId="7E040E70" w14:textId="77777777" w:rsidR="000D1765" w:rsidRPr="007E5AB3" w:rsidRDefault="000D1765" w:rsidP="000D1765">
      <w:pPr>
        <w:rPr>
          <w:rFonts w:ascii="Calibri" w:hAnsi="Calibri" w:cs="Calibri"/>
          <w:bCs/>
          <w:i/>
          <w:iCs/>
          <w:sz w:val="20"/>
          <w:szCs w:val="20"/>
        </w:rPr>
      </w:pPr>
      <w:r w:rsidRPr="007E5AB3">
        <w:rPr>
          <w:rFonts w:ascii="Calibri" w:hAnsi="Calibri" w:cs="Calibri"/>
          <w:bCs/>
          <w:i/>
          <w:iCs/>
          <w:sz w:val="20"/>
          <w:szCs w:val="20"/>
        </w:rPr>
        <w:t xml:space="preserve">Program javnih potreba u kulturi u Gradu Požegi za 2025. godinu </w:t>
      </w:r>
    </w:p>
    <w:p w14:paraId="7CAAD811" w14:textId="77777777" w:rsidR="000D1765" w:rsidRPr="007E5AB3" w:rsidRDefault="000D1765" w:rsidP="000D1765">
      <w:pPr>
        <w:ind w:right="50"/>
        <w:rPr>
          <w:rFonts w:ascii="Calibri" w:hAnsi="Calibri" w:cs="Calibri"/>
          <w:bCs/>
          <w:i/>
          <w:iCs/>
          <w:sz w:val="20"/>
          <w:szCs w:val="20"/>
        </w:rPr>
      </w:pPr>
      <w:r w:rsidRPr="007E5AB3">
        <w:rPr>
          <w:rFonts w:ascii="Calibri" w:hAnsi="Calibri" w:cs="Calibri"/>
          <w:bCs/>
          <w:i/>
          <w:iCs/>
          <w:sz w:val="20"/>
          <w:szCs w:val="20"/>
        </w:rPr>
        <w:t>Programa javnih potreba predškolskom odgoju i školstvu u Gradu Požegi za 2025. godinu</w:t>
      </w:r>
    </w:p>
    <w:p w14:paraId="41300E45"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Program  javnih potreba u sportu u Gradu Požegi za 2025. godinu</w:t>
      </w:r>
    </w:p>
    <w:p w14:paraId="6BA03DE9"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Program javnih potreba socijalnoj skrbi u Gradu Požegi za 2025. godinu</w:t>
      </w:r>
    </w:p>
    <w:p w14:paraId="7D741378"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Program  javnih potreba turizmu i ostalih udruga i društava građana u Gradu Požegi za 2025. godinu</w:t>
      </w:r>
    </w:p>
    <w:p w14:paraId="691BDE4C"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Odluka o mjerilima i načinu rasporeda sredstava komunalne naknade za komunalne djelatnosti za 2025. godinu</w:t>
      </w:r>
    </w:p>
    <w:p w14:paraId="6D2C059D"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Program održavanja komunalne infrastrukture i Opseg radova na održavanju uređenog građevinskog zemljišta u Gradu Požegi i prigradskim naseljima za 2025. godinu</w:t>
      </w:r>
    </w:p>
    <w:p w14:paraId="4CE0497A"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Program gradnje objekata i uređaja komunalne infrastrukture za 2025. godinu</w:t>
      </w:r>
    </w:p>
    <w:p w14:paraId="536FA775"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Odluke o rasporedu sredstava naknada za zadržavanje nezakonito izgrađenih zgrada u prostoru za 2025. godinu, u predloženom tekstu</w:t>
      </w:r>
    </w:p>
    <w:p w14:paraId="7D78210C" w14:textId="77777777" w:rsidR="000D1765" w:rsidRPr="007E5AB3" w:rsidRDefault="000D1765" w:rsidP="000D1765">
      <w:pPr>
        <w:jc w:val="both"/>
        <w:rPr>
          <w:rFonts w:ascii="Calibri" w:hAnsi="Calibri" w:cs="Calibri"/>
          <w:bCs/>
          <w:i/>
          <w:iCs/>
          <w:sz w:val="20"/>
          <w:szCs w:val="20"/>
        </w:rPr>
      </w:pPr>
      <w:r w:rsidRPr="007E5AB3">
        <w:rPr>
          <w:rFonts w:ascii="Calibri" w:hAnsi="Calibri" w:cs="Calibri"/>
          <w:bCs/>
          <w:i/>
          <w:iCs/>
          <w:sz w:val="20"/>
          <w:szCs w:val="20"/>
        </w:rPr>
        <w:t>Odluka o raspoređivanju sredstava za rad političkih stranaka i nezavisnih vijećnika zastupljenih u Gradskom vijeću Grada Požege u 2025. godini</w:t>
      </w:r>
    </w:p>
    <w:p w14:paraId="0498B8A2" w14:textId="77777777" w:rsidR="000D1765" w:rsidRPr="007E5AB3" w:rsidRDefault="000D1765" w:rsidP="000D1765">
      <w:pPr>
        <w:tabs>
          <w:tab w:val="left" w:pos="1418"/>
        </w:tabs>
        <w:jc w:val="both"/>
        <w:rPr>
          <w:rFonts w:ascii="Calibri" w:hAnsi="Calibri" w:cs="Calibri"/>
          <w:bCs/>
          <w:i/>
          <w:iCs/>
          <w:sz w:val="20"/>
          <w:szCs w:val="20"/>
        </w:rPr>
      </w:pPr>
      <w:r w:rsidRPr="007E5AB3">
        <w:rPr>
          <w:rFonts w:ascii="Calibri" w:hAnsi="Calibri" w:cs="Calibri"/>
          <w:bCs/>
          <w:i/>
          <w:iCs/>
          <w:sz w:val="20"/>
          <w:szCs w:val="20"/>
        </w:rPr>
        <w:t>Program korištenja sredstava od raspolaganja poljoprivrednim zemljištem u vlasništvu Republike Hrvatske za Grad Požegu u 2025. godini</w:t>
      </w:r>
    </w:p>
    <w:p w14:paraId="71EFC849"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Osim navedenih akata, Gradsko vijeće razmatrat će i donositi druge odluke i akte zasnovane na zakonima koje donese Hrvatski sabor, odnosno Vlada Republike Hrvatske.</w:t>
      </w:r>
    </w:p>
    <w:p w14:paraId="16E38385"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Radna tijela Gradskog vijeća u sljedećoj kalendarskoj godini, sukladno Statutu i Poslovniku o radu Gradskog vijeća Grada Požege (Službene novine Grada Požege, broj: 9/13., 19/13., 5/14., 19/14., 4/18., 7/18.- pročišćeni tekst, 2/20., 2/21. i 4/21.- pročišćeni tekst) (u nastavku teksta: Poslovnik) proučavat će i razmatrati pojedina pitanja iz djelokruga rada Gradskog vijeća, te pripremati i podnositi odgovarajuće prijedloge radi praćenja utvrđene politike. U 2024. godini planira se održati po pet sjednica svakog radnog tijela, a po potrebi i više.</w:t>
      </w:r>
    </w:p>
    <w:p w14:paraId="3139477B"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lastRenderedPageBreak/>
        <w:t>U 2024. godini UOS će iz svog djelokruga pripremati prijedloge općih akata za Gradonačelnika Grada Požege (u nastavku teksta: Gradonačelnik) i Gradsko vijeće, sukladno zakonu i Statutu.</w:t>
      </w:r>
    </w:p>
    <w:p w14:paraId="7D77FC11"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 xml:space="preserve">UOS je obvezan izraditi zapisnike sa svih sjednica Gradskog vijeća i radnih tijela Gradskog vijeća, sukladno Poslovniku, kao i radnih tijela (u okviru djelokruga poslova UOS-a) koje je imenovao Gradonačelnik, te ih pohraniti u arhivu.  </w:t>
      </w:r>
    </w:p>
    <w:p w14:paraId="7F0E15D4" w14:textId="77777777" w:rsidR="000D1765" w:rsidRPr="007E5AB3" w:rsidRDefault="000D1765" w:rsidP="00143713">
      <w:pPr>
        <w:spacing w:after="240"/>
        <w:ind w:firstLine="708"/>
        <w:jc w:val="both"/>
        <w:rPr>
          <w:rFonts w:ascii="Calibri" w:hAnsi="Calibri" w:cs="Calibri"/>
          <w:bCs/>
          <w:i/>
          <w:iCs/>
          <w:sz w:val="20"/>
          <w:szCs w:val="20"/>
        </w:rPr>
      </w:pPr>
      <w:r w:rsidRPr="007E5AB3">
        <w:rPr>
          <w:rFonts w:ascii="Calibri" w:hAnsi="Calibri" w:cs="Calibri"/>
          <w:bCs/>
          <w:i/>
          <w:iCs/>
          <w:sz w:val="20"/>
          <w:szCs w:val="20"/>
        </w:rPr>
        <w:t>Akti Grada koji su donijeti od strane Gradonačelnika i Gradskog vijeća objavit će u Službenim novinama Grada Požege kao i na mrežnim stranicama Grada Požege. Planira se izdavanje dvadeset brojeva Službenih novina Grada Požege, koje će se uređivati i tiskati u okviru ovoga Upravnog odjela.</w:t>
      </w:r>
    </w:p>
    <w:p w14:paraId="6FED1DB2" w14:textId="77777777" w:rsidR="000D1765" w:rsidRPr="007E5AB3" w:rsidRDefault="000D1765" w:rsidP="00143713">
      <w:pPr>
        <w:spacing w:after="240"/>
        <w:ind w:firstLine="708"/>
        <w:jc w:val="both"/>
        <w:rPr>
          <w:rFonts w:ascii="Calibri" w:hAnsi="Calibri" w:cs="Calibri"/>
          <w:bCs/>
          <w:i/>
          <w:iCs/>
          <w:sz w:val="20"/>
          <w:szCs w:val="20"/>
        </w:rPr>
      </w:pPr>
      <w:r w:rsidRPr="007E5AB3">
        <w:rPr>
          <w:rFonts w:ascii="Calibri" w:hAnsi="Calibri" w:cs="Calibri"/>
          <w:bCs/>
          <w:i/>
          <w:iCs/>
          <w:sz w:val="20"/>
          <w:szCs w:val="20"/>
        </w:rPr>
        <w:t xml:space="preserve">3. UOS će pružati stručnu i administrativnu pomoć mjesnim odborima na području Grada Požege, Savjetu mladih Grada Požege, Dječjem gradskom vijeću i sl. </w:t>
      </w:r>
    </w:p>
    <w:p w14:paraId="6B7B5C6F" w14:textId="77777777" w:rsidR="000D1765" w:rsidRPr="007E5AB3" w:rsidRDefault="000D1765" w:rsidP="00143713">
      <w:pPr>
        <w:spacing w:after="240"/>
        <w:ind w:firstLine="708"/>
        <w:jc w:val="both"/>
        <w:rPr>
          <w:rFonts w:ascii="Calibri" w:hAnsi="Calibri" w:cs="Calibri"/>
          <w:bCs/>
          <w:i/>
          <w:iCs/>
          <w:sz w:val="20"/>
          <w:szCs w:val="20"/>
        </w:rPr>
      </w:pPr>
      <w:r w:rsidRPr="007E5AB3">
        <w:rPr>
          <w:rFonts w:ascii="Calibri" w:hAnsi="Calibri" w:cs="Calibri"/>
          <w:bCs/>
          <w:i/>
          <w:iCs/>
          <w:sz w:val="20"/>
          <w:szCs w:val="20"/>
        </w:rPr>
        <w:t xml:space="preserve">Poslovi uredskog poslovanja </w:t>
      </w:r>
      <w:r w:rsidRPr="007E5AB3">
        <w:rPr>
          <w:rFonts w:ascii="Calibri" w:hAnsi="Calibri" w:cs="Calibri"/>
          <w:i/>
          <w:iCs/>
          <w:sz w:val="20"/>
          <w:szCs w:val="20"/>
          <w:shd w:val="clear" w:color="auto" w:fill="FFFFFF"/>
        </w:rPr>
        <w:t xml:space="preserve">sukladno Uredbi o uredskom poslovanju (Narodne novine, broj: </w:t>
      </w:r>
      <w:r w:rsidRPr="007E5AB3">
        <w:rPr>
          <w:rFonts w:ascii="Calibri" w:hAnsi="Calibri" w:cs="Calibri"/>
          <w:i/>
          <w:iCs/>
          <w:sz w:val="20"/>
          <w:szCs w:val="20"/>
        </w:rPr>
        <w:t xml:space="preserve">75/21. od 2. srpnja 2021. godine) obavljat će se putem </w:t>
      </w:r>
      <w:r w:rsidRPr="007E5AB3">
        <w:rPr>
          <w:rFonts w:ascii="Calibri" w:hAnsi="Calibri" w:cs="Calibri"/>
          <w:i/>
          <w:iCs/>
          <w:sz w:val="20"/>
          <w:szCs w:val="20"/>
          <w:shd w:val="clear" w:color="auto" w:fill="FFFFFF"/>
        </w:rPr>
        <w:t xml:space="preserve">informacijskog sustava uredskog poslovanja. </w:t>
      </w:r>
    </w:p>
    <w:p w14:paraId="74AFAEAF"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UOS će u 2024. godini provoditi upravni postupak u predmetima vezanim za radne odnose i postupcima vezanim za pristup informacijama.</w:t>
      </w:r>
    </w:p>
    <w:p w14:paraId="12CD71E1"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 xml:space="preserve">Ostali postupci UOS odnose se na neupravni postupak, odnosno na akte poslovanja.  </w:t>
      </w:r>
    </w:p>
    <w:p w14:paraId="6E96736B" w14:textId="77777777" w:rsidR="000D1765" w:rsidRPr="007E5AB3" w:rsidRDefault="000D1765" w:rsidP="000D1765">
      <w:pPr>
        <w:ind w:firstLine="720"/>
        <w:jc w:val="both"/>
        <w:rPr>
          <w:rFonts w:ascii="Calibri" w:hAnsi="Calibri" w:cs="Calibri"/>
          <w:bCs/>
          <w:i/>
          <w:iCs/>
          <w:sz w:val="20"/>
          <w:szCs w:val="20"/>
        </w:rPr>
      </w:pPr>
      <w:r w:rsidRPr="007E5AB3">
        <w:rPr>
          <w:rFonts w:ascii="Calibri" w:hAnsi="Calibri" w:cs="Calibri"/>
          <w:bCs/>
          <w:i/>
          <w:iCs/>
          <w:sz w:val="20"/>
          <w:szCs w:val="20"/>
        </w:rPr>
        <w:t>Nadalje, vodit će se briga o zakonitosti rada UOS-a, a posebno će pratiti i usklađivati akte Grada Požege sa zakonima Republike Hrvatske.</w:t>
      </w:r>
    </w:p>
    <w:p w14:paraId="73281234" w14:textId="77777777" w:rsidR="000D1765" w:rsidRPr="007E5AB3" w:rsidRDefault="000D1765" w:rsidP="00143713">
      <w:pPr>
        <w:pStyle w:val="Uvuenotijeloteksta"/>
        <w:spacing w:after="240"/>
        <w:rPr>
          <w:rFonts w:ascii="Calibri" w:hAnsi="Calibri" w:cs="Calibri"/>
          <w:b w:val="0"/>
          <w:bCs/>
          <w:i/>
          <w:iCs/>
          <w:sz w:val="20"/>
          <w:lang w:val="hr-HR"/>
        </w:rPr>
      </w:pPr>
      <w:r w:rsidRPr="007E5AB3">
        <w:rPr>
          <w:rFonts w:ascii="Calibri" w:hAnsi="Calibri" w:cs="Calibri"/>
          <w:b w:val="0"/>
          <w:bCs/>
          <w:i/>
          <w:iCs/>
          <w:sz w:val="20"/>
          <w:lang w:val="hr-HR"/>
        </w:rPr>
        <w:t>UOS će i nadalje voditi brigu o usavršavanju djelatnika (polaganju stručnih ispita, pohađanju seminara, nabavi potrebne stručne literature i slično).</w:t>
      </w:r>
    </w:p>
    <w:p w14:paraId="724190EA" w14:textId="77777777" w:rsidR="000D1765" w:rsidRPr="007E5AB3" w:rsidRDefault="000D1765" w:rsidP="000D1765">
      <w:pPr>
        <w:pStyle w:val="Uvuenotijeloteksta"/>
        <w:numPr>
          <w:ilvl w:val="0"/>
          <w:numId w:val="5"/>
        </w:numPr>
        <w:spacing w:after="240"/>
        <w:rPr>
          <w:rFonts w:ascii="Calibri" w:hAnsi="Calibri" w:cs="Calibri"/>
          <w:b w:val="0"/>
          <w:bCs/>
          <w:i/>
          <w:iCs/>
          <w:sz w:val="20"/>
          <w:lang w:val="hr-HR"/>
        </w:rPr>
      </w:pPr>
      <w:r w:rsidRPr="007E5AB3">
        <w:rPr>
          <w:rFonts w:ascii="Calibri" w:hAnsi="Calibri" w:cs="Calibri"/>
          <w:b w:val="0"/>
          <w:bCs/>
          <w:i/>
          <w:iCs/>
          <w:sz w:val="20"/>
          <w:lang w:val="hr-HR"/>
        </w:rPr>
        <w:t xml:space="preserve">Kroz razdjel UOS-a u 2024. godini planirana su sredstva, kako slijedi:   </w:t>
      </w:r>
    </w:p>
    <w:tbl>
      <w:tblPr>
        <w:tblStyle w:val="Reetkatablice1"/>
        <w:tblW w:w="8505" w:type="dxa"/>
        <w:jc w:val="center"/>
        <w:tblInd w:w="0" w:type="dxa"/>
        <w:tblLook w:val="04A0" w:firstRow="1" w:lastRow="0" w:firstColumn="1" w:lastColumn="0" w:noHBand="0" w:noVBand="1"/>
      </w:tblPr>
      <w:tblGrid>
        <w:gridCol w:w="7114"/>
        <w:gridCol w:w="1391"/>
      </w:tblGrid>
      <w:tr w:rsidR="000D1765" w:rsidRPr="007E5AB3" w14:paraId="1960ADCD" w14:textId="77777777" w:rsidTr="00143713">
        <w:trPr>
          <w:trHeight w:val="255"/>
          <w:jc w:val="center"/>
        </w:trPr>
        <w:tc>
          <w:tcPr>
            <w:tcW w:w="6521" w:type="dxa"/>
            <w:noWrap/>
            <w:hideMark/>
          </w:tcPr>
          <w:p w14:paraId="58614A0E" w14:textId="77777777" w:rsidR="000D1765" w:rsidRPr="007E5AB3" w:rsidRDefault="000D1765" w:rsidP="00C7776C">
            <w:pPr>
              <w:jc w:val="center"/>
              <w:rPr>
                <w:rFonts w:cs="Calibri"/>
                <w:b/>
                <w:bCs/>
                <w:i/>
                <w:iCs/>
                <w:sz w:val="20"/>
                <w:szCs w:val="20"/>
              </w:rPr>
            </w:pPr>
            <w:r w:rsidRPr="007E5AB3">
              <w:rPr>
                <w:rFonts w:cs="Calibri"/>
                <w:b/>
                <w:bCs/>
                <w:i/>
                <w:iCs/>
                <w:sz w:val="20"/>
                <w:szCs w:val="20"/>
              </w:rPr>
              <w:t>Razdjel 002 UPRAVNI ODJEL ZA SAMOUPRAVU / AKTIVNOSTI</w:t>
            </w:r>
          </w:p>
        </w:tc>
        <w:tc>
          <w:tcPr>
            <w:tcW w:w="1275" w:type="dxa"/>
            <w:noWrap/>
            <w:hideMark/>
          </w:tcPr>
          <w:p w14:paraId="2762EE67" w14:textId="77777777" w:rsidR="000D1765" w:rsidRPr="007E5AB3" w:rsidRDefault="000D1765" w:rsidP="00C7776C">
            <w:pPr>
              <w:jc w:val="center"/>
              <w:rPr>
                <w:rFonts w:cs="Calibri"/>
                <w:b/>
                <w:bCs/>
                <w:i/>
                <w:iCs/>
                <w:sz w:val="20"/>
                <w:szCs w:val="20"/>
              </w:rPr>
            </w:pPr>
            <w:r w:rsidRPr="007E5AB3">
              <w:rPr>
                <w:rFonts w:cs="Calibri"/>
                <w:b/>
                <w:bCs/>
                <w:i/>
                <w:iCs/>
                <w:sz w:val="20"/>
                <w:szCs w:val="20"/>
              </w:rPr>
              <w:t>2024. /euro</w:t>
            </w:r>
          </w:p>
        </w:tc>
      </w:tr>
      <w:tr w:rsidR="000D1765" w:rsidRPr="007E5AB3" w14:paraId="256D88A6" w14:textId="77777777" w:rsidTr="00143713">
        <w:trPr>
          <w:trHeight w:val="255"/>
          <w:jc w:val="center"/>
        </w:trPr>
        <w:tc>
          <w:tcPr>
            <w:tcW w:w="6521" w:type="dxa"/>
            <w:noWrap/>
          </w:tcPr>
          <w:p w14:paraId="2CF856C8" w14:textId="77777777" w:rsidR="000D1765" w:rsidRPr="007E5AB3" w:rsidRDefault="000D1765" w:rsidP="00C7776C">
            <w:pPr>
              <w:rPr>
                <w:rFonts w:cs="Calibri"/>
                <w:b/>
                <w:bCs/>
                <w:i/>
                <w:iCs/>
                <w:sz w:val="20"/>
                <w:szCs w:val="20"/>
              </w:rPr>
            </w:pPr>
            <w:r w:rsidRPr="007E5AB3">
              <w:rPr>
                <w:rFonts w:cs="Calibri"/>
                <w:i/>
                <w:iCs/>
                <w:sz w:val="20"/>
                <w:szCs w:val="20"/>
              </w:rPr>
              <w:t>Glava 00201 UPRAVNI ODJEL ZA SAMOUPRAVU</w:t>
            </w:r>
          </w:p>
        </w:tc>
        <w:tc>
          <w:tcPr>
            <w:tcW w:w="1275" w:type="dxa"/>
            <w:noWrap/>
            <w:vAlign w:val="center"/>
          </w:tcPr>
          <w:p w14:paraId="4E26112B" w14:textId="77777777" w:rsidR="000D1765" w:rsidRPr="007E5AB3" w:rsidRDefault="000D1765" w:rsidP="00C7776C">
            <w:pPr>
              <w:jc w:val="right"/>
              <w:rPr>
                <w:rFonts w:cs="Calibri"/>
                <w:b/>
                <w:bCs/>
                <w:i/>
                <w:iCs/>
                <w:sz w:val="20"/>
                <w:szCs w:val="20"/>
              </w:rPr>
            </w:pPr>
            <w:r w:rsidRPr="007E5AB3">
              <w:rPr>
                <w:rFonts w:cs="Calibri"/>
                <w:b/>
                <w:bCs/>
                <w:i/>
                <w:iCs/>
                <w:sz w:val="20"/>
                <w:szCs w:val="20"/>
              </w:rPr>
              <w:t>472.375,00</w:t>
            </w:r>
          </w:p>
        </w:tc>
      </w:tr>
      <w:tr w:rsidR="000D1765" w:rsidRPr="007E5AB3" w14:paraId="311271C7" w14:textId="77777777" w:rsidTr="00143713">
        <w:trPr>
          <w:trHeight w:val="255"/>
          <w:jc w:val="center"/>
        </w:trPr>
        <w:tc>
          <w:tcPr>
            <w:tcW w:w="6521" w:type="dxa"/>
            <w:noWrap/>
            <w:hideMark/>
          </w:tcPr>
          <w:p w14:paraId="761FFC9A" w14:textId="77777777" w:rsidR="000D1765" w:rsidRPr="007E5AB3" w:rsidRDefault="000D1765" w:rsidP="00C7776C">
            <w:pPr>
              <w:rPr>
                <w:rFonts w:cs="Calibri"/>
                <w:i/>
                <w:iCs/>
                <w:sz w:val="20"/>
                <w:szCs w:val="20"/>
              </w:rPr>
            </w:pPr>
            <w:r w:rsidRPr="007E5AB3">
              <w:rPr>
                <w:rFonts w:cs="Calibri"/>
                <w:i/>
                <w:iCs/>
                <w:sz w:val="20"/>
                <w:szCs w:val="20"/>
              </w:rPr>
              <w:t xml:space="preserve">PROGRAM 1002 REDOVNA DJELATNOST UPRAVNIH TIJELA </w:t>
            </w:r>
          </w:p>
        </w:tc>
        <w:tc>
          <w:tcPr>
            <w:tcW w:w="1275" w:type="dxa"/>
            <w:noWrap/>
            <w:vAlign w:val="center"/>
          </w:tcPr>
          <w:p w14:paraId="442A97E8" w14:textId="77777777" w:rsidR="000D1765" w:rsidRPr="007E5AB3" w:rsidRDefault="000D1765" w:rsidP="00C7776C">
            <w:pPr>
              <w:jc w:val="right"/>
              <w:rPr>
                <w:rFonts w:cs="Calibri"/>
                <w:i/>
                <w:iCs/>
                <w:sz w:val="20"/>
                <w:szCs w:val="20"/>
              </w:rPr>
            </w:pPr>
            <w:r w:rsidRPr="007E5AB3">
              <w:rPr>
                <w:rFonts w:cs="Calibri"/>
                <w:i/>
                <w:iCs/>
                <w:sz w:val="20"/>
                <w:szCs w:val="20"/>
              </w:rPr>
              <w:t>450.115,00</w:t>
            </w:r>
          </w:p>
        </w:tc>
      </w:tr>
      <w:tr w:rsidR="000D1765" w:rsidRPr="007E5AB3" w14:paraId="3F801D56" w14:textId="77777777" w:rsidTr="00143713">
        <w:trPr>
          <w:trHeight w:val="255"/>
          <w:jc w:val="center"/>
        </w:trPr>
        <w:tc>
          <w:tcPr>
            <w:tcW w:w="6521" w:type="dxa"/>
            <w:noWrap/>
            <w:hideMark/>
          </w:tcPr>
          <w:p w14:paraId="2BA3B89C" w14:textId="77777777" w:rsidR="000D1765" w:rsidRPr="007E5AB3" w:rsidRDefault="000D1765" w:rsidP="00C7776C">
            <w:pPr>
              <w:rPr>
                <w:rFonts w:cs="Calibri"/>
                <w:i/>
                <w:iCs/>
                <w:sz w:val="20"/>
                <w:szCs w:val="20"/>
              </w:rPr>
            </w:pPr>
            <w:r w:rsidRPr="007E5AB3">
              <w:rPr>
                <w:rFonts w:cs="Calibri"/>
                <w:i/>
                <w:iCs/>
                <w:sz w:val="20"/>
                <w:szCs w:val="20"/>
              </w:rPr>
              <w:t>PROGRAM 1003 OBILJEŽAVANJE DANA GRADA</w:t>
            </w:r>
          </w:p>
        </w:tc>
        <w:tc>
          <w:tcPr>
            <w:tcW w:w="1275" w:type="dxa"/>
            <w:noWrap/>
            <w:vAlign w:val="center"/>
          </w:tcPr>
          <w:p w14:paraId="42EDFFEE" w14:textId="77777777" w:rsidR="000D1765" w:rsidRPr="007E5AB3" w:rsidRDefault="000D1765" w:rsidP="00C7776C">
            <w:pPr>
              <w:jc w:val="right"/>
              <w:rPr>
                <w:rFonts w:cs="Calibri"/>
                <w:i/>
                <w:iCs/>
                <w:sz w:val="20"/>
                <w:szCs w:val="20"/>
              </w:rPr>
            </w:pPr>
            <w:r w:rsidRPr="007E5AB3">
              <w:rPr>
                <w:rFonts w:cs="Calibri"/>
                <w:i/>
                <w:iCs/>
                <w:sz w:val="20"/>
                <w:szCs w:val="20"/>
              </w:rPr>
              <w:t>8.700,00</w:t>
            </w:r>
          </w:p>
        </w:tc>
      </w:tr>
      <w:tr w:rsidR="000D1765" w:rsidRPr="007E5AB3" w14:paraId="7C337D22" w14:textId="77777777" w:rsidTr="00143713">
        <w:trPr>
          <w:trHeight w:val="255"/>
          <w:jc w:val="center"/>
        </w:trPr>
        <w:tc>
          <w:tcPr>
            <w:tcW w:w="6521" w:type="dxa"/>
            <w:noWrap/>
            <w:hideMark/>
          </w:tcPr>
          <w:p w14:paraId="30F237D9" w14:textId="77777777" w:rsidR="000D1765" w:rsidRPr="007E5AB3" w:rsidRDefault="000D1765" w:rsidP="00C7776C">
            <w:pPr>
              <w:rPr>
                <w:rFonts w:cs="Calibri"/>
                <w:i/>
                <w:iCs/>
                <w:sz w:val="20"/>
                <w:szCs w:val="20"/>
              </w:rPr>
            </w:pPr>
            <w:r w:rsidRPr="007E5AB3">
              <w:rPr>
                <w:rFonts w:cs="Calibri"/>
                <w:i/>
                <w:iCs/>
                <w:sz w:val="20"/>
                <w:szCs w:val="20"/>
              </w:rPr>
              <w:t>PROGRAM 1200 POLITIČKE STRANKE</w:t>
            </w:r>
          </w:p>
        </w:tc>
        <w:tc>
          <w:tcPr>
            <w:tcW w:w="1275" w:type="dxa"/>
            <w:noWrap/>
            <w:vAlign w:val="center"/>
          </w:tcPr>
          <w:p w14:paraId="57553DDF" w14:textId="77777777" w:rsidR="000D1765" w:rsidRPr="007E5AB3" w:rsidRDefault="000D1765" w:rsidP="00C7776C">
            <w:pPr>
              <w:jc w:val="right"/>
              <w:rPr>
                <w:rFonts w:cs="Calibri"/>
                <w:i/>
                <w:iCs/>
                <w:sz w:val="20"/>
                <w:szCs w:val="20"/>
              </w:rPr>
            </w:pPr>
            <w:r w:rsidRPr="007E5AB3">
              <w:rPr>
                <w:rFonts w:cs="Calibri"/>
                <w:i/>
                <w:iCs/>
                <w:sz w:val="20"/>
                <w:szCs w:val="20"/>
              </w:rPr>
              <w:t>9.160,00</w:t>
            </w:r>
          </w:p>
        </w:tc>
      </w:tr>
      <w:tr w:rsidR="000D1765" w:rsidRPr="007E5AB3" w14:paraId="548459F6" w14:textId="77777777" w:rsidTr="00143713">
        <w:trPr>
          <w:trHeight w:val="255"/>
          <w:jc w:val="center"/>
        </w:trPr>
        <w:tc>
          <w:tcPr>
            <w:tcW w:w="6521" w:type="dxa"/>
            <w:noWrap/>
            <w:hideMark/>
          </w:tcPr>
          <w:p w14:paraId="5E547B7C" w14:textId="77777777" w:rsidR="000D1765" w:rsidRPr="007E5AB3" w:rsidRDefault="000D1765" w:rsidP="00C7776C">
            <w:pPr>
              <w:rPr>
                <w:rFonts w:cs="Calibri"/>
                <w:i/>
                <w:iCs/>
                <w:sz w:val="20"/>
                <w:szCs w:val="20"/>
              </w:rPr>
            </w:pPr>
            <w:r w:rsidRPr="007E5AB3">
              <w:rPr>
                <w:rFonts w:cs="Calibri"/>
                <w:i/>
                <w:iCs/>
                <w:sz w:val="20"/>
                <w:szCs w:val="20"/>
              </w:rPr>
              <w:t>PROGRAM 1202 DJEČJE GRADSKO VIJEĆE</w:t>
            </w:r>
          </w:p>
        </w:tc>
        <w:tc>
          <w:tcPr>
            <w:tcW w:w="1275" w:type="dxa"/>
            <w:noWrap/>
            <w:vAlign w:val="center"/>
          </w:tcPr>
          <w:p w14:paraId="6A1220E1" w14:textId="77777777" w:rsidR="000D1765" w:rsidRPr="007E5AB3" w:rsidRDefault="000D1765" w:rsidP="00C7776C">
            <w:pPr>
              <w:jc w:val="right"/>
              <w:rPr>
                <w:rFonts w:cs="Calibri"/>
                <w:i/>
                <w:iCs/>
                <w:sz w:val="20"/>
                <w:szCs w:val="20"/>
              </w:rPr>
            </w:pPr>
            <w:r w:rsidRPr="007E5AB3">
              <w:rPr>
                <w:rFonts w:cs="Calibri"/>
                <w:i/>
                <w:iCs/>
                <w:sz w:val="20"/>
                <w:szCs w:val="20"/>
              </w:rPr>
              <w:t>400,00</w:t>
            </w:r>
          </w:p>
        </w:tc>
      </w:tr>
      <w:tr w:rsidR="000D1765" w:rsidRPr="007E5AB3" w14:paraId="0226B0C9" w14:textId="77777777" w:rsidTr="00143713">
        <w:trPr>
          <w:trHeight w:val="255"/>
          <w:jc w:val="center"/>
        </w:trPr>
        <w:tc>
          <w:tcPr>
            <w:tcW w:w="6521" w:type="dxa"/>
            <w:noWrap/>
            <w:hideMark/>
          </w:tcPr>
          <w:p w14:paraId="747C26BA" w14:textId="77777777" w:rsidR="000D1765" w:rsidRPr="007E5AB3" w:rsidRDefault="000D1765" w:rsidP="00C7776C">
            <w:pPr>
              <w:rPr>
                <w:rFonts w:cs="Calibri"/>
                <w:i/>
                <w:iCs/>
                <w:sz w:val="20"/>
                <w:szCs w:val="20"/>
              </w:rPr>
            </w:pPr>
            <w:r w:rsidRPr="007E5AB3">
              <w:rPr>
                <w:rFonts w:cs="Calibri"/>
                <w:i/>
                <w:iCs/>
                <w:sz w:val="20"/>
                <w:szCs w:val="20"/>
              </w:rPr>
              <w:t>PROGRAM 1203 SAVJET MLADIH GRADA POŽEGE</w:t>
            </w:r>
          </w:p>
        </w:tc>
        <w:tc>
          <w:tcPr>
            <w:tcW w:w="1275" w:type="dxa"/>
            <w:noWrap/>
            <w:vAlign w:val="center"/>
          </w:tcPr>
          <w:p w14:paraId="59E6B125" w14:textId="77777777" w:rsidR="000D1765" w:rsidRPr="007E5AB3" w:rsidRDefault="000D1765" w:rsidP="00C7776C">
            <w:pPr>
              <w:jc w:val="right"/>
              <w:rPr>
                <w:rFonts w:cs="Calibri"/>
                <w:i/>
                <w:iCs/>
                <w:sz w:val="20"/>
                <w:szCs w:val="20"/>
              </w:rPr>
            </w:pPr>
            <w:r w:rsidRPr="007E5AB3">
              <w:rPr>
                <w:rFonts w:cs="Calibri"/>
                <w:i/>
                <w:iCs/>
                <w:sz w:val="20"/>
                <w:szCs w:val="20"/>
              </w:rPr>
              <w:t>4.000,00</w:t>
            </w:r>
          </w:p>
        </w:tc>
      </w:tr>
    </w:tbl>
    <w:p w14:paraId="2B98C9F5" w14:textId="77777777" w:rsidR="000D1765" w:rsidRPr="007E5AB3" w:rsidRDefault="000D1765" w:rsidP="00143713">
      <w:pPr>
        <w:pStyle w:val="Uvuenotijeloteksta"/>
        <w:spacing w:before="240" w:after="240"/>
        <w:ind w:left="426" w:firstLine="0"/>
        <w:rPr>
          <w:rFonts w:ascii="Calibri" w:hAnsi="Calibri" w:cs="Calibri"/>
          <w:b w:val="0"/>
          <w:bCs/>
          <w:i/>
          <w:iCs/>
          <w:sz w:val="20"/>
          <w:lang w:val="hr-HR"/>
        </w:rPr>
      </w:pPr>
      <w:r w:rsidRPr="007E5AB3">
        <w:rPr>
          <w:rFonts w:ascii="Calibri" w:hAnsi="Calibri" w:cs="Calibri"/>
          <w:b w:val="0"/>
          <w:bCs/>
          <w:i/>
          <w:iCs/>
          <w:sz w:val="20"/>
          <w:lang w:val="hr-HR"/>
        </w:rPr>
        <w:t>2.</w:t>
      </w:r>
      <w:r w:rsidRPr="007E5AB3">
        <w:rPr>
          <w:rFonts w:ascii="Calibri" w:hAnsi="Calibri" w:cs="Calibri"/>
          <w:b w:val="0"/>
          <w:bCs/>
          <w:i/>
          <w:iCs/>
          <w:sz w:val="20"/>
          <w:lang w:val="hr-HR"/>
        </w:rPr>
        <w:tab/>
        <w:t>PROGRAM RADA UPRAVNOG ODJELA ZA DRUŠTVENE DJELATNOSTI</w:t>
      </w:r>
    </w:p>
    <w:p w14:paraId="517FA3F7" w14:textId="77777777" w:rsidR="000D1765" w:rsidRPr="007E5AB3" w:rsidRDefault="000D1765" w:rsidP="000D1765">
      <w:pPr>
        <w:shd w:val="clear" w:color="auto" w:fill="FFFFFF"/>
        <w:ind w:firstLine="708"/>
        <w:jc w:val="both"/>
        <w:rPr>
          <w:rFonts w:ascii="Calibri" w:hAnsi="Calibri" w:cs="Calibri"/>
          <w:i/>
          <w:iCs/>
          <w:sz w:val="20"/>
          <w:szCs w:val="20"/>
        </w:rPr>
      </w:pPr>
      <w:r w:rsidRPr="007E5AB3">
        <w:rPr>
          <w:rFonts w:ascii="Calibri" w:hAnsi="Calibri" w:cs="Calibri"/>
          <w:i/>
          <w:iCs/>
          <w:sz w:val="20"/>
          <w:szCs w:val="20"/>
        </w:rPr>
        <w:t>Upravni odjela za društvene djelatnosti sukladno Odluci o ustrojstvu u svojoj nadležnosti ima poslove koji se odnose na osiguravanje potreba stanovnika u području skrbi o djeci, odgoja i obrazovanja, socijalne skrbi, zdravstva i umirovljenika, kao i područja kulture, sporta, udruga, tehničke kulture, turizma, vjerskih zajednica i nacionalnih manjina. Sukladno navedenom, Upravni odjel za društvene djelatnosti  u 2024. godine će obavljati poslove koji se odnose na:</w:t>
      </w:r>
    </w:p>
    <w:p w14:paraId="28C21C70" w14:textId="77777777" w:rsidR="000D1765" w:rsidRPr="007E5AB3" w:rsidRDefault="000D1765" w:rsidP="000D1765">
      <w:pPr>
        <w:pStyle w:val="Odlomakpopisa"/>
        <w:numPr>
          <w:ilvl w:val="0"/>
          <w:numId w:val="8"/>
        </w:numPr>
        <w:shd w:val="clear" w:color="auto" w:fill="FFFFFF"/>
        <w:jc w:val="both"/>
        <w:rPr>
          <w:rFonts w:ascii="Calibri" w:hAnsi="Calibri" w:cs="Calibri"/>
          <w:i/>
          <w:iCs/>
          <w:sz w:val="20"/>
          <w:szCs w:val="20"/>
        </w:rPr>
      </w:pPr>
      <w:r w:rsidRPr="007E5AB3">
        <w:rPr>
          <w:rFonts w:ascii="Calibri" w:hAnsi="Calibri" w:cs="Calibri"/>
          <w:i/>
          <w:iCs/>
          <w:sz w:val="20"/>
          <w:szCs w:val="20"/>
        </w:rPr>
        <w:t>skrb o djeci, odgoj i obrazovanje koji obuhvaćaju osiguravanje financijskih i materijalnih uvjeta za rad odgojnih i obrazovnih ustanova kojima je Grad osnivač, praćenje rada i poslovanja tih ustanova i pripremu prijedloga za utvrđivanje programa odgoja i obrazovanja iznad zakonskog standarda koji se financiraju iz proračuna Grada, poslove koordinacije u izradi i odabiru javnih potreba u području predškolskog odgoja i obrazovanja i praćenja njegove provedbe kao i dodjele učeničkih stipendija te ostale poslove vezane za predškolski odgoj i obrazovanje i osnovno školstvo.</w:t>
      </w:r>
    </w:p>
    <w:p w14:paraId="39C9C922"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 xml:space="preserve">socijalnu skrb i unaprjeđenje programa zdravstvene zaštite te pronatalitetne politike na području Grada koji se odnose na sustavno praćenje relevantnih pokazatelja i predlaganje konkretnih mjera za zaštitu i unaprjeđenje socijalne skrbi na razini Grada kroz provedbu javnih potreba u socijalnoj skrbi i dodjelu različitih oblika pomoći socijalno ugroženim građanima te poticanje i primjenu zaštite životnog standarda. </w:t>
      </w:r>
    </w:p>
    <w:p w14:paraId="0D35EC08"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unaprjeđenje programa i projekata zdravstvene zaštite na području Grada kroz suradnju s ustanovama, udrugama i drugim pravnim osobama u pogledu praćenja i unapređenja zdravstvene zaštite te poslove koordinacije i provedbe mjera pronatalitetne politike.</w:t>
      </w:r>
    </w:p>
    <w:p w14:paraId="68AC97BD"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 xml:space="preserve">osiguravanje lokalnih potreba stanovnika na području kulture kroz praćenje stanja u području kulture, osiguravanje financijskih i materijalnih uvjeta za rad ustanova kojima je Grad osnivač, predlaganje </w:t>
      </w:r>
      <w:r w:rsidRPr="007E5AB3">
        <w:rPr>
          <w:rFonts w:ascii="Calibri" w:hAnsi="Calibri" w:cs="Calibri"/>
          <w:i/>
          <w:iCs/>
          <w:sz w:val="20"/>
          <w:szCs w:val="20"/>
        </w:rPr>
        <w:lastRenderedPageBreak/>
        <w:t>programa javnih potreba Grada u kulturi, raspodjelu sredstava proračuna Grada odobrenih za programe iz područja muzejske, galerijske, likovne, knjižnične, nakladničke, glazbene, scenske, filmske, multimedijalne djelatnosti i kulturnih manifestacija te zaštitu i očuvanje kulturnih dobara.</w:t>
      </w:r>
    </w:p>
    <w:p w14:paraId="40462DA3"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provođenje aktivnosti na projektima i programima u kulturi od interesa za Grad, obavljanje stručnih poslova u vezi s kulturnim manifestacijama i programima od interesa za Grad i razvoj kreativnih industrija, praćenje namjenskog korištenja sredstava proračuna Grada te izradu strateških dokumenata kulturne politike Grada.</w:t>
      </w:r>
    </w:p>
    <w:p w14:paraId="5F51A958"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osiguravanje lokalnih potreba stanovnika u području sporta, rekreacije i tehničke kulture što obuhvaća poslove i zadaće u svezi s programom javnih potreba Grada u sportu, rekreaciji i tehničkoj kulturi, raspodjelu sredstava proračuna Grada koja su po namjeni i iznosima odobrena za navedene programe, utvrđivanje kriterija za programe te uvjete za raspoređivanja sredstava, način dodjele, praćenja i nadzor nad izvršenjem programa javnih potreba te praćenje korištenja i utroška sredstava proračuna Grada namijenjenih za provedbu programa javnih potreba.</w:t>
      </w:r>
    </w:p>
    <w:p w14:paraId="5ADA7AB8"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stručne i druge poslove vezano za civilno društvo, ljudska prava, suradnju s vjerskim zajednicama i nacionalnim manjinama u cilju poticanja njihovog razvoja na programskoj i zakonskoj razini, suradnju s braniteljima, mladima i osobama starije životne dobi, praćenje socijalnih i demografskih kretanja i pojava, predlaganje mjera te poslove vezani uz unaprjeđenje rada s udrugama građana i promicanja sudjelovanja građana u odlučivanju te poslove kojima se potiče volonterski rad i zaštita osoba s invaliditetom kao i suradnja  s drugim tijelima s ciljem unaprjeđenja stanja u društvenom području</w:t>
      </w:r>
    </w:p>
    <w:p w14:paraId="0AA2D850" w14:textId="77777777" w:rsidR="000D1765" w:rsidRPr="007E5AB3" w:rsidRDefault="000D1765" w:rsidP="000D1765">
      <w:pPr>
        <w:pStyle w:val="Odlomakpopisa"/>
        <w:numPr>
          <w:ilvl w:val="0"/>
          <w:numId w:val="7"/>
        </w:numPr>
        <w:shd w:val="clear" w:color="auto" w:fill="FFFFFF"/>
        <w:jc w:val="both"/>
        <w:rPr>
          <w:rFonts w:ascii="Calibri" w:hAnsi="Calibri" w:cs="Calibri"/>
          <w:i/>
          <w:iCs/>
          <w:sz w:val="20"/>
          <w:szCs w:val="20"/>
        </w:rPr>
      </w:pPr>
      <w:r w:rsidRPr="007E5AB3">
        <w:rPr>
          <w:rFonts w:ascii="Calibri" w:hAnsi="Calibri" w:cs="Calibri"/>
          <w:i/>
          <w:iCs/>
          <w:sz w:val="20"/>
          <w:szCs w:val="20"/>
        </w:rPr>
        <w:t>druge stručne poslove sukladno propisima iz nadležnosti rada Upravnog odjela za društvene djelatnosti.</w:t>
      </w:r>
    </w:p>
    <w:p w14:paraId="24512505" w14:textId="3F437CD9" w:rsidR="000D1765" w:rsidRPr="007E5AB3" w:rsidRDefault="000D1765" w:rsidP="00143713">
      <w:pPr>
        <w:shd w:val="clear" w:color="auto" w:fill="FFFFFF"/>
        <w:spacing w:after="240"/>
        <w:ind w:firstLine="360"/>
        <w:jc w:val="both"/>
        <w:rPr>
          <w:rFonts w:ascii="Calibri" w:hAnsi="Calibri" w:cs="Calibri"/>
          <w:i/>
          <w:iCs/>
          <w:sz w:val="20"/>
          <w:szCs w:val="20"/>
        </w:rPr>
      </w:pPr>
      <w:r w:rsidRPr="007E5AB3">
        <w:rPr>
          <w:rFonts w:ascii="Calibri" w:hAnsi="Calibri" w:cs="Calibri"/>
          <w:i/>
          <w:iCs/>
          <w:sz w:val="20"/>
          <w:szCs w:val="20"/>
        </w:rPr>
        <w:t xml:space="preserve"> Sukladno navedenom, kroz razdjel Upravnog odjela za društvene djelatnosti u 2024. godini planirana su sredstva s ukupnim iznosom 12.382.183,00 </w:t>
      </w:r>
      <w:r w:rsidR="003B0EE7">
        <w:rPr>
          <w:rFonts w:ascii="Calibri" w:hAnsi="Calibri" w:cs="Calibri"/>
          <w:i/>
          <w:iCs/>
          <w:sz w:val="20"/>
          <w:szCs w:val="20"/>
        </w:rPr>
        <w:t>€</w:t>
      </w:r>
      <w:r w:rsidRPr="007E5AB3">
        <w:rPr>
          <w:rFonts w:ascii="Calibri" w:hAnsi="Calibri" w:cs="Calibri"/>
          <w:i/>
          <w:iCs/>
          <w:sz w:val="20"/>
          <w:szCs w:val="20"/>
        </w:rPr>
        <w:t>.</w:t>
      </w:r>
    </w:p>
    <w:p w14:paraId="7683D25C" w14:textId="77777777" w:rsidR="000D1765" w:rsidRPr="007E5AB3" w:rsidRDefault="000D1765" w:rsidP="00143713">
      <w:pPr>
        <w:pStyle w:val="Uvuenotijeloteksta"/>
        <w:spacing w:after="240"/>
        <w:ind w:left="426" w:firstLine="282"/>
        <w:jc w:val="left"/>
        <w:rPr>
          <w:rFonts w:ascii="Calibri" w:hAnsi="Calibri" w:cs="Calibri"/>
          <w:b w:val="0"/>
          <w:bCs/>
          <w:i/>
          <w:iCs/>
          <w:sz w:val="20"/>
          <w:lang w:val="hr-HR"/>
        </w:rPr>
      </w:pPr>
      <w:bookmarkStart w:id="6" w:name="_Hlk166749874"/>
      <w:r w:rsidRPr="007E5AB3">
        <w:rPr>
          <w:rFonts w:ascii="Calibri" w:hAnsi="Calibri" w:cs="Calibri"/>
          <w:b w:val="0"/>
          <w:bCs/>
          <w:i/>
          <w:iCs/>
          <w:sz w:val="20"/>
          <w:lang w:val="hr-HR"/>
        </w:rPr>
        <w:t>3.</w:t>
      </w:r>
      <w:r w:rsidRPr="007E5AB3">
        <w:rPr>
          <w:rFonts w:ascii="Calibri" w:hAnsi="Calibri" w:cs="Calibri"/>
          <w:b w:val="0"/>
          <w:bCs/>
          <w:i/>
          <w:iCs/>
          <w:sz w:val="20"/>
          <w:lang w:val="hr-HR"/>
        </w:rPr>
        <w:tab/>
        <w:t>PROGRAM RADA UPRAVNOG ODJELA ZA IMOVINSKO-PRAVNE POSLOVE</w:t>
      </w:r>
    </w:p>
    <w:p w14:paraId="7C9E6317" w14:textId="77777777" w:rsidR="000D1765" w:rsidRPr="007E5AB3" w:rsidRDefault="000D1765" w:rsidP="000D1765">
      <w:pPr>
        <w:ind w:firstLine="708"/>
        <w:jc w:val="both"/>
        <w:rPr>
          <w:rFonts w:ascii="Calibri" w:eastAsia="Arial Unicode MS" w:hAnsi="Calibri" w:cs="Calibri"/>
          <w:bCs/>
          <w:i/>
          <w:iCs/>
          <w:kern w:val="2"/>
          <w:sz w:val="20"/>
          <w:szCs w:val="20"/>
        </w:rPr>
      </w:pPr>
      <w:r w:rsidRPr="007E5AB3">
        <w:rPr>
          <w:rFonts w:ascii="Calibri" w:hAnsi="Calibri" w:cs="Calibri"/>
          <w:bCs/>
          <w:i/>
          <w:iCs/>
          <w:sz w:val="20"/>
          <w:szCs w:val="20"/>
        </w:rPr>
        <w:t xml:space="preserve">Djelokrug rada Upravnog odjela za imovinsko-pravne poslove Grada Požege utvrđen je Odlukom o ustrojstvu i Pravilnikom o unutarnjem redu upravnih tijela Grada Požege.  Upravni odjel za imovinsko-pravne poslove Grada Požege obavlja poslove </w:t>
      </w:r>
      <w:r w:rsidRPr="007E5AB3">
        <w:rPr>
          <w:rFonts w:ascii="Calibri" w:eastAsia="Arial Unicode MS" w:hAnsi="Calibri" w:cs="Calibri"/>
          <w:bCs/>
          <w:i/>
          <w:iCs/>
          <w:kern w:val="2"/>
          <w:sz w:val="20"/>
          <w:szCs w:val="20"/>
        </w:rPr>
        <w:t>u svezi upravljanja, stjecanja, otuđivanja, davanja na upravljanje zemljišta, zgrada, poslovnih prostora, stanova i drugih nekretnina u vlasništvu Grada Požege (osim poslova u svezi raspolaganja javnim površinama i javno-prometnim površinama u vlasništvu Grada Požege), poslove evidencije nekretnina i uknjižba prava vlasništva na nekretninama Grada Požege, poslove uređenja zemljišta, poslove vezane uz zahtjeve fizičkih i pravnih osoba radi priznavanja prava vlasništva na nekretninama Grada Požege, poslove po zahtjevima stranaka nakon provedene legalizacije bespravno izgrađenih objekata, postupanje po zahtjevima vezanim za pravo prvokupa na kulturnim dobrima, stručni poslovi osnivanja stvarnih i osobnih služnosti pravnim poslom na nekretninama Grada.</w:t>
      </w:r>
    </w:p>
    <w:p w14:paraId="634C6C07" w14:textId="77777777" w:rsidR="000D1765" w:rsidRPr="007E5AB3" w:rsidRDefault="000D1765" w:rsidP="000D1765">
      <w:pPr>
        <w:ind w:firstLine="708"/>
        <w:jc w:val="both"/>
        <w:rPr>
          <w:rFonts w:ascii="Calibri" w:eastAsia="Arial Unicode MS" w:hAnsi="Calibri" w:cs="Calibri"/>
          <w:bCs/>
          <w:i/>
          <w:iCs/>
          <w:kern w:val="2"/>
          <w:sz w:val="20"/>
          <w:szCs w:val="20"/>
        </w:rPr>
      </w:pPr>
      <w:r w:rsidRPr="007E5AB3">
        <w:rPr>
          <w:rFonts w:ascii="Calibri" w:eastAsia="Arial Unicode MS" w:hAnsi="Calibri" w:cs="Calibri"/>
          <w:bCs/>
          <w:i/>
          <w:iCs/>
          <w:kern w:val="2"/>
          <w:sz w:val="20"/>
          <w:szCs w:val="20"/>
        </w:rPr>
        <w:t xml:space="preserve">U Upravnom odjelu će se </w:t>
      </w:r>
      <w:r w:rsidRPr="007E5AB3">
        <w:rPr>
          <w:rFonts w:ascii="Calibri" w:eastAsia="Arial Unicode MS" w:hAnsi="Calibri" w:cs="Calibri"/>
          <w:bCs/>
          <w:i/>
          <w:iCs/>
          <w:kern w:val="2"/>
          <w:sz w:val="20"/>
          <w:szCs w:val="20"/>
          <w:shd w:val="clear" w:color="auto" w:fill="FFFFFF"/>
        </w:rPr>
        <w:t>obavljati  poslovi rješavanja upravnih stvari u postupcima izvlaštenja, sudjelovanje u postupcima vezanim uz naknadu imovine oduzete za vrijeme</w:t>
      </w:r>
      <w:r w:rsidRPr="007E5AB3">
        <w:rPr>
          <w:rFonts w:ascii="Calibri" w:eastAsia="Arial Unicode MS" w:hAnsi="Calibri" w:cs="Calibri"/>
          <w:bCs/>
          <w:i/>
          <w:iCs/>
          <w:kern w:val="2"/>
          <w:sz w:val="20"/>
          <w:szCs w:val="20"/>
        </w:rPr>
        <w:t xml:space="preserve"> jugoslavenske komunističke vladavine, u postupcima povezivanja zemljišne knjige i knjige položenih ugovora. Obavljat će se poslovi predlaganja mjera za upravljanje i raspolaganje (građevinskim) zemljištem te poslovi u svrhu raspolaganja građevinskim zemljištem (stjecanje, prodaja, osnivanje prava građenja, zakup, najam, služnosti i dr.), uknjižbe i drugi poslovi vezani uz zemljište. Donosit će se akti i opći uvjeti za raspisivanje natječaja za prodaju i davanje u zakup i vođenje evidencije o građevinskom zemljištu u vlasništvu Grada. Upravljanje stambenim i poslovnim prostorima u vlasništvu Grada uključuje i izradu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 U Upravnom odjelu izrađuju se </w:t>
      </w:r>
      <w:r w:rsidRPr="007E5AB3">
        <w:rPr>
          <w:rFonts w:ascii="Calibri" w:hAnsi="Calibri" w:cs="Calibri"/>
          <w:i/>
          <w:iCs/>
          <w:sz w:val="20"/>
          <w:szCs w:val="20"/>
        </w:rPr>
        <w:t>akti i provode postupci natječaja za raspolaganje poljoprivrednim zemljištem u vlasništvu Republike Hrvatske (prodaja i zakup).</w:t>
      </w:r>
    </w:p>
    <w:p w14:paraId="05D9405B" w14:textId="77777777" w:rsidR="000D1765" w:rsidRPr="007E5AB3" w:rsidRDefault="000D1765" w:rsidP="000D1765">
      <w:pPr>
        <w:ind w:firstLine="708"/>
        <w:jc w:val="both"/>
        <w:rPr>
          <w:rFonts w:ascii="Calibri" w:eastAsia="Arial Unicode MS" w:hAnsi="Calibri" w:cs="Calibri"/>
          <w:bCs/>
          <w:i/>
          <w:iCs/>
          <w:kern w:val="2"/>
          <w:sz w:val="20"/>
          <w:szCs w:val="20"/>
        </w:rPr>
      </w:pPr>
      <w:r w:rsidRPr="007E5AB3">
        <w:rPr>
          <w:rFonts w:ascii="Calibri" w:eastAsia="Arial Unicode MS" w:hAnsi="Calibri" w:cs="Calibri"/>
          <w:bCs/>
          <w:i/>
          <w:iCs/>
          <w:kern w:val="2"/>
          <w:sz w:val="20"/>
          <w:szCs w:val="20"/>
        </w:rPr>
        <w:t>Upravni odjel za imovinsko pravne poslove obavlja i poslove pravnog zastupanja Grada Požege pred svim pravosudnim i upravnim tijelima</w:t>
      </w:r>
      <w:r w:rsidRPr="007E5AB3">
        <w:rPr>
          <w:rFonts w:ascii="Calibri" w:hAnsi="Calibri" w:cs="Calibri"/>
          <w:i/>
          <w:iCs/>
          <w:sz w:val="20"/>
          <w:szCs w:val="20"/>
        </w:rPr>
        <w:t>.</w:t>
      </w:r>
    </w:p>
    <w:p w14:paraId="7A86A78A" w14:textId="77777777" w:rsidR="000D1765" w:rsidRPr="007E5AB3" w:rsidRDefault="000D1765" w:rsidP="000D1765">
      <w:pPr>
        <w:ind w:firstLine="705"/>
        <w:jc w:val="both"/>
        <w:rPr>
          <w:rFonts w:ascii="Calibri" w:hAnsi="Calibri" w:cs="Calibri"/>
          <w:i/>
          <w:iCs/>
          <w:sz w:val="20"/>
          <w:szCs w:val="20"/>
        </w:rPr>
      </w:pPr>
      <w:r w:rsidRPr="007E5AB3">
        <w:rPr>
          <w:rFonts w:ascii="Calibri" w:hAnsi="Calibri" w:cs="Calibri"/>
          <w:i/>
          <w:iCs/>
          <w:sz w:val="20"/>
          <w:szCs w:val="20"/>
        </w:rPr>
        <w:t xml:space="preserve">Ovaj će Upravni odjel od iduće godine obavljati delegirane funkcije i zadaće posredničkog tijela za odabir operacija (u nastavku: PTOO) u okviru mehanizma integriranih teritorijalnih ulaganja i to na slijedeći način:  </w:t>
      </w:r>
    </w:p>
    <w:p w14:paraId="1AD65A16" w14:textId="77777777" w:rsidR="000D1765" w:rsidRPr="007E5AB3" w:rsidRDefault="000D1765" w:rsidP="000D1765">
      <w:pPr>
        <w:numPr>
          <w:ilvl w:val="0"/>
          <w:numId w:val="9"/>
        </w:numPr>
        <w:ind w:left="1134" w:hanging="425"/>
        <w:jc w:val="both"/>
        <w:rPr>
          <w:rFonts w:ascii="Calibri" w:hAnsi="Calibri" w:cs="Calibri"/>
          <w:i/>
          <w:iCs/>
          <w:sz w:val="20"/>
          <w:szCs w:val="20"/>
        </w:rPr>
      </w:pPr>
      <w:r w:rsidRPr="007E5AB3">
        <w:rPr>
          <w:rFonts w:ascii="Calibri" w:hAnsi="Calibri" w:cs="Calibri"/>
          <w:i/>
          <w:iCs/>
          <w:sz w:val="20"/>
          <w:szCs w:val="20"/>
        </w:rPr>
        <w:t>provodi funkcije odabira operacija ITU mehanizma za urbano područje koje se posebno utvrđuju u okviru svakog pojedinog poziva na dodjelu bespovratnih sredstava,</w:t>
      </w:r>
    </w:p>
    <w:p w14:paraId="2C4AC8B2" w14:textId="77777777" w:rsidR="000D1765" w:rsidRPr="007E5AB3" w:rsidRDefault="000D1765" w:rsidP="000D1765">
      <w:pPr>
        <w:numPr>
          <w:ilvl w:val="0"/>
          <w:numId w:val="9"/>
        </w:numPr>
        <w:ind w:left="1134" w:hanging="425"/>
        <w:jc w:val="both"/>
        <w:rPr>
          <w:rFonts w:ascii="Calibri" w:hAnsi="Calibri" w:cs="Calibri"/>
          <w:i/>
          <w:iCs/>
          <w:sz w:val="20"/>
          <w:szCs w:val="20"/>
        </w:rPr>
      </w:pPr>
      <w:r w:rsidRPr="007E5AB3">
        <w:rPr>
          <w:rFonts w:ascii="Calibri" w:hAnsi="Calibri" w:cs="Calibri"/>
          <w:i/>
          <w:iCs/>
          <w:sz w:val="20"/>
          <w:szCs w:val="20"/>
        </w:rPr>
        <w:t>poduzima sva potrebna djelovanja u svrhu sprječavanja, otkrivanja i ispravljanja te prijave nepravilnosti, uključujući prijevare,</w:t>
      </w:r>
    </w:p>
    <w:p w14:paraId="4C02322D" w14:textId="77777777" w:rsidR="000D1765" w:rsidRPr="007E5AB3" w:rsidRDefault="000D1765" w:rsidP="000D1765">
      <w:pPr>
        <w:numPr>
          <w:ilvl w:val="0"/>
          <w:numId w:val="9"/>
        </w:numPr>
        <w:ind w:left="1134" w:hanging="425"/>
        <w:jc w:val="both"/>
        <w:rPr>
          <w:rFonts w:ascii="Calibri" w:hAnsi="Calibri" w:cs="Calibri"/>
          <w:i/>
          <w:iCs/>
          <w:sz w:val="20"/>
          <w:szCs w:val="20"/>
        </w:rPr>
      </w:pPr>
      <w:r w:rsidRPr="007E5AB3">
        <w:rPr>
          <w:rFonts w:ascii="Calibri" w:hAnsi="Calibri" w:cs="Calibri"/>
          <w:i/>
          <w:iCs/>
          <w:sz w:val="20"/>
          <w:szCs w:val="20"/>
        </w:rPr>
        <w:t>planira sredstva za provedbu svojih funkcija te ih provodi poštujući načela dobrog financijskog upravljanja, transparentnosti i sprječavanja sukoba interesa,</w:t>
      </w:r>
    </w:p>
    <w:p w14:paraId="729991CC" w14:textId="4048E579" w:rsidR="000D1765" w:rsidRPr="00143713" w:rsidRDefault="000D1765" w:rsidP="00143713">
      <w:pPr>
        <w:pStyle w:val="Odlomakpopisa"/>
        <w:numPr>
          <w:ilvl w:val="0"/>
          <w:numId w:val="9"/>
        </w:numPr>
        <w:autoSpaceDN w:val="0"/>
        <w:spacing w:after="240"/>
        <w:ind w:left="360" w:firstLine="349"/>
        <w:contextualSpacing w:val="0"/>
        <w:jc w:val="both"/>
        <w:rPr>
          <w:rFonts w:ascii="Calibri" w:hAnsi="Calibri" w:cs="Calibri"/>
          <w:i/>
          <w:iCs/>
          <w:sz w:val="20"/>
          <w:szCs w:val="20"/>
        </w:rPr>
      </w:pPr>
      <w:r w:rsidRPr="00143713">
        <w:rPr>
          <w:rFonts w:ascii="Calibri" w:hAnsi="Calibri" w:cs="Calibri"/>
          <w:i/>
          <w:iCs/>
          <w:sz w:val="20"/>
          <w:szCs w:val="20"/>
        </w:rPr>
        <w:lastRenderedPageBreak/>
        <w:t>osigurava poštivanje načela razdvajanja funkcija, provodi sve dodatne aktivnosti i zadaće PTOO sukladno relevantnim pravilima.</w:t>
      </w:r>
    </w:p>
    <w:bookmarkEnd w:id="6"/>
    <w:p w14:paraId="7C3B662B" w14:textId="77777777" w:rsidR="000D1765" w:rsidRPr="007E5AB3" w:rsidRDefault="000D1765" w:rsidP="00143713">
      <w:pPr>
        <w:pStyle w:val="Uvuenotijeloteksta"/>
        <w:spacing w:after="240"/>
        <w:ind w:firstLine="426"/>
        <w:jc w:val="left"/>
        <w:rPr>
          <w:rFonts w:ascii="Calibri" w:hAnsi="Calibri" w:cs="Calibri"/>
          <w:b w:val="0"/>
          <w:bCs/>
          <w:i/>
          <w:iCs/>
          <w:sz w:val="20"/>
          <w:lang w:val="hr-HR"/>
        </w:rPr>
      </w:pPr>
      <w:r w:rsidRPr="007E5AB3">
        <w:rPr>
          <w:rFonts w:ascii="Calibri" w:hAnsi="Calibri" w:cs="Calibri"/>
          <w:b w:val="0"/>
          <w:bCs/>
          <w:i/>
          <w:iCs/>
          <w:sz w:val="20"/>
          <w:lang w:val="hr-HR"/>
        </w:rPr>
        <w:t xml:space="preserve">4. </w:t>
      </w:r>
      <w:r w:rsidRPr="007E5AB3">
        <w:rPr>
          <w:rFonts w:ascii="Calibri" w:hAnsi="Calibri" w:cs="Calibri"/>
          <w:b w:val="0"/>
          <w:bCs/>
          <w:i/>
          <w:iCs/>
          <w:sz w:val="20"/>
          <w:lang w:val="hr-HR"/>
        </w:rPr>
        <w:tab/>
        <w:t>PROGRAM RADA UPRAVNOG ODJELA ZA KOMUNALNE DJELATNOSTI I GOSPODARENJE</w:t>
      </w:r>
    </w:p>
    <w:p w14:paraId="5016944D" w14:textId="77777777" w:rsidR="000D1765" w:rsidRPr="007E5AB3" w:rsidRDefault="000D1765" w:rsidP="000D1765">
      <w:pPr>
        <w:pStyle w:val="Uvuenotijeloteksta"/>
        <w:ind w:firstLine="705"/>
        <w:rPr>
          <w:rFonts w:ascii="Calibri" w:hAnsi="Calibri" w:cs="Calibri"/>
          <w:b w:val="0"/>
          <w:bCs/>
          <w:i/>
          <w:iCs/>
          <w:sz w:val="20"/>
          <w:lang w:val="hr-HR"/>
        </w:rPr>
      </w:pPr>
      <w:r w:rsidRPr="007E5AB3">
        <w:rPr>
          <w:rFonts w:ascii="Calibri" w:hAnsi="Calibri" w:cs="Calibri"/>
          <w:b w:val="0"/>
          <w:bCs/>
          <w:i/>
          <w:iCs/>
          <w:sz w:val="20"/>
          <w:lang w:val="hr-HR"/>
        </w:rPr>
        <w:t xml:space="preserve">Upravni odjel za komunalne djelatnosti i gospodarenje (u nastavku teksta: Upravni odjel) će  u 2024. godini, obavljati poslove u okviru četiri odsjeka, kako slijedi: </w:t>
      </w:r>
    </w:p>
    <w:p w14:paraId="0D44366D" w14:textId="77777777" w:rsidR="000D1765" w:rsidRPr="007E5AB3" w:rsidRDefault="000D1765" w:rsidP="000D1765">
      <w:pPr>
        <w:pStyle w:val="Uvuenotijeloteksta"/>
        <w:ind w:firstLine="705"/>
        <w:rPr>
          <w:rFonts w:ascii="Calibri" w:hAnsi="Calibri" w:cs="Calibri"/>
          <w:b w:val="0"/>
          <w:bCs/>
          <w:i/>
          <w:iCs/>
          <w:sz w:val="20"/>
          <w:lang w:val="hr-HR"/>
        </w:rPr>
      </w:pPr>
      <w:r w:rsidRPr="007E5AB3">
        <w:rPr>
          <w:rFonts w:ascii="Calibri" w:hAnsi="Calibri" w:cs="Calibri"/>
          <w:b w:val="0"/>
          <w:bCs/>
          <w:i/>
          <w:iCs/>
          <w:sz w:val="20"/>
          <w:lang w:val="hr-HR"/>
        </w:rPr>
        <w:t>1. u Odsjeku za komunalni sustav i komunalno gospodarstvo obavljat će poslovi:</w:t>
      </w:r>
    </w:p>
    <w:p w14:paraId="0CE8AF05" w14:textId="1271722D" w:rsidR="000D1765" w:rsidRPr="007E5AB3" w:rsidRDefault="000D1765" w:rsidP="000D1765">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komunalnih djelatnosti koji se odnose na poslove obavljanja komunalnih djelatnosti, na ustroj subjekata komunalnog gospodarstva u vlasništvu Grada Požege, te na cijene komunalnih usluga </w:t>
      </w:r>
    </w:p>
    <w:p w14:paraId="558F07DD" w14:textId="1F52F2E9" w:rsidR="000D1765" w:rsidRPr="007E5AB3" w:rsidRDefault="000D1765" w:rsidP="000D1765">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utvrđivanja i naplate komunalnih i sličnih obveza koji se odnose na upravne i druge poslove utvrđivanja tih obveza, te njihovu naplatu, uključujući i prisilnu naplatu </w:t>
      </w:r>
    </w:p>
    <w:p w14:paraId="6B2D9A33" w14:textId="4C3DA20C" w:rsidR="000D1765" w:rsidRPr="007E5AB3" w:rsidRDefault="000D1765" w:rsidP="000D1765">
      <w:pPr>
        <w:pStyle w:val="Uvuenotijeloteksta"/>
        <w:ind w:firstLine="567"/>
        <w:rPr>
          <w:rFonts w:ascii="Calibri" w:hAnsi="Calibri" w:cs="Calibri"/>
          <w:b w:val="0"/>
          <w:bCs/>
          <w:i/>
          <w:iCs/>
          <w:sz w:val="20"/>
          <w:lang w:val="hr-HR"/>
        </w:rPr>
      </w:pPr>
      <w:r w:rsidRPr="007E5AB3">
        <w:rPr>
          <w:rFonts w:ascii="Calibri" w:hAnsi="Calibri" w:cs="Calibri"/>
          <w:b w:val="0"/>
          <w:bCs/>
          <w:i/>
          <w:iCs/>
          <w:sz w:val="20"/>
          <w:lang w:val="hr-HR"/>
        </w:rPr>
        <w:t xml:space="preserve">   - komunalnog reda koji obuhvaća uređivanje i nadzor komunalnog reda,</w:t>
      </w:r>
      <w:r w:rsidRPr="007E5AB3">
        <w:rPr>
          <w:rFonts w:ascii="Calibri" w:hAnsi="Calibri" w:cs="Calibri"/>
          <w:b w:val="0"/>
          <w:i/>
          <w:iCs/>
          <w:sz w:val="20"/>
          <w:lang w:val="hr-HR"/>
        </w:rPr>
        <w:t xml:space="preserve"> te nadzor provođenja odluka o agrotehničkim mjerama i mjerama za uređenje i održavanje poljoprivrednih rudina</w:t>
      </w:r>
      <w:r w:rsidRPr="007E5AB3">
        <w:rPr>
          <w:rFonts w:ascii="Calibri" w:hAnsi="Calibri" w:cs="Calibri"/>
          <w:b w:val="0"/>
          <w:bCs/>
          <w:i/>
          <w:iCs/>
          <w:sz w:val="20"/>
          <w:lang w:val="hr-HR"/>
        </w:rPr>
        <w:t xml:space="preserve">  uključujući i rad komunalnog redarstva Grada Požege</w:t>
      </w:r>
    </w:p>
    <w:p w14:paraId="4F818C77" w14:textId="77777777" w:rsidR="000D1765" w:rsidRPr="007E5AB3" w:rsidRDefault="000D1765" w:rsidP="000D1765">
      <w:pPr>
        <w:pStyle w:val="Uvuenotijeloteksta"/>
        <w:ind w:firstLine="709"/>
        <w:rPr>
          <w:rFonts w:ascii="Calibri" w:hAnsi="Calibri" w:cs="Calibri"/>
          <w:b w:val="0"/>
          <w:i/>
          <w:iCs/>
          <w:sz w:val="20"/>
          <w:lang w:val="hr-HR"/>
        </w:rPr>
      </w:pPr>
      <w:r w:rsidRPr="007E5AB3">
        <w:rPr>
          <w:rFonts w:ascii="Calibri" w:hAnsi="Calibri" w:cs="Calibri"/>
          <w:b w:val="0"/>
          <w:i/>
          <w:iCs/>
          <w:sz w:val="20"/>
          <w:lang w:val="hr-HR"/>
        </w:rPr>
        <w:t>- prometnog redarstva koji obavlja poslove nadzora i premještanja zaustavljenih i parkiranih vozila sukladno odredbama Zakona o sigurnosti prometa na cestama, poslove upravljanja prometom, poslove nadzora u zonama smirenog prometa, prometa u pješačkim zonama</w:t>
      </w:r>
    </w:p>
    <w:p w14:paraId="37F68779" w14:textId="77777777" w:rsidR="000D1765" w:rsidRPr="007E5AB3" w:rsidRDefault="000D1765" w:rsidP="000D1765">
      <w:pPr>
        <w:pStyle w:val="Uvuenotijeloteksta"/>
        <w:ind w:firstLine="709"/>
        <w:rPr>
          <w:rFonts w:ascii="Calibri" w:hAnsi="Calibri" w:cs="Calibri"/>
          <w:b w:val="0"/>
          <w:bCs/>
          <w:i/>
          <w:iCs/>
          <w:sz w:val="20"/>
          <w:lang w:val="hr-HR"/>
        </w:rPr>
      </w:pPr>
      <w:r w:rsidRPr="007E5AB3">
        <w:rPr>
          <w:rFonts w:ascii="Calibri" w:hAnsi="Calibri" w:cs="Calibri"/>
          <w:b w:val="0"/>
          <w:bCs/>
          <w:i/>
          <w:iCs/>
          <w:sz w:val="20"/>
          <w:lang w:val="hr-HR"/>
        </w:rPr>
        <w:t>- zaštite i spašavanja koji se odnose na stručno-tehničke poslove zaštite koji spadaju u djelokrug Grada Požege.</w:t>
      </w:r>
    </w:p>
    <w:p w14:paraId="10DE23DA" w14:textId="77777777" w:rsidR="00143713" w:rsidRDefault="000D1765" w:rsidP="000D1765">
      <w:pPr>
        <w:ind w:firstLine="567"/>
        <w:jc w:val="both"/>
        <w:rPr>
          <w:rFonts w:ascii="Calibri" w:hAnsi="Calibri" w:cs="Calibri"/>
          <w:i/>
          <w:iCs/>
          <w:sz w:val="20"/>
          <w:szCs w:val="20"/>
        </w:rPr>
      </w:pPr>
      <w:r w:rsidRPr="007E5AB3">
        <w:rPr>
          <w:rFonts w:ascii="Calibri" w:hAnsi="Calibri" w:cs="Calibri"/>
          <w:i/>
          <w:iCs/>
          <w:sz w:val="20"/>
          <w:szCs w:val="20"/>
        </w:rPr>
        <w:t xml:space="preserve">2. u </w:t>
      </w:r>
    </w:p>
    <w:p w14:paraId="07B8096C" w14:textId="03A5F615" w:rsidR="000D1765" w:rsidRPr="007E5AB3" w:rsidRDefault="000D1765" w:rsidP="000D1765">
      <w:pPr>
        <w:ind w:firstLine="567"/>
        <w:jc w:val="both"/>
        <w:rPr>
          <w:rFonts w:ascii="Calibri" w:hAnsi="Calibri" w:cs="Calibri"/>
          <w:i/>
          <w:iCs/>
          <w:sz w:val="20"/>
          <w:szCs w:val="20"/>
        </w:rPr>
      </w:pPr>
      <w:r w:rsidRPr="007E5AB3">
        <w:rPr>
          <w:rFonts w:ascii="Calibri" w:hAnsi="Calibri" w:cs="Calibri"/>
          <w:i/>
          <w:iCs/>
          <w:sz w:val="20"/>
          <w:szCs w:val="20"/>
        </w:rPr>
        <w:t xml:space="preserve"> Odsjeku za graditeljstvo, prostorno uređenje, zaštitu okoliša i održavanje gradskih objekata u  kojem se obavljaju poslovi:</w:t>
      </w:r>
    </w:p>
    <w:p w14:paraId="3A4E2D41" w14:textId="77777777" w:rsidR="000D1765" w:rsidRPr="007E5AB3" w:rsidRDefault="000D1765" w:rsidP="000D1765">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uređenja područja Grada Požege koji se odnose na poslove izgradnje i održavanja objekata u vlasništvu Grada Požege, prometnica i drugih javnih površina, na uređenje građevinskog zemljišta koje obuhvaća izgradnju komunalne i druge odgovarajuće infrastrukture </w:t>
      </w:r>
    </w:p>
    <w:p w14:paraId="642AF938" w14:textId="77777777" w:rsidR="000D1765" w:rsidRPr="007E5AB3" w:rsidRDefault="000D1765" w:rsidP="000D1765">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geodetski poslovi koji se odnose na poslove osnivanja i vođenja katastra vodova, označavanje prostornih jedinica koje obuhvaća poslove evidencije, imenovanja i označavanja naselja, ulica i trgova </w:t>
      </w:r>
    </w:p>
    <w:p w14:paraId="5FA7B4AE" w14:textId="77777777" w:rsidR="000D1765" w:rsidRPr="007E5AB3" w:rsidRDefault="000D1765" w:rsidP="000D1765">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prostornog planiranja koje obuhvaća praćenje i analizu provođenja dokumenta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 te provedbu dokumenta prostornog uređenja iz djelokruga Grada</w:t>
      </w:r>
    </w:p>
    <w:p w14:paraId="3FCB6129" w14:textId="77777777" w:rsidR="000D1765" w:rsidRPr="007E5AB3" w:rsidRDefault="000D1765" w:rsidP="000D1765">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prometa koji obuhvaćaju praćenje, analizu i normativno uređivanje, odgovarajuće označavanje, te nadzor cestovnog prometa, u smislu propisa o sigurnosti prometa na cestama, poslove u svezi raspolaganja javnim površinama i javno-prometnim površinama u vlasništvu Grada Požege</w:t>
      </w:r>
    </w:p>
    <w:p w14:paraId="785B3596" w14:textId="77777777" w:rsidR="000D1765" w:rsidRPr="007E5AB3" w:rsidRDefault="000D1765" w:rsidP="000D1765">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xml:space="preserve">- zaštite okoliša koji obuhvaćaju praćenje stanja zaštite okoliša, te izradu studija, planova i drugih akata u svezi unapređenjem zaštite okoliša. </w:t>
      </w:r>
    </w:p>
    <w:p w14:paraId="5E23B792" w14:textId="77777777" w:rsidR="000D1765" w:rsidRPr="007E5AB3" w:rsidRDefault="000D1765" w:rsidP="000D1765">
      <w:pPr>
        <w:pStyle w:val="Uvuenotijeloteksta"/>
        <w:ind w:firstLine="708"/>
        <w:rPr>
          <w:rFonts w:ascii="Calibri" w:hAnsi="Calibri" w:cs="Calibri"/>
          <w:b w:val="0"/>
          <w:bCs/>
          <w:i/>
          <w:iCs/>
          <w:sz w:val="20"/>
          <w:lang w:val="hr-HR"/>
        </w:rPr>
      </w:pPr>
      <w:r w:rsidRPr="007E5AB3">
        <w:rPr>
          <w:rFonts w:ascii="Calibri" w:hAnsi="Calibri" w:cs="Calibri"/>
          <w:b w:val="0"/>
          <w:bCs/>
          <w:i/>
          <w:iCs/>
          <w:sz w:val="20"/>
          <w:lang w:val="hr-HR"/>
        </w:rPr>
        <w:t>- mjesnu samoupravu koja obuhvaća poslove u svezi s radom mjesnih odbora (osim poslova izbora i konstituiranja tih tijela)</w:t>
      </w:r>
    </w:p>
    <w:p w14:paraId="1B465474" w14:textId="77777777" w:rsidR="000D1765" w:rsidRPr="007E5AB3" w:rsidRDefault="000D1765" w:rsidP="000D1765">
      <w:pPr>
        <w:pStyle w:val="Uvuenotijeloteksta"/>
        <w:ind w:firstLine="708"/>
        <w:rPr>
          <w:rFonts w:ascii="Calibri" w:hAnsi="Calibri" w:cs="Calibri"/>
          <w:b w:val="0"/>
          <w:i/>
          <w:iCs/>
          <w:sz w:val="20"/>
          <w:lang w:val="hr-HR"/>
        </w:rPr>
      </w:pPr>
      <w:r w:rsidRPr="007E5AB3">
        <w:rPr>
          <w:rFonts w:ascii="Calibri" w:hAnsi="Calibri" w:cs="Calibri"/>
          <w:b w:val="0"/>
          <w:i/>
          <w:iCs/>
          <w:sz w:val="20"/>
          <w:lang w:val="hr-HR"/>
        </w:rPr>
        <w:t>3. u Odsjeku za gospodarstvo, poduzetništvo i europske integracije u kojem se obavljaju poslovi gospodarstva (poticanje razvoja gospodarstva posebno obrta, malog i srednjeg poduzetništva, uređenje uvjeta poslovanja gospodarskih subjekata), te stručni poslovi upravljanja projektima kroz strukturne i kohezijske fondove Europske unije.</w:t>
      </w:r>
    </w:p>
    <w:p w14:paraId="742295A4" w14:textId="77777777" w:rsidR="000D1765" w:rsidRPr="007E5AB3" w:rsidRDefault="000D1765" w:rsidP="00143713">
      <w:pPr>
        <w:pStyle w:val="StandardWeb"/>
        <w:spacing w:before="0" w:beforeAutospacing="0" w:after="240" w:afterAutospacing="0"/>
        <w:ind w:firstLine="708"/>
        <w:contextualSpacing/>
        <w:jc w:val="both"/>
        <w:rPr>
          <w:rFonts w:ascii="Calibri" w:hAnsi="Calibri" w:cs="Calibri"/>
          <w:bCs/>
          <w:i/>
          <w:iCs/>
          <w:sz w:val="20"/>
          <w:szCs w:val="20"/>
        </w:rPr>
      </w:pPr>
      <w:r w:rsidRPr="007E5AB3">
        <w:rPr>
          <w:rFonts w:ascii="Calibri" w:hAnsi="Calibri" w:cs="Calibri"/>
          <w:bCs/>
          <w:i/>
          <w:iCs/>
          <w:sz w:val="20"/>
          <w:szCs w:val="20"/>
        </w:rPr>
        <w:t>U privitku se daje se tabelarni prikaz radova Upravnog odjela u 2024. godini (Prilog 1.) koji čini sastavni dio ovoga Programa.</w:t>
      </w:r>
    </w:p>
    <w:p w14:paraId="3E1EFDF8" w14:textId="77777777" w:rsidR="000D1765" w:rsidRPr="007E5AB3" w:rsidRDefault="000D1765" w:rsidP="00143713">
      <w:pPr>
        <w:pStyle w:val="Uvuenotijeloteksta"/>
        <w:numPr>
          <w:ilvl w:val="0"/>
          <w:numId w:val="5"/>
        </w:numPr>
        <w:spacing w:after="240"/>
        <w:rPr>
          <w:rFonts w:ascii="Calibri" w:hAnsi="Calibri" w:cs="Calibri"/>
          <w:b w:val="0"/>
          <w:bCs/>
          <w:i/>
          <w:iCs/>
          <w:sz w:val="20"/>
          <w:lang w:val="hr-HR"/>
        </w:rPr>
      </w:pPr>
      <w:bookmarkStart w:id="7" w:name="_Hlk120169095"/>
      <w:r w:rsidRPr="007E5AB3">
        <w:rPr>
          <w:rFonts w:ascii="Calibri" w:hAnsi="Calibri" w:cs="Calibri"/>
          <w:b w:val="0"/>
          <w:bCs/>
          <w:i/>
          <w:iCs/>
          <w:sz w:val="20"/>
          <w:lang w:val="hr-HR"/>
        </w:rPr>
        <w:t>PROGRAM RADA UPRAVNOG ODJELA ZA FINANCIJE I PRORAČUN</w:t>
      </w:r>
    </w:p>
    <w:p w14:paraId="540511D2" w14:textId="77777777"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1. Upravni odjel za financije i proračun Grada Požege (u nastavku teksta: UOFP) obavlja sljedeće poslove:</w:t>
      </w:r>
    </w:p>
    <w:p w14:paraId="618990CF" w14:textId="77777777" w:rsidR="000D1765" w:rsidRPr="007E5AB3" w:rsidRDefault="000D1765" w:rsidP="000D1765">
      <w:pPr>
        <w:ind w:firstLine="708"/>
        <w:jc w:val="both"/>
        <w:rPr>
          <w:rFonts w:ascii="Calibri" w:hAnsi="Calibri" w:cs="Calibri"/>
          <w:i/>
          <w:iCs/>
          <w:sz w:val="20"/>
          <w:szCs w:val="20"/>
          <w:shd w:val="clear" w:color="auto" w:fill="FFFFFF"/>
        </w:rPr>
      </w:pPr>
      <w:r w:rsidRPr="007E5AB3">
        <w:rPr>
          <w:rFonts w:ascii="Calibri" w:hAnsi="Calibri" w:cs="Calibri"/>
          <w:i/>
          <w:iCs/>
          <w:sz w:val="20"/>
          <w:szCs w:val="20"/>
          <w:shd w:val="clear" w:color="auto" w:fill="FFFFFF"/>
        </w:rPr>
        <w:t>- proračunskog planiranja prihoda i primitaka, rashoda i izdataka, pripreme prijedloga proračuna i odluke o izvršavanju proračuna, izvršavanja proračuna i praćenja izvršavanja proračuna, praćenja likvidnosti i plaćanja obveza Grada i proračunskih korisnika, poslovi riznice, izrade polugodišnjih i godišnjih izvještaja o izvršavanju proračuna</w:t>
      </w:r>
    </w:p>
    <w:p w14:paraId="75854823" w14:textId="77777777" w:rsidR="000D1765" w:rsidRPr="007E5AB3" w:rsidRDefault="000D1765" w:rsidP="000D1765">
      <w:pPr>
        <w:ind w:firstLine="708"/>
        <w:jc w:val="both"/>
        <w:rPr>
          <w:rFonts w:ascii="Calibri" w:hAnsi="Calibri" w:cs="Calibri"/>
          <w:i/>
          <w:iCs/>
          <w:sz w:val="20"/>
          <w:szCs w:val="20"/>
        </w:rPr>
      </w:pPr>
      <w:r w:rsidRPr="007E5AB3">
        <w:rPr>
          <w:rFonts w:ascii="Calibri" w:hAnsi="Calibri" w:cs="Calibri"/>
          <w:i/>
          <w:iCs/>
          <w:sz w:val="20"/>
          <w:szCs w:val="20"/>
          <w:shd w:val="clear" w:color="auto" w:fill="FFFFFF"/>
        </w:rPr>
        <w:t xml:space="preserve">- izrade izvješća o korištenju proračunske zalihe, praćenja naplate proračunskih prihoda i primitaka, vođenja analitičkih evidencija i glavne knjige, financijskog izvještavanja o stanju i strukturi te promjenama u </w:t>
      </w:r>
      <w:r w:rsidRPr="007E5AB3">
        <w:rPr>
          <w:rFonts w:ascii="Calibri" w:hAnsi="Calibri" w:cs="Calibri"/>
          <w:i/>
          <w:iCs/>
          <w:sz w:val="20"/>
          <w:szCs w:val="20"/>
          <w:shd w:val="clear" w:color="auto" w:fill="FFFFFF"/>
        </w:rPr>
        <w:lastRenderedPageBreak/>
        <w:t>vrijednosti i obujmu imovine, obveza i vlastitih izvora, konsolidacije financijskih izvještaja Grada i proračunskih korisnika, praćenja opsega zaduživanja i jamstva Grada Požege, rejtinga Grada Požege, koordinacije razvoja sustava unutarnjih kontrola, računovodstveno-financijski te drugi poslovi koji su mu stavljeni u nadležnost.</w:t>
      </w:r>
    </w:p>
    <w:p w14:paraId="152D58FC"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i/>
          <w:iCs/>
          <w:sz w:val="20"/>
          <w:szCs w:val="20"/>
        </w:rPr>
        <w:t>- knjigovodstveni poslovi za sve proračunske korisnike Grada Požege, osim osnovnih škola iz svoje nadležnosti, te druge poslove iz samoupravnog djelokruga, sukladno zakonu, dugim propisima i aktima Grada Požege</w:t>
      </w:r>
    </w:p>
    <w:p w14:paraId="07BB6F2D"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U UOFP također će se obavljati financijsko-računovodstveni poslovi za proračunske korisnike (Gradski muzej Požega, Gradska knjižnica Požega, Gradsko kazalište Požega, Dječji vrtić Požega, Vijeće srpske nacionalne manjine Grada Požege, Javna vatrogasna postrojba Grada Požege, Lokalna razvojna agencija Požega).</w:t>
      </w:r>
    </w:p>
    <w:p w14:paraId="3CA4CA98" w14:textId="0AC94FA9" w:rsidR="000D1765" w:rsidRPr="007E5AB3" w:rsidRDefault="000D1765" w:rsidP="000D1765">
      <w:pPr>
        <w:ind w:firstLine="426"/>
        <w:jc w:val="both"/>
        <w:rPr>
          <w:rFonts w:ascii="Calibri" w:hAnsi="Calibri" w:cs="Calibri"/>
          <w:bCs/>
          <w:i/>
          <w:iCs/>
          <w:sz w:val="20"/>
          <w:szCs w:val="20"/>
        </w:rPr>
      </w:pPr>
      <w:r w:rsidRPr="007E5AB3">
        <w:rPr>
          <w:rFonts w:ascii="Calibri" w:hAnsi="Calibri" w:cs="Calibri"/>
          <w:bCs/>
          <w:i/>
          <w:iCs/>
          <w:sz w:val="20"/>
          <w:szCs w:val="20"/>
        </w:rPr>
        <w:t>2. U UOFP za 2024. godinu planiraju se sljedeći poslovi:</w:t>
      </w:r>
    </w:p>
    <w:p w14:paraId="18FCFA5E"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godišnjeg financijskog izvještaja za 2023. godinu za Grad Požegu i proračunske korisnike sukladno Pravilniku o financijskom izvještavanju u proračunskom računovodstvu (Narodne novine,  broj: 37/22.)</w:t>
      </w:r>
    </w:p>
    <w:p w14:paraId="3C1DB720"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konsolidiranog izvještaja za 2023. godinu za Grad Požegu</w:t>
      </w:r>
    </w:p>
    <w:p w14:paraId="5B070B55"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tromjesečnih, polugodišnjih i devetomjesečnih izvještaja za Grad Požegu i prethodno navedene proračunske korisnike</w:t>
      </w:r>
    </w:p>
    <w:p w14:paraId="384AAB5F"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obrada inventurnih stanja osnovnih sredstava, sitnog inventara, potraživanja, obveza, te obračun ispravka vrijednosti dugotrajne imovine</w:t>
      </w:r>
    </w:p>
    <w:p w14:paraId="239D4024"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zaključivanje poslovnih knjiga za 2023. godinu i arhiviranje istih, te otvaranje novih za 2024. godinu</w:t>
      </w:r>
    </w:p>
    <w:p w14:paraId="62B27CBE"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Godišnjeg izvještaja o izvršenju Proračuna Grada Požege za 2023. godinu</w:t>
      </w:r>
    </w:p>
    <w:p w14:paraId="746872CA"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svakodnevno utvrđivanje zakonske i računske ispravnosti dokumenata (izvoda, ulaznih računa, blagajničkih izvještaja i temeljnica za knjiženje)</w:t>
      </w:r>
    </w:p>
    <w:p w14:paraId="6608B38E"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svakodnevno kontiranje dokumenata i knjiženje dokumenta</w:t>
      </w:r>
    </w:p>
    <w:p w14:paraId="76DD384F"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knjiženje analitike osnovnih sredstava i sitnog inventara</w:t>
      </w:r>
    </w:p>
    <w:p w14:paraId="1FC613DB"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vođenje blagajničkog poslovanja</w:t>
      </w:r>
    </w:p>
    <w:p w14:paraId="0CF4746E"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plaćanje po svim ulaznim fakturama za sve proračunske korisnike sa računa riznice, obračun PDV- a po prijenosu porezne obveze i izvještavanje Porezne uprave, plaćanje za prijenos sredstava osnovnim školama i drugim korisnicima</w:t>
      </w:r>
    </w:p>
    <w:p w14:paraId="19235876"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prijedloga kompenzacija i knjiženja istih</w:t>
      </w:r>
    </w:p>
    <w:p w14:paraId="7C0558B1"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vođenje knjige ulaznih faktura</w:t>
      </w:r>
    </w:p>
    <w:p w14:paraId="7428767C"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obračun i isplata plaća i drugih primanja i popunjavanje svih obrazaca vezano za plaću, te dostavljanje JOPPD obrasca Poreznoj upravi za Grad Požegu i proračunske korisnike </w:t>
      </w:r>
    </w:p>
    <w:p w14:paraId="4F565A5F"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obračun isplata naknada gradskim vijećnicima, članovima radnih tijela Gradskog vijeća i povjerenstava</w:t>
      </w:r>
    </w:p>
    <w:p w14:paraId="3ED5DAEF"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stalna kontrola i ažuriranje podataka</w:t>
      </w:r>
    </w:p>
    <w:p w14:paraId="2D3CD64C"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praćenje izvršenja Proračuna Grada Požege</w:t>
      </w:r>
    </w:p>
    <w:p w14:paraId="11F5E26D"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izrada Izmjena i dopuna Proračuna Grada Požege za 2024. godinu</w:t>
      </w:r>
    </w:p>
    <w:p w14:paraId="20FC27A5"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suradnja sa drugim upravnim tijelima Grada Požege pri sastavljanju izvještaja za decentralizirane funkcije o potrošnji sredstava doznačenih decentraliziranim funkcijama i izvještaja o plaćenim rashodima iz sredstava decentraliziranih funkcija za 2024. godinu</w:t>
      </w:r>
    </w:p>
    <w:p w14:paraId="0489B9B0"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Polugodišnjeg obračuna proračuna Grada Požege za 2024. godinu</w:t>
      </w:r>
    </w:p>
    <w:p w14:paraId="32A55920"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izrada Prijedloga Proračuna za 2025. godinu i projekcija za 2026.-2027. godinu</w:t>
      </w:r>
    </w:p>
    <w:p w14:paraId="0C58DF58"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sastavljanje uputa za provedbu popisa imovine i obveza na dan 31. prosinca 2024. godine</w:t>
      </w:r>
    </w:p>
    <w:p w14:paraId="487CE7B8"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poslovi financijskog upravljanja i kontrola u suradnji sa drugim upravnim tijelima</w:t>
      </w:r>
    </w:p>
    <w:p w14:paraId="7AD252E2"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priprema materijala za Gradsko vijeće i Odbor za financije Gradskog vijeća tijekom godine</w:t>
      </w:r>
    </w:p>
    <w:p w14:paraId="71C2AE85"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praćenje zakonskih propisa i primjena istih.</w:t>
      </w:r>
    </w:p>
    <w:p w14:paraId="54AE1F6C" w14:textId="77777777"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U svezi komunalne naknade, komunalnog doprinosa, spomeničke rente, zakupa i drugih naknada za 2024. godinu planiraju se sljedeći poslovi:</w:t>
      </w:r>
    </w:p>
    <w:p w14:paraId="36F85CDC"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usklađenje analitičke evidencije sa sintetičkom za 2024. godinu </w:t>
      </w:r>
    </w:p>
    <w:p w14:paraId="710F299A"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otvaranje knjiga za 2024. godinu</w:t>
      </w:r>
    </w:p>
    <w:p w14:paraId="6DBBF64C"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usklađivanja analitičke evidencije sa sintetičkom evidencijom tijekom 2024. godine (jedanput mjesečno)</w:t>
      </w:r>
    </w:p>
    <w:p w14:paraId="5EE4BD77"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knjiženje uplata na karticama u saldakontiju</w:t>
      </w:r>
    </w:p>
    <w:p w14:paraId="084561D0"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izdavanje računa, uplatnica </w:t>
      </w:r>
    </w:p>
    <w:p w14:paraId="68C62B65"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praćenje dinamike pristizanja uplata i primjene odgovarajućih zakonskih mjera </w:t>
      </w:r>
    </w:p>
    <w:p w14:paraId="157BC2CC" w14:textId="77777777" w:rsidR="000D1765" w:rsidRPr="007E5AB3" w:rsidRDefault="000D1765" w:rsidP="000D1765">
      <w:pPr>
        <w:ind w:left="993" w:hanging="142"/>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rad sa strankama.</w:t>
      </w:r>
    </w:p>
    <w:p w14:paraId="47ECBE50" w14:textId="7777777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lastRenderedPageBreak/>
        <w:t xml:space="preserve">U UOFP će se također obavljati i poslovi izrade prijedloga odluke o gradskim porezima, a razrez i naplatu gradskih poreza obavljati će Porezna uprava u suradnji sa UOFP. </w:t>
      </w:r>
    </w:p>
    <w:p w14:paraId="604DD15C" w14:textId="392C7983"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 xml:space="preserve">3. Kroz UOFP provodi se program 1000 Redovna djelatnost. Program obuhvaća aktivnosti kojima se osiguravaju sredstva za redovno financiranje prava zaposlenika iz radnog odnosa, uključujući vježbenike za sve odjele gradske uprave, sredstva za podmirivanje materijalnih rashoda, za podmirenje financijskih rashoda, za otplatu kredita, te podmirenje svih ostalih rashoda za nesmetano obavljanje upravnih, stručnih i ostalih poslova u upravnim tijelima gradske uprave. Za ostvarenje programa u 2024. godini planirana su sredstva u iznosu 2.673.000,00 </w:t>
      </w:r>
      <w:r w:rsidR="003B0EE7">
        <w:rPr>
          <w:rFonts w:ascii="Calibri" w:hAnsi="Calibri" w:cs="Calibri"/>
          <w:bCs/>
          <w:i/>
          <w:iCs/>
          <w:sz w:val="20"/>
          <w:szCs w:val="20"/>
        </w:rPr>
        <w:t>€</w:t>
      </w:r>
      <w:r w:rsidRPr="007E5AB3">
        <w:rPr>
          <w:rFonts w:ascii="Calibri" w:hAnsi="Calibri" w:cs="Calibri"/>
          <w:bCs/>
          <w:i/>
          <w:iCs/>
          <w:sz w:val="20"/>
          <w:szCs w:val="20"/>
        </w:rPr>
        <w:t>, a ona se raspoređuju kroz sljedeće aktivnosti i projekte:</w:t>
      </w:r>
    </w:p>
    <w:p w14:paraId="2465AF82" w14:textId="454441F9"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 xml:space="preserve">3.1. Aktivnost A100001 Osnovna aktivnost upravnih tijela Grada Požege - planirana sredstva iznose 1.633.160,00 </w:t>
      </w:r>
      <w:r w:rsidR="003B0EE7">
        <w:rPr>
          <w:rFonts w:ascii="Calibri" w:hAnsi="Calibri" w:cs="Calibri"/>
          <w:bCs/>
          <w:i/>
          <w:iCs/>
          <w:sz w:val="20"/>
          <w:szCs w:val="20"/>
        </w:rPr>
        <w:t>€</w:t>
      </w:r>
      <w:r w:rsidRPr="007E5AB3">
        <w:rPr>
          <w:rFonts w:ascii="Calibri" w:hAnsi="Calibri" w:cs="Calibri"/>
          <w:bCs/>
          <w:i/>
          <w:iCs/>
          <w:sz w:val="20"/>
          <w:szCs w:val="20"/>
        </w:rPr>
        <w:t xml:space="preserve">. </w:t>
      </w:r>
    </w:p>
    <w:p w14:paraId="6C0AD615" w14:textId="238A512C"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 xml:space="preserve">Navedena aktivnost sastoji se od plaća i doprinosa na plaće, od ostalih rashoda za zaposlene kao što su nagrade, darovi, otpremnine, te ostale naknade utvrđene Kolektivnim ugovorom. </w:t>
      </w:r>
    </w:p>
    <w:p w14:paraId="76C3C4E2" w14:textId="57BA6F16" w:rsidR="000D1765" w:rsidRPr="007E5AB3" w:rsidRDefault="000D1765" w:rsidP="000D1765">
      <w:pPr>
        <w:ind w:firstLine="708"/>
        <w:jc w:val="both"/>
        <w:rPr>
          <w:rFonts w:ascii="Calibri" w:hAnsi="Calibri" w:cs="Calibri"/>
          <w:bCs/>
          <w:i/>
          <w:iCs/>
          <w:sz w:val="20"/>
          <w:szCs w:val="20"/>
          <w:highlight w:val="yellow"/>
        </w:rPr>
      </w:pPr>
      <w:r w:rsidRPr="007E5AB3">
        <w:rPr>
          <w:rFonts w:ascii="Calibri" w:hAnsi="Calibri" w:cs="Calibri"/>
          <w:bCs/>
          <w:i/>
          <w:iCs/>
          <w:sz w:val="20"/>
          <w:szCs w:val="20"/>
        </w:rPr>
        <w:t xml:space="preserve">U ovoj aktivnosti planiraju se i naknade troškova zaposlenima,  materijalni i financijski troškovi, koji su povezani sa prikupljanjem prihoda i podmirivanjem obveza Grada i proračunskih korisnika. </w:t>
      </w:r>
    </w:p>
    <w:p w14:paraId="4F65099D" w14:textId="352434A5"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 xml:space="preserve">3.2. Aktivnost A100002 Tekuća zaliha proračuna - planirana sredstva iznose 33.180,00 </w:t>
      </w:r>
      <w:r w:rsidR="003B0EE7">
        <w:rPr>
          <w:rFonts w:ascii="Calibri" w:hAnsi="Calibri" w:cs="Calibri"/>
          <w:bCs/>
          <w:i/>
          <w:iCs/>
          <w:sz w:val="20"/>
          <w:szCs w:val="20"/>
        </w:rPr>
        <w:t>€</w:t>
      </w:r>
      <w:r w:rsidRPr="007E5AB3">
        <w:rPr>
          <w:rFonts w:ascii="Calibri" w:hAnsi="Calibri" w:cs="Calibri"/>
          <w:bCs/>
          <w:i/>
          <w:iCs/>
          <w:sz w:val="20"/>
          <w:szCs w:val="20"/>
        </w:rPr>
        <w:t>. 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722E9B15" w14:textId="478BB255"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 xml:space="preserve">3.3. Tekući projekt T100001 Otplata primljenih zajmova - planirana sredstva iznose 1.006.660,00 </w:t>
      </w:r>
      <w:r w:rsidR="003B0EE7">
        <w:rPr>
          <w:rFonts w:ascii="Calibri" w:hAnsi="Calibri" w:cs="Calibri"/>
          <w:bCs/>
          <w:i/>
          <w:iCs/>
          <w:sz w:val="20"/>
          <w:szCs w:val="20"/>
        </w:rPr>
        <w:t>€</w:t>
      </w:r>
      <w:r w:rsidRPr="007E5AB3">
        <w:rPr>
          <w:rFonts w:ascii="Calibri" w:hAnsi="Calibri" w:cs="Calibri"/>
          <w:bCs/>
          <w:i/>
          <w:iCs/>
          <w:sz w:val="20"/>
          <w:szCs w:val="20"/>
        </w:rPr>
        <w:t>. Ovaj projekt odnosi se na:</w:t>
      </w:r>
    </w:p>
    <w:p w14:paraId="010066AD" w14:textId="68F585F7" w:rsidR="000D1765" w:rsidRPr="007E5AB3" w:rsidRDefault="000D1765" w:rsidP="000D1765">
      <w:pPr>
        <w:ind w:firstLine="708"/>
        <w:jc w:val="both"/>
        <w:rPr>
          <w:rFonts w:ascii="Calibri" w:hAnsi="Calibri" w:cs="Calibri"/>
          <w:bCs/>
          <w:i/>
          <w:iCs/>
          <w:sz w:val="20"/>
          <w:szCs w:val="20"/>
        </w:rPr>
      </w:pPr>
      <w:r w:rsidRPr="007E5AB3">
        <w:rPr>
          <w:rFonts w:ascii="Calibri" w:hAnsi="Calibri" w:cs="Calibri"/>
          <w:bCs/>
          <w:i/>
          <w:iCs/>
          <w:sz w:val="20"/>
          <w:szCs w:val="20"/>
        </w:rPr>
        <w:t xml:space="preserve">- 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 po srednjem tečaju Hrvatske narodne banke, na dan korištenja kredita, uz valutnu klauzulu, s rokom vraćanja od 15 godina, uključujući 4 godine počeka, s promjenjivom kamatnom stopom od 4,00% godišnje, naknadom za neiskorišteni iznos kredita od 0,25% godišnje, te uz dospijeće anuiteta tromjesečno nakon počeka otplate  od četiri godine. Kredit je realiziran sa 31.12.2017. godine. Dodatkom I. Ugovoru o kreditu broj: KO-06/16 od 13. studenog 2019. godine, koji se primjenjuje od 1. siječnja 2020. godine,  skraćuje se poček sa četiri na dvije godine, te je prva rata glavnice dospjela na naplatu 31. ožujka 2020. godine. Kamatna stopa je smanjena sa 4% promjenjiva na 2%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s rokom vraćanja od 2 godine 3 mjeseca, bez počeka, u jednakim tromjesečnim ratama s fiksnom kamatnom stopom od 0,25% godišnje čija je prva rata otplate započela 30. 10. 2023. godine. </w:t>
      </w:r>
    </w:p>
    <w:p w14:paraId="076F99A6" w14:textId="77777777" w:rsidR="000D1765" w:rsidRPr="007E5AB3" w:rsidRDefault="000D1765" w:rsidP="00143713">
      <w:pPr>
        <w:ind w:firstLine="426"/>
        <w:jc w:val="both"/>
        <w:rPr>
          <w:rFonts w:ascii="Calibri" w:hAnsi="Calibri" w:cs="Calibri"/>
          <w:bCs/>
          <w:i/>
          <w:iCs/>
          <w:sz w:val="20"/>
          <w:szCs w:val="20"/>
        </w:rPr>
      </w:pPr>
      <w:r w:rsidRPr="007E5AB3">
        <w:rPr>
          <w:rFonts w:ascii="Calibri" w:hAnsi="Calibri" w:cs="Calibri"/>
          <w:bCs/>
          <w:i/>
          <w:iCs/>
          <w:sz w:val="20"/>
          <w:szCs w:val="20"/>
        </w:rPr>
        <w:t>4. Zakonska osnova za uvođenje programa:</w:t>
      </w:r>
    </w:p>
    <w:p w14:paraId="5F661B85"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proračunu (Narodne novine, broj: 144/21.)</w:t>
      </w:r>
    </w:p>
    <w:p w14:paraId="6B3A94B8"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Zakon o lokalnoj i područnoj (regionalnoj) samoupravi (Narodne novine, broj: 33/01., 60/01.- vjerodostojno tumačenje, 106/03., 129/05., 109/07., 125/08.,36/09., 150/11., 144/12., </w:t>
      </w:r>
      <w:hyperlink r:id="rId10" w:history="1">
        <w:r w:rsidRPr="007E5AB3">
          <w:rPr>
            <w:rStyle w:val="Hiperveza"/>
            <w:rFonts w:ascii="Calibri" w:eastAsiaTheme="majorEastAsia" w:hAnsi="Calibri" w:cs="Calibri"/>
            <w:bCs/>
            <w:i/>
            <w:iCs/>
            <w:sz w:val="20"/>
            <w:szCs w:val="20"/>
          </w:rPr>
          <w:t>19/13</w:t>
        </w:r>
      </w:hyperlink>
      <w:r w:rsidRPr="007E5AB3">
        <w:rPr>
          <w:rFonts w:ascii="Calibri" w:hAnsi="Calibri" w:cs="Calibri"/>
          <w:bCs/>
          <w:i/>
          <w:iCs/>
          <w:sz w:val="20"/>
          <w:szCs w:val="20"/>
        </w:rPr>
        <w:t>.- pročišćeni tekst, 137/15.- ispravak, 123/17., 98/19. i 144/20.)</w:t>
      </w:r>
    </w:p>
    <w:p w14:paraId="41683F72"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službenicima i namještenicima u lokalnoj i područnoj (regionalnoj) samoupravi (Narodne novine,  broj: 86/08., 61/11., 4/18. i 112/19.)</w:t>
      </w:r>
    </w:p>
    <w:p w14:paraId="5756C1C5"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 xml:space="preserve">- </w:t>
      </w:r>
      <w:r w:rsidRPr="007E5AB3">
        <w:rPr>
          <w:rFonts w:ascii="Calibri" w:hAnsi="Calibri" w:cs="Calibri"/>
          <w:bCs/>
          <w:i/>
          <w:iCs/>
          <w:sz w:val="20"/>
          <w:szCs w:val="20"/>
        </w:rPr>
        <w:tab/>
        <w:t>Zakon o plaćama u lokalnoj i područnoj (regionalnoj) samoupravi (Narodne novine, broj: 28/10. i 10/23.)</w:t>
      </w:r>
    </w:p>
    <w:p w14:paraId="365475BD"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Zakon o sustavu unutarnjih kontrola u javnom sektoru (Narodne novine, broj: 78/15. i 102/19.)</w:t>
      </w:r>
    </w:p>
    <w:p w14:paraId="61359EF6"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Statut Grada Požege (Službene novine Grada Požege, broj: 2/21. i 11/22.)</w:t>
      </w:r>
    </w:p>
    <w:p w14:paraId="61203242"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Odluka o koeficijentima za obračun plaća službenika i namještenika u upravnim tijelima Grada Požege (Službene novine Grada Požege, broj: 4/22.)</w:t>
      </w:r>
    </w:p>
    <w:p w14:paraId="2B350796"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Odluka o plaći i drugim materijalnim pravima gradonačelnika i zamjenika gradonačelnika Grada Požege (Službene novine Grada Požege, broj: 1/15. i 14/15.)</w:t>
      </w:r>
    </w:p>
    <w:p w14:paraId="2C70D7C4" w14:textId="77777777" w:rsidR="000D1765" w:rsidRPr="007E5AB3" w:rsidRDefault="000D1765" w:rsidP="000D1765">
      <w:pPr>
        <w:shd w:val="clear" w:color="auto" w:fill="FFFFFF"/>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r>
      <w:r w:rsidRPr="007E5AB3">
        <w:rPr>
          <w:rFonts w:ascii="Calibri" w:hAnsi="Calibri" w:cs="Calibri"/>
          <w:i/>
          <w:iCs/>
          <w:sz w:val="20"/>
          <w:szCs w:val="20"/>
        </w:rPr>
        <w:t xml:space="preserve">Odluka o naknadama za rad članova Gradskog vijeća i njezinih radnih tijela i radnih tijela u koje članove imenuje Gradsko vijeće Grada Požege </w:t>
      </w:r>
      <w:r w:rsidRPr="007E5AB3">
        <w:rPr>
          <w:rFonts w:ascii="Calibri" w:hAnsi="Calibri" w:cs="Calibri"/>
          <w:bCs/>
          <w:i/>
          <w:iCs/>
          <w:sz w:val="20"/>
          <w:szCs w:val="20"/>
        </w:rPr>
        <w:t>(Službene novine Grada Požege, broj: 12/21.)</w:t>
      </w:r>
    </w:p>
    <w:p w14:paraId="00123E9E" w14:textId="77777777" w:rsidR="000D1765" w:rsidRPr="007E5AB3" w:rsidRDefault="000D1765" w:rsidP="000D1765">
      <w:pPr>
        <w:shd w:val="clear" w:color="auto" w:fill="FFFFFF"/>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r>
      <w:r w:rsidRPr="007E5AB3">
        <w:rPr>
          <w:rFonts w:ascii="Calibri" w:hAnsi="Calibri" w:cs="Calibri"/>
          <w:i/>
          <w:iCs/>
          <w:sz w:val="20"/>
          <w:szCs w:val="20"/>
        </w:rPr>
        <w:t xml:space="preserve">Odluka o visini naknade za rad i drugim pravima gradonačelnika i zamjenika gradonačelnika Grada Požege koji dužnost obavljaju volonterski </w:t>
      </w:r>
      <w:r w:rsidRPr="007E5AB3">
        <w:rPr>
          <w:rFonts w:ascii="Calibri" w:hAnsi="Calibri" w:cs="Calibri"/>
          <w:bCs/>
          <w:i/>
          <w:iCs/>
          <w:sz w:val="20"/>
          <w:szCs w:val="20"/>
        </w:rPr>
        <w:t>(Službene novine Grada Požege, broj: 11/22.)</w:t>
      </w:r>
    </w:p>
    <w:p w14:paraId="56F8E0A7" w14:textId="77777777" w:rsidR="000D1765" w:rsidRPr="007E5AB3" w:rsidRDefault="000D1765" w:rsidP="000D1765">
      <w:pPr>
        <w:ind w:left="993" w:hanging="141"/>
        <w:jc w:val="both"/>
        <w:rPr>
          <w:rFonts w:ascii="Calibri" w:hAnsi="Calibri" w:cs="Calibri"/>
          <w:bCs/>
          <w:i/>
          <w:iCs/>
          <w:sz w:val="20"/>
          <w:szCs w:val="20"/>
        </w:rPr>
      </w:pPr>
      <w:r w:rsidRPr="007E5AB3">
        <w:rPr>
          <w:rFonts w:ascii="Calibri" w:hAnsi="Calibri" w:cs="Calibri"/>
          <w:bCs/>
          <w:i/>
          <w:iCs/>
          <w:sz w:val="20"/>
          <w:szCs w:val="20"/>
        </w:rPr>
        <w:t>-</w:t>
      </w:r>
      <w:r w:rsidRPr="007E5AB3">
        <w:rPr>
          <w:rFonts w:ascii="Calibri" w:hAnsi="Calibri" w:cs="Calibri"/>
          <w:bCs/>
          <w:i/>
          <w:iCs/>
          <w:sz w:val="20"/>
          <w:szCs w:val="20"/>
        </w:rPr>
        <w:tab/>
        <w:t xml:space="preserve">Kolektivni ugovor za zaposlene u upravnim tijelima Grada Požege (Službene novine Grada Požege, broj: 7/21., 12/22, 23/22.,  6/23., 8/23., 10/23. i 17/23.). </w:t>
      </w:r>
      <w:r w:rsidRPr="007E5AB3">
        <w:rPr>
          <w:rFonts w:ascii="Calibri" w:hAnsi="Calibri" w:cs="Calibri"/>
          <w:i/>
          <w:iCs/>
          <w:sz w:val="20"/>
          <w:szCs w:val="20"/>
        </w:rPr>
        <w:t xml:space="preserve"> </w:t>
      </w:r>
    </w:p>
    <w:p w14:paraId="24CF5BC9" w14:textId="77777777" w:rsidR="000D1765" w:rsidRPr="007E5AB3" w:rsidRDefault="000D1765" w:rsidP="000D1765">
      <w:pPr>
        <w:ind w:firstLine="705"/>
        <w:jc w:val="both"/>
        <w:rPr>
          <w:rFonts w:ascii="Calibri" w:hAnsi="Calibri" w:cs="Calibri"/>
          <w:bCs/>
          <w:i/>
          <w:iCs/>
          <w:sz w:val="20"/>
          <w:szCs w:val="20"/>
        </w:rPr>
      </w:pPr>
      <w:r w:rsidRPr="007E5AB3">
        <w:rPr>
          <w:rFonts w:ascii="Calibri" w:hAnsi="Calibri" w:cs="Calibri"/>
          <w:bCs/>
          <w:i/>
          <w:iCs/>
          <w:sz w:val="20"/>
          <w:szCs w:val="20"/>
        </w:rPr>
        <w:lastRenderedPageBreak/>
        <w:t xml:space="preserve">5. Opći cilj: pratiti i financirati troškove rada svih upravnih tijela Grada Požege u skladu sa zakonskim propisima u okviru planiranih proračunskih sredstava, poštujući načelo ekonomičnosti, te namjenskog i svrhovitog korištenja sredstava, pravovremeno podmirivati obveze proizašle iz primljenih kredita, a sve u cilju učinkovitog i djelotvornog pružanja javnih usluga i funkcioniranja Grada. </w:t>
      </w:r>
    </w:p>
    <w:p w14:paraId="4200EB76" w14:textId="77777777" w:rsidR="000D1765" w:rsidRPr="007E5AB3" w:rsidRDefault="000D1765" w:rsidP="000D1765">
      <w:pPr>
        <w:ind w:firstLine="705"/>
        <w:jc w:val="both"/>
        <w:rPr>
          <w:rFonts w:ascii="Calibri" w:hAnsi="Calibri" w:cs="Calibri"/>
          <w:bCs/>
          <w:i/>
          <w:iCs/>
          <w:sz w:val="20"/>
          <w:szCs w:val="20"/>
        </w:rPr>
      </w:pPr>
      <w:r w:rsidRPr="007E5AB3">
        <w:rPr>
          <w:rFonts w:ascii="Calibri" w:hAnsi="Calibri" w:cs="Calibri"/>
          <w:bCs/>
          <w:i/>
          <w:iCs/>
          <w:sz w:val="20"/>
          <w:szCs w:val="20"/>
        </w:rPr>
        <w:t>Posebni cilj: provoditi mjere efikasnog korištenja sredstava kako bi se više sredstava usmjerilo na razvojne programe i projekte drugih upravnih tijela.</w:t>
      </w:r>
    </w:p>
    <w:p w14:paraId="3855E59C" w14:textId="77777777" w:rsidR="000D1765" w:rsidRPr="007E5AB3" w:rsidRDefault="000D1765" w:rsidP="00143713">
      <w:pPr>
        <w:spacing w:after="240"/>
        <w:ind w:firstLine="705"/>
        <w:jc w:val="both"/>
        <w:rPr>
          <w:rFonts w:ascii="Calibri" w:hAnsi="Calibri" w:cs="Calibri"/>
          <w:bCs/>
          <w:i/>
          <w:iCs/>
          <w:sz w:val="20"/>
          <w:szCs w:val="20"/>
        </w:rPr>
      </w:pPr>
      <w:r w:rsidRPr="007E5AB3">
        <w:rPr>
          <w:rFonts w:ascii="Calibri" w:hAnsi="Calibri" w:cs="Calibri"/>
          <w:bCs/>
          <w:i/>
          <w:iCs/>
          <w:sz w:val="20"/>
          <w:szCs w:val="20"/>
        </w:rPr>
        <w:t>Pokazatelj rezultata: Izvršavanje poslova iz djelokruga rada, redovito podmirivanje svih financijskih obveza prema zaposlenicima, bankama i ostalima (Jedinica: %; Polazna vrijednost: 100, Ciljana vrijednost u 2024., 2025 i 2026.: 100):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91"/>
        <w:gridCol w:w="4346"/>
      </w:tblGrid>
      <w:tr w:rsidR="000D1765" w:rsidRPr="007E5AB3" w14:paraId="21E31231" w14:textId="77777777" w:rsidTr="00143713">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56AF860C"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Cs/>
                <w:i/>
                <w:iCs/>
                <w:sz w:val="20"/>
                <w:lang w:val="hr-HR"/>
              </w:rPr>
              <w:br w:type="page"/>
            </w:r>
            <w:r w:rsidRPr="007E5AB3">
              <w:rPr>
                <w:rFonts w:ascii="Calibri" w:hAnsi="Calibri" w:cs="Calibri"/>
                <w:b w:val="0"/>
                <w:bCs/>
                <w:i/>
                <w:iCs/>
                <w:sz w:val="20"/>
                <w:lang w:val="hr-HR" w:eastAsia="en-US"/>
              </w:rPr>
              <w:t>REDNI BROJ</w:t>
            </w:r>
          </w:p>
        </w:tc>
        <w:tc>
          <w:tcPr>
            <w:tcW w:w="1418" w:type="dxa"/>
            <w:tcBorders>
              <w:top w:val="single" w:sz="4" w:space="0" w:color="auto"/>
              <w:left w:val="single" w:sz="4" w:space="0" w:color="auto"/>
              <w:bottom w:val="single" w:sz="4" w:space="0" w:color="auto"/>
              <w:right w:val="single" w:sz="4" w:space="0" w:color="auto"/>
            </w:tcBorders>
            <w:hideMark/>
          </w:tcPr>
          <w:p w14:paraId="26B66476"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 xml:space="preserve">GODINA </w:t>
            </w:r>
          </w:p>
        </w:tc>
        <w:tc>
          <w:tcPr>
            <w:tcW w:w="3260" w:type="dxa"/>
            <w:tcBorders>
              <w:top w:val="single" w:sz="4" w:space="0" w:color="auto"/>
              <w:left w:val="single" w:sz="4" w:space="0" w:color="auto"/>
              <w:bottom w:val="single" w:sz="4" w:space="0" w:color="auto"/>
              <w:right w:val="single" w:sz="4" w:space="0" w:color="auto"/>
            </w:tcBorders>
            <w:hideMark/>
          </w:tcPr>
          <w:p w14:paraId="3E38BE23"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PLANIRA SREDSTVA / EURO</w:t>
            </w:r>
          </w:p>
        </w:tc>
      </w:tr>
      <w:tr w:rsidR="000D1765" w:rsidRPr="007E5AB3" w14:paraId="4F2092BE" w14:textId="77777777" w:rsidTr="00143713">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1F3DB499"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1.</w:t>
            </w:r>
          </w:p>
        </w:tc>
        <w:tc>
          <w:tcPr>
            <w:tcW w:w="1418" w:type="dxa"/>
            <w:tcBorders>
              <w:top w:val="single" w:sz="4" w:space="0" w:color="auto"/>
              <w:left w:val="single" w:sz="4" w:space="0" w:color="auto"/>
              <w:bottom w:val="single" w:sz="4" w:space="0" w:color="auto"/>
              <w:right w:val="single" w:sz="4" w:space="0" w:color="auto"/>
            </w:tcBorders>
            <w:hideMark/>
          </w:tcPr>
          <w:p w14:paraId="1D462069"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2024.</w:t>
            </w:r>
          </w:p>
        </w:tc>
        <w:tc>
          <w:tcPr>
            <w:tcW w:w="3260" w:type="dxa"/>
            <w:tcBorders>
              <w:top w:val="single" w:sz="4" w:space="0" w:color="auto"/>
              <w:left w:val="single" w:sz="4" w:space="0" w:color="auto"/>
              <w:bottom w:val="single" w:sz="4" w:space="0" w:color="auto"/>
              <w:right w:val="single" w:sz="4" w:space="0" w:color="auto"/>
            </w:tcBorders>
          </w:tcPr>
          <w:p w14:paraId="265612EB"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2.673.000,00</w:t>
            </w:r>
          </w:p>
        </w:tc>
      </w:tr>
      <w:tr w:rsidR="000D1765" w:rsidRPr="007E5AB3" w14:paraId="7D26AF15" w14:textId="77777777" w:rsidTr="00143713">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2FAA66E7"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w:t>
            </w:r>
          </w:p>
        </w:tc>
        <w:tc>
          <w:tcPr>
            <w:tcW w:w="1418" w:type="dxa"/>
            <w:tcBorders>
              <w:top w:val="single" w:sz="4" w:space="0" w:color="auto"/>
              <w:left w:val="single" w:sz="4" w:space="0" w:color="auto"/>
              <w:bottom w:val="single" w:sz="4" w:space="0" w:color="auto"/>
              <w:right w:val="single" w:sz="4" w:space="0" w:color="auto"/>
            </w:tcBorders>
            <w:hideMark/>
          </w:tcPr>
          <w:p w14:paraId="373A8AA1"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2025.</w:t>
            </w:r>
          </w:p>
        </w:tc>
        <w:tc>
          <w:tcPr>
            <w:tcW w:w="3260" w:type="dxa"/>
            <w:tcBorders>
              <w:top w:val="single" w:sz="4" w:space="0" w:color="auto"/>
              <w:left w:val="single" w:sz="4" w:space="0" w:color="auto"/>
              <w:bottom w:val="single" w:sz="4" w:space="0" w:color="auto"/>
              <w:right w:val="single" w:sz="4" w:space="0" w:color="auto"/>
            </w:tcBorders>
          </w:tcPr>
          <w:p w14:paraId="5BE50CBE"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2.570.400,00</w:t>
            </w:r>
          </w:p>
        </w:tc>
      </w:tr>
      <w:tr w:rsidR="000D1765" w:rsidRPr="007E5AB3" w14:paraId="618CEC1F" w14:textId="77777777" w:rsidTr="00143713">
        <w:trPr>
          <w:trHeight w:val="112"/>
          <w:jc w:val="center"/>
        </w:trPr>
        <w:tc>
          <w:tcPr>
            <w:tcW w:w="1701" w:type="dxa"/>
            <w:tcBorders>
              <w:top w:val="single" w:sz="4" w:space="0" w:color="auto"/>
              <w:left w:val="single" w:sz="4" w:space="0" w:color="auto"/>
              <w:bottom w:val="single" w:sz="4" w:space="0" w:color="auto"/>
              <w:right w:val="single" w:sz="4" w:space="0" w:color="auto"/>
            </w:tcBorders>
            <w:hideMark/>
          </w:tcPr>
          <w:p w14:paraId="5017C592"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3B033F24"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eastAsia="en-US"/>
              </w:rPr>
            </w:pPr>
            <w:r w:rsidRPr="007E5AB3">
              <w:rPr>
                <w:rFonts w:ascii="Calibri" w:hAnsi="Calibri" w:cs="Calibri"/>
                <w:b w:val="0"/>
                <w:bCs/>
                <w:i/>
                <w:iCs/>
                <w:sz w:val="20"/>
                <w:lang w:eastAsia="en-US"/>
              </w:rPr>
              <w:t>2026.</w:t>
            </w:r>
          </w:p>
        </w:tc>
        <w:tc>
          <w:tcPr>
            <w:tcW w:w="3260" w:type="dxa"/>
            <w:tcBorders>
              <w:top w:val="single" w:sz="4" w:space="0" w:color="auto"/>
              <w:left w:val="single" w:sz="4" w:space="0" w:color="auto"/>
              <w:bottom w:val="single" w:sz="4" w:space="0" w:color="auto"/>
              <w:right w:val="single" w:sz="4" w:space="0" w:color="auto"/>
            </w:tcBorders>
          </w:tcPr>
          <w:p w14:paraId="069A1E66" w14:textId="77777777" w:rsidR="000D1765" w:rsidRPr="007E5AB3" w:rsidRDefault="000D1765" w:rsidP="00C7776C">
            <w:pPr>
              <w:pStyle w:val="Uvuenotijeloteksta"/>
              <w:spacing w:line="256" w:lineRule="auto"/>
              <w:ind w:firstLine="0"/>
              <w:jc w:val="center"/>
              <w:rPr>
                <w:rFonts w:ascii="Calibri" w:hAnsi="Calibri" w:cs="Calibri"/>
                <w:b w:val="0"/>
                <w:bCs/>
                <w:i/>
                <w:iCs/>
                <w:sz w:val="20"/>
                <w:lang w:val="hr-HR" w:eastAsia="en-US"/>
              </w:rPr>
            </w:pPr>
            <w:r w:rsidRPr="007E5AB3">
              <w:rPr>
                <w:rFonts w:ascii="Calibri" w:hAnsi="Calibri" w:cs="Calibri"/>
                <w:b w:val="0"/>
                <w:bCs/>
                <w:i/>
                <w:iCs/>
                <w:sz w:val="20"/>
                <w:lang w:val="hr-HR" w:eastAsia="en-US"/>
              </w:rPr>
              <w:t>2.123.210,00</w:t>
            </w:r>
          </w:p>
        </w:tc>
      </w:tr>
    </w:tbl>
    <w:bookmarkEnd w:id="7"/>
    <w:p w14:paraId="0B28024A" w14:textId="77777777" w:rsidR="000D1765" w:rsidRPr="007E5AB3" w:rsidRDefault="000D1765" w:rsidP="00143713">
      <w:pPr>
        <w:pStyle w:val="Uvuenotijeloteksta"/>
        <w:numPr>
          <w:ilvl w:val="0"/>
          <w:numId w:val="5"/>
        </w:numPr>
        <w:spacing w:before="240" w:after="240"/>
        <w:ind w:hanging="11"/>
        <w:rPr>
          <w:rFonts w:ascii="Calibri" w:hAnsi="Calibri" w:cs="Calibri"/>
          <w:b w:val="0"/>
          <w:bCs/>
          <w:i/>
          <w:iCs/>
          <w:sz w:val="20"/>
          <w:lang w:val="hr-HR"/>
        </w:rPr>
      </w:pPr>
      <w:r w:rsidRPr="007E5AB3">
        <w:rPr>
          <w:rFonts w:ascii="Calibri" w:hAnsi="Calibri" w:cs="Calibri"/>
          <w:b w:val="0"/>
          <w:bCs/>
          <w:i/>
          <w:iCs/>
          <w:sz w:val="20"/>
          <w:lang w:val="hr-HR"/>
        </w:rPr>
        <w:t xml:space="preserve">PROGRAM RADA SLUŽBE ZA JAVNU NABAVU </w:t>
      </w:r>
    </w:p>
    <w:p w14:paraId="44FD6AD3" w14:textId="77777777" w:rsidR="000D1765" w:rsidRPr="007E5AB3" w:rsidRDefault="000D1765" w:rsidP="000D1765">
      <w:pPr>
        <w:ind w:firstLine="708"/>
        <w:jc w:val="both"/>
        <w:rPr>
          <w:rFonts w:ascii="Calibri" w:hAnsi="Calibri" w:cs="Calibri"/>
          <w:i/>
          <w:iCs/>
          <w:sz w:val="20"/>
          <w:szCs w:val="20"/>
        </w:rPr>
      </w:pPr>
      <w:r w:rsidRPr="007E5AB3">
        <w:rPr>
          <w:rFonts w:ascii="Calibri" w:hAnsi="Calibri" w:cs="Calibri"/>
          <w:i/>
          <w:iCs/>
          <w:sz w:val="20"/>
          <w:szCs w:val="20"/>
        </w:rPr>
        <w:t>Služba za javnu nabavu obavlja poslove planiranja nabave robe, radova i usluga za potrebe upravnih tijela, pripreme i provođenja postupaka javne nabave koji se provode sukladno Zakonu o javnoj nabavi (Narodne novine, broj: 120/16. i 114/22.) i postupaka jednostavne nabave koji se provode sukladno Pravilniku o jednostavnoj nabavi robe, usluga i radova te provedbi projektnih natječaja na koje se ne primjenjuje Zakon o javnoj nabavi (Službene novine Grada Požege, broj: 20/21.), vođenja registra ugovora javne nabave i okvirnih sporazuma te drugih informacijskih baza javne nabave, izrade analize i izvještavanja o provedenim postupcima javne nabave te davanje prijedloga za razvoj sustava javne nabave.</w:t>
      </w:r>
    </w:p>
    <w:p w14:paraId="48F80B80" w14:textId="77777777" w:rsidR="000D1765" w:rsidRPr="007E5AB3" w:rsidRDefault="000D1765" w:rsidP="000D1765">
      <w:pPr>
        <w:ind w:firstLine="708"/>
        <w:jc w:val="both"/>
        <w:rPr>
          <w:rFonts w:ascii="Calibri" w:hAnsi="Calibri" w:cs="Calibri"/>
          <w:i/>
          <w:iCs/>
          <w:sz w:val="20"/>
          <w:szCs w:val="20"/>
        </w:rPr>
      </w:pPr>
      <w:r w:rsidRPr="007E5AB3">
        <w:rPr>
          <w:rFonts w:ascii="Calibri" w:hAnsi="Calibri" w:cs="Calibri"/>
          <w:i/>
          <w:iCs/>
          <w:sz w:val="20"/>
          <w:szCs w:val="20"/>
        </w:rPr>
        <w:t>Poslovi Službe za javnu nabavu tijekom 2024. godine uključuju:</w:t>
      </w:r>
    </w:p>
    <w:p w14:paraId="6EDE0816"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prikupljanje i analiziranje potreba upravnih tijela za nabavom robe, radova i usluga</w:t>
      </w:r>
    </w:p>
    <w:p w14:paraId="56E924FC"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pripremu prijedloga odluke o određivanju nabavnih kategorija za provođenje središnje javne nabave</w:t>
      </w:r>
    </w:p>
    <w:p w14:paraId="493CAE17"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koordiniranje aktivnosti na planiranju potreba korisnika za provođenje središnje javne nabave</w:t>
      </w:r>
    </w:p>
    <w:p w14:paraId="37EF7A54"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uspostavu i razvoj baza podataka po nabavnim kategorijama</w:t>
      </w:r>
    </w:p>
    <w:p w14:paraId="7934B769"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praćenje i ažuriranje plana nabave u 2024. godini</w:t>
      </w:r>
    </w:p>
    <w:p w14:paraId="766D419C"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priprema, izrada i objava plana nabave za 2025. godinu </w:t>
      </w:r>
    </w:p>
    <w:p w14:paraId="587AF149"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ažuriranje podataka na web. portalu </w:t>
      </w:r>
    </w:p>
    <w:p w14:paraId="7F8761D8"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vođenje registra ugovora i okvirnih sporazuma</w:t>
      </w:r>
    </w:p>
    <w:p w14:paraId="07C1A3FE"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postupanje po zahtjevu za pokretanje postupaka javne nabave zaprimljenog od nadležnog upravnog tijela u smislu zakonske osnova predloženog postupka javne nabave, utvrđivanje njihove usklađenosti s podacima navedenima u planu nabave te njihove potpunosti u smislu dostavljenih ovlaštenja za vođenje postupaka nabave, izjava o sprečavanju sukoba interesa i priloga zahtjevu</w:t>
      </w:r>
    </w:p>
    <w:p w14:paraId="2ABCF8F4"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izradu općeg dijela dokumentacije za nadmetanje i ostale potrebne dokumentacije, prema zahtjevu korisnika</w:t>
      </w:r>
    </w:p>
    <w:p w14:paraId="2EA76C87"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provjeru usklađenosti opisa predmeta javne nabave, tehničkih specifikacija i troškovnika dostavljenih od nadležnih upravnih tijela sa zakonodavnim okvirom javne nabave</w:t>
      </w:r>
    </w:p>
    <w:p w14:paraId="67FB403F"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provedbu prethodnog savjetovanja sa zainteresiranim gospodarskim subjektima,</w:t>
      </w:r>
    </w:p>
    <w:p w14:paraId="2CDC9C7C"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provođenje postupaka javne nabave (u suradnji sa stručnim službama korisnika javne nabave izrada pojašnjenja dokumentacije o javnoj nabavi, otvaranje, pregled i ocjena ponuda, suradnja sa stručnim službama korisnika u vezi s pregledom i ocjenom ponuda, izrada zapisnika o pregledu i ocjeni ponuda, izrada prijedloga odluke o odabiru ponude ili poništenju postupka javne nabave, objava odluke o odabiru ili poništenju, zaprimanja zahtjeva za uvid u ponude i organizacija uvida u ponude, priprema za potpisivanje ugovora ili okvirnog sporazuma, sve objave sukladno Zakonu o javnoj nabavi na EOJN)</w:t>
      </w:r>
    </w:p>
    <w:p w14:paraId="266C1498"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izradu prijedloga ugovora o javnoj nabavi i okvirnih sporazuma</w:t>
      </w:r>
    </w:p>
    <w:p w14:paraId="1B5ED301"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praćenja prakse Državne komisije za kontrolu postupaka javne nabave, prakse Visokog upravnog suda Republike Hrvatske i Europskog suda pravde</w:t>
      </w:r>
    </w:p>
    <w:p w14:paraId="1FD1814A"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organiziranje čuvanja dokumentacije vezane za javnu nabavu</w:t>
      </w:r>
    </w:p>
    <w:p w14:paraId="4359C900"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praćenje zakona i drugih propisa kojima se uređuju postupci javne nabave i ugovaranje</w:t>
      </w:r>
    </w:p>
    <w:p w14:paraId="6680EC06"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komunikaciju i suradnju sa središnjim tijelom državne uprave nadležnim za politiku javne nabave i drugim nadležnim javnim tijelima</w:t>
      </w:r>
    </w:p>
    <w:p w14:paraId="7AEB9903" w14:textId="77777777" w:rsidR="000D1765" w:rsidRPr="007E5AB3" w:rsidRDefault="000D1765" w:rsidP="000D1765">
      <w:pPr>
        <w:ind w:left="993" w:hanging="142"/>
        <w:jc w:val="both"/>
        <w:rPr>
          <w:rFonts w:ascii="Calibri" w:hAnsi="Calibri" w:cs="Calibri"/>
          <w:i/>
          <w:iCs/>
          <w:sz w:val="20"/>
          <w:szCs w:val="20"/>
        </w:rPr>
      </w:pPr>
      <w:r w:rsidRPr="007E5AB3">
        <w:rPr>
          <w:rFonts w:ascii="Calibri" w:hAnsi="Calibri" w:cs="Calibri"/>
          <w:i/>
          <w:iCs/>
          <w:sz w:val="20"/>
          <w:szCs w:val="20"/>
        </w:rPr>
        <w:lastRenderedPageBreak/>
        <w:t>-</w:t>
      </w:r>
      <w:r w:rsidRPr="007E5AB3">
        <w:rPr>
          <w:rFonts w:ascii="Calibri" w:hAnsi="Calibri" w:cs="Calibri"/>
          <w:i/>
          <w:iCs/>
          <w:sz w:val="20"/>
          <w:szCs w:val="20"/>
        </w:rPr>
        <w:tab/>
        <w:t>kontinuirano praćenje i analizu funkcioniranja sustava javne nabave te davanje prijedloga za njegovo unaprjeđenje</w:t>
      </w:r>
    </w:p>
    <w:p w14:paraId="3B5A0B71" w14:textId="77777777" w:rsidR="000D1765" w:rsidRPr="007E5AB3" w:rsidRDefault="000D1765" w:rsidP="00143713">
      <w:pPr>
        <w:spacing w:after="240"/>
        <w:ind w:left="993" w:hanging="142"/>
        <w:jc w:val="both"/>
        <w:rPr>
          <w:rFonts w:ascii="Calibri" w:hAnsi="Calibri" w:cs="Calibri"/>
          <w:i/>
          <w:iCs/>
          <w:sz w:val="20"/>
          <w:szCs w:val="20"/>
        </w:rPr>
      </w:pPr>
      <w:r w:rsidRPr="007E5AB3">
        <w:rPr>
          <w:rFonts w:ascii="Calibri" w:hAnsi="Calibri" w:cs="Calibri"/>
          <w:i/>
          <w:iCs/>
          <w:sz w:val="20"/>
          <w:szCs w:val="20"/>
        </w:rPr>
        <w:t>-</w:t>
      </w:r>
      <w:r w:rsidRPr="007E5AB3">
        <w:rPr>
          <w:rFonts w:ascii="Calibri" w:hAnsi="Calibri" w:cs="Calibri"/>
          <w:i/>
          <w:iCs/>
          <w:sz w:val="20"/>
          <w:szCs w:val="20"/>
        </w:rPr>
        <w:tab/>
        <w:t xml:space="preserve">priprema i provedba postupaka jednostavne nabave sukladno Pravilniku o jednostavnoj nabavi robe, usluga i radova te provedbi projektnih natječaja na koje se ne primjenjuje zakon o javnoj nabavi. </w:t>
      </w:r>
    </w:p>
    <w:p w14:paraId="28068F79" w14:textId="77777777" w:rsidR="000D1765" w:rsidRPr="007E5AB3" w:rsidRDefault="000D1765" w:rsidP="00143713">
      <w:pPr>
        <w:pStyle w:val="Uvuenotijeloteksta"/>
        <w:numPr>
          <w:ilvl w:val="0"/>
          <w:numId w:val="5"/>
        </w:numPr>
        <w:spacing w:after="240"/>
        <w:rPr>
          <w:rFonts w:ascii="Calibri" w:hAnsi="Calibri" w:cs="Calibri"/>
          <w:b w:val="0"/>
          <w:bCs/>
          <w:i/>
          <w:iCs/>
          <w:sz w:val="20"/>
          <w:lang w:val="hr-HR"/>
        </w:rPr>
      </w:pPr>
      <w:r w:rsidRPr="007E5AB3">
        <w:rPr>
          <w:rFonts w:ascii="Calibri" w:hAnsi="Calibri" w:cs="Calibri"/>
          <w:b w:val="0"/>
          <w:bCs/>
          <w:i/>
          <w:iCs/>
          <w:sz w:val="20"/>
          <w:lang w:val="hr-HR"/>
        </w:rPr>
        <w:t xml:space="preserve">PROGRAM RADA SLUŽBE ZA UNUTARNJU REVIZIJU </w:t>
      </w:r>
    </w:p>
    <w:p w14:paraId="032E87E2" w14:textId="77777777" w:rsidR="000D1765" w:rsidRPr="007E5AB3" w:rsidRDefault="000D1765" w:rsidP="000D1765">
      <w:pPr>
        <w:ind w:firstLine="708"/>
        <w:jc w:val="both"/>
        <w:rPr>
          <w:rFonts w:ascii="Calibri" w:hAnsi="Calibri" w:cs="Calibri"/>
          <w:i/>
          <w:iCs/>
          <w:sz w:val="20"/>
          <w:szCs w:val="20"/>
        </w:rPr>
      </w:pPr>
      <w:r w:rsidRPr="007E5AB3">
        <w:rPr>
          <w:rFonts w:ascii="Calibri" w:hAnsi="Calibri" w:cs="Calibri"/>
          <w:i/>
          <w:iCs/>
          <w:sz w:val="20"/>
          <w:szCs w:val="20"/>
        </w:rPr>
        <w:t xml:space="preserve">Unutarnja revizija dio je sveobuhvatnog sustava unutarnje kontrole u javnom sektoru, neovisna je i objektivna aktivnost davanja stručnog mišljenja i savjeta za poboljšanje djelotvornosti procesa upravljanja rizicima, kontrola i upravljanja poslovanjem, odnosno korporativnog upravljanja s ciljem dodavanja vrijednosti i poboljšanja poslovanja korisnika proračuna. </w:t>
      </w:r>
    </w:p>
    <w:p w14:paraId="2B1F90F7"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Strateškim planom rada Službe za unutarnju reviziju Grada Požege (u nastavku teksta: Služba)  za razdoblje od 2024. do 2026. godine koji je potrebno izraditi do 31. prosinca 2023. godine, uređuje se poslovanje Službe za naredne tri godine koji ujedno predstavlja osnovu za Godišnji plan rada Službe  koji se donosi za razdoblje od godinu dana u skladu s postojećim resursima.</w:t>
      </w:r>
    </w:p>
    <w:p w14:paraId="75091F7B"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Strateški plan Službe temelji se na procjeni rizika koji će biti izrađen primjenom metodologije procjene rizika i strateškog planiranja prema Uputi Ministarstva financija za izradu strateškog i godišnjeg plana unutarnje revizije i u dogovoru s gradonačelnikom Grada Požege, a odnosi se na procese koji će biti revidirani u razdoblju od 2024. do 2026. godine. </w:t>
      </w:r>
    </w:p>
    <w:p w14:paraId="7A09BB06" w14:textId="0FBF49B4" w:rsidR="000D1765" w:rsidRPr="007E5AB3" w:rsidRDefault="000D1765" w:rsidP="00143713">
      <w:pPr>
        <w:autoSpaceDE w:val="0"/>
        <w:autoSpaceDN w:val="0"/>
        <w:adjustRightInd w:val="0"/>
        <w:ind w:firstLine="708"/>
        <w:jc w:val="both"/>
        <w:rPr>
          <w:rStyle w:val="Naglaeno"/>
          <w:rFonts w:ascii="Calibri" w:hAnsi="Calibri" w:cs="Calibri"/>
          <w:b w:val="0"/>
          <w:bCs w:val="0"/>
          <w:i/>
          <w:iCs/>
          <w:sz w:val="20"/>
          <w:szCs w:val="20"/>
        </w:rPr>
      </w:pPr>
      <w:r w:rsidRPr="007E5AB3">
        <w:rPr>
          <w:rStyle w:val="Naglaeno"/>
          <w:rFonts w:ascii="Calibri" w:hAnsi="Calibri" w:cs="Calibri"/>
          <w:i/>
          <w:iCs/>
          <w:sz w:val="20"/>
          <w:szCs w:val="20"/>
        </w:rPr>
        <w:t xml:space="preserve">Ministarstvo financija izradilo je </w:t>
      </w:r>
      <w:r w:rsidRPr="007E5AB3">
        <w:rPr>
          <w:rFonts w:ascii="Calibri" w:hAnsi="Calibri" w:cs="Calibri"/>
          <w:i/>
          <w:iCs/>
          <w:sz w:val="20"/>
          <w:szCs w:val="20"/>
        </w:rPr>
        <w:t>novi informacijski sustav za podršku i upravljanje cjelovitim sustavom fiskalne odgovornosti i sustava unutarnjih kontrola. Sustav će korisnicima omogućiti aplikativno popunjavanje Izjave o fiskalnoj odgovornosti i pripadajućih priloga, uvid u povijesne podatke te praćenje razvoja sustava unutarnjih kontrola kroz godine, a jedinicama za unutarnju reviziju aplikativnu izradu planova rada unutarnje revizije te kreiranje drugih informacija o radu jedinica za unutarnju reviziju koje se dostavljaju Ministarstvu financija, uvid u povijesne podatke te sustavno praćenje aktivnosti i rezultata rada.</w:t>
      </w:r>
    </w:p>
    <w:p w14:paraId="6258D36F" w14:textId="77777777" w:rsidR="000D1765" w:rsidRPr="007E5AB3" w:rsidRDefault="000D1765" w:rsidP="000D1765">
      <w:pPr>
        <w:pStyle w:val="Default"/>
        <w:ind w:firstLine="708"/>
        <w:jc w:val="both"/>
        <w:rPr>
          <w:rStyle w:val="Naglaeno"/>
          <w:rFonts w:ascii="Calibri" w:hAnsi="Calibri" w:cs="Calibri"/>
          <w:b w:val="0"/>
          <w:bCs w:val="0"/>
          <w:i/>
          <w:iCs/>
          <w:sz w:val="20"/>
          <w:szCs w:val="20"/>
        </w:rPr>
      </w:pPr>
      <w:r w:rsidRPr="007E5AB3">
        <w:rPr>
          <w:rFonts w:ascii="Calibri" w:hAnsi="Calibri" w:cs="Calibri"/>
          <w:i/>
          <w:iCs/>
          <w:sz w:val="20"/>
          <w:szCs w:val="20"/>
        </w:rPr>
        <w:t xml:space="preserve">Služba je dužna </w:t>
      </w:r>
      <w:r w:rsidRPr="007E5AB3">
        <w:rPr>
          <w:rStyle w:val="Naglaeno"/>
          <w:rFonts w:ascii="Calibri" w:hAnsi="Calibri" w:cs="Calibri"/>
          <w:i/>
          <w:iCs/>
          <w:sz w:val="20"/>
          <w:szCs w:val="20"/>
        </w:rPr>
        <w:t xml:space="preserve">dostaviti strateški i godišnji plan unutarnje revizije </w:t>
      </w:r>
      <w:r w:rsidRPr="007E5AB3">
        <w:rPr>
          <w:rFonts w:ascii="Calibri" w:hAnsi="Calibri" w:cs="Calibri"/>
          <w:bCs/>
          <w:i/>
          <w:iCs/>
          <w:sz w:val="20"/>
          <w:szCs w:val="20"/>
        </w:rPr>
        <w:t>Sektoru za harmonizaciju razvoja sustava unutarnjih kontrola</w:t>
      </w:r>
      <w:r w:rsidRPr="007E5AB3">
        <w:rPr>
          <w:rStyle w:val="Naglaeno"/>
          <w:rFonts w:ascii="Calibri" w:hAnsi="Calibri" w:cs="Calibri"/>
          <w:i/>
          <w:iCs/>
          <w:sz w:val="20"/>
          <w:szCs w:val="20"/>
        </w:rPr>
        <w:t xml:space="preserve"> Ministarstva financija do 31. siječnja 2024. godine.</w:t>
      </w:r>
    </w:p>
    <w:p w14:paraId="04B425B7"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Služba će u 2024. godini, primjenjujući propisanu metodologiju, provoditi revizije sukladno planu unutarnje revizije i zahtjevima gradonačelnika, sastavljati strateški i godišnji plan za unutarnju reviziju u suradnji s gradonačelnikom i na temelju procjene rizika, pratiti provođenje preporuka, sastavljati godišnja izvješća o radu i obavljenim unutarnjim revizijama, izvješće o učincima preporuka, izvještavati Gradonačelnika o obavljenim revizijama, sudjelovati na sastancima i seminarima koje organizira </w:t>
      </w:r>
      <w:r w:rsidRPr="007E5AB3">
        <w:rPr>
          <w:rFonts w:ascii="Calibri" w:hAnsi="Calibri" w:cs="Calibri"/>
          <w:bCs/>
          <w:i/>
          <w:iCs/>
          <w:sz w:val="20"/>
          <w:szCs w:val="20"/>
        </w:rPr>
        <w:t>Sektor za harmonizaciju razvoja sustava unutarnjih kontrola</w:t>
      </w:r>
      <w:r w:rsidRPr="007E5AB3">
        <w:rPr>
          <w:rFonts w:ascii="Calibri" w:hAnsi="Calibri" w:cs="Calibri"/>
          <w:i/>
          <w:iCs/>
          <w:sz w:val="20"/>
          <w:szCs w:val="20"/>
        </w:rPr>
        <w:t xml:space="preserve">, te surađivati s njom radi dobivanja i provođenja smjernica, podataka i podrške, surađivati s drugim jedinicama unutarnje revizije radi razmjene iskustava i informacija, obavljati administrativne poslove kao i sve ostale poslove po nalogu Gradonačelnika. </w:t>
      </w:r>
    </w:p>
    <w:p w14:paraId="0E178F89"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color w:val="auto"/>
          <w:sz w:val="20"/>
          <w:szCs w:val="20"/>
        </w:rPr>
        <w:t xml:space="preserve">Uz obavljanje poslova unutarnje revizije u Gradu Požegi, kao i kod njegovih proračunskih korisnika, sukladno </w:t>
      </w:r>
      <w:r w:rsidRPr="007E5AB3">
        <w:rPr>
          <w:rFonts w:ascii="Calibri" w:eastAsia="Times New Roman" w:hAnsi="Calibri" w:cs="Calibri"/>
          <w:bCs/>
          <w:i/>
          <w:iCs/>
          <w:color w:val="auto"/>
          <w:sz w:val="20"/>
          <w:szCs w:val="20"/>
          <w:shd w:val="clear" w:color="auto" w:fill="FFFFFF"/>
          <w:lang w:eastAsia="hr-HR"/>
        </w:rPr>
        <w:t xml:space="preserve">Pravilniku o unutarnjoj reviziji u javnom sektoru, Služba će obavljati </w:t>
      </w:r>
      <w:r w:rsidRPr="007E5AB3">
        <w:rPr>
          <w:rFonts w:ascii="Calibri" w:hAnsi="Calibri" w:cs="Calibri"/>
          <w:i/>
          <w:iCs/>
          <w:color w:val="auto"/>
          <w:sz w:val="20"/>
          <w:szCs w:val="20"/>
        </w:rPr>
        <w:t xml:space="preserve">poslove unutarnje revizije </w:t>
      </w:r>
      <w:r w:rsidRPr="007E5AB3">
        <w:rPr>
          <w:rFonts w:ascii="Calibri" w:eastAsia="Times New Roman" w:hAnsi="Calibri" w:cs="Calibri"/>
          <w:bCs/>
          <w:i/>
          <w:iCs/>
          <w:color w:val="auto"/>
          <w:sz w:val="20"/>
          <w:szCs w:val="20"/>
          <w:shd w:val="clear" w:color="auto" w:fill="FFFFFF"/>
          <w:lang w:eastAsia="hr-HR"/>
        </w:rPr>
        <w:t xml:space="preserve">i </w:t>
      </w:r>
      <w:r w:rsidRPr="007E5AB3">
        <w:rPr>
          <w:rFonts w:ascii="Calibri" w:hAnsi="Calibri" w:cs="Calibri"/>
          <w:i/>
          <w:iCs/>
          <w:color w:val="auto"/>
          <w:sz w:val="20"/>
          <w:szCs w:val="20"/>
        </w:rPr>
        <w:t xml:space="preserve">za dva trgovačka društva u većinskom vlasništvu Grada Požege. Planirane revizije biti će navedene u Strateškom i Godišnjem planu Službe. </w:t>
      </w:r>
      <w:r w:rsidRPr="007E5AB3">
        <w:rPr>
          <w:rFonts w:ascii="Calibri" w:hAnsi="Calibri" w:cs="Calibri"/>
          <w:i/>
          <w:iCs/>
          <w:sz w:val="20"/>
          <w:szCs w:val="20"/>
        </w:rPr>
        <w:tab/>
      </w:r>
    </w:p>
    <w:p w14:paraId="38EA3B22" w14:textId="77777777" w:rsidR="000D1765" w:rsidRPr="007E5AB3" w:rsidRDefault="000D1765" w:rsidP="000D1765">
      <w:pPr>
        <w:pStyle w:val="Default"/>
        <w:jc w:val="both"/>
        <w:rPr>
          <w:rFonts w:ascii="Calibri" w:hAnsi="Calibri" w:cs="Calibri"/>
          <w:i/>
          <w:iCs/>
          <w:sz w:val="20"/>
          <w:szCs w:val="20"/>
        </w:rPr>
      </w:pPr>
      <w:r w:rsidRPr="007E5AB3">
        <w:rPr>
          <w:rFonts w:ascii="Calibri" w:hAnsi="Calibri" w:cs="Calibri"/>
          <w:i/>
          <w:iCs/>
          <w:sz w:val="20"/>
          <w:szCs w:val="20"/>
        </w:rPr>
        <w:tab/>
        <w:t xml:space="preserve">Zakonom o fiskalnoj odgovornosti propisana je izrada Mišljenja unutarnje revizije o sustavu unutarnjih kontrola za područja koja su bila revidirana u godini za koju se daje Izjava o fiskalnoj odgovornosti. </w:t>
      </w:r>
    </w:p>
    <w:p w14:paraId="0CEB6251"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Služba izrađuje Mišljenje za područja koja su bila revidirana u Gradu Požegi koje se uz Izjavu o fiskalnoj odgovornosti dostavlja Ministarstvu financija do 31. ožujka za prethodnu godinu, a koje će se izrađivati i dostavljati putem novog informacijskog sustava.</w:t>
      </w:r>
    </w:p>
    <w:p w14:paraId="3D278489"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Služba izrađuje i Mišljenja unutarnje revizije o sustavu unutarnjih kontrola za područja koja su bila revidirana za trgovačka društva i proračunske korisnike kod kojih su obavljene revizije koje im dostavlja do 31. siječnja za prethodnu godinu.</w:t>
      </w:r>
    </w:p>
    <w:p w14:paraId="30143DB5"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Na zahtjev gradonačelnika ili </w:t>
      </w:r>
      <w:r w:rsidRPr="007E5AB3">
        <w:rPr>
          <w:rFonts w:ascii="Calibri" w:hAnsi="Calibri" w:cs="Calibri"/>
          <w:bCs/>
          <w:i/>
          <w:iCs/>
          <w:sz w:val="20"/>
          <w:szCs w:val="20"/>
        </w:rPr>
        <w:t>Sektora za harmonizaciju sustava unutarnjih kontrola</w:t>
      </w:r>
      <w:r w:rsidRPr="007E5AB3">
        <w:rPr>
          <w:rFonts w:ascii="Calibri" w:hAnsi="Calibri" w:cs="Calibri"/>
          <w:i/>
          <w:iCs/>
          <w:sz w:val="20"/>
          <w:szCs w:val="20"/>
        </w:rPr>
        <w:t xml:space="preserve"> Ministarstva financija Služba za unutarnju reviziju podnosi pojedinačna i povremena izvješća.</w:t>
      </w:r>
    </w:p>
    <w:p w14:paraId="13901C9A"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t xml:space="preserve">Kako bi se osigurala provedba Strateškog i Godišnjeg plana Službe za unutarnju reviziju imenovani unutarnji revizor dužan je nakon stjecanja stručnog ovlaštenja ministra financija za obavljanje poslova unutarnje revizije u javnom sektoru, održavati svoju stručnost u skladu s odredbama Naputka o kontinuiranom stručnom usavršavanju unutarnjih revizora u javnom sektoru radi održavanja uvjeta za obavljanje samostalnog rada u unutarnjoj reviziji, te u cilju unapređenja kvalitete rada unutarnje revizije. Naputkom je utvrđen status unutarnjih revizora, vrste i područja kontinuiranog usavršavanja, ispunjavanje uvjeta za stjecanje bodova, te izvještavanje o kontinuiranom stručnom usavršavanju unutarnjih revizora u javnom sektoru. </w:t>
      </w:r>
    </w:p>
    <w:p w14:paraId="1AA5FD3D" w14:textId="77777777" w:rsidR="000D1765" w:rsidRPr="007E5AB3" w:rsidRDefault="000D1765" w:rsidP="000D1765">
      <w:pPr>
        <w:pStyle w:val="Default"/>
        <w:ind w:firstLine="708"/>
        <w:jc w:val="both"/>
        <w:rPr>
          <w:rFonts w:ascii="Calibri" w:hAnsi="Calibri" w:cs="Calibri"/>
          <w:i/>
          <w:iCs/>
          <w:sz w:val="20"/>
          <w:szCs w:val="20"/>
        </w:rPr>
      </w:pPr>
      <w:r w:rsidRPr="007E5AB3">
        <w:rPr>
          <w:rFonts w:ascii="Calibri" w:hAnsi="Calibri" w:cs="Calibri"/>
          <w:i/>
          <w:iCs/>
          <w:sz w:val="20"/>
          <w:szCs w:val="20"/>
        </w:rPr>
        <w:lastRenderedPageBreak/>
        <w:t xml:space="preserve">U skladu s navedenim, unutarnji revizor će tijekom 2024. godine prisustvovati sastancima i seminarima koje organizira </w:t>
      </w:r>
      <w:r w:rsidRPr="007E5AB3">
        <w:rPr>
          <w:rFonts w:ascii="Calibri" w:hAnsi="Calibri" w:cs="Calibri"/>
          <w:bCs/>
          <w:i/>
          <w:iCs/>
          <w:sz w:val="20"/>
          <w:szCs w:val="20"/>
        </w:rPr>
        <w:t>Sektora za harmonizaciju sustava unutarnjih kontrola</w:t>
      </w:r>
      <w:r w:rsidRPr="007E5AB3">
        <w:rPr>
          <w:rFonts w:ascii="Calibri" w:hAnsi="Calibri" w:cs="Calibri"/>
          <w:i/>
          <w:iCs/>
          <w:sz w:val="20"/>
          <w:szCs w:val="20"/>
        </w:rPr>
        <w:t xml:space="preserve"> Ministarstva financija, kao i stručnim seminarima koje organiziraju ostale stručne organizacije, na način na koji iste budu organizirane.</w:t>
      </w:r>
    </w:p>
    <w:p w14:paraId="6CF0D6F6" w14:textId="77777777" w:rsidR="000D1765" w:rsidRPr="007E5AB3" w:rsidRDefault="000D1765" w:rsidP="00143713">
      <w:pPr>
        <w:pStyle w:val="Default"/>
        <w:spacing w:after="240"/>
        <w:ind w:firstLine="708"/>
        <w:jc w:val="both"/>
        <w:rPr>
          <w:rFonts w:ascii="Calibri" w:hAnsi="Calibri" w:cs="Calibri"/>
          <w:i/>
          <w:iCs/>
          <w:sz w:val="20"/>
          <w:szCs w:val="20"/>
        </w:rPr>
      </w:pPr>
      <w:r w:rsidRPr="007E5AB3">
        <w:rPr>
          <w:rFonts w:ascii="Calibri" w:hAnsi="Calibri" w:cs="Calibri"/>
          <w:i/>
          <w:iCs/>
          <w:sz w:val="20"/>
          <w:szCs w:val="20"/>
        </w:rPr>
        <w:t xml:space="preserve">Sukladno navedenom Naputku ovlašteni unutarnji revizori izrađuju i dostavljaju u elektroničkom obliku do 15. siječnja tekuće godine za prethodnu godinu Sektoru za harmonizaciju sustava unutarnjih kontrola Izvješće o stalnom stručnom usavršavanju ovlaštenog unutarnjeg revizora za javni sektor. </w:t>
      </w:r>
    </w:p>
    <w:p w14:paraId="63A86745" w14:textId="77777777" w:rsidR="000D1765" w:rsidRPr="007E5AB3" w:rsidRDefault="000D1765" w:rsidP="00143713">
      <w:pPr>
        <w:spacing w:after="240"/>
        <w:jc w:val="center"/>
        <w:rPr>
          <w:rFonts w:ascii="Calibri" w:hAnsi="Calibri" w:cs="Calibri"/>
          <w:bCs/>
          <w:i/>
          <w:iCs/>
          <w:sz w:val="20"/>
          <w:szCs w:val="20"/>
        </w:rPr>
      </w:pPr>
      <w:r w:rsidRPr="007E5AB3">
        <w:rPr>
          <w:rFonts w:ascii="Calibri" w:hAnsi="Calibri" w:cs="Calibri"/>
          <w:bCs/>
          <w:i/>
          <w:iCs/>
          <w:sz w:val="20"/>
          <w:szCs w:val="20"/>
        </w:rPr>
        <w:t>III.</w:t>
      </w:r>
    </w:p>
    <w:p w14:paraId="5380BC9A" w14:textId="61DE80B5" w:rsidR="000D1765" w:rsidRPr="007E5AB3" w:rsidRDefault="000D1765" w:rsidP="00143713">
      <w:pPr>
        <w:spacing w:after="240"/>
        <w:ind w:firstLine="708"/>
        <w:rPr>
          <w:rFonts w:ascii="Calibri" w:hAnsi="Calibri" w:cs="Calibri"/>
          <w:bCs/>
          <w:i/>
          <w:iCs/>
          <w:sz w:val="20"/>
          <w:szCs w:val="20"/>
        </w:rPr>
      </w:pPr>
      <w:r w:rsidRPr="007E5AB3">
        <w:rPr>
          <w:rFonts w:ascii="Calibri" w:hAnsi="Calibri" w:cs="Calibri"/>
          <w:bCs/>
          <w:i/>
          <w:iCs/>
          <w:sz w:val="20"/>
          <w:szCs w:val="20"/>
        </w:rPr>
        <w:t>Ovaj Program rada upućuje se Gradskom vijeću Grada Požege na usvajanje.</w:t>
      </w:r>
    </w:p>
    <w:p w14:paraId="0CD04BEC" w14:textId="77777777" w:rsidR="000D1765" w:rsidRPr="007E5AB3" w:rsidRDefault="000D1765" w:rsidP="000D1765">
      <w:pPr>
        <w:rPr>
          <w:rFonts w:ascii="Calibri" w:hAnsi="Calibri" w:cs="Calibri"/>
          <w:i/>
          <w:iCs/>
          <w:sz w:val="20"/>
          <w:szCs w:val="20"/>
        </w:rPr>
      </w:pPr>
    </w:p>
    <w:p w14:paraId="2DFD4665" w14:textId="59D357ED" w:rsidR="000D1765" w:rsidRPr="007E5AB3" w:rsidRDefault="000D1765" w:rsidP="00143713">
      <w:pPr>
        <w:ind w:left="6237"/>
        <w:jc w:val="center"/>
        <w:rPr>
          <w:rFonts w:ascii="Calibri" w:hAnsi="Calibri" w:cs="Calibri"/>
          <w:i/>
          <w:iCs/>
          <w:sz w:val="20"/>
          <w:szCs w:val="20"/>
        </w:rPr>
      </w:pPr>
      <w:r w:rsidRPr="007E5AB3">
        <w:rPr>
          <w:rFonts w:ascii="Calibri" w:hAnsi="Calibri" w:cs="Calibri"/>
          <w:i/>
          <w:iCs/>
          <w:sz w:val="20"/>
          <w:szCs w:val="20"/>
        </w:rPr>
        <w:t>GRADONAČELNIK</w:t>
      </w:r>
    </w:p>
    <w:p w14:paraId="44C44376" w14:textId="4B36EF7F" w:rsidR="00866DD4" w:rsidRPr="00143713" w:rsidRDefault="000D1765" w:rsidP="00143713">
      <w:pPr>
        <w:ind w:left="6237"/>
        <w:jc w:val="center"/>
        <w:rPr>
          <w:rFonts w:ascii="Calibri" w:hAnsi="Calibri" w:cs="Calibri"/>
          <w:i/>
          <w:iCs/>
          <w:sz w:val="20"/>
          <w:szCs w:val="20"/>
          <w:u w:val="single"/>
        </w:rPr>
      </w:pPr>
      <w:r w:rsidRPr="007E5AB3">
        <w:rPr>
          <w:rFonts w:ascii="Calibri" w:hAnsi="Calibri" w:cs="Calibri"/>
          <w:i/>
          <w:iCs/>
          <w:sz w:val="20"/>
          <w:szCs w:val="20"/>
        </w:rPr>
        <w:t>dr.sc. Željko Glavić, v.r.</w:t>
      </w:r>
    </w:p>
    <w:sectPr w:rsidR="00866DD4" w:rsidRPr="00143713" w:rsidSect="00A72409">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9D1A1" w14:textId="77777777" w:rsidR="00B64057" w:rsidRDefault="00B64057" w:rsidP="00B06287">
      <w:r>
        <w:separator/>
      </w:r>
    </w:p>
  </w:endnote>
  <w:endnote w:type="continuationSeparator" w:id="0">
    <w:p w14:paraId="12036F12" w14:textId="77777777" w:rsidR="00B64057" w:rsidRDefault="00B64057" w:rsidP="00B06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4FC2E98-13A7-4F3E-9574-8E710202B060}"/>
    <w:embedBold r:id="rId2" w:fontKey="{BB482451-61AA-4A9F-BC2B-8E7F3C6F55B8}"/>
    <w:embedItalic r:id="rId3" w:fontKey="{0C71EE25-EBB4-4DFB-AA70-CB04D9AA73A0}"/>
    <w:embedBoldItalic r:id="rId4" w:fontKey="{AE43134D-1613-4B08-A5CA-C8D499BF440F}"/>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DF417x">
    <w:panose1 w:val="02000000000000000000"/>
    <w:charset w:val="00"/>
    <w:family w:val="auto"/>
    <w:pitch w:val="variable"/>
    <w:sig w:usb0="00000003" w:usb1="00000000" w:usb2="00000000" w:usb3="00000000" w:csb0="00000001" w:csb1="00000000"/>
    <w:embedRegular r:id="rId5" w:fontKey="{478BF9DF-2F72-43AB-86B0-8C19CEA81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343182"/>
      <w:docPartObj>
        <w:docPartGallery w:val="Page Numbers (Bottom of Page)"/>
        <w:docPartUnique/>
      </w:docPartObj>
    </w:sdtPr>
    <w:sdtContent>
      <w:p w14:paraId="060C59A2" w14:textId="20556AA7" w:rsidR="00B06287" w:rsidRDefault="00B06287">
        <w:pPr>
          <w:pStyle w:val="Podnoje"/>
        </w:pPr>
        <w:r>
          <mc:AlternateContent>
            <mc:Choice Requires="wpg">
              <w:drawing>
                <wp:anchor distT="0" distB="0" distL="114300" distR="114300" simplePos="0" relativeHeight="251659264" behindDoc="0" locked="0" layoutInCell="1" allowOverlap="1" wp14:anchorId="3F83EF58" wp14:editId="5A9D2558">
                  <wp:simplePos x="0" y="0"/>
                  <wp:positionH relativeFrom="page">
                    <wp:align>center</wp:align>
                  </wp:positionH>
                  <wp:positionV relativeFrom="bottomMargin">
                    <wp:align>center</wp:align>
                  </wp:positionV>
                  <wp:extent cx="7753350" cy="190500"/>
                  <wp:effectExtent l="9525" t="9525" r="9525" b="0"/>
                  <wp:wrapNone/>
                  <wp:docPr id="1693911604"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1673480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EAD2" w14:textId="77777777" w:rsidR="00B06287" w:rsidRPr="00252F3E" w:rsidRDefault="00B06287">
                                <w:pPr>
                                  <w:jc w:val="center"/>
                                  <w:rPr>
                                    <w:sz w:val="20"/>
                                    <w:szCs w:val="20"/>
                                  </w:rPr>
                                </w:pPr>
                                <w:r w:rsidRPr="00252F3E">
                                  <w:rPr>
                                    <w:sz w:val="20"/>
                                    <w:szCs w:val="20"/>
                                  </w:rPr>
                                  <w:fldChar w:fldCharType="begin"/>
                                </w:r>
                                <w:r w:rsidRPr="00252F3E">
                                  <w:rPr>
                                    <w:sz w:val="20"/>
                                    <w:szCs w:val="20"/>
                                  </w:rPr>
                                  <w:instrText>PAGE    \* MERGEFORMAT</w:instrText>
                                </w:r>
                                <w:r w:rsidRPr="00252F3E">
                                  <w:rPr>
                                    <w:sz w:val="20"/>
                                    <w:szCs w:val="20"/>
                                  </w:rPr>
                                  <w:fldChar w:fldCharType="separate"/>
                                </w:r>
                                <w:r w:rsidRPr="00252F3E">
                                  <w:rPr>
                                    <w:color w:val="8C8C8C" w:themeColor="background1" w:themeShade="8C"/>
                                    <w:sz w:val="20"/>
                                    <w:szCs w:val="20"/>
                                  </w:rPr>
                                  <w:t>2</w:t>
                                </w:r>
                                <w:r w:rsidRPr="00252F3E">
                                  <w:rPr>
                                    <w:color w:val="8C8C8C" w:themeColor="background1" w:themeShade="8C"/>
                                    <w:sz w:val="20"/>
                                    <w:szCs w:val="20"/>
                                  </w:rPr>
                                  <w:fldChar w:fldCharType="end"/>
                                </w:r>
                              </w:p>
                            </w:txbxContent>
                          </wps:txbx>
                          <wps:bodyPr rot="0" vert="horz" wrap="square" lIns="0" tIns="0" rIns="0" bIns="0" anchor="t" anchorCtr="0" upright="1">
                            <a:noAutofit/>
                          </wps:bodyPr>
                        </wps:wsp>
                        <wpg:grpSp>
                          <wpg:cNvPr id="1458408437" name="Group 31"/>
                          <wpg:cNvGrpSpPr>
                            <a:grpSpLocks/>
                          </wpg:cNvGrpSpPr>
                          <wpg:grpSpPr bwMode="auto">
                            <a:xfrm flipH="1">
                              <a:off x="0" y="14970"/>
                              <a:ext cx="12255" cy="230"/>
                              <a:chOff x="-8" y="14978"/>
                              <a:chExt cx="12255" cy="230"/>
                            </a:xfrm>
                          </wpg:grpSpPr>
                          <wps:wsp>
                            <wps:cNvPr id="4947953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577615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F83EF58"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PHYAQePAwAAl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" filled="f" stroked="f">
                    <v:textbox inset="0,0,0,0">
                      <w:txbxContent>
                        <w:p w14:paraId="4381EAD2" w14:textId="77777777" w:rsidR="00B06287" w:rsidRPr="00252F3E" w:rsidRDefault="00B06287">
                          <w:pPr>
                            <w:jc w:val="center"/>
                            <w:rPr>
                              <w:sz w:val="20"/>
                              <w:szCs w:val="20"/>
                            </w:rPr>
                          </w:pPr>
                          <w:r w:rsidRPr="00252F3E">
                            <w:rPr>
                              <w:sz w:val="20"/>
                              <w:szCs w:val="20"/>
                            </w:rPr>
                            <w:fldChar w:fldCharType="begin"/>
                          </w:r>
                          <w:r w:rsidRPr="00252F3E">
                            <w:rPr>
                              <w:sz w:val="20"/>
                              <w:szCs w:val="20"/>
                            </w:rPr>
                            <w:instrText>PAGE    \* MERGEFORMAT</w:instrText>
                          </w:r>
                          <w:r w:rsidRPr="00252F3E">
                            <w:rPr>
                              <w:sz w:val="20"/>
                              <w:szCs w:val="20"/>
                            </w:rPr>
                            <w:fldChar w:fldCharType="separate"/>
                          </w:r>
                          <w:r w:rsidRPr="00252F3E">
                            <w:rPr>
                              <w:color w:val="8C8C8C" w:themeColor="background1" w:themeShade="8C"/>
                              <w:sz w:val="20"/>
                              <w:szCs w:val="20"/>
                            </w:rPr>
                            <w:t>2</w:t>
                          </w:r>
                          <w:r w:rsidRPr="00252F3E">
                            <w:rPr>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89079" w14:textId="77777777" w:rsidR="00B64057" w:rsidRDefault="00B64057" w:rsidP="00B06287">
      <w:r>
        <w:separator/>
      </w:r>
    </w:p>
  </w:footnote>
  <w:footnote w:type="continuationSeparator" w:id="0">
    <w:p w14:paraId="10F338F9" w14:textId="77777777" w:rsidR="00B64057" w:rsidRDefault="00B64057" w:rsidP="00B06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CF352" w14:textId="174F23F9" w:rsidR="00B06287" w:rsidRPr="00A72409" w:rsidRDefault="00A72409" w:rsidP="00A72409">
    <w:pPr>
      <w:tabs>
        <w:tab w:val="center" w:pos="4536"/>
        <w:tab w:val="right" w:pos="9072"/>
      </w:tabs>
      <w:autoSpaceDN w:val="0"/>
      <w:rPr>
        <w:rFonts w:ascii="Calibri" w:hAnsi="Calibri" w:cs="Calibri"/>
        <w:sz w:val="20"/>
        <w:szCs w:val="24"/>
        <w:u w:val="single"/>
      </w:rPr>
    </w:pPr>
    <w:bookmarkStart w:id="8" w:name="_Hlk152662393"/>
    <w:bookmarkStart w:id="9" w:name="_Hlk135287041"/>
    <w:r w:rsidRPr="00D8743F">
      <w:rPr>
        <w:rFonts w:ascii="Calibri" w:hAnsi="Calibri" w:cs="Calibri"/>
        <w:sz w:val="20"/>
        <w:u w:val="single"/>
      </w:rPr>
      <w:t>2</w:t>
    </w:r>
    <w:r>
      <w:rPr>
        <w:rFonts w:ascii="Calibri" w:hAnsi="Calibri" w:cs="Calibri"/>
        <w:b/>
        <w:sz w:val="20"/>
        <w:u w:val="single"/>
      </w:rPr>
      <w:t>8</w:t>
    </w:r>
    <w:r w:rsidRPr="00D8743F">
      <w:rPr>
        <w:rFonts w:ascii="Calibri" w:hAnsi="Calibri" w:cs="Calibri"/>
        <w:sz w:val="20"/>
        <w:u w:val="single"/>
      </w:rPr>
      <w:t>. sjednica Gradskog vijeća</w:t>
    </w:r>
    <w:r w:rsidRPr="00D8743F">
      <w:rPr>
        <w:rFonts w:ascii="Calibri" w:hAnsi="Calibri" w:cs="Calibri"/>
        <w:sz w:val="20"/>
        <w:u w:val="single"/>
      </w:rPr>
      <w:tab/>
    </w:r>
    <w:r w:rsidRPr="00D8743F">
      <w:rPr>
        <w:rFonts w:ascii="Calibri" w:hAnsi="Calibri" w:cs="Calibri"/>
        <w:sz w:val="20"/>
        <w:u w:val="single"/>
      </w:rPr>
      <w:tab/>
    </w:r>
    <w:r>
      <w:rPr>
        <w:rFonts w:ascii="Calibri" w:hAnsi="Calibri" w:cs="Calibri"/>
        <w:b/>
        <w:sz w:val="20"/>
        <w:u w:val="single"/>
      </w:rPr>
      <w:t>svibanj</w:t>
    </w:r>
    <w:r w:rsidRPr="00D8743F">
      <w:rPr>
        <w:rFonts w:ascii="Calibri" w:hAnsi="Calibri" w:cs="Calibri"/>
        <w:sz w:val="20"/>
        <w:u w:val="single"/>
      </w:rPr>
      <w:t xml:space="preserve"> 2024.</w:t>
    </w:r>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02670"/>
    <w:multiLevelType w:val="hybridMultilevel"/>
    <w:tmpl w:val="1D5EF064"/>
    <w:lvl w:ilvl="0" w:tplc="FE22226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FD6136"/>
    <w:multiLevelType w:val="hybridMultilevel"/>
    <w:tmpl w:val="C22EF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32290C83"/>
    <w:multiLevelType w:val="hybridMultilevel"/>
    <w:tmpl w:val="7F10E65C"/>
    <w:lvl w:ilvl="0" w:tplc="FABC997A">
      <w:start w:val="1"/>
      <w:numFmt w:val="decimal"/>
      <w:lvlText w:val="%1)"/>
      <w:lvlJc w:val="left"/>
      <w:pPr>
        <w:ind w:left="1065" w:hanging="360"/>
      </w:pPr>
      <w:rPr>
        <w:rFonts w:hint="default"/>
        <w:color w:val="auto"/>
        <w:u w:val="none"/>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43B66E07"/>
    <w:multiLevelType w:val="hybridMultilevel"/>
    <w:tmpl w:val="A5821D9C"/>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5D5511C"/>
    <w:multiLevelType w:val="hybridMultilevel"/>
    <w:tmpl w:val="B0A2DBDC"/>
    <w:lvl w:ilvl="0" w:tplc="96082FDE">
      <w:start w:val="3"/>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2E0879"/>
    <w:multiLevelType w:val="hybridMultilevel"/>
    <w:tmpl w:val="09241A7A"/>
    <w:lvl w:ilvl="0" w:tplc="55368754">
      <w:numFmt w:val="bullet"/>
      <w:lvlText w:val="-"/>
      <w:lvlJc w:val="left"/>
      <w:pPr>
        <w:tabs>
          <w:tab w:val="num" w:pos="1211"/>
        </w:tabs>
        <w:ind w:left="1211" w:hanging="360"/>
      </w:pPr>
      <w:rPr>
        <w:rFonts w:ascii="Times New Roman" w:eastAsia="Times New Roman" w:hAnsi="Times New Roman" w:cs="Times New Roman" w:hint="default"/>
      </w:rPr>
    </w:lvl>
    <w:lvl w:ilvl="1" w:tplc="041A0003">
      <w:start w:val="1"/>
      <w:numFmt w:val="bullet"/>
      <w:lvlText w:val="o"/>
      <w:lvlJc w:val="left"/>
      <w:pPr>
        <w:tabs>
          <w:tab w:val="num" w:pos="1931"/>
        </w:tabs>
        <w:ind w:left="1931" w:hanging="360"/>
      </w:pPr>
      <w:rPr>
        <w:rFonts w:ascii="Courier New" w:hAnsi="Courier New" w:cs="Courier New" w:hint="default"/>
      </w:rPr>
    </w:lvl>
    <w:lvl w:ilvl="2" w:tplc="041A0005">
      <w:start w:val="1"/>
      <w:numFmt w:val="bullet"/>
      <w:lvlText w:val=""/>
      <w:lvlJc w:val="left"/>
      <w:pPr>
        <w:tabs>
          <w:tab w:val="num" w:pos="2651"/>
        </w:tabs>
        <w:ind w:left="2651" w:hanging="360"/>
      </w:pPr>
      <w:rPr>
        <w:rFonts w:ascii="Wingdings" w:hAnsi="Wingdings" w:hint="default"/>
      </w:rPr>
    </w:lvl>
    <w:lvl w:ilvl="3" w:tplc="041A0001">
      <w:start w:val="1"/>
      <w:numFmt w:val="bullet"/>
      <w:lvlText w:val=""/>
      <w:lvlJc w:val="left"/>
      <w:pPr>
        <w:tabs>
          <w:tab w:val="num" w:pos="3371"/>
        </w:tabs>
        <w:ind w:left="3371" w:hanging="360"/>
      </w:pPr>
      <w:rPr>
        <w:rFonts w:ascii="Symbol" w:hAnsi="Symbol" w:hint="default"/>
      </w:rPr>
    </w:lvl>
    <w:lvl w:ilvl="4" w:tplc="041A0003">
      <w:start w:val="1"/>
      <w:numFmt w:val="bullet"/>
      <w:lvlText w:val="o"/>
      <w:lvlJc w:val="left"/>
      <w:pPr>
        <w:tabs>
          <w:tab w:val="num" w:pos="4091"/>
        </w:tabs>
        <w:ind w:left="4091" w:hanging="360"/>
      </w:pPr>
      <w:rPr>
        <w:rFonts w:ascii="Courier New" w:hAnsi="Courier New" w:cs="Courier New" w:hint="default"/>
      </w:rPr>
    </w:lvl>
    <w:lvl w:ilvl="5" w:tplc="041A0005">
      <w:start w:val="1"/>
      <w:numFmt w:val="bullet"/>
      <w:lvlText w:val=""/>
      <w:lvlJc w:val="left"/>
      <w:pPr>
        <w:tabs>
          <w:tab w:val="num" w:pos="4811"/>
        </w:tabs>
        <w:ind w:left="4811" w:hanging="360"/>
      </w:pPr>
      <w:rPr>
        <w:rFonts w:ascii="Wingdings" w:hAnsi="Wingdings" w:hint="default"/>
      </w:rPr>
    </w:lvl>
    <w:lvl w:ilvl="6" w:tplc="041A0001">
      <w:start w:val="1"/>
      <w:numFmt w:val="bullet"/>
      <w:lvlText w:val=""/>
      <w:lvlJc w:val="left"/>
      <w:pPr>
        <w:tabs>
          <w:tab w:val="num" w:pos="5531"/>
        </w:tabs>
        <w:ind w:left="5531" w:hanging="360"/>
      </w:pPr>
      <w:rPr>
        <w:rFonts w:ascii="Symbol" w:hAnsi="Symbol" w:hint="default"/>
      </w:rPr>
    </w:lvl>
    <w:lvl w:ilvl="7" w:tplc="041A0003">
      <w:start w:val="1"/>
      <w:numFmt w:val="bullet"/>
      <w:lvlText w:val="o"/>
      <w:lvlJc w:val="left"/>
      <w:pPr>
        <w:tabs>
          <w:tab w:val="num" w:pos="6251"/>
        </w:tabs>
        <w:ind w:left="6251" w:hanging="360"/>
      </w:pPr>
      <w:rPr>
        <w:rFonts w:ascii="Courier New" w:hAnsi="Courier New" w:cs="Courier New" w:hint="default"/>
      </w:rPr>
    </w:lvl>
    <w:lvl w:ilvl="8" w:tplc="041A0005">
      <w:start w:val="1"/>
      <w:numFmt w:val="bullet"/>
      <w:lvlText w:val=""/>
      <w:lvlJc w:val="left"/>
      <w:pPr>
        <w:tabs>
          <w:tab w:val="num" w:pos="6971"/>
        </w:tabs>
        <w:ind w:left="6971" w:hanging="360"/>
      </w:pPr>
      <w:rPr>
        <w:rFonts w:ascii="Wingdings" w:hAnsi="Wingdings" w:hint="default"/>
      </w:rPr>
    </w:lvl>
  </w:abstractNum>
  <w:abstractNum w:abstractNumId="7" w15:restartNumberingAfterBreak="0">
    <w:nsid w:val="54BA3DB4"/>
    <w:multiLevelType w:val="hybridMultilevel"/>
    <w:tmpl w:val="BD1C94B2"/>
    <w:lvl w:ilvl="0" w:tplc="9980348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EDA729B"/>
    <w:multiLevelType w:val="hybridMultilevel"/>
    <w:tmpl w:val="F2B0C8D8"/>
    <w:lvl w:ilvl="0" w:tplc="128E43B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2037072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17242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0360658">
    <w:abstractNumId w:val="4"/>
  </w:num>
  <w:num w:numId="4" w16cid:durableId="1001543325">
    <w:abstractNumId w:val="2"/>
  </w:num>
  <w:num w:numId="5" w16cid:durableId="946236044">
    <w:abstractNumId w:val="3"/>
  </w:num>
  <w:num w:numId="6" w16cid:durableId="1516992067">
    <w:abstractNumId w:val="8"/>
  </w:num>
  <w:num w:numId="7" w16cid:durableId="852455355">
    <w:abstractNumId w:val="0"/>
  </w:num>
  <w:num w:numId="8" w16cid:durableId="97678143">
    <w:abstractNumId w:val="7"/>
  </w:num>
  <w:num w:numId="9" w16cid:durableId="5866947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CD"/>
    <w:rsid w:val="000D1765"/>
    <w:rsid w:val="00143713"/>
    <w:rsid w:val="001B7264"/>
    <w:rsid w:val="001F32D1"/>
    <w:rsid w:val="00252F3E"/>
    <w:rsid w:val="00275D1F"/>
    <w:rsid w:val="002859A0"/>
    <w:rsid w:val="0031764A"/>
    <w:rsid w:val="003B0EE7"/>
    <w:rsid w:val="00577D45"/>
    <w:rsid w:val="00681194"/>
    <w:rsid w:val="00716DCD"/>
    <w:rsid w:val="007468BC"/>
    <w:rsid w:val="00866DD4"/>
    <w:rsid w:val="00A6021D"/>
    <w:rsid w:val="00A72409"/>
    <w:rsid w:val="00B06287"/>
    <w:rsid w:val="00B35FC8"/>
    <w:rsid w:val="00B64057"/>
    <w:rsid w:val="00B9249E"/>
    <w:rsid w:val="00CF420A"/>
    <w:rsid w:val="00E13BFA"/>
    <w:rsid w:val="00E316F1"/>
    <w:rsid w:val="00E4484E"/>
    <w:rsid w:val="00F26EB0"/>
    <w:rsid w:val="00F8552A"/>
    <w:rsid w:val="00FB5A25"/>
    <w:rsid w:val="00FF4BD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4D311"/>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409"/>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99"/>
    <w:qFormat/>
    <w:rsid w:val="00866DD4"/>
    <w:pPr>
      <w:spacing w:after="80"/>
      <w:contextualSpacing/>
    </w:pPr>
    <w:rPr>
      <w:rFonts w:asciiTheme="majorHAnsi" w:eastAsiaTheme="majorEastAsia" w:hAnsiTheme="majorHAnsi" w:cstheme="majorBidi"/>
      <w:noProof w:val="0"/>
      <w:spacing w:val="-10"/>
      <w:kern w:val="28"/>
      <w:sz w:val="56"/>
      <w:szCs w:val="56"/>
      <w:lang w:eastAsia="hr-HR"/>
    </w:rPr>
  </w:style>
  <w:style w:type="character" w:customStyle="1" w:styleId="NaslovChar">
    <w:name w:val="Naslov Char"/>
    <w:basedOn w:val="Zadanifontodlomka"/>
    <w:link w:val="Naslov"/>
    <w:uiPriority w:val="99"/>
    <w:rsid w:val="00866DD4"/>
    <w:rPr>
      <w:rFonts w:asciiTheme="majorHAnsi" w:eastAsiaTheme="majorEastAsia" w:hAnsiTheme="majorHAnsi" w:cstheme="majorBidi"/>
      <w:spacing w:val="-10"/>
      <w:kern w:val="28"/>
      <w:sz w:val="56"/>
      <w:szCs w:val="56"/>
      <w:lang w:eastAsia="hr-HR"/>
    </w:rPr>
  </w:style>
  <w:style w:type="paragraph" w:styleId="Odlomakpopisa">
    <w:name w:val="List Paragraph"/>
    <w:aliases w:val="Bulleted"/>
    <w:basedOn w:val="Normal"/>
    <w:link w:val="OdlomakpopisaChar"/>
    <w:uiPriority w:val="34"/>
    <w:qFormat/>
    <w:rsid w:val="00866DD4"/>
    <w:pPr>
      <w:ind w:left="720"/>
      <w:contextualSpacing/>
    </w:pPr>
    <w:rPr>
      <w:rFonts w:ascii="Times New Roman" w:eastAsia="Times New Roman" w:hAnsi="Times New Roman" w:cs="Times New Roman"/>
      <w:noProof w:val="0"/>
      <w:sz w:val="24"/>
      <w:szCs w:val="24"/>
      <w:lang w:eastAsia="hr-HR"/>
    </w:rPr>
  </w:style>
  <w:style w:type="character" w:customStyle="1" w:styleId="OdlomakpopisaChar">
    <w:name w:val="Odlomak popisa Char"/>
    <w:aliases w:val="Bulleted Char"/>
    <w:link w:val="Odlomakpopisa"/>
    <w:uiPriority w:val="34"/>
    <w:locked/>
    <w:rsid w:val="00866DD4"/>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unhideWhenUsed/>
    <w:rsid w:val="0031764A"/>
    <w:pPr>
      <w:ind w:firstLine="720"/>
      <w:jc w:val="both"/>
    </w:pPr>
    <w:rPr>
      <w:rFonts w:ascii="Times New Roman" w:eastAsia="Times New Roman" w:hAnsi="Times New Roman" w:cs="Times New Roman"/>
      <w:b/>
      <w:noProof w:val="0"/>
      <w:sz w:val="24"/>
      <w:szCs w:val="20"/>
      <w:lang w:val="en-US" w:eastAsia="hr-HR"/>
    </w:rPr>
  </w:style>
  <w:style w:type="character" w:customStyle="1" w:styleId="UvuenotijelotekstaChar">
    <w:name w:val="Uvučeno tijelo teksta Char"/>
    <w:basedOn w:val="Zadanifontodlomka"/>
    <w:link w:val="Uvuenotijeloteksta"/>
    <w:rsid w:val="0031764A"/>
    <w:rPr>
      <w:rFonts w:ascii="Times New Roman" w:eastAsia="Times New Roman" w:hAnsi="Times New Roman" w:cs="Times New Roman"/>
      <w:b/>
      <w:sz w:val="24"/>
      <w:szCs w:val="20"/>
      <w:lang w:val="en-US" w:eastAsia="hr-HR"/>
    </w:rPr>
  </w:style>
  <w:style w:type="paragraph" w:customStyle="1" w:styleId="Default">
    <w:name w:val="Default"/>
    <w:qFormat/>
    <w:rsid w:val="0031764A"/>
    <w:pPr>
      <w:suppressAutoHyphens/>
      <w:autoSpaceDE w:val="0"/>
      <w:autoSpaceDN w:val="0"/>
    </w:pPr>
    <w:rPr>
      <w:rFonts w:ascii="Times New Roman" w:eastAsia="Calibri" w:hAnsi="Times New Roman" w:cs="Times New Roman"/>
      <w:color w:val="000000"/>
      <w:sz w:val="24"/>
      <w:szCs w:val="24"/>
    </w:rPr>
  </w:style>
  <w:style w:type="table" w:customStyle="1" w:styleId="Reetkatablice1">
    <w:name w:val="Rešetka tablice1"/>
    <w:basedOn w:val="Obinatablica"/>
    <w:uiPriority w:val="39"/>
    <w:rsid w:val="0031764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0D1765"/>
    <w:pPr>
      <w:spacing w:before="100" w:beforeAutospacing="1" w:after="100" w:afterAutospacing="1"/>
    </w:pPr>
    <w:rPr>
      <w:rFonts w:ascii="Times New Roman" w:eastAsia="Times New Roman" w:hAnsi="Times New Roman" w:cs="Times New Roman"/>
      <w:noProof w:val="0"/>
      <w:sz w:val="24"/>
      <w:szCs w:val="24"/>
      <w:lang w:eastAsia="hr-HR"/>
    </w:rPr>
  </w:style>
  <w:style w:type="paragraph" w:styleId="Tijeloteksta2">
    <w:name w:val="Body Text 2"/>
    <w:basedOn w:val="Normal"/>
    <w:link w:val="Tijeloteksta2Char"/>
    <w:uiPriority w:val="99"/>
    <w:semiHidden/>
    <w:unhideWhenUsed/>
    <w:rsid w:val="000D1765"/>
    <w:pPr>
      <w:spacing w:after="120" w:line="480" w:lineRule="auto"/>
    </w:pPr>
    <w:rPr>
      <w:rFonts w:ascii="Times New Roman" w:eastAsia="Times New Roman" w:hAnsi="Times New Roman" w:cs="Times New Roman"/>
      <w:noProof w:val="0"/>
      <w:sz w:val="24"/>
      <w:szCs w:val="24"/>
      <w:lang w:eastAsia="hr-HR"/>
    </w:rPr>
  </w:style>
  <w:style w:type="character" w:customStyle="1" w:styleId="Tijeloteksta2Char">
    <w:name w:val="Tijelo teksta 2 Char"/>
    <w:basedOn w:val="Zadanifontodlomka"/>
    <w:link w:val="Tijeloteksta2"/>
    <w:uiPriority w:val="99"/>
    <w:semiHidden/>
    <w:rsid w:val="000D1765"/>
    <w:rPr>
      <w:rFonts w:ascii="Times New Roman" w:eastAsia="Times New Roman" w:hAnsi="Times New Roman" w:cs="Times New Roman"/>
      <w:sz w:val="24"/>
      <w:szCs w:val="24"/>
      <w:lang w:eastAsia="hr-HR"/>
    </w:rPr>
  </w:style>
  <w:style w:type="paragraph" w:styleId="Tijeloteksta-uvlaka3">
    <w:name w:val="Body Text Indent 3"/>
    <w:basedOn w:val="Normal"/>
    <w:link w:val="Tijeloteksta-uvlaka3Char"/>
    <w:uiPriority w:val="99"/>
    <w:semiHidden/>
    <w:unhideWhenUsed/>
    <w:rsid w:val="000D1765"/>
    <w:pPr>
      <w:spacing w:after="120"/>
      <w:ind w:left="283"/>
    </w:pPr>
    <w:rPr>
      <w:rFonts w:ascii="Times New Roman" w:eastAsia="Times New Roman" w:hAnsi="Times New Roman" w:cs="Times New Roman"/>
      <w:noProof w:val="0"/>
      <w:sz w:val="16"/>
      <w:szCs w:val="16"/>
      <w:lang w:eastAsia="hr-HR"/>
    </w:rPr>
  </w:style>
  <w:style w:type="character" w:customStyle="1" w:styleId="Tijeloteksta-uvlaka3Char">
    <w:name w:val="Tijelo teksta - uvlaka 3 Char"/>
    <w:basedOn w:val="Zadanifontodlomka"/>
    <w:link w:val="Tijeloteksta-uvlaka3"/>
    <w:uiPriority w:val="99"/>
    <w:semiHidden/>
    <w:rsid w:val="000D1765"/>
    <w:rPr>
      <w:rFonts w:ascii="Times New Roman" w:eastAsia="Times New Roman" w:hAnsi="Times New Roman" w:cs="Times New Roman"/>
      <w:sz w:val="16"/>
      <w:szCs w:val="16"/>
      <w:lang w:eastAsia="hr-HR"/>
    </w:rPr>
  </w:style>
  <w:style w:type="character" w:styleId="Naglaeno">
    <w:name w:val="Strong"/>
    <w:basedOn w:val="Zadanifontodlomka"/>
    <w:uiPriority w:val="22"/>
    <w:qFormat/>
    <w:rsid w:val="000D1765"/>
    <w:rPr>
      <w:b/>
      <w:bCs/>
    </w:rPr>
  </w:style>
  <w:style w:type="paragraph" w:styleId="Zaglavlje">
    <w:name w:val="header"/>
    <w:basedOn w:val="Normal"/>
    <w:link w:val="ZaglavljeChar"/>
    <w:uiPriority w:val="99"/>
    <w:unhideWhenUsed/>
    <w:rsid w:val="00B06287"/>
    <w:pPr>
      <w:tabs>
        <w:tab w:val="center" w:pos="4536"/>
        <w:tab w:val="right" w:pos="9072"/>
      </w:tabs>
    </w:pPr>
  </w:style>
  <w:style w:type="character" w:customStyle="1" w:styleId="ZaglavljeChar">
    <w:name w:val="Zaglavlje Char"/>
    <w:basedOn w:val="Zadanifontodlomka"/>
    <w:link w:val="Zaglavlje"/>
    <w:uiPriority w:val="99"/>
    <w:rsid w:val="00B06287"/>
    <w:rPr>
      <w:noProof/>
    </w:rPr>
  </w:style>
  <w:style w:type="paragraph" w:styleId="Podnoje">
    <w:name w:val="footer"/>
    <w:basedOn w:val="Normal"/>
    <w:link w:val="PodnojeChar"/>
    <w:uiPriority w:val="99"/>
    <w:unhideWhenUsed/>
    <w:rsid w:val="00B06287"/>
    <w:pPr>
      <w:tabs>
        <w:tab w:val="center" w:pos="4536"/>
        <w:tab w:val="right" w:pos="9072"/>
      </w:tabs>
    </w:pPr>
  </w:style>
  <w:style w:type="character" w:customStyle="1" w:styleId="PodnojeChar">
    <w:name w:val="Podnožje Char"/>
    <w:basedOn w:val="Zadanifontodlomka"/>
    <w:link w:val="Podnoje"/>
    <w:uiPriority w:val="99"/>
    <w:rsid w:val="00B06287"/>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zakon.hr/cms.htm?id=2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8592</Words>
  <Characters>48975</Characters>
  <Application>Microsoft Office Word</Application>
  <DocSecurity>0</DocSecurity>
  <Lines>408</Lines>
  <Paragraphs>114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7</cp:revision>
  <cp:lastPrinted>2014-11-26T14:09:00Z</cp:lastPrinted>
  <dcterms:created xsi:type="dcterms:W3CDTF">2024-05-17T05:24:00Z</dcterms:created>
  <dcterms:modified xsi:type="dcterms:W3CDTF">2024-05-20T10:06:00Z</dcterms:modified>
</cp:coreProperties>
</file>