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6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418" w:type="dxa"/>
          <w:left w:w="284" w:type="dxa"/>
          <w:bottom w:w="1418" w:type="dxa"/>
          <w:right w:w="284" w:type="dxa"/>
        </w:tblCellMar>
        <w:tblLook w:val="0000" w:firstRow="0" w:lastRow="0" w:firstColumn="0" w:lastColumn="0" w:noHBand="0" w:noVBand="0"/>
      </w:tblPr>
      <w:tblGrid>
        <w:gridCol w:w="9634"/>
      </w:tblGrid>
      <w:tr w:rsidR="00A056B4" w:rsidRPr="00897047" w14:paraId="4437C0F3" w14:textId="77777777" w:rsidTr="000D60C4">
        <w:trPr>
          <w:trHeight w:val="15309"/>
          <w:jc w:val="center"/>
        </w:trPr>
        <w:tc>
          <w:tcPr>
            <w:tcW w:w="9634" w:type="dxa"/>
          </w:tcPr>
          <w:p w14:paraId="438301A1" w14:textId="48ED1268" w:rsidR="00A056B4" w:rsidRPr="00A056B4" w:rsidRDefault="00A056B4" w:rsidP="000D60C4">
            <w:pPr>
              <w:pStyle w:val="Odlomakpopisa"/>
              <w:widowControl w:val="0"/>
              <w:ind w:left="0"/>
              <w:jc w:val="center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  <w:bookmarkStart w:id="0" w:name="_Hlk151721608"/>
            <w:r w:rsidRPr="00A056B4">
              <w:rPr>
                <w:rFonts w:asciiTheme="minorHAnsi" w:hAnsiTheme="minorHAnsi" w:cstheme="minorHAnsi"/>
                <w:bCs/>
                <w:sz w:val="28"/>
                <w:szCs w:val="28"/>
              </w:rPr>
              <w:t>2</w:t>
            </w:r>
            <w:r w:rsidR="005D3C1B">
              <w:rPr>
                <w:rFonts w:asciiTheme="minorHAnsi" w:hAnsiTheme="minorHAnsi" w:cstheme="minorHAnsi"/>
                <w:bCs/>
                <w:sz w:val="28"/>
                <w:szCs w:val="28"/>
              </w:rPr>
              <w:t>4</w:t>
            </w:r>
            <w:r w:rsidRPr="00A056B4">
              <w:rPr>
                <w:rFonts w:asciiTheme="minorHAnsi" w:hAnsiTheme="minorHAnsi" w:cstheme="minorHAnsi"/>
                <w:bCs/>
                <w:sz w:val="28"/>
                <w:szCs w:val="28"/>
              </w:rPr>
              <w:t>. SJEDNICA GRADSKOG VIJEĆA GRADA POŽEGE</w:t>
            </w:r>
          </w:p>
          <w:p w14:paraId="13E245A6" w14:textId="77777777" w:rsidR="00A056B4" w:rsidRPr="00A056B4" w:rsidRDefault="00A056B4" w:rsidP="000D60C4">
            <w:pPr>
              <w:pStyle w:val="Odlomakpopisa"/>
              <w:widowControl w:val="0"/>
              <w:ind w:left="0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</w:p>
          <w:p w14:paraId="6A96A1B5" w14:textId="77777777" w:rsidR="00A056B4" w:rsidRPr="00A056B4" w:rsidRDefault="00A056B4" w:rsidP="000D60C4">
            <w:pPr>
              <w:pStyle w:val="Odlomakpopisa"/>
              <w:widowControl w:val="0"/>
              <w:ind w:left="0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</w:p>
          <w:p w14:paraId="2FC683A2" w14:textId="48FE4923" w:rsidR="00A056B4" w:rsidRPr="00A056B4" w:rsidRDefault="00A056B4" w:rsidP="000D60C4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A056B4">
              <w:rPr>
                <w:rFonts w:cstheme="minorHAnsi"/>
                <w:bCs/>
                <w:sz w:val="28"/>
                <w:szCs w:val="28"/>
              </w:rPr>
              <w:t xml:space="preserve">TOČKA </w:t>
            </w:r>
            <w:r w:rsidR="00602B13">
              <w:rPr>
                <w:rFonts w:cstheme="minorHAnsi"/>
                <w:bCs/>
                <w:sz w:val="28"/>
                <w:szCs w:val="28"/>
              </w:rPr>
              <w:t xml:space="preserve">13. </w:t>
            </w:r>
            <w:r w:rsidRPr="00A056B4">
              <w:rPr>
                <w:rFonts w:cstheme="minorHAnsi"/>
                <w:bCs/>
                <w:sz w:val="28"/>
                <w:szCs w:val="28"/>
              </w:rPr>
              <w:t>DNEVNOG REDA</w:t>
            </w:r>
          </w:p>
          <w:p w14:paraId="6DB4A063" w14:textId="77777777" w:rsidR="00A056B4" w:rsidRPr="00A056B4" w:rsidRDefault="00A056B4" w:rsidP="000D60C4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4579DB31" w14:textId="77777777" w:rsidR="00A056B4" w:rsidRPr="00A056B4" w:rsidRDefault="00A056B4" w:rsidP="000D60C4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6EDACFEC" w14:textId="77777777" w:rsidR="00A056B4" w:rsidRPr="00A056B4" w:rsidRDefault="00A056B4" w:rsidP="000D60C4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5B678ADE" w14:textId="77777777" w:rsidR="00A056B4" w:rsidRPr="00A056B4" w:rsidRDefault="00A056B4" w:rsidP="000D60C4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2E47437C" w14:textId="77777777" w:rsidR="00A056B4" w:rsidRPr="00A056B4" w:rsidRDefault="00A056B4" w:rsidP="000D60C4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7EF4C7E8" w14:textId="5B859C14" w:rsidR="00A056B4" w:rsidRDefault="00A056B4" w:rsidP="000D60C4">
            <w:pPr>
              <w:jc w:val="center"/>
              <w:rPr>
                <w:rFonts w:cstheme="minorHAnsi"/>
                <w:sz w:val="28"/>
                <w:szCs w:val="28"/>
              </w:rPr>
            </w:pPr>
            <w:r w:rsidRPr="00A056B4">
              <w:rPr>
                <w:rFonts w:cstheme="minorHAnsi"/>
                <w:sz w:val="28"/>
                <w:szCs w:val="28"/>
              </w:rPr>
              <w:t>P</w:t>
            </w:r>
            <w:r w:rsidR="005D3C1B">
              <w:rPr>
                <w:rFonts w:cstheme="minorHAnsi"/>
                <w:sz w:val="28"/>
                <w:szCs w:val="28"/>
              </w:rPr>
              <w:t xml:space="preserve"> </w:t>
            </w:r>
            <w:r w:rsidRPr="00A056B4">
              <w:rPr>
                <w:rFonts w:cstheme="minorHAnsi"/>
                <w:sz w:val="28"/>
                <w:szCs w:val="28"/>
              </w:rPr>
              <w:t>R</w:t>
            </w:r>
            <w:r w:rsidR="005D3C1B">
              <w:rPr>
                <w:rFonts w:cstheme="minorHAnsi"/>
                <w:sz w:val="28"/>
                <w:szCs w:val="28"/>
              </w:rPr>
              <w:t xml:space="preserve"> </w:t>
            </w:r>
            <w:r w:rsidRPr="00A056B4">
              <w:rPr>
                <w:rFonts w:cstheme="minorHAnsi"/>
                <w:sz w:val="28"/>
                <w:szCs w:val="28"/>
              </w:rPr>
              <w:t>I</w:t>
            </w:r>
            <w:r w:rsidR="005D3C1B">
              <w:rPr>
                <w:rFonts w:cstheme="minorHAnsi"/>
                <w:sz w:val="28"/>
                <w:szCs w:val="28"/>
              </w:rPr>
              <w:t xml:space="preserve"> </w:t>
            </w:r>
            <w:r w:rsidRPr="00A056B4">
              <w:rPr>
                <w:rFonts w:cstheme="minorHAnsi"/>
                <w:sz w:val="28"/>
                <w:szCs w:val="28"/>
              </w:rPr>
              <w:t>J</w:t>
            </w:r>
            <w:r w:rsidR="005D3C1B">
              <w:rPr>
                <w:rFonts w:cstheme="minorHAnsi"/>
                <w:sz w:val="28"/>
                <w:szCs w:val="28"/>
              </w:rPr>
              <w:t xml:space="preserve"> </w:t>
            </w:r>
            <w:r w:rsidRPr="00A056B4">
              <w:rPr>
                <w:rFonts w:cstheme="minorHAnsi"/>
                <w:sz w:val="28"/>
                <w:szCs w:val="28"/>
              </w:rPr>
              <w:t>E</w:t>
            </w:r>
            <w:r w:rsidR="005D3C1B">
              <w:rPr>
                <w:rFonts w:cstheme="minorHAnsi"/>
                <w:sz w:val="28"/>
                <w:szCs w:val="28"/>
              </w:rPr>
              <w:t xml:space="preserve"> </w:t>
            </w:r>
            <w:r w:rsidRPr="00A056B4">
              <w:rPr>
                <w:rFonts w:cstheme="minorHAnsi"/>
                <w:sz w:val="28"/>
                <w:szCs w:val="28"/>
              </w:rPr>
              <w:t>D</w:t>
            </w:r>
            <w:r w:rsidR="005D3C1B">
              <w:rPr>
                <w:rFonts w:cstheme="minorHAnsi"/>
                <w:sz w:val="28"/>
                <w:szCs w:val="28"/>
              </w:rPr>
              <w:t xml:space="preserve"> </w:t>
            </w:r>
            <w:r w:rsidRPr="00A056B4">
              <w:rPr>
                <w:rFonts w:cstheme="minorHAnsi"/>
                <w:sz w:val="28"/>
                <w:szCs w:val="28"/>
              </w:rPr>
              <w:t>L</w:t>
            </w:r>
            <w:r w:rsidR="005D3C1B">
              <w:rPr>
                <w:rFonts w:cstheme="minorHAnsi"/>
                <w:sz w:val="28"/>
                <w:szCs w:val="28"/>
              </w:rPr>
              <w:t xml:space="preserve"> </w:t>
            </w:r>
            <w:r w:rsidRPr="00A056B4">
              <w:rPr>
                <w:rFonts w:cstheme="minorHAnsi"/>
                <w:sz w:val="28"/>
                <w:szCs w:val="28"/>
              </w:rPr>
              <w:t>O</w:t>
            </w:r>
            <w:r w:rsidR="005D3C1B">
              <w:rPr>
                <w:rFonts w:cstheme="minorHAnsi"/>
                <w:sz w:val="28"/>
                <w:szCs w:val="28"/>
              </w:rPr>
              <w:t xml:space="preserve"> </w:t>
            </w:r>
            <w:r w:rsidRPr="00A056B4">
              <w:rPr>
                <w:rFonts w:cstheme="minorHAnsi"/>
                <w:sz w:val="28"/>
                <w:szCs w:val="28"/>
              </w:rPr>
              <w:t xml:space="preserve">G </w:t>
            </w:r>
            <w:r w:rsidR="005D3C1B">
              <w:rPr>
                <w:rFonts w:cstheme="minorHAnsi"/>
                <w:sz w:val="28"/>
                <w:szCs w:val="28"/>
              </w:rPr>
              <w:t xml:space="preserve">  </w:t>
            </w:r>
            <w:r w:rsidRPr="00A056B4">
              <w:rPr>
                <w:rFonts w:cstheme="minorHAnsi"/>
                <w:sz w:val="28"/>
                <w:szCs w:val="28"/>
              </w:rPr>
              <w:t>P</w:t>
            </w:r>
            <w:r w:rsidR="005D3C1B">
              <w:rPr>
                <w:rFonts w:cstheme="minorHAnsi"/>
                <w:sz w:val="28"/>
                <w:szCs w:val="28"/>
              </w:rPr>
              <w:t xml:space="preserve"> </w:t>
            </w:r>
            <w:r w:rsidRPr="00A056B4">
              <w:rPr>
                <w:rFonts w:cstheme="minorHAnsi"/>
                <w:sz w:val="28"/>
                <w:szCs w:val="28"/>
              </w:rPr>
              <w:t>R</w:t>
            </w:r>
            <w:r w:rsidR="005D3C1B">
              <w:rPr>
                <w:rFonts w:cstheme="minorHAnsi"/>
                <w:sz w:val="28"/>
                <w:szCs w:val="28"/>
              </w:rPr>
              <w:t xml:space="preserve"> </w:t>
            </w:r>
            <w:r w:rsidRPr="00A056B4">
              <w:rPr>
                <w:rFonts w:cstheme="minorHAnsi"/>
                <w:sz w:val="28"/>
                <w:szCs w:val="28"/>
              </w:rPr>
              <w:t>O</w:t>
            </w:r>
            <w:r w:rsidR="005D3C1B">
              <w:rPr>
                <w:rFonts w:cstheme="minorHAnsi"/>
                <w:sz w:val="28"/>
                <w:szCs w:val="28"/>
              </w:rPr>
              <w:t xml:space="preserve"> </w:t>
            </w:r>
            <w:r w:rsidRPr="00A056B4">
              <w:rPr>
                <w:rFonts w:cstheme="minorHAnsi"/>
                <w:sz w:val="28"/>
                <w:szCs w:val="28"/>
              </w:rPr>
              <w:t>G</w:t>
            </w:r>
            <w:r w:rsidR="005D3C1B">
              <w:rPr>
                <w:rFonts w:cstheme="minorHAnsi"/>
                <w:sz w:val="28"/>
                <w:szCs w:val="28"/>
              </w:rPr>
              <w:t xml:space="preserve"> </w:t>
            </w:r>
            <w:r w:rsidRPr="00A056B4">
              <w:rPr>
                <w:rFonts w:cstheme="minorHAnsi"/>
                <w:sz w:val="28"/>
                <w:szCs w:val="28"/>
              </w:rPr>
              <w:t>R</w:t>
            </w:r>
            <w:r w:rsidR="005D3C1B">
              <w:rPr>
                <w:rFonts w:cstheme="minorHAnsi"/>
                <w:sz w:val="28"/>
                <w:szCs w:val="28"/>
              </w:rPr>
              <w:t xml:space="preserve"> </w:t>
            </w:r>
            <w:r w:rsidRPr="00A056B4">
              <w:rPr>
                <w:rFonts w:cstheme="minorHAnsi"/>
                <w:sz w:val="28"/>
                <w:szCs w:val="28"/>
              </w:rPr>
              <w:t>A</w:t>
            </w:r>
            <w:r w:rsidR="005D3C1B">
              <w:rPr>
                <w:rFonts w:cstheme="minorHAnsi"/>
                <w:sz w:val="28"/>
                <w:szCs w:val="28"/>
              </w:rPr>
              <w:t xml:space="preserve"> </w:t>
            </w:r>
            <w:r w:rsidRPr="00A056B4">
              <w:rPr>
                <w:rFonts w:cstheme="minorHAnsi"/>
                <w:sz w:val="28"/>
                <w:szCs w:val="28"/>
              </w:rPr>
              <w:t>M</w:t>
            </w:r>
            <w:r w:rsidR="005D3C1B">
              <w:rPr>
                <w:rFonts w:cstheme="minorHAnsi"/>
                <w:sz w:val="28"/>
                <w:szCs w:val="28"/>
              </w:rPr>
              <w:t xml:space="preserve"> </w:t>
            </w:r>
            <w:r w:rsidRPr="00A056B4">
              <w:rPr>
                <w:rFonts w:cstheme="minorHAnsi"/>
                <w:sz w:val="28"/>
                <w:szCs w:val="28"/>
              </w:rPr>
              <w:t xml:space="preserve">A </w:t>
            </w:r>
          </w:p>
          <w:p w14:paraId="6EE6AE39" w14:textId="2FC19CB5" w:rsidR="00A056B4" w:rsidRPr="00A056B4" w:rsidRDefault="00A056B4" w:rsidP="000D60C4">
            <w:pPr>
              <w:jc w:val="center"/>
              <w:rPr>
                <w:rFonts w:cstheme="minorHAnsi"/>
                <w:sz w:val="28"/>
                <w:szCs w:val="28"/>
              </w:rPr>
            </w:pPr>
            <w:r w:rsidRPr="00A056B4">
              <w:rPr>
                <w:rFonts w:cstheme="minorHAnsi"/>
                <w:sz w:val="28"/>
                <w:szCs w:val="28"/>
              </w:rPr>
              <w:t>RASPOREDA SREDSTAVA NAKNADE ZA ZADRŽAVANJE NEZAKONITO IZGRAĐENIH ZGRADA U PROSTORU ZA 2024. GODINU</w:t>
            </w:r>
          </w:p>
          <w:p w14:paraId="22B6C662" w14:textId="77777777" w:rsidR="00A056B4" w:rsidRPr="00A056B4" w:rsidRDefault="00A056B4" w:rsidP="000D60C4">
            <w:pPr>
              <w:rPr>
                <w:rFonts w:cstheme="minorHAnsi"/>
                <w:sz w:val="28"/>
                <w:szCs w:val="28"/>
              </w:rPr>
            </w:pPr>
          </w:p>
          <w:p w14:paraId="58E552E0" w14:textId="77777777" w:rsidR="00A056B4" w:rsidRPr="00A056B4" w:rsidRDefault="00A056B4" w:rsidP="000D60C4">
            <w:pPr>
              <w:rPr>
                <w:rFonts w:cstheme="minorHAnsi"/>
                <w:sz w:val="28"/>
                <w:szCs w:val="28"/>
              </w:rPr>
            </w:pPr>
          </w:p>
          <w:p w14:paraId="70A93AD5" w14:textId="77777777" w:rsidR="00A056B4" w:rsidRPr="00A056B4" w:rsidRDefault="00A056B4" w:rsidP="000D60C4">
            <w:pPr>
              <w:rPr>
                <w:rFonts w:cstheme="minorHAnsi"/>
                <w:sz w:val="28"/>
                <w:szCs w:val="28"/>
              </w:rPr>
            </w:pPr>
          </w:p>
          <w:p w14:paraId="2742E6F4" w14:textId="77777777" w:rsidR="00A056B4" w:rsidRPr="00A056B4" w:rsidRDefault="00A056B4" w:rsidP="000D60C4">
            <w:pPr>
              <w:rPr>
                <w:rFonts w:cstheme="minorHAnsi"/>
                <w:sz w:val="28"/>
                <w:szCs w:val="28"/>
              </w:rPr>
            </w:pPr>
          </w:p>
          <w:p w14:paraId="4CA2F5EE" w14:textId="77777777" w:rsidR="00A056B4" w:rsidRPr="00A056B4" w:rsidRDefault="00A056B4" w:rsidP="000D60C4">
            <w:pPr>
              <w:rPr>
                <w:rFonts w:cstheme="minorHAnsi"/>
                <w:sz w:val="28"/>
                <w:szCs w:val="28"/>
              </w:rPr>
            </w:pPr>
          </w:p>
          <w:p w14:paraId="22C19CC1" w14:textId="77777777" w:rsidR="00A056B4" w:rsidRPr="00A056B4" w:rsidRDefault="00A056B4" w:rsidP="000D60C4">
            <w:pPr>
              <w:rPr>
                <w:rFonts w:eastAsia="Arial Unicode MS" w:cstheme="minorHAnsi"/>
                <w:bCs/>
                <w:sz w:val="28"/>
                <w:szCs w:val="28"/>
              </w:rPr>
            </w:pPr>
            <w:r w:rsidRPr="00A056B4">
              <w:rPr>
                <w:rFonts w:cstheme="minorHAnsi"/>
                <w:bCs/>
                <w:sz w:val="28"/>
                <w:szCs w:val="28"/>
              </w:rPr>
              <w:t>PREDLAGATELJ:</w:t>
            </w:r>
            <w:r w:rsidRPr="00A056B4">
              <w:rPr>
                <w:rFonts w:cstheme="minorHAnsi"/>
                <w:bCs/>
                <w:sz w:val="28"/>
                <w:szCs w:val="28"/>
              </w:rPr>
              <w:tab/>
              <w:t>Gradonačelnik Grada Požege</w:t>
            </w:r>
          </w:p>
          <w:p w14:paraId="78A7642A" w14:textId="77777777" w:rsidR="00A056B4" w:rsidRPr="00A056B4" w:rsidRDefault="00A056B4" w:rsidP="000D60C4">
            <w:pPr>
              <w:rPr>
                <w:rFonts w:eastAsia="Arial Unicode MS" w:cstheme="minorHAnsi"/>
                <w:bCs/>
                <w:sz w:val="28"/>
                <w:szCs w:val="28"/>
              </w:rPr>
            </w:pPr>
          </w:p>
          <w:p w14:paraId="48BA871C" w14:textId="77777777" w:rsidR="00A056B4" w:rsidRPr="00A056B4" w:rsidRDefault="00A056B4" w:rsidP="000D60C4">
            <w:pPr>
              <w:rPr>
                <w:rFonts w:eastAsia="Arial Unicode MS" w:cstheme="minorHAnsi"/>
                <w:bCs/>
                <w:sz w:val="28"/>
                <w:szCs w:val="28"/>
              </w:rPr>
            </w:pPr>
          </w:p>
          <w:p w14:paraId="36DE0DB8" w14:textId="31A5A5BE" w:rsidR="00A056B4" w:rsidRPr="00A056B4" w:rsidRDefault="00A056B4" w:rsidP="000D60C4">
            <w:pPr>
              <w:rPr>
                <w:rFonts w:eastAsia="Arial Unicode MS" w:cstheme="minorHAnsi"/>
                <w:b/>
                <w:bCs/>
                <w:sz w:val="28"/>
                <w:szCs w:val="28"/>
              </w:rPr>
            </w:pPr>
            <w:r w:rsidRPr="00A056B4">
              <w:rPr>
                <w:rFonts w:eastAsia="Arial Unicode MS" w:cstheme="minorHAnsi"/>
                <w:bCs/>
                <w:sz w:val="28"/>
                <w:szCs w:val="28"/>
              </w:rPr>
              <w:t>IZVJESTITELJ</w:t>
            </w:r>
            <w:r w:rsidRPr="00A056B4">
              <w:rPr>
                <w:rFonts w:cstheme="minorHAnsi"/>
                <w:bCs/>
                <w:sz w:val="28"/>
                <w:szCs w:val="28"/>
              </w:rPr>
              <w:t>:</w:t>
            </w:r>
            <w:r w:rsidRPr="00A056B4">
              <w:rPr>
                <w:rFonts w:cstheme="minorHAnsi"/>
                <w:bCs/>
                <w:sz w:val="28"/>
                <w:szCs w:val="28"/>
              </w:rPr>
              <w:tab/>
              <w:t>Gradonačelnik Grada Požege</w:t>
            </w:r>
          </w:p>
          <w:p w14:paraId="7FC12FCB" w14:textId="77777777" w:rsidR="00A056B4" w:rsidRPr="00A056B4" w:rsidRDefault="00A056B4" w:rsidP="000D60C4">
            <w:pPr>
              <w:rPr>
                <w:rFonts w:eastAsia="Arial Unicode MS" w:cstheme="minorHAnsi"/>
                <w:bCs/>
                <w:sz w:val="28"/>
                <w:szCs w:val="28"/>
              </w:rPr>
            </w:pPr>
          </w:p>
          <w:p w14:paraId="31538ACA" w14:textId="77777777" w:rsidR="00A056B4" w:rsidRPr="00A056B4" w:rsidRDefault="00A056B4" w:rsidP="000D60C4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6D002D97" w14:textId="77777777" w:rsidR="00A056B4" w:rsidRPr="00A056B4" w:rsidRDefault="00A056B4" w:rsidP="000D60C4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3AE1DB43" w14:textId="77777777" w:rsidR="00A056B4" w:rsidRPr="00A056B4" w:rsidRDefault="00A056B4" w:rsidP="000D60C4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05A57847" w14:textId="77777777" w:rsidR="00A056B4" w:rsidRPr="00A056B4" w:rsidRDefault="00A056B4" w:rsidP="000D60C4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3803F497" w14:textId="77777777" w:rsidR="00A056B4" w:rsidRPr="00A056B4" w:rsidRDefault="00A056B4" w:rsidP="000D60C4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0ACB128F" w14:textId="77777777" w:rsidR="00A056B4" w:rsidRPr="00A056B4" w:rsidRDefault="00A056B4" w:rsidP="000D60C4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5D380E58" w14:textId="77777777" w:rsidR="00A056B4" w:rsidRDefault="00A056B4" w:rsidP="000D60C4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4F8BAF0A" w14:textId="77777777" w:rsidR="001A7519" w:rsidRDefault="001A7519" w:rsidP="000D60C4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49816548" w14:textId="77777777" w:rsidR="001A7519" w:rsidRPr="00A056B4" w:rsidRDefault="001A7519" w:rsidP="000D60C4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56F9B23D" w14:textId="2DECDEDB" w:rsidR="00A056B4" w:rsidRPr="00A056B4" w:rsidRDefault="001A7519" w:rsidP="00A056B4">
            <w:pPr>
              <w:jc w:val="center"/>
              <w:rPr>
                <w:rFonts w:cstheme="minorHAnsi"/>
                <w:bCs/>
                <w:sz w:val="28"/>
                <w:szCs w:val="28"/>
              </w:rPr>
            </w:pPr>
            <w:r>
              <w:rPr>
                <w:rFonts w:cstheme="minorHAnsi"/>
                <w:bCs/>
                <w:sz w:val="28"/>
                <w:szCs w:val="28"/>
              </w:rPr>
              <w:t>p</w:t>
            </w:r>
            <w:r w:rsidR="00A056B4" w:rsidRPr="00A056B4">
              <w:rPr>
                <w:rFonts w:cstheme="minorHAnsi"/>
                <w:bCs/>
                <w:sz w:val="28"/>
                <w:szCs w:val="28"/>
              </w:rPr>
              <w:t>rosinac 2023.</w:t>
            </w:r>
            <w:bookmarkEnd w:id="0"/>
          </w:p>
        </w:tc>
      </w:tr>
    </w:tbl>
    <w:p w14:paraId="40F3A7E6" w14:textId="77777777" w:rsidR="005D3C1B" w:rsidRPr="00D10D69" w:rsidRDefault="005D3C1B" w:rsidP="005D3C1B">
      <w:pPr>
        <w:widowControl w:val="0"/>
        <w:suppressAutoHyphens/>
        <w:autoSpaceDE w:val="0"/>
        <w:ind w:left="720"/>
        <w:rPr>
          <w:rFonts w:cstheme="minorHAnsi"/>
        </w:rPr>
      </w:pPr>
      <w:bookmarkStart w:id="1" w:name="_Hlk151721931"/>
    </w:p>
    <w:tbl>
      <w:tblPr>
        <w:tblStyle w:val="TableGrid1"/>
        <w:tblpPr w:leftFromText="180" w:rightFromText="180" w:vertAnchor="text" w:horzAnchor="page" w:tblpX="6442" w:tblpY="-63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51"/>
      </w:tblGrid>
      <w:tr w:rsidR="005D3C1B" w14:paraId="7D588FEF" w14:textId="77777777" w:rsidTr="00316057">
        <w:trPr>
          <w:trHeight w:val="365"/>
        </w:trPr>
        <w:tc>
          <w:tcPr>
            <w:tcW w:w="4651" w:type="dxa"/>
          </w:tcPr>
          <w:p w14:paraId="5E7D05E8" w14:textId="77777777" w:rsidR="005D3C1B" w:rsidRDefault="005D3C1B" w:rsidP="00316057">
            <w:pPr>
              <w:contextualSpacing/>
              <w:rPr>
                <w:rFonts w:ascii="PDF417x" w:eastAsia="Times New Roman" w:hAnsi="PDF417x" w:cs="Times New Roman"/>
              </w:rPr>
            </w:pPr>
            <w:r>
              <w:rPr>
                <w:rFonts w:ascii="PDF417x" w:eastAsia="Times New Roman" w:hAnsi="PDF417x" w:cs="Times New Roman"/>
              </w:rPr>
              <w:t>+*xfs*pvs*Akl*cvA*xBj*tCi*llc*tAr*uEw*tuk*pBk*-</w:t>
            </w:r>
            <w:r>
              <w:rPr>
                <w:rFonts w:ascii="PDF417x" w:eastAsia="Times New Roman" w:hAnsi="PDF417x" w:cs="Times New Roman"/>
              </w:rPr>
              <w:br/>
              <w:t>+*yqw*xib*sfn*psE*ugc*dys*kfm*miC*dwk*fsE*zew*-</w:t>
            </w:r>
            <w:r>
              <w:rPr>
                <w:rFonts w:ascii="PDF417x" w:eastAsia="Times New Roman" w:hAnsi="PDF417x" w:cs="Times New Roman"/>
              </w:rPr>
              <w:br/>
              <w:t>+*eDs*lyd*lyd*lyd*lyd*kze*vtb*kir*lxa*mnw*zfE*-</w:t>
            </w:r>
            <w:r>
              <w:rPr>
                <w:rFonts w:ascii="PDF417x" w:eastAsia="Times New Roman" w:hAnsi="PDF417x" w:cs="Times New Roman"/>
              </w:rPr>
              <w:br/>
              <w:t>+*ftw*CDg*vCD*mwy*uEi*aws*xli*pBk*CEB*tCb*onA*-</w:t>
            </w:r>
            <w:r>
              <w:rPr>
                <w:rFonts w:ascii="PDF417x" w:eastAsia="Times New Roman" w:hAnsi="PDF417x" w:cs="Times New Roman"/>
              </w:rPr>
              <w:br/>
              <w:t>+*ftA*wxt*pzj*wri*xib*wfr*nbm*njn*zbF*njC*uws*-</w:t>
            </w:r>
            <w:r>
              <w:rPr>
                <w:rFonts w:ascii="PDF417x" w:eastAsia="Times New Roman" w:hAnsi="PDF417x" w:cs="Times New Roman"/>
              </w:rPr>
              <w:br/>
              <w:t>+*xjq*jga*zhu*nug*CBj*Ayd*bst*boB*wnt*nyu*uzq*-</w:t>
            </w:r>
            <w:r>
              <w:rPr>
                <w:rFonts w:ascii="PDF417x" w:eastAsia="Times New Roman" w:hAnsi="PDF417x" w:cs="Times New Roman"/>
              </w:rPr>
              <w:br/>
            </w:r>
          </w:p>
        </w:tc>
      </w:tr>
    </w:tbl>
    <w:p w14:paraId="40F15634" w14:textId="3927A9A4" w:rsidR="001A7519" w:rsidRPr="001A7519" w:rsidRDefault="001A7519" w:rsidP="001A7519">
      <w:pPr>
        <w:ind w:right="5244" w:firstLine="142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bookmarkStart w:id="2" w:name="_Hlk145935593"/>
      <w:r w:rsidRPr="001A7519">
        <w:rPr>
          <w:rFonts w:ascii="Calibri" w:eastAsia="Times New Roman" w:hAnsi="Calibri" w:cs="Calibri"/>
          <w:lang w:eastAsia="hr-HR"/>
        </w:rPr>
        <w:drawing>
          <wp:inline distT="0" distB="0" distL="0" distR="0" wp14:anchorId="69641E75" wp14:editId="6A3E58FD">
            <wp:extent cx="314325" cy="428625"/>
            <wp:effectExtent l="0" t="0" r="9525" b="9525"/>
            <wp:docPr id="1181526069" name="Slika 2" descr="Slika na kojoj se prikazuje simbol, crveno, zastav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1526069" name="Slika 2" descr="Slika na kojoj se prikazuje simbol, crveno, zastav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84F1B8" w14:textId="77777777" w:rsidR="001A7519" w:rsidRPr="001A7519" w:rsidRDefault="001A7519" w:rsidP="001A7519">
      <w:pPr>
        <w:ind w:right="5244"/>
        <w:jc w:val="center"/>
        <w:rPr>
          <w:rFonts w:ascii="Calibri" w:eastAsia="Times New Roman" w:hAnsi="Calibri" w:cs="Calibri"/>
          <w:noProof w:val="0"/>
          <w:lang w:eastAsia="hr-HR"/>
        </w:rPr>
      </w:pPr>
      <w:r w:rsidRPr="001A7519">
        <w:rPr>
          <w:rFonts w:ascii="Calibri" w:eastAsia="Times New Roman" w:hAnsi="Calibri" w:cs="Calibri"/>
          <w:noProof w:val="0"/>
          <w:lang w:eastAsia="hr-HR"/>
        </w:rPr>
        <w:t>R  E  P  U  B  L  I  K  A    H  R  V  A  T  S  K  A</w:t>
      </w:r>
    </w:p>
    <w:p w14:paraId="5839D7BD" w14:textId="77777777" w:rsidR="001A7519" w:rsidRPr="001A7519" w:rsidRDefault="001A7519" w:rsidP="001A7519">
      <w:pPr>
        <w:ind w:right="5244"/>
        <w:jc w:val="center"/>
        <w:rPr>
          <w:rFonts w:ascii="Calibri" w:eastAsia="Times New Roman" w:hAnsi="Calibri" w:cs="Calibri"/>
          <w:noProof w:val="0"/>
          <w:lang w:eastAsia="hr-HR"/>
        </w:rPr>
      </w:pPr>
      <w:r w:rsidRPr="001A7519">
        <w:rPr>
          <w:rFonts w:ascii="Calibri" w:eastAsia="Times New Roman" w:hAnsi="Calibri" w:cs="Calibri"/>
          <w:noProof w:val="0"/>
          <w:lang w:eastAsia="hr-HR"/>
        </w:rPr>
        <w:t>POŽEŠKO-SLAVONSKA ŽUPANIJA</w:t>
      </w:r>
    </w:p>
    <w:p w14:paraId="3E165AD5" w14:textId="65F1552B" w:rsidR="001A7519" w:rsidRPr="001A7519" w:rsidRDefault="001A7519" w:rsidP="001A7519">
      <w:pPr>
        <w:ind w:right="5244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r w:rsidRPr="001A7519">
        <w:rPr>
          <w:rFonts w:ascii="Calibri" w:eastAsia="Times New Roman" w:hAnsi="Calibri" w:cs="Calibri"/>
          <w:sz w:val="20"/>
          <w:szCs w:val="20"/>
          <w:lang w:val="en-US" w:eastAsia="hr-HR"/>
        </w:rPr>
        <w:drawing>
          <wp:anchor distT="0" distB="0" distL="114300" distR="114300" simplePos="0" relativeHeight="251687936" behindDoc="0" locked="0" layoutInCell="1" allowOverlap="1" wp14:anchorId="3AC9C3AA" wp14:editId="6CC53E3B">
            <wp:simplePos x="0" y="0"/>
            <wp:positionH relativeFrom="column">
              <wp:posOffset>96520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1824426839" name="Slika 3" descr="Slika na kojoj se prikazuje emblem, grb, simbol, krug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426839" name="Slika 3" descr="Slika na kojoj se prikazuje emblem, grb, simbol, krug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7519">
        <w:rPr>
          <w:rFonts w:ascii="Calibri" w:eastAsia="Times New Roman" w:hAnsi="Calibri" w:cs="Calibri"/>
          <w:noProof w:val="0"/>
          <w:lang w:val="en-US" w:eastAsia="hr-HR"/>
        </w:rPr>
        <w:t>GRAD POŽEGA</w:t>
      </w:r>
    </w:p>
    <w:p w14:paraId="7AA769CD" w14:textId="77777777" w:rsidR="001A7519" w:rsidRPr="001A7519" w:rsidRDefault="001A7519" w:rsidP="001A7519">
      <w:pPr>
        <w:spacing w:after="240"/>
        <w:ind w:right="5244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proofErr w:type="spellStart"/>
      <w:r w:rsidRPr="001A7519">
        <w:rPr>
          <w:rFonts w:ascii="Calibri" w:eastAsia="Times New Roman" w:hAnsi="Calibri" w:cs="Calibri"/>
          <w:noProof w:val="0"/>
          <w:lang w:val="en-US" w:eastAsia="hr-HR"/>
        </w:rPr>
        <w:t>Gradonačelnik</w:t>
      </w:r>
      <w:proofErr w:type="spellEnd"/>
    </w:p>
    <w:bookmarkEnd w:id="2"/>
    <w:p w14:paraId="5FCDB844" w14:textId="77777777" w:rsidR="005D3C1B" w:rsidRDefault="005D3C1B" w:rsidP="005D3C1B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 xml:space="preserve">KLASA: 024-02/23-03/31 </w:t>
      </w:r>
    </w:p>
    <w:p w14:paraId="7222FA5E" w14:textId="1279D671" w:rsidR="005D3C1B" w:rsidRPr="001A7519" w:rsidRDefault="005D3C1B" w:rsidP="005D3C1B">
      <w:pPr>
        <w:rPr>
          <w:rFonts w:ascii="Calibri" w:eastAsia="Times New Roman" w:hAnsi="Calibri" w:cs="Calibri"/>
          <w:noProof w:val="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>URBROJ: 2177-1-01/01-</w:t>
      </w:r>
      <w:r w:rsidRPr="001A7519">
        <w:rPr>
          <w:rFonts w:ascii="Calibri" w:eastAsia="Times New Roman" w:hAnsi="Calibri" w:cs="Calibri"/>
          <w:noProof w:val="0"/>
          <w:lang w:eastAsia="hr-HR"/>
        </w:rPr>
        <w:t>23-</w:t>
      </w:r>
      <w:r w:rsidR="002A5B19" w:rsidRPr="001A7519">
        <w:rPr>
          <w:rFonts w:ascii="Calibri" w:eastAsia="Times New Roman" w:hAnsi="Calibri" w:cs="Calibri"/>
          <w:noProof w:val="0"/>
          <w:lang w:eastAsia="hr-HR"/>
        </w:rPr>
        <w:t>4</w:t>
      </w:r>
    </w:p>
    <w:p w14:paraId="42EBD70B" w14:textId="77777777" w:rsidR="005D3C1B" w:rsidRDefault="005D3C1B" w:rsidP="001A7519">
      <w:pPr>
        <w:spacing w:after="240"/>
        <w:rPr>
          <w:rFonts w:ascii="Calibri" w:eastAsia="Times New Roman" w:hAnsi="Calibri" w:cs="Calibri"/>
          <w:noProof w:val="0"/>
          <w:lang w:eastAsia="hr-HR"/>
        </w:rPr>
      </w:pPr>
      <w:r w:rsidRPr="001A7519">
        <w:rPr>
          <w:rFonts w:ascii="Calibri" w:eastAsia="Times New Roman" w:hAnsi="Calibri" w:cs="Calibri"/>
          <w:noProof w:val="0"/>
          <w:lang w:eastAsia="hr-HR"/>
        </w:rPr>
        <w:t>Požega, 24. studenoga 2023.</w:t>
      </w:r>
    </w:p>
    <w:p w14:paraId="0E0708FD" w14:textId="77777777" w:rsidR="001A7519" w:rsidRPr="001A7519" w:rsidRDefault="001A7519" w:rsidP="001A7519">
      <w:pPr>
        <w:rPr>
          <w:rFonts w:ascii="Calibri" w:eastAsia="Times New Roman" w:hAnsi="Calibri" w:cs="Calibri"/>
          <w:noProof w:val="0"/>
          <w:lang w:eastAsia="hr-HR"/>
        </w:rPr>
      </w:pPr>
    </w:p>
    <w:p w14:paraId="2734E0CC" w14:textId="77777777" w:rsidR="005D3C1B" w:rsidRPr="009C784B" w:rsidRDefault="005D3C1B" w:rsidP="001A7519">
      <w:pPr>
        <w:spacing w:after="240"/>
        <w:ind w:left="4536"/>
        <w:jc w:val="center"/>
        <w:rPr>
          <w:rFonts w:cstheme="minorHAnsi"/>
        </w:rPr>
      </w:pPr>
      <w:r w:rsidRPr="009C784B">
        <w:rPr>
          <w:rFonts w:cstheme="minorHAnsi"/>
        </w:rPr>
        <w:t>GRADSKOM VIJEĆU GRADA POŽEGE</w:t>
      </w:r>
    </w:p>
    <w:p w14:paraId="5A8C9FAD" w14:textId="77777777" w:rsidR="005D3C1B" w:rsidRDefault="005D3C1B" w:rsidP="005D3C1B">
      <w:pPr>
        <w:rPr>
          <w:rFonts w:cstheme="minorHAnsi"/>
        </w:rPr>
      </w:pPr>
    </w:p>
    <w:p w14:paraId="47816703" w14:textId="77777777" w:rsidR="001A7519" w:rsidRPr="009C784B" w:rsidRDefault="001A7519" w:rsidP="005D3C1B">
      <w:pPr>
        <w:rPr>
          <w:rFonts w:cstheme="minorHAnsi"/>
        </w:rPr>
      </w:pPr>
    </w:p>
    <w:p w14:paraId="525E4FBF" w14:textId="6E4AC613" w:rsidR="005D3C1B" w:rsidRDefault="005D3C1B" w:rsidP="001A7519">
      <w:pPr>
        <w:ind w:left="1134" w:hanging="1134"/>
        <w:rPr>
          <w:rFonts w:cstheme="minorHAnsi"/>
        </w:rPr>
      </w:pPr>
      <w:r w:rsidRPr="009C784B">
        <w:rPr>
          <w:rFonts w:cstheme="minorHAnsi"/>
        </w:rPr>
        <w:t>PREDMET:</w:t>
      </w:r>
      <w:r w:rsidRPr="009C784B">
        <w:rPr>
          <w:rFonts w:cstheme="minorHAnsi"/>
          <w:b/>
        </w:rPr>
        <w:t xml:space="preserve"> </w:t>
      </w:r>
      <w:r w:rsidRPr="009C784B">
        <w:rPr>
          <w:rFonts w:cstheme="minorHAnsi"/>
        </w:rPr>
        <w:t>Prijedlog Programa rasporeda sredstava naknade za zadržavanje</w:t>
      </w:r>
      <w:r>
        <w:rPr>
          <w:rFonts w:cstheme="minorHAnsi"/>
        </w:rPr>
        <w:t xml:space="preserve"> </w:t>
      </w:r>
      <w:r w:rsidRPr="009C784B">
        <w:rPr>
          <w:rFonts w:cstheme="minorHAnsi"/>
        </w:rPr>
        <w:t xml:space="preserve">nezakonito izgrađenih zgrada u prostoru za 2024. godinu </w:t>
      </w:r>
    </w:p>
    <w:p w14:paraId="5FD69CB8" w14:textId="543C2170" w:rsidR="005D3C1B" w:rsidRPr="009C784B" w:rsidRDefault="005D3C1B" w:rsidP="001A7519">
      <w:pPr>
        <w:spacing w:after="240"/>
        <w:ind w:left="1134"/>
        <w:rPr>
          <w:rFonts w:cstheme="minorHAnsi"/>
        </w:rPr>
      </w:pPr>
      <w:r w:rsidRPr="009C784B">
        <w:rPr>
          <w:rFonts w:cstheme="minorHAnsi"/>
        </w:rPr>
        <w:t>- dostavlja se</w:t>
      </w:r>
    </w:p>
    <w:p w14:paraId="474715C3" w14:textId="77777777" w:rsidR="005D3C1B" w:rsidRPr="009C784B" w:rsidRDefault="005D3C1B" w:rsidP="005D3C1B">
      <w:pPr>
        <w:rPr>
          <w:rFonts w:cstheme="minorHAnsi"/>
        </w:rPr>
      </w:pPr>
    </w:p>
    <w:p w14:paraId="0D1AA84B" w14:textId="4A59BE99" w:rsidR="005D3C1B" w:rsidRPr="009C784B" w:rsidRDefault="005D3C1B" w:rsidP="001A7519">
      <w:pPr>
        <w:ind w:firstLine="708"/>
        <w:jc w:val="both"/>
        <w:rPr>
          <w:rFonts w:cstheme="minorHAnsi"/>
        </w:rPr>
      </w:pPr>
      <w:r w:rsidRPr="009C784B">
        <w:rPr>
          <w:rFonts w:cstheme="minorHAnsi"/>
        </w:rPr>
        <w:t>Na temelju članka 62. stavka 1. podstavka 1. Statuta Grada Požege (Službene novine Grada Požege broj: 2/21. i 11/22.), te članka 59. stavka 1. i članka 61. stavka 1. i 3. Poslovnika o radu Gradskog vijeća Grada Požege (Službene novine Grada Požege, broj: 9/13., 19/13., 5/14., 19/14., 4/18., 7/18.- pročišćeni tekst, 2/20., 2/21. i 4/21.- pročišćeni tekst), dostavlja se Naslovu na razmatranje i usvajanje Prijedlog Programa rasporeda sredstava naknade za zadržavanje nezakonito izgrađenih zgrada u prostoru za 202</w:t>
      </w:r>
      <w:r>
        <w:rPr>
          <w:rFonts w:cstheme="minorHAnsi"/>
        </w:rPr>
        <w:t>4</w:t>
      </w:r>
      <w:r w:rsidRPr="009C784B">
        <w:rPr>
          <w:rFonts w:cstheme="minorHAnsi"/>
        </w:rPr>
        <w:t>. godinu.</w:t>
      </w:r>
    </w:p>
    <w:p w14:paraId="52B6FF8A" w14:textId="77777777" w:rsidR="005D3C1B" w:rsidRPr="009C784B" w:rsidRDefault="005D3C1B" w:rsidP="005D3C1B">
      <w:pPr>
        <w:ind w:firstLine="708"/>
        <w:jc w:val="both"/>
        <w:rPr>
          <w:rFonts w:cstheme="minorHAnsi"/>
        </w:rPr>
      </w:pPr>
      <w:r w:rsidRPr="009C784B">
        <w:rPr>
          <w:rFonts w:cstheme="minorHAnsi"/>
        </w:rPr>
        <w:t xml:space="preserve">Pravna osnova za donošenje Programa rasporeda sredstava naknade za zadržavanje nezakonito izgrađenih zgrada u prostoru za 2024. godinu je u odredbi članka 31. stavka 3. Zakona o postupanju s nezakonito izgrađenim zgradama (Narodne novine, broj: 86/12., 143/13., 65/17. i 14/19.), kojim je propisano: </w:t>
      </w:r>
    </w:p>
    <w:p w14:paraId="5176371C" w14:textId="77777777" w:rsidR="005D3C1B" w:rsidRPr="009C784B" w:rsidRDefault="005D3C1B" w:rsidP="001A7519">
      <w:pPr>
        <w:spacing w:after="240"/>
        <w:ind w:right="6" w:firstLine="708"/>
        <w:jc w:val="both"/>
        <w:rPr>
          <w:rFonts w:cstheme="minorHAnsi"/>
        </w:rPr>
      </w:pPr>
      <w:r w:rsidRPr="009C784B">
        <w:rPr>
          <w:rFonts w:cstheme="minorHAnsi"/>
        </w:rPr>
        <w:t>„Trideset posto sredstava naknade prihod su proračuna jedinice lokalne samouprave na čijem se području nezakonito izgrađena zgrada nalazi, a koriste se namjenski za izradu prostornih planova kojima se propisuju uvjeti i kriteriji za urbanu obnovu i sanaciju područja zahvaćenih nezakonitom gradnjom te za poboljšanje infrastrukturno nedovoljno opremljenih i/ili neopremljenih naselja prema programu koji donosi predstavničko tijelo jedinice lokalne samouprave.“</w:t>
      </w:r>
    </w:p>
    <w:p w14:paraId="3EAC21AA" w14:textId="77777777" w:rsidR="005D3C1B" w:rsidRPr="009C784B" w:rsidRDefault="005D3C1B" w:rsidP="005D3C1B">
      <w:pPr>
        <w:rPr>
          <w:rFonts w:cstheme="minorHAnsi"/>
        </w:rPr>
      </w:pPr>
    </w:p>
    <w:p w14:paraId="6C945B4F" w14:textId="77777777" w:rsidR="005D3C1B" w:rsidRPr="009C784B" w:rsidRDefault="005D3C1B" w:rsidP="005D3C1B">
      <w:pPr>
        <w:ind w:left="6096"/>
        <w:jc w:val="center"/>
        <w:rPr>
          <w:rFonts w:cstheme="minorHAnsi"/>
        </w:rPr>
      </w:pPr>
      <w:r w:rsidRPr="009C784B">
        <w:rPr>
          <w:rFonts w:cstheme="minorHAnsi"/>
        </w:rPr>
        <w:t>GRADONAČELNIK</w:t>
      </w:r>
    </w:p>
    <w:p w14:paraId="127FDCC3" w14:textId="77777777" w:rsidR="005D3C1B" w:rsidRPr="009C784B" w:rsidRDefault="005D3C1B" w:rsidP="005D3C1B">
      <w:pPr>
        <w:ind w:left="6096"/>
        <w:jc w:val="center"/>
        <w:rPr>
          <w:rFonts w:cstheme="minorHAnsi"/>
          <w:u w:val="single"/>
        </w:rPr>
      </w:pPr>
      <w:r w:rsidRPr="009C784B">
        <w:rPr>
          <w:rFonts w:cstheme="minorHAnsi"/>
        </w:rPr>
        <w:t>dr.sc. Željko Glavić</w:t>
      </w:r>
    </w:p>
    <w:p w14:paraId="4E44F071" w14:textId="77777777" w:rsidR="005D3C1B" w:rsidRPr="009C784B" w:rsidRDefault="005D3C1B" w:rsidP="005D3C1B">
      <w:pPr>
        <w:rPr>
          <w:rFonts w:cstheme="minorHAnsi"/>
          <w:u w:val="single"/>
        </w:rPr>
      </w:pPr>
    </w:p>
    <w:p w14:paraId="6455B95C" w14:textId="77777777" w:rsidR="001A7519" w:rsidRPr="009C784B" w:rsidRDefault="001A7519" w:rsidP="005D3C1B">
      <w:pPr>
        <w:rPr>
          <w:rFonts w:cstheme="minorHAnsi"/>
          <w:u w:val="single"/>
        </w:rPr>
      </w:pPr>
    </w:p>
    <w:p w14:paraId="4B966244" w14:textId="77777777" w:rsidR="005D3C1B" w:rsidRPr="009C784B" w:rsidRDefault="005D3C1B" w:rsidP="005D3C1B">
      <w:pPr>
        <w:rPr>
          <w:rFonts w:cstheme="minorHAnsi"/>
        </w:rPr>
      </w:pPr>
    </w:p>
    <w:p w14:paraId="63449E79" w14:textId="77777777" w:rsidR="005D3C1B" w:rsidRPr="009C784B" w:rsidRDefault="005D3C1B" w:rsidP="005D3C1B">
      <w:pPr>
        <w:rPr>
          <w:rFonts w:cstheme="minorHAnsi"/>
        </w:rPr>
      </w:pPr>
    </w:p>
    <w:p w14:paraId="5A8064A4" w14:textId="77777777" w:rsidR="005D3C1B" w:rsidRPr="009C784B" w:rsidRDefault="005D3C1B" w:rsidP="005D3C1B">
      <w:pPr>
        <w:rPr>
          <w:rFonts w:cstheme="minorHAnsi"/>
        </w:rPr>
      </w:pPr>
    </w:p>
    <w:p w14:paraId="526FAED1" w14:textId="77777777" w:rsidR="005D3C1B" w:rsidRPr="009C784B" w:rsidRDefault="005D3C1B" w:rsidP="001A7519">
      <w:pPr>
        <w:spacing w:line="276" w:lineRule="auto"/>
        <w:rPr>
          <w:rFonts w:cstheme="minorHAnsi"/>
        </w:rPr>
      </w:pPr>
      <w:r w:rsidRPr="009C784B">
        <w:rPr>
          <w:rFonts w:cstheme="minorHAnsi"/>
        </w:rPr>
        <w:t>PRIVITAK:</w:t>
      </w:r>
    </w:p>
    <w:p w14:paraId="219272B3" w14:textId="77777777" w:rsidR="005D3C1B" w:rsidRPr="009C784B" w:rsidRDefault="005D3C1B" w:rsidP="005D3C1B">
      <w:pPr>
        <w:numPr>
          <w:ilvl w:val="0"/>
          <w:numId w:val="6"/>
        </w:numPr>
        <w:suppressAutoHyphens/>
        <w:jc w:val="both"/>
        <w:rPr>
          <w:rFonts w:cstheme="minorHAnsi"/>
        </w:rPr>
      </w:pPr>
      <w:r w:rsidRPr="009C784B">
        <w:rPr>
          <w:rFonts w:cstheme="minorHAnsi"/>
        </w:rPr>
        <w:t>Zaključak Gradonačelnika Grada Požege.</w:t>
      </w:r>
    </w:p>
    <w:p w14:paraId="63567F0D" w14:textId="4F87B7E9" w:rsidR="001A7519" w:rsidRDefault="005D3C1B" w:rsidP="003F4F8D">
      <w:pPr>
        <w:numPr>
          <w:ilvl w:val="0"/>
          <w:numId w:val="6"/>
        </w:numPr>
        <w:suppressAutoHyphens/>
        <w:ind w:right="-176"/>
        <w:jc w:val="both"/>
        <w:rPr>
          <w:rFonts w:cstheme="minorHAnsi"/>
        </w:rPr>
      </w:pPr>
      <w:r w:rsidRPr="001A7519">
        <w:rPr>
          <w:rFonts w:cstheme="minorHAnsi"/>
        </w:rPr>
        <w:t>Prijedlog Programa rasporeda sredstava naknade za zadržavanje</w:t>
      </w:r>
      <w:r w:rsidR="001A7519">
        <w:rPr>
          <w:rFonts w:cstheme="minorHAnsi"/>
        </w:rPr>
        <w:t xml:space="preserve"> </w:t>
      </w:r>
      <w:r w:rsidRPr="001A7519">
        <w:rPr>
          <w:rFonts w:cstheme="minorHAnsi"/>
        </w:rPr>
        <w:t>nezakonito izgrađenih zgrada u prostoru za 2024. godinu</w:t>
      </w:r>
    </w:p>
    <w:p w14:paraId="24A744E1" w14:textId="77777777" w:rsidR="001A7519" w:rsidRDefault="001A7519">
      <w:pPr>
        <w:rPr>
          <w:rFonts w:cstheme="minorHAnsi"/>
        </w:rPr>
      </w:pPr>
      <w:r>
        <w:rPr>
          <w:rFonts w:cstheme="minorHAnsi"/>
        </w:rPr>
        <w:br w:type="page"/>
      </w:r>
    </w:p>
    <w:p w14:paraId="21A10369" w14:textId="77777777" w:rsidR="00EF533E" w:rsidRDefault="00EF533E" w:rsidP="00A056B4">
      <w:pPr>
        <w:ind w:left="720"/>
        <w:jc w:val="both"/>
        <w:rPr>
          <w:rFonts w:cstheme="minorHAnsi"/>
        </w:rPr>
      </w:pPr>
    </w:p>
    <w:tbl>
      <w:tblPr>
        <w:tblStyle w:val="TableGrid1"/>
        <w:tblpPr w:leftFromText="180" w:rightFromText="180" w:vertAnchor="text" w:horzAnchor="page" w:tblpX="6442" w:tblpY="-63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45"/>
      </w:tblGrid>
      <w:tr w:rsidR="00D10D69" w14:paraId="7B206180" w14:textId="77777777" w:rsidTr="00D10D69">
        <w:trPr>
          <w:trHeight w:val="411"/>
        </w:trPr>
        <w:tc>
          <w:tcPr>
            <w:tcW w:w="4545" w:type="dxa"/>
          </w:tcPr>
          <w:bookmarkEnd w:id="1"/>
          <w:p w14:paraId="302E4BD8" w14:textId="77777777" w:rsidR="00D10D69" w:rsidRDefault="00D10D69" w:rsidP="0081605B">
            <w:pPr>
              <w:contextualSpacing/>
              <w:rPr>
                <w:rFonts w:ascii="PDF417x" w:eastAsia="Times New Roman" w:hAnsi="PDF417x" w:cs="Times New Roman"/>
              </w:rPr>
            </w:pPr>
            <w:r>
              <w:rPr>
                <w:rFonts w:ascii="PDF417x" w:eastAsia="Times New Roman" w:hAnsi="PDF417x" w:cs="Times New Roman"/>
              </w:rPr>
              <w:t>+*xfs*pvs*Akl*cvA*xBj*tCi*llc*tAr*uEw*tuk*pBk*-</w:t>
            </w:r>
            <w:r>
              <w:rPr>
                <w:rFonts w:ascii="PDF417x" w:eastAsia="Times New Roman" w:hAnsi="PDF417x" w:cs="Times New Roman"/>
              </w:rPr>
              <w:br/>
              <w:t>+*yqw*xib*sfn*psE*ugc*dys*kfm*miC*dwk*fsc*zew*-</w:t>
            </w:r>
            <w:r>
              <w:rPr>
                <w:rFonts w:ascii="PDF417x" w:eastAsia="Times New Roman" w:hAnsi="PDF417x" w:cs="Times New Roman"/>
              </w:rPr>
              <w:br/>
              <w:t>+*eDs*lyd*lyd*lyd*lyd*bst*mbx*bhs*gsj*BFw*zfE*-</w:t>
            </w:r>
            <w:r>
              <w:rPr>
                <w:rFonts w:ascii="PDF417x" w:eastAsia="Times New Roman" w:hAnsi="PDF417x" w:cs="Times New Roman"/>
              </w:rPr>
              <w:br/>
              <w:t>+*ftw*xob*kvg*lAq*Dia*nBc*qCk*klr*sgn*kse*onA*-</w:t>
            </w:r>
            <w:r>
              <w:rPr>
                <w:rFonts w:ascii="PDF417x" w:eastAsia="Times New Roman" w:hAnsi="PDF417x" w:cs="Times New Roman"/>
              </w:rPr>
              <w:br/>
              <w:t>+*ftA*jgz*bsr*ibx*yao*stt*sFv*abt*wcl*uis*uws*-</w:t>
            </w:r>
            <w:r>
              <w:rPr>
                <w:rFonts w:ascii="PDF417x" w:eastAsia="Times New Roman" w:hAnsi="PDF417x" w:cs="Times New Roman"/>
              </w:rPr>
              <w:br/>
              <w:t>+*xjq*udz*voj*nps*ruc*Aej*Bug*bkv*vlj*nFw*uzq*-</w:t>
            </w:r>
            <w:r>
              <w:rPr>
                <w:rFonts w:ascii="PDF417x" w:eastAsia="Times New Roman" w:hAnsi="PDF417x" w:cs="Times New Roman"/>
              </w:rPr>
              <w:br/>
            </w:r>
          </w:p>
        </w:tc>
      </w:tr>
    </w:tbl>
    <w:p w14:paraId="1DDB9C11" w14:textId="58A88134" w:rsidR="001A7519" w:rsidRPr="001A7519" w:rsidRDefault="001A7519" w:rsidP="001A7519">
      <w:pPr>
        <w:ind w:right="5244" w:firstLine="142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r w:rsidRPr="001A7519">
        <w:rPr>
          <w:rFonts w:ascii="Calibri" w:eastAsia="Times New Roman" w:hAnsi="Calibri" w:cs="Calibri"/>
          <w:lang w:eastAsia="hr-HR"/>
        </w:rPr>
        <w:drawing>
          <wp:inline distT="0" distB="0" distL="0" distR="0" wp14:anchorId="02269981" wp14:editId="228F3058">
            <wp:extent cx="314325" cy="428625"/>
            <wp:effectExtent l="0" t="0" r="9525" b="9525"/>
            <wp:docPr id="2087088890" name="Slika 4" descr="Slika na kojoj se prikazuje simbol, crveno, zastav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7088890" name="Slika 4" descr="Slika na kojoj se prikazuje simbol, crveno, zastav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FF067B" w14:textId="77777777" w:rsidR="001A7519" w:rsidRPr="001A7519" w:rsidRDefault="001A7519" w:rsidP="001A7519">
      <w:pPr>
        <w:ind w:right="5244"/>
        <w:jc w:val="center"/>
        <w:rPr>
          <w:rFonts w:ascii="Calibri" w:eastAsia="Times New Roman" w:hAnsi="Calibri" w:cs="Calibri"/>
          <w:noProof w:val="0"/>
          <w:lang w:eastAsia="hr-HR"/>
        </w:rPr>
      </w:pPr>
      <w:r w:rsidRPr="001A7519">
        <w:rPr>
          <w:rFonts w:ascii="Calibri" w:eastAsia="Times New Roman" w:hAnsi="Calibri" w:cs="Calibri"/>
          <w:noProof w:val="0"/>
          <w:lang w:eastAsia="hr-HR"/>
        </w:rPr>
        <w:t>R  E  P  U  B  L  I  K  A    H  R  V  A  T  S  K  A</w:t>
      </w:r>
    </w:p>
    <w:p w14:paraId="2EA8600C" w14:textId="77777777" w:rsidR="001A7519" w:rsidRPr="001A7519" w:rsidRDefault="001A7519" w:rsidP="001A7519">
      <w:pPr>
        <w:ind w:right="5244"/>
        <w:jc w:val="center"/>
        <w:rPr>
          <w:rFonts w:ascii="Calibri" w:eastAsia="Times New Roman" w:hAnsi="Calibri" w:cs="Calibri"/>
          <w:noProof w:val="0"/>
          <w:lang w:eastAsia="hr-HR"/>
        </w:rPr>
      </w:pPr>
      <w:r w:rsidRPr="001A7519">
        <w:rPr>
          <w:rFonts w:ascii="Calibri" w:eastAsia="Times New Roman" w:hAnsi="Calibri" w:cs="Calibri"/>
          <w:noProof w:val="0"/>
          <w:lang w:eastAsia="hr-HR"/>
        </w:rPr>
        <w:t>POŽEŠKO-SLAVONSKA ŽUPANIJA</w:t>
      </w:r>
    </w:p>
    <w:p w14:paraId="0C796B27" w14:textId="0A456E61" w:rsidR="001A7519" w:rsidRPr="001A7519" w:rsidRDefault="001A7519" w:rsidP="001A7519">
      <w:pPr>
        <w:ind w:right="5244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r w:rsidRPr="001A7519">
        <w:rPr>
          <w:rFonts w:ascii="Calibri" w:eastAsia="Times New Roman" w:hAnsi="Calibri" w:cs="Calibri"/>
          <w:sz w:val="20"/>
          <w:szCs w:val="20"/>
          <w:lang w:val="en-US" w:eastAsia="hr-HR"/>
        </w:rPr>
        <w:drawing>
          <wp:anchor distT="0" distB="0" distL="114300" distR="114300" simplePos="0" relativeHeight="251689984" behindDoc="0" locked="0" layoutInCell="1" allowOverlap="1" wp14:anchorId="47B4E79F" wp14:editId="1252B70F">
            <wp:simplePos x="0" y="0"/>
            <wp:positionH relativeFrom="column">
              <wp:posOffset>96520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348702451" name="Slika 5" descr="Slika na kojoj se prikazuje emblem, grb, simbol, krug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702451" name="Slika 5" descr="Slika na kojoj se prikazuje emblem, grb, simbol, krug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7519">
        <w:rPr>
          <w:rFonts w:ascii="Calibri" w:eastAsia="Times New Roman" w:hAnsi="Calibri" w:cs="Calibri"/>
          <w:noProof w:val="0"/>
          <w:lang w:val="en-US" w:eastAsia="hr-HR"/>
        </w:rPr>
        <w:t>GRAD POŽEGA</w:t>
      </w:r>
    </w:p>
    <w:p w14:paraId="291072E3" w14:textId="77777777" w:rsidR="001A7519" w:rsidRPr="001A7519" w:rsidRDefault="001A7519" w:rsidP="001A7519">
      <w:pPr>
        <w:spacing w:after="240"/>
        <w:ind w:right="5244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proofErr w:type="spellStart"/>
      <w:r w:rsidRPr="001A7519">
        <w:rPr>
          <w:rFonts w:ascii="Calibri" w:eastAsia="Times New Roman" w:hAnsi="Calibri" w:cs="Calibri"/>
          <w:noProof w:val="0"/>
          <w:lang w:val="en-US" w:eastAsia="hr-HR"/>
        </w:rPr>
        <w:t>Gradonačelnik</w:t>
      </w:r>
      <w:proofErr w:type="spellEnd"/>
    </w:p>
    <w:p w14:paraId="7390701A" w14:textId="77777777" w:rsidR="00EF533E" w:rsidRDefault="00EF533E" w:rsidP="00EF533E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 xml:space="preserve">KLASA: 024-02/23-03/31 </w:t>
      </w:r>
    </w:p>
    <w:p w14:paraId="07298ADD" w14:textId="54632C70" w:rsidR="00EF533E" w:rsidRPr="001A7519" w:rsidRDefault="00EF533E" w:rsidP="00EF533E">
      <w:pPr>
        <w:rPr>
          <w:rFonts w:ascii="Calibri" w:eastAsia="Times New Roman" w:hAnsi="Calibri" w:cs="Calibri"/>
          <w:noProof w:val="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>URBROJ: 2177-1-01/</w:t>
      </w:r>
      <w:r w:rsidRPr="001A7519">
        <w:rPr>
          <w:rFonts w:ascii="Calibri" w:eastAsia="Times New Roman" w:hAnsi="Calibri" w:cs="Calibri"/>
          <w:noProof w:val="0"/>
          <w:lang w:eastAsia="hr-HR"/>
        </w:rPr>
        <w:t>01-23-</w:t>
      </w:r>
      <w:r w:rsidR="00D42D8E" w:rsidRPr="001A7519">
        <w:rPr>
          <w:rFonts w:ascii="Calibri" w:eastAsia="Times New Roman" w:hAnsi="Calibri" w:cs="Calibri"/>
          <w:noProof w:val="0"/>
          <w:lang w:eastAsia="hr-HR"/>
        </w:rPr>
        <w:t>3</w:t>
      </w:r>
    </w:p>
    <w:p w14:paraId="5FC0E5AC" w14:textId="77777777" w:rsidR="00EF533E" w:rsidRPr="001A7519" w:rsidRDefault="00EF533E" w:rsidP="001A7519">
      <w:pPr>
        <w:spacing w:after="240"/>
        <w:rPr>
          <w:rFonts w:ascii="Calibri" w:eastAsia="Times New Roman" w:hAnsi="Calibri" w:cs="Calibri"/>
          <w:noProof w:val="0"/>
          <w:lang w:eastAsia="hr-HR"/>
        </w:rPr>
      </w:pPr>
      <w:r w:rsidRPr="001A7519">
        <w:rPr>
          <w:rFonts w:ascii="Calibri" w:eastAsia="Times New Roman" w:hAnsi="Calibri" w:cs="Calibri"/>
          <w:noProof w:val="0"/>
          <w:lang w:eastAsia="hr-HR"/>
        </w:rPr>
        <w:t>Požega, 24. studenoga 2023.</w:t>
      </w:r>
    </w:p>
    <w:p w14:paraId="2A122489" w14:textId="0EE995A0" w:rsidR="00EF533E" w:rsidRPr="00A1038E" w:rsidRDefault="00EF533E" w:rsidP="001A7519">
      <w:pPr>
        <w:spacing w:after="240"/>
        <w:ind w:firstLine="708"/>
        <w:jc w:val="both"/>
        <w:rPr>
          <w:rFonts w:cstheme="minorHAnsi"/>
          <w:b/>
          <w:bCs/>
        </w:rPr>
      </w:pPr>
      <w:r w:rsidRPr="009C784B">
        <w:rPr>
          <w:rFonts w:cstheme="minorHAnsi"/>
        </w:rPr>
        <w:t xml:space="preserve">Na temelju članka 44. Stavka 1. i članka i 48. stavka 1. točke 1. Zakona o lokalnoj i područnoj (regionalnoj) samoupravi (Narodne novine, broj: 33/01, 60/01.- vjerodostojno tumačenje, 129/05., 109/07., 125/08., 36/09., 150/11., 144/12., 19/13.- pročišćeni tekst, 137/15.- ispravak, 123/17., 98/19. i 144/20.), te članka 62. stavka 1. podstavka 1. i članka 120. Statuta Grada Požege (Službene novine Grada Požege, </w:t>
      </w:r>
      <w:bookmarkStart w:id="3" w:name="_Hlk525802685"/>
      <w:r w:rsidRPr="009C784B">
        <w:rPr>
          <w:rFonts w:cstheme="minorHAnsi"/>
        </w:rPr>
        <w:t xml:space="preserve">broj: 2/21. i 11/22.), </w:t>
      </w:r>
      <w:bookmarkEnd w:id="3"/>
      <w:r w:rsidRPr="009C784B">
        <w:rPr>
          <w:rFonts w:cstheme="minorHAnsi"/>
          <w:bCs/>
          <w:iCs/>
        </w:rPr>
        <w:t>Gradonačelnik Grada Požege, dana 24. studenoga 2023. godine</w:t>
      </w:r>
      <w:r w:rsidRPr="009C784B">
        <w:rPr>
          <w:rFonts w:cstheme="minorHAnsi"/>
          <w:bCs/>
          <w:i/>
          <w:iCs/>
        </w:rPr>
        <w:t xml:space="preserve">, </w:t>
      </w:r>
      <w:r w:rsidRPr="00EF533E">
        <w:rPr>
          <w:rStyle w:val="Naglaeno"/>
          <w:rFonts w:cstheme="minorHAnsi"/>
          <w:b w:val="0"/>
          <w:bCs w:val="0"/>
        </w:rPr>
        <w:t>donosi</w:t>
      </w:r>
    </w:p>
    <w:p w14:paraId="32B09C87" w14:textId="77777777" w:rsidR="00EF533E" w:rsidRPr="009C784B" w:rsidRDefault="00EF533E" w:rsidP="001A7519">
      <w:pPr>
        <w:spacing w:after="240"/>
        <w:jc w:val="center"/>
        <w:rPr>
          <w:rFonts w:cstheme="minorHAnsi"/>
        </w:rPr>
      </w:pPr>
      <w:r w:rsidRPr="009C784B">
        <w:rPr>
          <w:rFonts w:cstheme="minorHAnsi"/>
        </w:rPr>
        <w:t>Z A K L J U Č A K</w:t>
      </w:r>
    </w:p>
    <w:p w14:paraId="70CB293F" w14:textId="54B182BF" w:rsidR="00EF533E" w:rsidRPr="009C784B" w:rsidRDefault="00EF533E" w:rsidP="001A7519">
      <w:pPr>
        <w:spacing w:after="240"/>
        <w:ind w:firstLine="709"/>
        <w:jc w:val="both"/>
        <w:rPr>
          <w:rFonts w:cstheme="minorHAnsi"/>
        </w:rPr>
      </w:pPr>
      <w:r w:rsidRPr="009C784B">
        <w:rPr>
          <w:rFonts w:cstheme="minorHAnsi"/>
        </w:rPr>
        <w:t>I. Utvrđuje se Prijedlog Programa rasporeda sredstava naknade za zadržavanje nezakonito izgrađenih zgrada u prostoru za 2024. godinu, u predloženom tekstu.</w:t>
      </w:r>
    </w:p>
    <w:p w14:paraId="6BA2D811" w14:textId="77777777" w:rsidR="00EF533E" w:rsidRPr="009C784B" w:rsidRDefault="00EF533E" w:rsidP="001A7519">
      <w:pPr>
        <w:spacing w:after="240"/>
        <w:ind w:firstLine="709"/>
        <w:jc w:val="both"/>
        <w:rPr>
          <w:rFonts w:cstheme="minorHAnsi"/>
        </w:rPr>
      </w:pPr>
      <w:r w:rsidRPr="009C784B">
        <w:rPr>
          <w:rFonts w:cstheme="minorHAnsi"/>
        </w:rPr>
        <w:t>II. Prijedlog Programa iz točke I. ovoga Zaključka upućuje se Gradskom vijeću Grada Požege na razmatranje i usvajanje.</w:t>
      </w:r>
    </w:p>
    <w:p w14:paraId="213C01D0" w14:textId="77777777" w:rsidR="00EF533E" w:rsidRPr="009C784B" w:rsidRDefault="00EF533E" w:rsidP="00EF533E">
      <w:pPr>
        <w:rPr>
          <w:rFonts w:cstheme="minorHAnsi"/>
        </w:rPr>
      </w:pPr>
    </w:p>
    <w:p w14:paraId="161E5FA2" w14:textId="77777777" w:rsidR="00EF533E" w:rsidRPr="009C784B" w:rsidRDefault="00EF533E" w:rsidP="00EF533E">
      <w:pPr>
        <w:ind w:left="6096"/>
        <w:jc w:val="center"/>
        <w:rPr>
          <w:rFonts w:cstheme="minorHAnsi"/>
        </w:rPr>
      </w:pPr>
      <w:r w:rsidRPr="009C784B">
        <w:rPr>
          <w:rFonts w:cstheme="minorHAnsi"/>
        </w:rPr>
        <w:t>GRADONAČELNIK</w:t>
      </w:r>
    </w:p>
    <w:p w14:paraId="26477FE0" w14:textId="77777777" w:rsidR="00EF533E" w:rsidRPr="009C784B" w:rsidRDefault="00EF533E" w:rsidP="00EF533E">
      <w:pPr>
        <w:ind w:left="6096"/>
        <w:jc w:val="center"/>
        <w:rPr>
          <w:rFonts w:cstheme="minorHAnsi"/>
          <w:u w:val="single"/>
        </w:rPr>
      </w:pPr>
      <w:r w:rsidRPr="009C784B">
        <w:rPr>
          <w:rFonts w:cstheme="minorHAnsi"/>
        </w:rPr>
        <w:t>dr.sc. Željko Glavić</w:t>
      </w:r>
    </w:p>
    <w:p w14:paraId="20018CCB" w14:textId="77777777" w:rsidR="00EF533E" w:rsidRPr="009C784B" w:rsidRDefault="00EF533E" w:rsidP="00EF533E">
      <w:pPr>
        <w:rPr>
          <w:rFonts w:cstheme="minorHAnsi"/>
          <w:u w:val="single"/>
        </w:rPr>
      </w:pPr>
    </w:p>
    <w:p w14:paraId="7683081B" w14:textId="77777777" w:rsidR="00EF533E" w:rsidRPr="009C784B" w:rsidRDefault="00EF533E" w:rsidP="00EF533E">
      <w:pPr>
        <w:rPr>
          <w:rFonts w:cstheme="minorHAnsi"/>
          <w:u w:val="single"/>
        </w:rPr>
      </w:pPr>
    </w:p>
    <w:p w14:paraId="1BDAF523" w14:textId="77777777" w:rsidR="00EF533E" w:rsidRDefault="00EF533E" w:rsidP="00EF533E">
      <w:pPr>
        <w:rPr>
          <w:rFonts w:cstheme="minorHAnsi"/>
        </w:rPr>
      </w:pPr>
    </w:p>
    <w:p w14:paraId="6DE9B774" w14:textId="77777777" w:rsidR="005D3C1B" w:rsidRDefault="005D3C1B" w:rsidP="00EF533E">
      <w:pPr>
        <w:rPr>
          <w:rFonts w:cstheme="minorHAnsi"/>
        </w:rPr>
      </w:pPr>
    </w:p>
    <w:p w14:paraId="5F6127B2" w14:textId="77777777" w:rsidR="005D3C1B" w:rsidRDefault="005D3C1B" w:rsidP="00EF533E">
      <w:pPr>
        <w:rPr>
          <w:rFonts w:cstheme="minorHAnsi"/>
        </w:rPr>
      </w:pPr>
    </w:p>
    <w:p w14:paraId="7EDB4C90" w14:textId="77777777" w:rsidR="001A7519" w:rsidRDefault="001A7519" w:rsidP="00EF533E">
      <w:pPr>
        <w:rPr>
          <w:rFonts w:cstheme="minorHAnsi"/>
        </w:rPr>
      </w:pPr>
    </w:p>
    <w:p w14:paraId="4ABCEEB0" w14:textId="77777777" w:rsidR="001A7519" w:rsidRDefault="001A7519" w:rsidP="00EF533E">
      <w:pPr>
        <w:rPr>
          <w:rFonts w:cstheme="minorHAnsi"/>
        </w:rPr>
      </w:pPr>
    </w:p>
    <w:p w14:paraId="064F1E15" w14:textId="77777777" w:rsidR="001A7519" w:rsidRDefault="001A7519" w:rsidP="00EF533E">
      <w:pPr>
        <w:rPr>
          <w:rFonts w:cstheme="minorHAnsi"/>
        </w:rPr>
      </w:pPr>
    </w:p>
    <w:p w14:paraId="08B4E757" w14:textId="77777777" w:rsidR="001A7519" w:rsidRDefault="001A7519" w:rsidP="00EF533E">
      <w:pPr>
        <w:rPr>
          <w:rFonts w:cstheme="minorHAnsi"/>
        </w:rPr>
      </w:pPr>
    </w:p>
    <w:p w14:paraId="01377463" w14:textId="77777777" w:rsidR="001A7519" w:rsidRDefault="001A7519" w:rsidP="00EF533E">
      <w:pPr>
        <w:rPr>
          <w:rFonts w:cstheme="minorHAnsi"/>
        </w:rPr>
      </w:pPr>
    </w:p>
    <w:p w14:paraId="78BFDAF5" w14:textId="77777777" w:rsidR="001A7519" w:rsidRDefault="001A7519" w:rsidP="00EF533E">
      <w:pPr>
        <w:rPr>
          <w:rFonts w:cstheme="minorHAnsi"/>
        </w:rPr>
      </w:pPr>
    </w:p>
    <w:p w14:paraId="75472EFB" w14:textId="77777777" w:rsidR="001A7519" w:rsidRDefault="001A7519" w:rsidP="00EF533E">
      <w:pPr>
        <w:rPr>
          <w:rFonts w:cstheme="minorHAnsi"/>
        </w:rPr>
      </w:pPr>
    </w:p>
    <w:p w14:paraId="737D9085" w14:textId="77777777" w:rsidR="001A7519" w:rsidRDefault="001A7519" w:rsidP="00EF533E">
      <w:pPr>
        <w:rPr>
          <w:rFonts w:cstheme="minorHAnsi"/>
        </w:rPr>
      </w:pPr>
    </w:p>
    <w:p w14:paraId="28713B96" w14:textId="77777777" w:rsidR="001A7519" w:rsidRDefault="001A7519" w:rsidP="00EF533E">
      <w:pPr>
        <w:rPr>
          <w:rFonts w:cstheme="minorHAnsi"/>
        </w:rPr>
      </w:pPr>
    </w:p>
    <w:p w14:paraId="13730A57" w14:textId="77777777" w:rsidR="001A7519" w:rsidRDefault="001A7519" w:rsidP="00EF533E">
      <w:pPr>
        <w:rPr>
          <w:rFonts w:cstheme="minorHAnsi"/>
        </w:rPr>
      </w:pPr>
    </w:p>
    <w:p w14:paraId="6EF5DCC1" w14:textId="77777777" w:rsidR="001A7519" w:rsidRDefault="001A7519" w:rsidP="00EF533E">
      <w:pPr>
        <w:rPr>
          <w:rFonts w:cstheme="minorHAnsi"/>
        </w:rPr>
      </w:pPr>
    </w:p>
    <w:p w14:paraId="41A34428" w14:textId="77777777" w:rsidR="001A7519" w:rsidRDefault="001A7519" w:rsidP="00EF533E">
      <w:pPr>
        <w:rPr>
          <w:rFonts w:cstheme="minorHAnsi"/>
        </w:rPr>
      </w:pPr>
    </w:p>
    <w:p w14:paraId="0E835BBE" w14:textId="77777777" w:rsidR="005D3C1B" w:rsidRDefault="005D3C1B" w:rsidP="00EF533E">
      <w:pPr>
        <w:rPr>
          <w:rFonts w:cstheme="minorHAnsi"/>
        </w:rPr>
      </w:pPr>
    </w:p>
    <w:p w14:paraId="4EBC3CB6" w14:textId="77777777" w:rsidR="005D3C1B" w:rsidRPr="009C784B" w:rsidRDefault="005D3C1B" w:rsidP="001A7519">
      <w:pPr>
        <w:spacing w:line="276" w:lineRule="auto"/>
        <w:ind w:right="50"/>
        <w:rPr>
          <w:rFonts w:cstheme="minorHAnsi"/>
        </w:rPr>
      </w:pPr>
      <w:r w:rsidRPr="009C784B">
        <w:rPr>
          <w:rFonts w:cstheme="minorHAnsi"/>
        </w:rPr>
        <w:t>DOSTAVITI:</w:t>
      </w:r>
    </w:p>
    <w:p w14:paraId="2671FF24" w14:textId="77777777" w:rsidR="005D3C1B" w:rsidRPr="009C784B" w:rsidRDefault="005D3C1B" w:rsidP="001A7519">
      <w:pPr>
        <w:numPr>
          <w:ilvl w:val="0"/>
          <w:numId w:val="3"/>
        </w:numPr>
        <w:suppressAutoHyphens/>
        <w:ind w:left="567" w:right="50" w:hanging="283"/>
        <w:jc w:val="both"/>
        <w:rPr>
          <w:rFonts w:cstheme="minorHAnsi"/>
        </w:rPr>
      </w:pPr>
      <w:r w:rsidRPr="009C784B">
        <w:rPr>
          <w:rFonts w:cstheme="minorHAnsi"/>
        </w:rPr>
        <w:t>Gradskom vijeću Grada Požege</w:t>
      </w:r>
    </w:p>
    <w:p w14:paraId="7E55C691" w14:textId="06DD2020" w:rsidR="001A7519" w:rsidRDefault="005D3C1B" w:rsidP="001A7519">
      <w:pPr>
        <w:numPr>
          <w:ilvl w:val="0"/>
          <w:numId w:val="3"/>
        </w:numPr>
        <w:suppressAutoHyphens/>
        <w:ind w:left="567" w:right="50" w:hanging="283"/>
        <w:jc w:val="both"/>
        <w:rPr>
          <w:rFonts w:cstheme="minorHAnsi"/>
        </w:rPr>
      </w:pPr>
      <w:r w:rsidRPr="009C784B">
        <w:rPr>
          <w:rFonts w:cstheme="minorHAnsi"/>
        </w:rPr>
        <w:t>Pismohran</w:t>
      </w:r>
      <w:r>
        <w:rPr>
          <w:rFonts w:cstheme="minorHAnsi"/>
        </w:rPr>
        <w:t>i</w:t>
      </w:r>
      <w:r w:rsidRPr="009C784B">
        <w:rPr>
          <w:rFonts w:cstheme="minorHAnsi"/>
        </w:rPr>
        <w:t>.</w:t>
      </w:r>
    </w:p>
    <w:p w14:paraId="6C2628EA" w14:textId="77777777" w:rsidR="001A7519" w:rsidRDefault="001A7519">
      <w:pPr>
        <w:rPr>
          <w:rFonts w:cstheme="minorHAnsi"/>
        </w:rPr>
      </w:pPr>
      <w:r>
        <w:rPr>
          <w:rFonts w:cstheme="minorHAnsi"/>
        </w:rPr>
        <w:br w:type="page"/>
      </w:r>
    </w:p>
    <w:tbl>
      <w:tblPr>
        <w:tblStyle w:val="TableGrid1"/>
        <w:tblpPr w:leftFromText="180" w:rightFromText="180" w:vertAnchor="text" w:horzAnchor="margin" w:tblpXSpec="right" w:tblpY="-32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0"/>
      </w:tblGrid>
      <w:tr w:rsidR="001A7519" w14:paraId="0963FB7E" w14:textId="77777777" w:rsidTr="001A7519">
        <w:trPr>
          <w:trHeight w:val="456"/>
        </w:trPr>
        <w:tc>
          <w:tcPr>
            <w:tcW w:w="4500" w:type="dxa"/>
          </w:tcPr>
          <w:p w14:paraId="34E32735" w14:textId="77777777" w:rsidR="001A7519" w:rsidRDefault="001A7519" w:rsidP="001A7519">
            <w:pPr>
              <w:contextualSpacing/>
              <w:rPr>
                <w:rFonts w:ascii="PDF417x" w:eastAsia="Times New Roman" w:hAnsi="PDF417x" w:cs="Times New Roman"/>
              </w:rPr>
            </w:pPr>
            <w:r>
              <w:rPr>
                <w:rFonts w:ascii="PDF417x" w:eastAsia="Times New Roman" w:hAnsi="PDF417x" w:cs="Times New Roman"/>
              </w:rPr>
              <w:lastRenderedPageBreak/>
              <w:t>+*xfs*pvs*Akl*cvA*xBj*tCi*llc*tAr*uEw*tuk*pBk*-</w:t>
            </w:r>
            <w:r>
              <w:rPr>
                <w:rFonts w:ascii="PDF417x" w:eastAsia="Times New Roman" w:hAnsi="PDF417x" w:cs="Times New Roman"/>
              </w:rPr>
              <w:br/>
              <w:t>+*yqw*xib*sfn*psE*ugc*dys*kfm*miC*dwk*uyb*zew*-</w:t>
            </w:r>
            <w:r>
              <w:rPr>
                <w:rFonts w:ascii="PDF417x" w:eastAsia="Times New Roman" w:hAnsi="PDF417x" w:cs="Times New Roman"/>
              </w:rPr>
              <w:br/>
              <w:t>+*eDs*lyd*lyd*lyd*lyd*vym*rmD*lxa*CBj*Alj*zfE*-</w:t>
            </w:r>
            <w:r>
              <w:rPr>
                <w:rFonts w:ascii="PDF417x" w:eastAsia="Times New Roman" w:hAnsi="PDF417x" w:cs="Times New Roman"/>
              </w:rPr>
              <w:br/>
              <w:t>+*ftw*iwc*mxw*tBb*yoz*FnA*ECC*uCb*ccc*DBv*onA*-</w:t>
            </w:r>
            <w:r>
              <w:rPr>
                <w:rFonts w:ascii="PDF417x" w:eastAsia="Times New Roman" w:hAnsi="PDF417x" w:cs="Times New Roman"/>
              </w:rPr>
              <w:br/>
              <w:t>+*ftA*rrx*jli*jli*rdz*sCh*jsn*wEo*liE*jBj*uws*-</w:t>
            </w:r>
            <w:r>
              <w:rPr>
                <w:rFonts w:ascii="PDF417x" w:eastAsia="Times New Roman" w:hAnsi="PDF417x" w:cs="Times New Roman"/>
              </w:rPr>
              <w:br/>
              <w:t>+*xjq*Dkn*rBi*icD*yhx*vju*nsn*Dvr*dnw*ylu*uzq*-</w:t>
            </w:r>
            <w:r>
              <w:rPr>
                <w:rFonts w:ascii="PDF417x" w:eastAsia="Times New Roman" w:hAnsi="PDF417x" w:cs="Times New Roman"/>
              </w:rPr>
              <w:br/>
            </w:r>
          </w:p>
        </w:tc>
      </w:tr>
    </w:tbl>
    <w:p w14:paraId="19B645D9" w14:textId="77777777" w:rsidR="001A7519" w:rsidRDefault="001A7519" w:rsidP="005D3C1B">
      <w:pPr>
        <w:spacing w:after="160" w:line="259" w:lineRule="auto"/>
        <w:ind w:firstLine="708"/>
        <w:jc w:val="right"/>
        <w:rPr>
          <w:rFonts w:cstheme="minorHAnsi"/>
          <w:u w:val="single"/>
          <w:lang w:eastAsia="hr-HR"/>
        </w:rPr>
      </w:pPr>
    </w:p>
    <w:p w14:paraId="3CDE7D06" w14:textId="77777777" w:rsidR="001A7519" w:rsidRPr="001A7519" w:rsidRDefault="001A7519" w:rsidP="001A7519">
      <w:pPr>
        <w:jc w:val="right"/>
        <w:rPr>
          <w:rFonts w:ascii="Calibri" w:eastAsia="Times New Roman" w:hAnsi="Calibri" w:cs="Calibri"/>
          <w:noProof w:val="0"/>
          <w:u w:val="single"/>
          <w:lang w:eastAsia="hr-HR"/>
        </w:rPr>
      </w:pPr>
      <w:bookmarkStart w:id="4" w:name="_Hlk145929523"/>
      <w:r w:rsidRPr="001A7519">
        <w:rPr>
          <w:rFonts w:ascii="Calibri" w:eastAsia="Times New Roman" w:hAnsi="Calibri" w:cs="Calibri"/>
          <w:noProof w:val="0"/>
          <w:u w:val="single"/>
          <w:lang w:eastAsia="hr-HR"/>
        </w:rPr>
        <w:t>PRIJEDLOG</w:t>
      </w:r>
    </w:p>
    <w:p w14:paraId="3E6F3695" w14:textId="2BA41406" w:rsidR="001A7519" w:rsidRPr="001A7519" w:rsidRDefault="001A7519" w:rsidP="001A7519">
      <w:pPr>
        <w:ind w:right="5386" w:firstLine="142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r w:rsidRPr="001A7519">
        <w:rPr>
          <w:rFonts w:ascii="Calibri" w:eastAsia="Times New Roman" w:hAnsi="Calibri" w:cs="Calibri"/>
          <w:lang w:eastAsia="hr-HR"/>
        </w:rPr>
        <w:drawing>
          <wp:inline distT="0" distB="0" distL="0" distR="0" wp14:anchorId="5652ADB3" wp14:editId="5DE48355">
            <wp:extent cx="314325" cy="428625"/>
            <wp:effectExtent l="0" t="0" r="9525" b="9525"/>
            <wp:docPr id="2056960857" name="Slika 6" descr="Slika na kojoj se prikazuje simbol, crveno, zastav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960857" name="Slika 6" descr="Slika na kojoj se prikazuje simbol, crveno, zastav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8DBF14" w14:textId="77777777" w:rsidR="001A7519" w:rsidRPr="001A7519" w:rsidRDefault="001A7519" w:rsidP="001A7519">
      <w:pPr>
        <w:ind w:right="5386"/>
        <w:jc w:val="center"/>
        <w:rPr>
          <w:rFonts w:ascii="Calibri" w:eastAsia="Times New Roman" w:hAnsi="Calibri" w:cs="Calibri"/>
          <w:noProof w:val="0"/>
          <w:lang w:eastAsia="hr-HR"/>
        </w:rPr>
      </w:pPr>
      <w:r w:rsidRPr="001A7519">
        <w:rPr>
          <w:rFonts w:ascii="Calibri" w:eastAsia="Times New Roman" w:hAnsi="Calibri" w:cs="Calibri"/>
          <w:noProof w:val="0"/>
          <w:lang w:eastAsia="hr-HR"/>
        </w:rPr>
        <w:t>R  E  P  U  B  L  I  K  A    H  R  V  A  T  S  K  A</w:t>
      </w:r>
    </w:p>
    <w:p w14:paraId="17E85103" w14:textId="77777777" w:rsidR="001A7519" w:rsidRPr="001A7519" w:rsidRDefault="001A7519" w:rsidP="001A7519">
      <w:pPr>
        <w:ind w:right="5386"/>
        <w:jc w:val="center"/>
        <w:rPr>
          <w:rFonts w:ascii="Calibri" w:eastAsia="Times New Roman" w:hAnsi="Calibri" w:cs="Calibri"/>
          <w:noProof w:val="0"/>
          <w:lang w:eastAsia="hr-HR"/>
        </w:rPr>
      </w:pPr>
      <w:r w:rsidRPr="001A7519">
        <w:rPr>
          <w:rFonts w:ascii="Calibri" w:eastAsia="Times New Roman" w:hAnsi="Calibri" w:cs="Calibri"/>
          <w:noProof w:val="0"/>
          <w:lang w:eastAsia="hr-HR"/>
        </w:rPr>
        <w:t>POŽEŠKO-SLAVONSKA ŽUPANIJA</w:t>
      </w:r>
    </w:p>
    <w:p w14:paraId="4678A566" w14:textId="45D2C0AF" w:rsidR="001A7519" w:rsidRPr="001A7519" w:rsidRDefault="001A7519" w:rsidP="001A7519">
      <w:pPr>
        <w:ind w:right="5386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r w:rsidRPr="001A7519">
        <w:rPr>
          <w:rFonts w:ascii="Calibri" w:eastAsia="Times New Roman" w:hAnsi="Calibri" w:cs="Calibri"/>
          <w:sz w:val="20"/>
          <w:szCs w:val="20"/>
          <w:lang w:val="en-US" w:eastAsia="hr-HR"/>
        </w:rPr>
        <w:drawing>
          <wp:anchor distT="0" distB="0" distL="114300" distR="114300" simplePos="0" relativeHeight="251692032" behindDoc="0" locked="0" layoutInCell="1" allowOverlap="1" wp14:anchorId="4D9B3525" wp14:editId="0ED2BE14">
            <wp:simplePos x="0" y="0"/>
            <wp:positionH relativeFrom="column">
              <wp:posOffset>96520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636788686" name="Slika 7" descr="Slika na kojoj se prikazuje emblem, grb, simbol, krug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788686" name="Slika 7" descr="Slika na kojoj se prikazuje emblem, grb, simbol, krug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7519">
        <w:rPr>
          <w:rFonts w:ascii="Calibri" w:eastAsia="Times New Roman" w:hAnsi="Calibri" w:cs="Calibri"/>
          <w:noProof w:val="0"/>
          <w:lang w:val="en-US" w:eastAsia="hr-HR"/>
        </w:rPr>
        <w:t>GRAD POŽEGA</w:t>
      </w:r>
    </w:p>
    <w:p w14:paraId="1D6E1492" w14:textId="77777777" w:rsidR="001A7519" w:rsidRPr="001A7519" w:rsidRDefault="001A7519" w:rsidP="001A7519">
      <w:pPr>
        <w:spacing w:after="240"/>
        <w:ind w:right="5386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proofErr w:type="spellStart"/>
      <w:r w:rsidRPr="001A7519">
        <w:rPr>
          <w:rFonts w:ascii="Calibri" w:eastAsia="Times New Roman" w:hAnsi="Calibri" w:cs="Calibri"/>
          <w:noProof w:val="0"/>
          <w:lang w:val="en-US" w:eastAsia="hr-HR"/>
        </w:rPr>
        <w:t>Gradsko</w:t>
      </w:r>
      <w:proofErr w:type="spellEnd"/>
      <w:r w:rsidRPr="001A7519">
        <w:rPr>
          <w:rFonts w:ascii="Calibri" w:eastAsia="Times New Roman" w:hAnsi="Calibri" w:cs="Calibri"/>
          <w:noProof w:val="0"/>
          <w:lang w:val="en-US" w:eastAsia="hr-HR"/>
        </w:rPr>
        <w:t xml:space="preserve"> </w:t>
      </w:r>
      <w:proofErr w:type="spellStart"/>
      <w:r w:rsidRPr="001A7519">
        <w:rPr>
          <w:rFonts w:ascii="Calibri" w:eastAsia="Times New Roman" w:hAnsi="Calibri" w:cs="Calibri"/>
          <w:noProof w:val="0"/>
          <w:lang w:val="en-US" w:eastAsia="hr-HR"/>
        </w:rPr>
        <w:t>vijeće</w:t>
      </w:r>
      <w:proofErr w:type="spellEnd"/>
    </w:p>
    <w:bookmarkEnd w:id="4"/>
    <w:p w14:paraId="755130D7" w14:textId="77777777" w:rsidR="005D3C1B" w:rsidRDefault="005D3C1B" w:rsidP="005D3C1B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 xml:space="preserve">KLASA: 024-02/23-03/31 </w:t>
      </w:r>
    </w:p>
    <w:p w14:paraId="46CBB100" w14:textId="7A5B63EB" w:rsidR="005D3C1B" w:rsidRPr="001A7519" w:rsidRDefault="005D3C1B" w:rsidP="005D3C1B">
      <w:pPr>
        <w:rPr>
          <w:rFonts w:ascii="Calibri" w:eastAsia="Times New Roman" w:hAnsi="Calibri" w:cs="Calibri"/>
          <w:noProof w:val="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>URBROJ: 2177-1-02/01-2</w:t>
      </w:r>
      <w:r w:rsidRPr="001A7519">
        <w:rPr>
          <w:rFonts w:ascii="Calibri" w:eastAsia="Times New Roman" w:hAnsi="Calibri" w:cs="Calibri"/>
          <w:noProof w:val="0"/>
          <w:lang w:eastAsia="hr-HR"/>
        </w:rPr>
        <w:t>3-</w:t>
      </w:r>
      <w:r w:rsidR="002A5B19" w:rsidRPr="001A7519">
        <w:rPr>
          <w:rFonts w:ascii="Calibri" w:eastAsia="Times New Roman" w:hAnsi="Calibri" w:cs="Calibri"/>
          <w:noProof w:val="0"/>
          <w:lang w:eastAsia="hr-HR"/>
        </w:rPr>
        <w:t>1</w:t>
      </w:r>
    </w:p>
    <w:p w14:paraId="0F522173" w14:textId="0EDDA5CD" w:rsidR="005D3C1B" w:rsidRPr="001A7519" w:rsidRDefault="005D3C1B" w:rsidP="001A7519">
      <w:pPr>
        <w:spacing w:after="240"/>
        <w:rPr>
          <w:rFonts w:ascii="Calibri" w:eastAsia="Times New Roman" w:hAnsi="Calibri" w:cs="Calibri"/>
          <w:noProof w:val="0"/>
          <w:lang w:eastAsia="hr-HR"/>
        </w:rPr>
      </w:pPr>
      <w:r w:rsidRPr="001A7519">
        <w:rPr>
          <w:rFonts w:ascii="Calibri" w:eastAsia="Times New Roman" w:hAnsi="Calibri" w:cs="Calibri"/>
          <w:noProof w:val="0"/>
          <w:lang w:eastAsia="hr-HR"/>
        </w:rPr>
        <w:t xml:space="preserve">Požega, </w:t>
      </w:r>
      <w:r w:rsidR="00D42D8E" w:rsidRPr="001A7519">
        <w:rPr>
          <w:rFonts w:ascii="Calibri" w:eastAsia="Times New Roman" w:hAnsi="Calibri" w:cs="Calibri"/>
          <w:noProof w:val="0"/>
          <w:lang w:eastAsia="hr-HR"/>
        </w:rPr>
        <w:t xml:space="preserve">__. </w:t>
      </w:r>
      <w:r w:rsidRPr="001A7519">
        <w:rPr>
          <w:rFonts w:ascii="Calibri" w:eastAsia="Times New Roman" w:hAnsi="Calibri" w:cs="Calibri"/>
          <w:noProof w:val="0"/>
          <w:lang w:eastAsia="hr-HR"/>
        </w:rPr>
        <w:t>prosinca 2023.</w:t>
      </w:r>
    </w:p>
    <w:p w14:paraId="2D9CFE8E" w14:textId="77777777" w:rsidR="005D3C1B" w:rsidRPr="009C784B" w:rsidRDefault="005D3C1B" w:rsidP="001A7519">
      <w:pPr>
        <w:spacing w:after="240"/>
        <w:ind w:right="50" w:firstLine="708"/>
        <w:jc w:val="both"/>
        <w:rPr>
          <w:rFonts w:cstheme="minorHAnsi"/>
        </w:rPr>
      </w:pPr>
      <w:r w:rsidRPr="009C784B">
        <w:rPr>
          <w:rFonts w:cstheme="minorHAnsi"/>
        </w:rPr>
        <w:t xml:space="preserve">Na temelju članka 31. Zakona o postupanju s nezakonito izgrađenim zgradama (Narodne novine, broj: 86/12., 143/13., 65/17. i 14/19.) i </w:t>
      </w:r>
      <w:r w:rsidRPr="009C784B">
        <w:rPr>
          <w:rFonts w:cstheme="minorHAnsi"/>
          <w:iCs/>
        </w:rPr>
        <w:t xml:space="preserve">članka 39. stavka 1. podstavka 3. i članka 119. stavka 1. Statuta Grada Požege (Službene novine Grada Požege, broj: </w:t>
      </w:r>
      <w:r w:rsidRPr="009C784B">
        <w:rPr>
          <w:rFonts w:cstheme="minorHAnsi"/>
        </w:rPr>
        <w:t>2/21. i 11/22.), Gradsko vijeće Grada Požege na 2</w:t>
      </w:r>
      <w:r>
        <w:rPr>
          <w:rFonts w:cstheme="minorHAnsi"/>
        </w:rPr>
        <w:t>4</w:t>
      </w:r>
      <w:r w:rsidRPr="009C784B">
        <w:rPr>
          <w:rFonts w:cstheme="minorHAnsi"/>
        </w:rPr>
        <w:t xml:space="preserve">. sjednici, održanoj __. prosinca 2024. godine, donosi </w:t>
      </w:r>
    </w:p>
    <w:p w14:paraId="014EFCDD" w14:textId="77777777" w:rsidR="005D3C1B" w:rsidRPr="001A7519" w:rsidRDefault="005D3C1B" w:rsidP="005D3C1B">
      <w:pPr>
        <w:ind w:right="23"/>
        <w:jc w:val="center"/>
        <w:rPr>
          <w:rFonts w:cstheme="minorHAnsi"/>
        </w:rPr>
      </w:pPr>
      <w:r w:rsidRPr="001A7519">
        <w:rPr>
          <w:rFonts w:cstheme="minorHAnsi"/>
        </w:rPr>
        <w:t>P R O G R A M</w:t>
      </w:r>
    </w:p>
    <w:p w14:paraId="4E4757FE" w14:textId="77777777" w:rsidR="005D3C1B" w:rsidRPr="009C784B" w:rsidRDefault="005D3C1B" w:rsidP="001A7519">
      <w:pPr>
        <w:spacing w:after="240"/>
        <w:ind w:right="-176"/>
        <w:jc w:val="center"/>
        <w:rPr>
          <w:rFonts w:cstheme="minorHAnsi"/>
          <w:u w:val="single"/>
        </w:rPr>
      </w:pPr>
      <w:r w:rsidRPr="009C784B">
        <w:rPr>
          <w:rFonts w:cstheme="minorHAnsi"/>
        </w:rPr>
        <w:t>rasporeda sredstava naknade za zadržavanje nezakonito izgrađenih zgrada u prostoru za 2024. godinu</w:t>
      </w:r>
    </w:p>
    <w:p w14:paraId="146553DE" w14:textId="77777777" w:rsidR="005D3C1B" w:rsidRPr="009C784B" w:rsidRDefault="005D3C1B" w:rsidP="001A7519">
      <w:pPr>
        <w:spacing w:after="240"/>
        <w:ind w:right="23"/>
        <w:jc w:val="center"/>
        <w:rPr>
          <w:rFonts w:cstheme="minorHAnsi"/>
        </w:rPr>
      </w:pPr>
      <w:r w:rsidRPr="009C784B">
        <w:rPr>
          <w:rFonts w:cstheme="minorHAnsi"/>
        </w:rPr>
        <w:t>Članak 1.</w:t>
      </w:r>
    </w:p>
    <w:p w14:paraId="0AE5D1C2" w14:textId="77777777" w:rsidR="005D3C1B" w:rsidRPr="009C784B" w:rsidRDefault="005D3C1B" w:rsidP="005D3C1B">
      <w:pPr>
        <w:ind w:firstLine="708"/>
        <w:jc w:val="both"/>
        <w:rPr>
          <w:rFonts w:cstheme="minorHAnsi"/>
        </w:rPr>
      </w:pPr>
      <w:r w:rsidRPr="009C784B">
        <w:rPr>
          <w:rFonts w:cstheme="minorHAnsi"/>
        </w:rPr>
        <w:t>Programom rasporeda sredstava naknade za zadržavanje nezakonito izgrađenih zgrada u prostoru na području Grada Požege za 2024. godinu (u daljnjem tekstu: Program) utvrđuje se namjena korištenja i kontrola utroška sredstava naknade namijenjenih za:</w:t>
      </w:r>
    </w:p>
    <w:p w14:paraId="2DACC5C3" w14:textId="77777777" w:rsidR="005D3C1B" w:rsidRPr="009C784B" w:rsidRDefault="005D3C1B" w:rsidP="001A7519">
      <w:pPr>
        <w:widowControl w:val="0"/>
        <w:numPr>
          <w:ilvl w:val="0"/>
          <w:numId w:val="1"/>
        </w:numPr>
        <w:tabs>
          <w:tab w:val="clear" w:pos="0"/>
        </w:tabs>
        <w:suppressAutoHyphens/>
        <w:autoSpaceDE w:val="0"/>
        <w:ind w:left="993" w:hanging="294"/>
        <w:jc w:val="both"/>
        <w:rPr>
          <w:rFonts w:cstheme="minorHAnsi"/>
        </w:rPr>
      </w:pPr>
      <w:r w:rsidRPr="009C784B">
        <w:rPr>
          <w:rFonts w:cstheme="minorHAnsi"/>
        </w:rPr>
        <w:t xml:space="preserve">geodetsko-katastarske usluge </w:t>
      </w:r>
    </w:p>
    <w:p w14:paraId="582B8BDA" w14:textId="77777777" w:rsidR="005D3C1B" w:rsidRPr="009C784B" w:rsidRDefault="005D3C1B" w:rsidP="001A7519">
      <w:pPr>
        <w:widowControl w:val="0"/>
        <w:numPr>
          <w:ilvl w:val="0"/>
          <w:numId w:val="1"/>
        </w:numPr>
        <w:tabs>
          <w:tab w:val="clear" w:pos="0"/>
        </w:tabs>
        <w:suppressAutoHyphens/>
        <w:autoSpaceDE w:val="0"/>
        <w:spacing w:after="240"/>
        <w:ind w:left="993" w:hanging="294"/>
        <w:jc w:val="both"/>
        <w:rPr>
          <w:rFonts w:cstheme="minorHAnsi"/>
        </w:rPr>
      </w:pPr>
      <w:r w:rsidRPr="009C784B">
        <w:rPr>
          <w:rFonts w:cstheme="minorHAnsi"/>
        </w:rPr>
        <w:t>ostale intelektualne usluge</w:t>
      </w:r>
      <w:r>
        <w:rPr>
          <w:rFonts w:cstheme="minorHAnsi"/>
        </w:rPr>
        <w:t>.</w:t>
      </w:r>
      <w:r w:rsidRPr="009C784B">
        <w:rPr>
          <w:rFonts w:cstheme="minorHAnsi"/>
        </w:rPr>
        <w:t xml:space="preserve"> </w:t>
      </w:r>
    </w:p>
    <w:p w14:paraId="5149FD42" w14:textId="77777777" w:rsidR="005D3C1B" w:rsidRPr="009C784B" w:rsidRDefault="005D3C1B" w:rsidP="001A7519">
      <w:pPr>
        <w:spacing w:after="240"/>
        <w:jc w:val="center"/>
        <w:rPr>
          <w:rFonts w:cstheme="minorHAnsi"/>
        </w:rPr>
      </w:pPr>
      <w:r w:rsidRPr="009C784B">
        <w:rPr>
          <w:rFonts w:cstheme="minorHAnsi"/>
        </w:rPr>
        <w:t>Članak 2.</w:t>
      </w:r>
    </w:p>
    <w:p w14:paraId="0BC46A6A" w14:textId="77777777" w:rsidR="005D3C1B" w:rsidRPr="009C784B" w:rsidRDefault="005D3C1B" w:rsidP="001A7519">
      <w:pPr>
        <w:spacing w:after="240"/>
        <w:ind w:firstLine="708"/>
        <w:jc w:val="both"/>
        <w:rPr>
          <w:rFonts w:cstheme="minorHAnsi"/>
        </w:rPr>
      </w:pPr>
      <w:r w:rsidRPr="009C784B">
        <w:rPr>
          <w:rFonts w:cstheme="minorHAnsi"/>
        </w:rPr>
        <w:t>U Proračunu Grada Požege za 2024. godinu predviđaju se sredstva naknade za zadržavanje nezakonito izgrađenih zgrada u prostoru na području Grada Požege za 2024. godinu</w:t>
      </w:r>
      <w:r>
        <w:rPr>
          <w:rFonts w:cstheme="minorHAnsi"/>
        </w:rPr>
        <w:t>, zajedno s rezultatom iz prethodne godine</w:t>
      </w:r>
      <w:r w:rsidRPr="009C784B">
        <w:rPr>
          <w:rFonts w:cstheme="minorHAnsi"/>
        </w:rPr>
        <w:t xml:space="preserve"> u iznosu od </w:t>
      </w:r>
      <w:r>
        <w:rPr>
          <w:rFonts w:cstheme="minorHAnsi"/>
        </w:rPr>
        <w:t>30.000</w:t>
      </w:r>
      <w:r w:rsidRPr="009C784B">
        <w:rPr>
          <w:rFonts w:cstheme="minorHAnsi"/>
        </w:rPr>
        <w:t>,00 eura, a utrošit će se kako slijedi:</w:t>
      </w:r>
    </w:p>
    <w:tbl>
      <w:tblPr>
        <w:tblStyle w:val="Reetkatablice"/>
        <w:tblW w:w="9356" w:type="dxa"/>
        <w:jc w:val="center"/>
        <w:tblLook w:val="04A0" w:firstRow="1" w:lastRow="0" w:firstColumn="1" w:lastColumn="0" w:noHBand="0" w:noVBand="1"/>
      </w:tblPr>
      <w:tblGrid>
        <w:gridCol w:w="6874"/>
        <w:gridCol w:w="2482"/>
      </w:tblGrid>
      <w:tr w:rsidR="005D3C1B" w:rsidRPr="009C784B" w14:paraId="048E7F23" w14:textId="77777777" w:rsidTr="001A7519">
        <w:trPr>
          <w:jc w:val="center"/>
        </w:trPr>
        <w:tc>
          <w:tcPr>
            <w:tcW w:w="90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B2B320" w14:textId="77777777" w:rsidR="005D3C1B" w:rsidRPr="009C784B" w:rsidRDefault="005D3C1B" w:rsidP="00316057">
            <w:pPr>
              <w:jc w:val="center"/>
              <w:rPr>
                <w:rFonts w:cstheme="minorHAnsi"/>
              </w:rPr>
            </w:pPr>
            <w:r w:rsidRPr="009C784B">
              <w:rPr>
                <w:rFonts w:cstheme="minorHAnsi"/>
              </w:rPr>
              <w:t>PLANIRANI RASHOD OD PRIKUPLJENIH SREDSTAVA NAKNADE ZA ZADRŽAVANJE NEZAKONITO IZGRAĐENIH ZGRADA U PROSTORU NA PODRUČJU GRADA POŽEGE ZA 2024. GODINU</w:t>
            </w:r>
          </w:p>
        </w:tc>
      </w:tr>
      <w:tr w:rsidR="005D3C1B" w:rsidRPr="009C784B" w14:paraId="228E9175" w14:textId="77777777" w:rsidTr="001A7519">
        <w:trPr>
          <w:jc w:val="center"/>
        </w:trPr>
        <w:tc>
          <w:tcPr>
            <w:tcW w:w="90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B01124" w14:textId="77777777" w:rsidR="005D3C1B" w:rsidRPr="009C784B" w:rsidRDefault="005D3C1B" w:rsidP="00316057">
            <w:pPr>
              <w:jc w:val="center"/>
              <w:rPr>
                <w:rFonts w:cstheme="minorHAnsi"/>
              </w:rPr>
            </w:pPr>
            <w:r w:rsidRPr="009C784B">
              <w:rPr>
                <w:rFonts w:cstheme="minorHAnsi"/>
              </w:rPr>
              <w:t>Aktivnost A150001 GEODETSKO-KATASTARSKE USLUGE (EUR)</w:t>
            </w:r>
          </w:p>
        </w:tc>
      </w:tr>
      <w:tr w:rsidR="005D3C1B" w:rsidRPr="009C784B" w14:paraId="324EE4C7" w14:textId="77777777" w:rsidTr="001A7519">
        <w:trPr>
          <w:jc w:val="center"/>
        </w:trPr>
        <w:tc>
          <w:tcPr>
            <w:tcW w:w="6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6F0740" w14:textId="77777777" w:rsidR="005D3C1B" w:rsidRPr="009C784B" w:rsidRDefault="005D3C1B" w:rsidP="00316057">
            <w:pPr>
              <w:rPr>
                <w:rFonts w:cstheme="minorHAnsi"/>
              </w:rPr>
            </w:pPr>
            <w:r w:rsidRPr="009C784B">
              <w:rPr>
                <w:rFonts w:cstheme="minorHAnsi"/>
              </w:rPr>
              <w:t>Geodetsko-katastarske usluge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76029D" w14:textId="77777777" w:rsidR="005D3C1B" w:rsidRPr="009C784B" w:rsidRDefault="005D3C1B" w:rsidP="00316057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10.000</w:t>
            </w:r>
            <w:r w:rsidRPr="009C784B">
              <w:rPr>
                <w:rFonts w:cstheme="minorHAnsi"/>
              </w:rPr>
              <w:t>,00</w:t>
            </w:r>
          </w:p>
        </w:tc>
      </w:tr>
      <w:tr w:rsidR="005D3C1B" w:rsidRPr="009C784B" w14:paraId="781D8F93" w14:textId="77777777" w:rsidTr="001A7519">
        <w:trPr>
          <w:jc w:val="center"/>
        </w:trPr>
        <w:tc>
          <w:tcPr>
            <w:tcW w:w="6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AB726C" w14:textId="77777777" w:rsidR="005D3C1B" w:rsidRPr="009C784B" w:rsidRDefault="005D3C1B" w:rsidP="00316057">
            <w:pPr>
              <w:rPr>
                <w:rFonts w:cstheme="minorHAnsi"/>
              </w:rPr>
            </w:pPr>
            <w:r w:rsidRPr="009C784B">
              <w:rPr>
                <w:rFonts w:cstheme="minorHAnsi"/>
              </w:rPr>
              <w:t xml:space="preserve">Ostale intelektualne usluge 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5161B1" w14:textId="77777777" w:rsidR="005D3C1B" w:rsidRPr="009C784B" w:rsidRDefault="005D3C1B" w:rsidP="00316057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20.000</w:t>
            </w:r>
            <w:r w:rsidRPr="009C784B">
              <w:rPr>
                <w:rFonts w:cstheme="minorHAnsi"/>
              </w:rPr>
              <w:t>,00</w:t>
            </w:r>
          </w:p>
        </w:tc>
      </w:tr>
      <w:tr w:rsidR="005D3C1B" w:rsidRPr="009C784B" w14:paraId="313F9879" w14:textId="77777777" w:rsidTr="001A7519">
        <w:trPr>
          <w:jc w:val="center"/>
        </w:trPr>
        <w:tc>
          <w:tcPr>
            <w:tcW w:w="6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19F729" w14:textId="77777777" w:rsidR="005D3C1B" w:rsidRPr="009C784B" w:rsidRDefault="005D3C1B" w:rsidP="00316057">
            <w:pPr>
              <w:jc w:val="right"/>
              <w:rPr>
                <w:rFonts w:cstheme="minorHAnsi"/>
              </w:rPr>
            </w:pPr>
            <w:r w:rsidRPr="009C784B">
              <w:rPr>
                <w:rFonts w:cstheme="minorHAnsi"/>
              </w:rPr>
              <w:t>UKUPNO: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2BA400" w14:textId="77777777" w:rsidR="005D3C1B" w:rsidRPr="009C784B" w:rsidRDefault="005D3C1B" w:rsidP="00316057">
            <w:pPr>
              <w:jc w:val="right"/>
              <w:rPr>
                <w:rFonts w:cstheme="minorHAnsi"/>
                <w:b/>
                <w:bCs/>
              </w:rPr>
            </w:pPr>
            <w:r w:rsidRPr="009C784B">
              <w:rPr>
                <w:rFonts w:cstheme="minorHAnsi"/>
                <w:b/>
                <w:bCs/>
              </w:rPr>
              <w:fldChar w:fldCharType="begin"/>
            </w:r>
            <w:r w:rsidRPr="009C784B">
              <w:rPr>
                <w:rFonts w:cstheme="minorHAnsi"/>
                <w:b/>
                <w:bCs/>
              </w:rPr>
              <w:instrText xml:space="preserve"> =SUM(ABOVE) \# "#.##0,00" </w:instrText>
            </w:r>
            <w:r w:rsidRPr="009C784B">
              <w:rPr>
                <w:rFonts w:cstheme="minorHAnsi"/>
                <w:b/>
                <w:bCs/>
              </w:rPr>
              <w:fldChar w:fldCharType="separate"/>
            </w:r>
            <w:r w:rsidRPr="005D3C1B">
              <w:rPr>
                <w:rFonts w:cstheme="minorHAnsi"/>
              </w:rPr>
              <w:t>30.000,0</w:t>
            </w:r>
            <w:r>
              <w:rPr>
                <w:rFonts w:cstheme="minorHAnsi"/>
                <w:b/>
                <w:bCs/>
              </w:rPr>
              <w:t>0</w:t>
            </w:r>
            <w:r w:rsidRPr="009C784B">
              <w:rPr>
                <w:rFonts w:cstheme="minorHAnsi"/>
                <w:b/>
                <w:bCs/>
              </w:rPr>
              <w:fldChar w:fldCharType="end"/>
            </w:r>
          </w:p>
        </w:tc>
      </w:tr>
    </w:tbl>
    <w:p w14:paraId="15A3E179" w14:textId="77777777" w:rsidR="005D3C1B" w:rsidRPr="009C784B" w:rsidRDefault="005D3C1B" w:rsidP="001A7519">
      <w:pPr>
        <w:spacing w:before="240" w:after="240"/>
        <w:jc w:val="center"/>
        <w:rPr>
          <w:rFonts w:cstheme="minorHAnsi"/>
        </w:rPr>
      </w:pPr>
      <w:r w:rsidRPr="009C784B">
        <w:rPr>
          <w:rFonts w:cstheme="minorHAnsi"/>
        </w:rPr>
        <w:t>Članak 3.</w:t>
      </w:r>
    </w:p>
    <w:p w14:paraId="6432ECEC" w14:textId="6849E37F" w:rsidR="005D3C1B" w:rsidRPr="009C784B" w:rsidRDefault="005D3C1B" w:rsidP="001A7519">
      <w:pPr>
        <w:spacing w:after="240"/>
        <w:ind w:firstLine="708"/>
        <w:jc w:val="both"/>
        <w:rPr>
          <w:rFonts w:cstheme="minorHAnsi"/>
          <w:bCs/>
        </w:rPr>
      </w:pPr>
      <w:r w:rsidRPr="009C784B">
        <w:rPr>
          <w:rFonts w:cstheme="minorHAnsi"/>
          <w:bCs/>
        </w:rPr>
        <w:t xml:space="preserve">Ovaj će se Program </w:t>
      </w:r>
      <w:bookmarkStart w:id="5" w:name="_Hlk56195923"/>
      <w:r w:rsidRPr="009C784B">
        <w:rPr>
          <w:rFonts w:cstheme="minorHAnsi"/>
          <w:bCs/>
        </w:rPr>
        <w:t>objaviti u Službenim novinama Grada Požege, a primjenjuje se od 1. siječnja 202</w:t>
      </w:r>
      <w:r>
        <w:rPr>
          <w:rFonts w:cstheme="minorHAnsi"/>
          <w:bCs/>
        </w:rPr>
        <w:t>4</w:t>
      </w:r>
      <w:r w:rsidRPr="009C784B">
        <w:rPr>
          <w:rFonts w:cstheme="minorHAnsi"/>
          <w:bCs/>
        </w:rPr>
        <w:t>. godine</w:t>
      </w:r>
      <w:bookmarkEnd w:id="5"/>
      <w:r w:rsidRPr="009C784B">
        <w:rPr>
          <w:rFonts w:cstheme="minorHAnsi"/>
          <w:bCs/>
        </w:rPr>
        <w:t>.</w:t>
      </w:r>
    </w:p>
    <w:p w14:paraId="10B81299" w14:textId="77777777" w:rsidR="005D3C1B" w:rsidRPr="009C784B" w:rsidRDefault="005D3C1B" w:rsidP="005D3C1B">
      <w:pPr>
        <w:jc w:val="both"/>
        <w:rPr>
          <w:rFonts w:cstheme="minorHAnsi"/>
          <w:bCs/>
        </w:rPr>
      </w:pPr>
    </w:p>
    <w:p w14:paraId="00AE2A8A" w14:textId="77777777" w:rsidR="005D3C1B" w:rsidRPr="009C784B" w:rsidRDefault="005D3C1B" w:rsidP="005D3C1B">
      <w:pPr>
        <w:ind w:left="6946"/>
        <w:jc w:val="center"/>
        <w:rPr>
          <w:rFonts w:cstheme="minorHAnsi"/>
        </w:rPr>
      </w:pPr>
      <w:r w:rsidRPr="009C784B">
        <w:rPr>
          <w:rFonts w:cstheme="minorHAnsi"/>
          <w:bCs/>
        </w:rPr>
        <w:t>PREDSJEDNIK:</w:t>
      </w:r>
      <w:r w:rsidRPr="009C784B">
        <w:rPr>
          <w:rFonts w:cstheme="minorHAnsi"/>
        </w:rPr>
        <w:t xml:space="preserve"> </w:t>
      </w:r>
    </w:p>
    <w:p w14:paraId="34A29107" w14:textId="77777777" w:rsidR="005D3C1B" w:rsidRPr="009C784B" w:rsidRDefault="005D3C1B" w:rsidP="005D3C1B">
      <w:pPr>
        <w:ind w:left="6238" w:firstLine="134"/>
        <w:jc w:val="right"/>
        <w:rPr>
          <w:rFonts w:cstheme="minorHAnsi"/>
        </w:rPr>
      </w:pPr>
      <w:r w:rsidRPr="009C784B">
        <w:rPr>
          <w:rFonts w:cstheme="minorHAnsi"/>
        </w:rPr>
        <w:t>Matej Begić, dip.ing.šum.</w:t>
      </w:r>
    </w:p>
    <w:p w14:paraId="057EA4FB" w14:textId="5885E5D0" w:rsidR="005D3C1B" w:rsidRPr="009C784B" w:rsidRDefault="005D3C1B" w:rsidP="005D3C1B">
      <w:pPr>
        <w:jc w:val="center"/>
        <w:rPr>
          <w:rFonts w:cstheme="minorHAnsi"/>
          <w:bCs/>
        </w:rPr>
      </w:pPr>
      <w:r w:rsidRPr="009C784B">
        <w:rPr>
          <w:rFonts w:cstheme="minorHAnsi"/>
        </w:rPr>
        <w:br w:type="page"/>
      </w:r>
      <w:r w:rsidRPr="009C784B">
        <w:rPr>
          <w:rFonts w:cstheme="minorHAnsi"/>
          <w:bCs/>
        </w:rPr>
        <w:lastRenderedPageBreak/>
        <w:t>O b r a z l o ž e n j e</w:t>
      </w:r>
    </w:p>
    <w:p w14:paraId="668BD78B" w14:textId="641913E3" w:rsidR="005D3C1B" w:rsidRPr="009C784B" w:rsidRDefault="005D3C1B" w:rsidP="005D3C1B">
      <w:pPr>
        <w:jc w:val="center"/>
        <w:rPr>
          <w:rFonts w:cstheme="minorHAnsi"/>
          <w:bCs/>
        </w:rPr>
      </w:pPr>
      <w:r w:rsidRPr="009C784B">
        <w:rPr>
          <w:rFonts w:cstheme="minorHAnsi"/>
          <w:bCs/>
        </w:rPr>
        <w:t>uz prijedlog Programa rasporeda sredstava naknade za zadržavanje nezakonito</w:t>
      </w:r>
    </w:p>
    <w:p w14:paraId="1DD8EFB3" w14:textId="77777777" w:rsidR="005D3C1B" w:rsidRPr="009C784B" w:rsidRDefault="005D3C1B" w:rsidP="001A7519">
      <w:pPr>
        <w:spacing w:after="240"/>
        <w:jc w:val="center"/>
        <w:rPr>
          <w:rFonts w:cstheme="minorHAnsi"/>
          <w:bCs/>
        </w:rPr>
      </w:pPr>
      <w:r w:rsidRPr="009C784B">
        <w:rPr>
          <w:rFonts w:cstheme="minorHAnsi"/>
          <w:bCs/>
        </w:rPr>
        <w:t>izgrađenih zgrada u prostoru za 2024. godinu</w:t>
      </w:r>
    </w:p>
    <w:p w14:paraId="267077B3" w14:textId="77777777" w:rsidR="005D3C1B" w:rsidRPr="009C784B" w:rsidRDefault="005D3C1B" w:rsidP="001A7519">
      <w:pPr>
        <w:rPr>
          <w:rFonts w:cstheme="minorHAnsi"/>
        </w:rPr>
      </w:pPr>
    </w:p>
    <w:p w14:paraId="5B36C218" w14:textId="77777777" w:rsidR="005D3C1B" w:rsidRPr="009C784B" w:rsidRDefault="005D3C1B" w:rsidP="001A7519">
      <w:pPr>
        <w:spacing w:after="240"/>
        <w:ind w:firstLine="708"/>
        <w:jc w:val="both"/>
        <w:rPr>
          <w:rFonts w:cstheme="minorHAnsi"/>
          <w:b/>
        </w:rPr>
      </w:pPr>
      <w:bookmarkStart w:id="6" w:name="_Hlk120012442"/>
      <w:r w:rsidRPr="009C784B">
        <w:rPr>
          <w:rFonts w:cstheme="minorHAnsi"/>
        </w:rPr>
        <w:t xml:space="preserve">U skladu s Programom rada Upravnog odjela za komunalne djelatnosti i gospodarenje u 2024. godini i Prijedloga Proračuna Grada Požege za 2024. godinu, kojim je planirano ostvarenje prihoda od naknade za zadržavanje nezakonito izgrađenih zgrada u prostoru za 2024. godinu </w:t>
      </w:r>
      <w:r>
        <w:rPr>
          <w:rFonts w:cstheme="minorHAnsi"/>
        </w:rPr>
        <w:t xml:space="preserve">zajedno s rezultatom iz prethodne godine </w:t>
      </w:r>
      <w:r w:rsidRPr="009C784B">
        <w:rPr>
          <w:rFonts w:cstheme="minorHAnsi"/>
        </w:rPr>
        <w:t xml:space="preserve">u iznosu od </w:t>
      </w:r>
      <w:r>
        <w:rPr>
          <w:rFonts w:cstheme="minorHAnsi"/>
        </w:rPr>
        <w:t>30.000,00</w:t>
      </w:r>
      <w:r w:rsidRPr="009C784B">
        <w:rPr>
          <w:rFonts w:cstheme="minorHAnsi"/>
        </w:rPr>
        <w:t xml:space="preserve"> eura, predložen je ovaj Program rasporeda sredstava naknade za zadržavanje nezakonito izgrađenih zgrada u prostoru za 2024. godinu, kako slijedi:</w:t>
      </w:r>
    </w:p>
    <w:p w14:paraId="2DE351B9" w14:textId="45437DC7" w:rsidR="005D3C1B" w:rsidRPr="009C784B" w:rsidRDefault="005D3C1B" w:rsidP="005D3C1B">
      <w:pPr>
        <w:widowControl w:val="0"/>
        <w:numPr>
          <w:ilvl w:val="0"/>
          <w:numId w:val="2"/>
        </w:numPr>
        <w:suppressAutoHyphens/>
        <w:autoSpaceDE w:val="0"/>
        <w:jc w:val="both"/>
        <w:rPr>
          <w:rFonts w:cstheme="minorHAnsi"/>
        </w:rPr>
      </w:pPr>
      <w:r w:rsidRPr="009C784B">
        <w:rPr>
          <w:rFonts w:cstheme="minorHAnsi"/>
        </w:rPr>
        <w:t>geodetsko-katastarske usluge</w:t>
      </w:r>
      <w:r w:rsidR="001A7519">
        <w:rPr>
          <w:rFonts w:cstheme="minorHAnsi"/>
        </w:rPr>
        <w:tab/>
      </w:r>
      <w:r w:rsidR="001A7519">
        <w:rPr>
          <w:rFonts w:cstheme="minorHAnsi"/>
        </w:rPr>
        <w:tab/>
      </w:r>
      <w:r w:rsidR="001A7519">
        <w:rPr>
          <w:rFonts w:cstheme="minorHAnsi"/>
        </w:rPr>
        <w:tab/>
      </w:r>
      <w:r w:rsidR="001A7519">
        <w:rPr>
          <w:rFonts w:cstheme="minorHAnsi"/>
        </w:rPr>
        <w:tab/>
      </w:r>
      <w:r w:rsidR="001A7519">
        <w:rPr>
          <w:rFonts w:cstheme="minorHAnsi"/>
        </w:rPr>
        <w:tab/>
      </w:r>
      <w:r w:rsidR="001A7519">
        <w:rPr>
          <w:rFonts w:cstheme="minorHAnsi"/>
        </w:rPr>
        <w:tab/>
        <w:t xml:space="preserve">     </w:t>
      </w:r>
      <w:r w:rsidRPr="009C784B">
        <w:rPr>
          <w:rFonts w:cstheme="minorHAnsi"/>
        </w:rPr>
        <w:t xml:space="preserve"> </w:t>
      </w:r>
      <w:r>
        <w:rPr>
          <w:rFonts w:cstheme="minorHAnsi"/>
        </w:rPr>
        <w:t>10.000,00</w:t>
      </w:r>
      <w:r w:rsidRPr="009C784B">
        <w:rPr>
          <w:rFonts w:cstheme="minorHAnsi"/>
        </w:rPr>
        <w:t xml:space="preserve"> eura</w:t>
      </w:r>
    </w:p>
    <w:p w14:paraId="04C2E0BB" w14:textId="1920DEB3" w:rsidR="001A7519" w:rsidRDefault="005D3C1B" w:rsidP="005D3C1B">
      <w:pPr>
        <w:widowControl w:val="0"/>
        <w:numPr>
          <w:ilvl w:val="0"/>
          <w:numId w:val="2"/>
        </w:numPr>
        <w:suppressAutoHyphens/>
        <w:autoSpaceDE w:val="0"/>
        <w:jc w:val="both"/>
        <w:rPr>
          <w:rFonts w:cstheme="minorHAnsi"/>
        </w:rPr>
      </w:pPr>
      <w:r w:rsidRPr="009C784B">
        <w:rPr>
          <w:rFonts w:cstheme="minorHAnsi"/>
        </w:rPr>
        <w:t>ostale intelektualne usluge</w:t>
      </w:r>
      <w:r w:rsidR="001A7519">
        <w:rPr>
          <w:rFonts w:cstheme="minorHAnsi"/>
        </w:rPr>
        <w:tab/>
      </w:r>
      <w:r w:rsidR="001A7519">
        <w:rPr>
          <w:rFonts w:cstheme="minorHAnsi"/>
        </w:rPr>
        <w:tab/>
      </w:r>
      <w:r w:rsidR="001A7519">
        <w:rPr>
          <w:rFonts w:cstheme="minorHAnsi"/>
        </w:rPr>
        <w:tab/>
      </w:r>
      <w:r w:rsidR="001A7519">
        <w:rPr>
          <w:rFonts w:cstheme="minorHAnsi"/>
        </w:rPr>
        <w:tab/>
      </w:r>
      <w:r w:rsidR="001A7519">
        <w:rPr>
          <w:rFonts w:cstheme="minorHAnsi"/>
        </w:rPr>
        <w:tab/>
      </w:r>
      <w:r w:rsidR="001A7519">
        <w:rPr>
          <w:rFonts w:cstheme="minorHAnsi"/>
        </w:rPr>
        <w:tab/>
      </w:r>
      <w:r w:rsidRPr="009C784B">
        <w:rPr>
          <w:rFonts w:cstheme="minorHAnsi"/>
        </w:rPr>
        <w:t xml:space="preserve">      </w:t>
      </w:r>
      <w:r>
        <w:rPr>
          <w:rFonts w:cstheme="minorHAnsi"/>
        </w:rPr>
        <w:t>20.000,00</w:t>
      </w:r>
      <w:r w:rsidRPr="009C784B">
        <w:rPr>
          <w:rFonts w:cstheme="minorHAnsi"/>
        </w:rPr>
        <w:t xml:space="preserve"> eura</w:t>
      </w:r>
      <w:r>
        <w:rPr>
          <w:rFonts w:cstheme="minorHAnsi"/>
        </w:rPr>
        <w:t>.</w:t>
      </w:r>
    </w:p>
    <w:p w14:paraId="1D0C350C" w14:textId="77777777" w:rsidR="001A7519" w:rsidRDefault="001A7519">
      <w:pPr>
        <w:rPr>
          <w:rFonts w:cstheme="minorHAnsi"/>
        </w:rPr>
      </w:pPr>
      <w:r>
        <w:rPr>
          <w:rFonts w:cstheme="minorHAnsi"/>
        </w:rPr>
        <w:br w:type="page"/>
      </w:r>
    </w:p>
    <w:bookmarkEnd w:id="6"/>
    <w:p w14:paraId="54869B1D" w14:textId="30DF00EC" w:rsidR="00EF533E" w:rsidRPr="00D10D69" w:rsidRDefault="00EF533E" w:rsidP="005D3C1B">
      <w:pPr>
        <w:tabs>
          <w:tab w:val="left" w:pos="-180"/>
        </w:tabs>
        <w:suppressAutoHyphens/>
        <w:ind w:right="50"/>
        <w:jc w:val="both"/>
        <w:rPr>
          <w:rFonts w:cstheme="minorHAnsi"/>
        </w:rPr>
      </w:pPr>
    </w:p>
    <w:tbl>
      <w:tblPr>
        <w:tblStyle w:val="TableGrid1"/>
        <w:tblpPr w:leftFromText="180" w:rightFromText="180" w:vertAnchor="text" w:horzAnchor="page" w:tblpX="6442" w:tblpY="-63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45"/>
      </w:tblGrid>
      <w:tr w:rsidR="00EF533E" w14:paraId="265374CD" w14:textId="77777777" w:rsidTr="000D60C4">
        <w:trPr>
          <w:trHeight w:val="396"/>
        </w:trPr>
        <w:tc>
          <w:tcPr>
            <w:tcW w:w="4545" w:type="dxa"/>
          </w:tcPr>
          <w:p w14:paraId="69CADB7F" w14:textId="77777777" w:rsidR="00EF533E" w:rsidRDefault="00EF533E" w:rsidP="000D60C4">
            <w:pPr>
              <w:contextualSpacing/>
              <w:rPr>
                <w:rFonts w:ascii="PDF417x" w:eastAsia="Times New Roman" w:hAnsi="PDF417x" w:cs="Times New Roman"/>
              </w:rPr>
            </w:pPr>
            <w:r>
              <w:rPr>
                <w:rFonts w:ascii="PDF417x" w:eastAsia="Times New Roman" w:hAnsi="PDF417x" w:cs="Times New Roman"/>
              </w:rPr>
              <w:t>+*xfs*pvs*Akl*cvA*xBj*tCi*llc*tAr*uEw*tuk*pBk*-</w:t>
            </w:r>
            <w:r>
              <w:rPr>
                <w:rFonts w:ascii="PDF417x" w:eastAsia="Times New Roman" w:hAnsi="PDF417x" w:cs="Times New Roman"/>
              </w:rPr>
              <w:br/>
              <w:t>+*yqw*xib*sfn*psE*ugc*dys*kfm*miC*dwk*pwa*zew*-</w:t>
            </w:r>
            <w:r>
              <w:rPr>
                <w:rFonts w:ascii="PDF417x" w:eastAsia="Times New Roman" w:hAnsi="PDF417x" w:cs="Times New Roman"/>
              </w:rPr>
              <w:br/>
              <w:t>+*eDs*lyd*lyd*lyd*lyd*lyv*BxE*mju*ors*Cty*zfE*-</w:t>
            </w:r>
            <w:r>
              <w:rPr>
                <w:rFonts w:ascii="PDF417x" w:eastAsia="Times New Roman" w:hAnsi="PDF417x" w:cs="Times New Roman"/>
              </w:rPr>
              <w:br/>
              <w:t>+*ftw*kvg*tkn*kvD*Ckk*uxy*vDb*mAq*nqk*cFA*onA*-</w:t>
            </w:r>
            <w:r>
              <w:rPr>
                <w:rFonts w:ascii="PDF417x" w:eastAsia="Times New Roman" w:hAnsi="PDF417x" w:cs="Times New Roman"/>
              </w:rPr>
              <w:br/>
              <w:t>+*ftA*BDt*usE*xkh*sht*ifw*wEl*rjo*wFq*vja*uws*-</w:t>
            </w:r>
            <w:r>
              <w:rPr>
                <w:rFonts w:ascii="PDF417x" w:eastAsia="Times New Roman" w:hAnsi="PDF417x" w:cs="Times New Roman"/>
              </w:rPr>
              <w:br/>
              <w:t>+*xjq*ldy*gEi*nlb*ohz*CFw*bvB*jrg*Duc*Bqy*uzq*-</w:t>
            </w:r>
            <w:r>
              <w:rPr>
                <w:rFonts w:ascii="PDF417x" w:eastAsia="Times New Roman" w:hAnsi="PDF417x" w:cs="Times New Roman"/>
              </w:rPr>
              <w:br/>
            </w:r>
          </w:p>
        </w:tc>
      </w:tr>
    </w:tbl>
    <w:p w14:paraId="29087C8A" w14:textId="2630C87E" w:rsidR="00EF533E" w:rsidRDefault="00EF533E" w:rsidP="00EF533E">
      <w:pPr>
        <w:ind w:left="142" w:right="5386"/>
        <w:jc w:val="center"/>
        <w:rPr>
          <w:b/>
        </w:rPr>
      </w:pPr>
      <w:r>
        <w:rPr>
          <w:b/>
        </w:rPr>
        <w:drawing>
          <wp:inline distT="0" distB="0" distL="0" distR="0" wp14:anchorId="2C4DEB97" wp14:editId="4453BAD3">
            <wp:extent cx="317500" cy="431800"/>
            <wp:effectExtent l="0" t="0" r="6350" b="6350"/>
            <wp:docPr id="906490812" name="Slika 906490812" descr="Slika na kojoj se prikazuje tekst, isječak crteža  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Slika na kojoj se prikazuje tekst, isječak crteža  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9E904D" w14:textId="77777777" w:rsidR="00EF533E" w:rsidRDefault="00EF533E" w:rsidP="00EF533E">
      <w:pPr>
        <w:ind w:right="5386"/>
        <w:jc w:val="center"/>
      </w:pPr>
      <w:r>
        <w:t>R  E  P  U  B  L  I  K  A    H  R  V  A  T  S  K  A</w:t>
      </w:r>
    </w:p>
    <w:p w14:paraId="6F12AF77" w14:textId="77777777" w:rsidR="00EF533E" w:rsidRDefault="00EF533E" w:rsidP="00EF533E">
      <w:pPr>
        <w:ind w:right="5386"/>
        <w:jc w:val="center"/>
      </w:pPr>
      <w:r>
        <w:rPr>
          <w:rFonts w:eastAsia="Times New Roman" w:cs="Times New Roman"/>
        </w:rPr>
        <w:drawing>
          <wp:anchor distT="0" distB="0" distL="114300" distR="114300" simplePos="0" relativeHeight="251678720" behindDoc="0" locked="0" layoutInCell="1" allowOverlap="1" wp14:anchorId="05F85D09" wp14:editId="2415C33D">
            <wp:simplePos x="0" y="0"/>
            <wp:positionH relativeFrom="column">
              <wp:posOffset>26035</wp:posOffset>
            </wp:positionH>
            <wp:positionV relativeFrom="paragraph">
              <wp:posOffset>143298</wp:posOffset>
            </wp:positionV>
            <wp:extent cx="325967" cy="323314"/>
            <wp:effectExtent l="0" t="0" r="0" b="635"/>
            <wp:wrapNone/>
            <wp:docPr id="407478522" name="Slika 407478522" descr="Slika na kojoj se prikazuje tekst  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 na kojoj se prikazuje tekst  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67" cy="323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POŽEŠKO-SLAVONSKA ŽUPANIJA</w:t>
      </w:r>
    </w:p>
    <w:p w14:paraId="3AE24BBC" w14:textId="77777777" w:rsidR="00EF533E" w:rsidRDefault="00EF533E" w:rsidP="00EF533E">
      <w:pPr>
        <w:ind w:right="5386"/>
        <w:jc w:val="center"/>
      </w:pPr>
      <w:r>
        <w:t>GRAD POŽEGA</w:t>
      </w:r>
    </w:p>
    <w:p w14:paraId="16804D88" w14:textId="77777777" w:rsidR="00EF533E" w:rsidRDefault="00EF533E" w:rsidP="00EF533E">
      <w:pPr>
        <w:ind w:right="5386"/>
        <w:jc w:val="center"/>
        <w:rPr>
          <w:rFonts w:eastAsia="Calibri"/>
        </w:rPr>
      </w:pPr>
      <w:r>
        <w:rPr>
          <w:rFonts w:eastAsia="Calibri"/>
        </w:rPr>
        <w:t xml:space="preserve">Upravni odjel za komunalne </w:t>
      </w:r>
    </w:p>
    <w:p w14:paraId="532B12E7" w14:textId="77777777" w:rsidR="00EF533E" w:rsidRDefault="00EF533E" w:rsidP="001A7519">
      <w:pPr>
        <w:spacing w:after="240"/>
        <w:ind w:right="5386"/>
        <w:jc w:val="center"/>
        <w:rPr>
          <w:rFonts w:eastAsia="Calibri"/>
        </w:rPr>
      </w:pPr>
      <w:r>
        <w:rPr>
          <w:rFonts w:eastAsia="Calibri"/>
        </w:rPr>
        <w:t>djelatnosti i gospodarenje</w:t>
      </w:r>
    </w:p>
    <w:p w14:paraId="0DEE03FF" w14:textId="77777777" w:rsidR="00EF533E" w:rsidRDefault="00EF533E" w:rsidP="00EF533E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 xml:space="preserve">KLASA: 024-02/23-03/31 </w:t>
      </w:r>
    </w:p>
    <w:p w14:paraId="265FAE7D" w14:textId="3FB5AF14" w:rsidR="002A5B19" w:rsidRPr="001A7519" w:rsidRDefault="00EF533E" w:rsidP="00EF533E">
      <w:pPr>
        <w:rPr>
          <w:rFonts w:ascii="Calibri" w:eastAsia="Times New Roman" w:hAnsi="Calibri" w:cs="Calibri"/>
          <w:noProof w:val="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>URBROJ: 2177-1-07/01-23</w:t>
      </w:r>
      <w:r w:rsidRPr="001A7519">
        <w:rPr>
          <w:rFonts w:ascii="Calibri" w:eastAsia="Times New Roman" w:hAnsi="Calibri" w:cs="Calibri"/>
          <w:noProof w:val="0"/>
          <w:lang w:eastAsia="hr-HR"/>
        </w:rPr>
        <w:t>-</w:t>
      </w:r>
      <w:r w:rsidR="002A5B19" w:rsidRPr="001A7519">
        <w:rPr>
          <w:rFonts w:ascii="Calibri" w:eastAsia="Times New Roman" w:hAnsi="Calibri" w:cs="Calibri"/>
          <w:noProof w:val="0"/>
          <w:lang w:eastAsia="hr-HR"/>
        </w:rPr>
        <w:t xml:space="preserve">3 </w:t>
      </w:r>
    </w:p>
    <w:p w14:paraId="7268EFED" w14:textId="6300879E" w:rsidR="00EF533E" w:rsidRDefault="00EF533E" w:rsidP="001A7519">
      <w:pPr>
        <w:spacing w:after="240"/>
        <w:rPr>
          <w:rFonts w:ascii="Calibri" w:eastAsia="Times New Roman" w:hAnsi="Calibri" w:cs="Calibri"/>
          <w:noProof w:val="0"/>
          <w:lang w:eastAsia="hr-HR"/>
        </w:rPr>
      </w:pPr>
      <w:r w:rsidRPr="001A7519">
        <w:rPr>
          <w:rFonts w:ascii="Calibri" w:eastAsia="Times New Roman" w:hAnsi="Calibri" w:cs="Calibri"/>
          <w:noProof w:val="0"/>
          <w:lang w:eastAsia="hr-HR"/>
        </w:rPr>
        <w:t>Požega, 24. studenoga 2023.</w:t>
      </w:r>
    </w:p>
    <w:p w14:paraId="4B2D0D7B" w14:textId="10D04EBA" w:rsidR="00EF533E" w:rsidRPr="009C784B" w:rsidRDefault="00EF533E" w:rsidP="001A7519">
      <w:pPr>
        <w:spacing w:after="240"/>
        <w:ind w:right="50"/>
        <w:jc w:val="right"/>
        <w:rPr>
          <w:rFonts w:cstheme="minorHAnsi"/>
          <w:bCs/>
        </w:rPr>
      </w:pPr>
      <w:r w:rsidRPr="009C784B">
        <w:rPr>
          <w:rFonts w:cstheme="minorHAnsi"/>
          <w:bCs/>
        </w:rPr>
        <w:t>GRADONAČELNIKU</w:t>
      </w:r>
      <w:r w:rsidR="001A7519">
        <w:rPr>
          <w:rFonts w:cstheme="minorHAnsi"/>
          <w:bCs/>
        </w:rPr>
        <w:t xml:space="preserve"> </w:t>
      </w:r>
      <w:r w:rsidRPr="009C784B">
        <w:rPr>
          <w:rFonts w:cstheme="minorHAnsi"/>
          <w:bCs/>
        </w:rPr>
        <w:t>GRADA POŽEGE</w:t>
      </w:r>
    </w:p>
    <w:p w14:paraId="16965E50" w14:textId="77777777" w:rsidR="00EF533E" w:rsidRDefault="00EF533E" w:rsidP="00EF533E">
      <w:pPr>
        <w:rPr>
          <w:rFonts w:cstheme="minorHAnsi"/>
          <w:bCs/>
        </w:rPr>
      </w:pPr>
    </w:p>
    <w:p w14:paraId="1CD1FAD8" w14:textId="77777777" w:rsidR="001A7519" w:rsidRPr="009C784B" w:rsidRDefault="001A7519" w:rsidP="00EF533E">
      <w:pPr>
        <w:rPr>
          <w:rFonts w:cstheme="minorHAnsi"/>
          <w:bCs/>
        </w:rPr>
      </w:pPr>
    </w:p>
    <w:p w14:paraId="21ACCED3" w14:textId="77777777" w:rsidR="00EF533E" w:rsidRPr="009C784B" w:rsidRDefault="00EF533E" w:rsidP="00EF533E">
      <w:pPr>
        <w:ind w:left="1134" w:hanging="1134"/>
        <w:rPr>
          <w:rFonts w:cstheme="minorHAnsi"/>
        </w:rPr>
      </w:pPr>
      <w:r w:rsidRPr="009C784B">
        <w:rPr>
          <w:rFonts w:cstheme="minorHAnsi"/>
        </w:rPr>
        <w:t xml:space="preserve">PREDMET: Prijedlog Programa rasporeda sredstava naknade za zadržavanje nezakonito izgrađenih zgrada u prostoru za 2024. godinu, Informacija, </w:t>
      </w:r>
    </w:p>
    <w:p w14:paraId="7D872B1F" w14:textId="77777777" w:rsidR="00EF533E" w:rsidRPr="009C784B" w:rsidRDefault="00EF533E" w:rsidP="001A7519">
      <w:pPr>
        <w:pStyle w:val="Odlomakpopisa"/>
        <w:numPr>
          <w:ilvl w:val="0"/>
          <w:numId w:val="5"/>
        </w:numPr>
        <w:spacing w:after="240"/>
        <w:ind w:left="1560"/>
        <w:rPr>
          <w:rFonts w:asciiTheme="minorHAnsi" w:hAnsiTheme="minorHAnsi" w:cstheme="minorHAnsi"/>
          <w:sz w:val="22"/>
          <w:szCs w:val="22"/>
        </w:rPr>
      </w:pPr>
      <w:r w:rsidRPr="009C784B">
        <w:rPr>
          <w:rFonts w:asciiTheme="minorHAnsi" w:hAnsiTheme="minorHAnsi" w:cstheme="minorHAnsi"/>
          <w:sz w:val="22"/>
          <w:szCs w:val="22"/>
        </w:rPr>
        <w:t>dostavlja se</w:t>
      </w:r>
    </w:p>
    <w:p w14:paraId="458E467D" w14:textId="77777777" w:rsidR="00EF533E" w:rsidRPr="009C784B" w:rsidRDefault="00EF533E" w:rsidP="00EF533E">
      <w:pPr>
        <w:rPr>
          <w:rFonts w:cstheme="minorHAnsi"/>
        </w:rPr>
      </w:pPr>
    </w:p>
    <w:p w14:paraId="7E32F78F" w14:textId="77777777" w:rsidR="00EF533E" w:rsidRPr="009C784B" w:rsidRDefault="00EF533E" w:rsidP="001A7519">
      <w:pPr>
        <w:spacing w:after="240"/>
        <w:ind w:firstLine="708"/>
        <w:jc w:val="both"/>
        <w:rPr>
          <w:rFonts w:cstheme="minorHAnsi"/>
          <w:b/>
        </w:rPr>
      </w:pPr>
      <w:r w:rsidRPr="009C784B">
        <w:rPr>
          <w:rFonts w:cstheme="minorHAnsi"/>
        </w:rPr>
        <w:t xml:space="preserve">U skladu s Programom rada Upravnog odjela za komunalne djelatnosti i gospodarenje u 2024. godini i Prijedloga Proračuna Grada Požege za 2024. godinu, kojim je planirano ostvarenje prihoda od naknade za zadržavanje nezakonito izgrađenih zgrada u prostoru za 2024. godinu </w:t>
      </w:r>
      <w:r>
        <w:rPr>
          <w:rFonts w:cstheme="minorHAnsi"/>
        </w:rPr>
        <w:t xml:space="preserve">zajedno s rezultatom iz prethodne godine </w:t>
      </w:r>
      <w:r w:rsidRPr="009C784B">
        <w:rPr>
          <w:rFonts w:cstheme="minorHAnsi"/>
        </w:rPr>
        <w:t xml:space="preserve">u iznosu od </w:t>
      </w:r>
      <w:r>
        <w:rPr>
          <w:rFonts w:cstheme="minorHAnsi"/>
        </w:rPr>
        <w:t>30.000,00</w:t>
      </w:r>
      <w:r w:rsidRPr="009C784B">
        <w:rPr>
          <w:rFonts w:cstheme="minorHAnsi"/>
        </w:rPr>
        <w:t xml:space="preserve"> eura, predložen je ovaj Program rasporeda sredstava naknade za zadržavanje nezakonito izgrađenih zgrada u prostoru za 2024. godinu, kako slijedi:</w:t>
      </w:r>
    </w:p>
    <w:p w14:paraId="0F1FD355" w14:textId="4F6A3977" w:rsidR="00EF533E" w:rsidRPr="009C784B" w:rsidRDefault="00D42D8E" w:rsidP="001A7519">
      <w:pPr>
        <w:widowControl w:val="0"/>
        <w:suppressAutoHyphens/>
        <w:autoSpaceDE w:val="0"/>
        <w:ind w:left="1134" w:hanging="436"/>
        <w:jc w:val="both"/>
        <w:rPr>
          <w:rFonts w:cstheme="minorHAnsi"/>
        </w:rPr>
      </w:pPr>
      <w:r>
        <w:rPr>
          <w:rFonts w:cstheme="minorHAnsi"/>
        </w:rPr>
        <w:t>1.</w:t>
      </w:r>
      <w:r w:rsidR="001A7519">
        <w:rPr>
          <w:rFonts w:cstheme="minorHAnsi"/>
        </w:rPr>
        <w:tab/>
      </w:r>
      <w:r w:rsidR="00EF533E" w:rsidRPr="009C784B">
        <w:rPr>
          <w:rFonts w:cstheme="minorHAnsi"/>
        </w:rPr>
        <w:t>geodetsko-katastarske usluge</w:t>
      </w:r>
      <w:r w:rsidR="001A7519">
        <w:rPr>
          <w:rFonts w:cstheme="minorHAnsi"/>
        </w:rPr>
        <w:tab/>
      </w:r>
      <w:r w:rsidR="001A7519">
        <w:rPr>
          <w:rFonts w:cstheme="minorHAnsi"/>
        </w:rPr>
        <w:tab/>
      </w:r>
      <w:r w:rsidR="001A7519">
        <w:rPr>
          <w:rFonts w:cstheme="minorHAnsi"/>
        </w:rPr>
        <w:tab/>
      </w:r>
      <w:r w:rsidR="001A7519">
        <w:rPr>
          <w:rFonts w:cstheme="minorHAnsi"/>
        </w:rPr>
        <w:tab/>
      </w:r>
      <w:r w:rsidR="001A7519">
        <w:rPr>
          <w:rFonts w:cstheme="minorHAnsi"/>
        </w:rPr>
        <w:tab/>
      </w:r>
      <w:r w:rsidR="00EF533E" w:rsidRPr="009C784B">
        <w:rPr>
          <w:rFonts w:cstheme="minorHAnsi"/>
        </w:rPr>
        <w:t xml:space="preserve">         </w:t>
      </w:r>
      <w:r w:rsidR="00EF533E">
        <w:rPr>
          <w:rFonts w:cstheme="minorHAnsi"/>
        </w:rPr>
        <w:t>10.000,00</w:t>
      </w:r>
      <w:r w:rsidR="00EF533E" w:rsidRPr="009C784B">
        <w:rPr>
          <w:rFonts w:cstheme="minorHAnsi"/>
        </w:rPr>
        <w:t xml:space="preserve"> eura</w:t>
      </w:r>
    </w:p>
    <w:p w14:paraId="52FB2BF6" w14:textId="5120B2E8" w:rsidR="00EF533E" w:rsidRPr="009C784B" w:rsidRDefault="00D42D8E" w:rsidP="001A7519">
      <w:pPr>
        <w:widowControl w:val="0"/>
        <w:suppressAutoHyphens/>
        <w:autoSpaceDE w:val="0"/>
        <w:spacing w:after="240"/>
        <w:ind w:left="1134" w:hanging="436"/>
        <w:jc w:val="both"/>
        <w:rPr>
          <w:rFonts w:cstheme="minorHAnsi"/>
        </w:rPr>
      </w:pPr>
      <w:r>
        <w:rPr>
          <w:rFonts w:cstheme="minorHAnsi"/>
        </w:rPr>
        <w:t>2.</w:t>
      </w:r>
      <w:r w:rsidR="001A7519">
        <w:rPr>
          <w:rFonts w:cstheme="minorHAnsi"/>
        </w:rPr>
        <w:tab/>
      </w:r>
      <w:r w:rsidR="00EF533E" w:rsidRPr="009C784B">
        <w:rPr>
          <w:rFonts w:cstheme="minorHAnsi"/>
        </w:rPr>
        <w:t>ostale intelektualne usluge</w:t>
      </w:r>
      <w:r w:rsidR="001A7519">
        <w:rPr>
          <w:rFonts w:cstheme="minorHAnsi"/>
        </w:rPr>
        <w:tab/>
      </w:r>
      <w:r w:rsidR="001A7519">
        <w:rPr>
          <w:rFonts w:cstheme="minorHAnsi"/>
        </w:rPr>
        <w:tab/>
      </w:r>
      <w:r w:rsidR="001A7519">
        <w:rPr>
          <w:rFonts w:cstheme="minorHAnsi"/>
        </w:rPr>
        <w:tab/>
      </w:r>
      <w:r w:rsidR="001A7519">
        <w:rPr>
          <w:rFonts w:cstheme="minorHAnsi"/>
        </w:rPr>
        <w:tab/>
      </w:r>
      <w:r w:rsidR="001A7519">
        <w:rPr>
          <w:rFonts w:cstheme="minorHAnsi"/>
        </w:rPr>
        <w:tab/>
      </w:r>
      <w:r w:rsidR="001A7519">
        <w:rPr>
          <w:rFonts w:cstheme="minorHAnsi"/>
        </w:rPr>
        <w:tab/>
      </w:r>
      <w:r w:rsidR="00EF533E" w:rsidRPr="009C784B">
        <w:rPr>
          <w:rFonts w:cstheme="minorHAnsi"/>
        </w:rPr>
        <w:t xml:space="preserve">         </w:t>
      </w:r>
      <w:r w:rsidR="00EF533E">
        <w:rPr>
          <w:rFonts w:cstheme="minorHAnsi"/>
        </w:rPr>
        <w:t>20.000,00</w:t>
      </w:r>
      <w:r w:rsidR="00EF533E" w:rsidRPr="009C784B">
        <w:rPr>
          <w:rFonts w:cstheme="minorHAnsi"/>
        </w:rPr>
        <w:t xml:space="preserve"> eura</w:t>
      </w:r>
    </w:p>
    <w:p w14:paraId="06C0D242" w14:textId="77777777" w:rsidR="00EF533E" w:rsidRPr="009C784B" w:rsidRDefault="00EF533E" w:rsidP="001A7519">
      <w:pPr>
        <w:spacing w:after="240"/>
        <w:ind w:right="4" w:firstLine="708"/>
        <w:jc w:val="both"/>
        <w:rPr>
          <w:rFonts w:cstheme="minorHAnsi"/>
        </w:rPr>
      </w:pPr>
      <w:r w:rsidRPr="009C784B">
        <w:rPr>
          <w:rFonts w:cstheme="minorHAnsi"/>
        </w:rPr>
        <w:t xml:space="preserve">Obzirom na navedeno predlaže se Gradonačelniku Grada Požege da razmotri Prijedlog Programa, te da isti dostavi Gradskom vijeću Grada Požege na donošenje. </w:t>
      </w:r>
    </w:p>
    <w:p w14:paraId="2E4EF024" w14:textId="77777777" w:rsidR="00EF533E" w:rsidRPr="009C784B" w:rsidRDefault="00EF533E" w:rsidP="00EF533E">
      <w:pPr>
        <w:ind w:right="4"/>
        <w:rPr>
          <w:rFonts w:cstheme="minorHAnsi"/>
        </w:rPr>
      </w:pPr>
    </w:p>
    <w:p w14:paraId="55AB4785" w14:textId="77777777" w:rsidR="00EF533E" w:rsidRPr="009C784B" w:rsidRDefault="00EF533E" w:rsidP="00EF533E">
      <w:pPr>
        <w:ind w:left="6096" w:hanging="284"/>
        <w:rPr>
          <w:rFonts w:cstheme="minorHAnsi"/>
        </w:rPr>
      </w:pPr>
      <w:r w:rsidRPr="009C784B">
        <w:rPr>
          <w:rFonts w:cstheme="minorHAnsi"/>
        </w:rPr>
        <w:t>Službenica ovlaštena za privremeno obavljanje poslova pročelnika</w:t>
      </w:r>
    </w:p>
    <w:p w14:paraId="26E3AA9C" w14:textId="77777777" w:rsidR="00EF533E" w:rsidRPr="009C784B" w:rsidRDefault="00EF533E" w:rsidP="00EF533E">
      <w:pPr>
        <w:ind w:firstLine="6379"/>
        <w:rPr>
          <w:rFonts w:cstheme="minorHAnsi"/>
        </w:rPr>
      </w:pPr>
      <w:r w:rsidRPr="009C784B">
        <w:rPr>
          <w:rFonts w:cstheme="minorHAnsi"/>
        </w:rPr>
        <w:t>Jelena Vidović, dipl.oec.</w:t>
      </w:r>
    </w:p>
    <w:p w14:paraId="0714EEBA" w14:textId="77777777" w:rsidR="00EF533E" w:rsidRPr="009C784B" w:rsidRDefault="00EF533E" w:rsidP="00EF533E">
      <w:pPr>
        <w:rPr>
          <w:rFonts w:cstheme="minorHAnsi"/>
        </w:rPr>
      </w:pPr>
    </w:p>
    <w:p w14:paraId="4917170F" w14:textId="77777777" w:rsidR="00EF533E" w:rsidRPr="009C784B" w:rsidRDefault="00EF533E" w:rsidP="00EF533E">
      <w:pPr>
        <w:rPr>
          <w:rFonts w:cstheme="minorHAnsi"/>
        </w:rPr>
      </w:pPr>
    </w:p>
    <w:p w14:paraId="15DC6ADA" w14:textId="77777777" w:rsidR="00EF533E" w:rsidRPr="009C784B" w:rsidRDefault="00EF533E" w:rsidP="00EF533E">
      <w:pPr>
        <w:rPr>
          <w:rFonts w:cstheme="minorHAnsi"/>
        </w:rPr>
      </w:pPr>
    </w:p>
    <w:p w14:paraId="43FBDCDA" w14:textId="77777777" w:rsidR="00EF533E" w:rsidRPr="009C784B" w:rsidRDefault="00EF533E" w:rsidP="00EF533E">
      <w:pPr>
        <w:rPr>
          <w:rFonts w:cstheme="minorHAnsi"/>
        </w:rPr>
      </w:pPr>
    </w:p>
    <w:p w14:paraId="072F049F" w14:textId="77777777" w:rsidR="00EF533E" w:rsidRPr="009C784B" w:rsidRDefault="00EF533E" w:rsidP="00EF533E">
      <w:pPr>
        <w:rPr>
          <w:rFonts w:cstheme="minorHAnsi"/>
        </w:rPr>
      </w:pPr>
    </w:p>
    <w:p w14:paraId="31D1074D" w14:textId="77777777" w:rsidR="00EF533E" w:rsidRPr="009C784B" w:rsidRDefault="00EF533E" w:rsidP="00EF533E">
      <w:pPr>
        <w:rPr>
          <w:rFonts w:cstheme="minorHAnsi"/>
        </w:rPr>
      </w:pPr>
    </w:p>
    <w:p w14:paraId="3B11F003" w14:textId="77777777" w:rsidR="00EF533E" w:rsidRDefault="00EF533E" w:rsidP="00EF533E">
      <w:pPr>
        <w:rPr>
          <w:rFonts w:cstheme="minorHAnsi"/>
        </w:rPr>
      </w:pPr>
    </w:p>
    <w:p w14:paraId="2E59BBFF" w14:textId="77777777" w:rsidR="001A7519" w:rsidRDefault="001A7519" w:rsidP="00EF533E">
      <w:pPr>
        <w:rPr>
          <w:rFonts w:cstheme="minorHAnsi"/>
        </w:rPr>
      </w:pPr>
    </w:p>
    <w:p w14:paraId="2CA9F711" w14:textId="77777777" w:rsidR="001A7519" w:rsidRPr="009C784B" w:rsidRDefault="001A7519" w:rsidP="00EF533E">
      <w:pPr>
        <w:rPr>
          <w:rFonts w:cstheme="minorHAnsi"/>
        </w:rPr>
      </w:pPr>
    </w:p>
    <w:p w14:paraId="310AECAA" w14:textId="77777777" w:rsidR="00D10D69" w:rsidRPr="009C784B" w:rsidRDefault="00D10D69" w:rsidP="00EF533E">
      <w:pPr>
        <w:rPr>
          <w:rFonts w:cstheme="minorHAnsi"/>
        </w:rPr>
      </w:pPr>
    </w:p>
    <w:p w14:paraId="4A4E68E8" w14:textId="77777777" w:rsidR="00EF533E" w:rsidRPr="009C784B" w:rsidRDefault="00EF533E" w:rsidP="001A7519">
      <w:pPr>
        <w:spacing w:line="276" w:lineRule="auto"/>
        <w:rPr>
          <w:rFonts w:cstheme="minorHAnsi"/>
        </w:rPr>
      </w:pPr>
      <w:r w:rsidRPr="009C784B">
        <w:rPr>
          <w:rFonts w:cstheme="minorHAnsi"/>
        </w:rPr>
        <w:t>U PRIVITKU:</w:t>
      </w:r>
    </w:p>
    <w:p w14:paraId="3D1B6C6A" w14:textId="77777777" w:rsidR="00EF533E" w:rsidRPr="009C784B" w:rsidRDefault="00EF533E" w:rsidP="00EF533E">
      <w:pPr>
        <w:widowControl w:val="0"/>
        <w:numPr>
          <w:ilvl w:val="0"/>
          <w:numId w:val="4"/>
        </w:numPr>
        <w:suppressAutoHyphens/>
        <w:autoSpaceDE w:val="0"/>
        <w:rPr>
          <w:rFonts w:cstheme="minorHAnsi"/>
        </w:rPr>
      </w:pPr>
      <w:r w:rsidRPr="009C784B">
        <w:rPr>
          <w:rFonts w:cstheme="minorHAnsi"/>
        </w:rPr>
        <w:t>Prijedlog Zaključka Gradonačelnika Grada Požege,</w:t>
      </w:r>
    </w:p>
    <w:p w14:paraId="251614A2" w14:textId="47B541A6" w:rsidR="00D42D8E" w:rsidRPr="001A7519" w:rsidRDefault="00EF533E" w:rsidP="00D42D8E">
      <w:pPr>
        <w:widowControl w:val="0"/>
        <w:numPr>
          <w:ilvl w:val="0"/>
          <w:numId w:val="4"/>
        </w:numPr>
        <w:suppressAutoHyphens/>
        <w:autoSpaceDE w:val="0"/>
        <w:rPr>
          <w:rFonts w:cstheme="minorHAnsi"/>
        </w:rPr>
      </w:pPr>
      <w:r w:rsidRPr="009C784B">
        <w:rPr>
          <w:rFonts w:cstheme="minorHAnsi"/>
        </w:rPr>
        <w:t>Prijedlog Programa rasporeda sredstava naknade za zadržavanje nezakonito izgrađenih zgrada u prostoru za 2024. godinu</w:t>
      </w:r>
    </w:p>
    <w:sectPr w:rsidR="00D42D8E" w:rsidRPr="001A7519" w:rsidSect="001A7519">
      <w:headerReference w:type="default" r:id="rId12"/>
      <w:footerReference w:type="default" r:id="rId13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C24F27" w14:textId="77777777" w:rsidR="009C1F18" w:rsidRDefault="009C1F18" w:rsidP="001A7519">
      <w:r>
        <w:separator/>
      </w:r>
    </w:p>
  </w:endnote>
  <w:endnote w:type="continuationSeparator" w:id="0">
    <w:p w14:paraId="40ABFA01" w14:textId="77777777" w:rsidR="009C1F18" w:rsidRDefault="009C1F18" w:rsidP="001A75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748A30D6-2070-4E07-9C26-D2932677604F}"/>
    <w:embedBold r:id="rId2" w:fontKey="{7DC89199-B37A-4537-B40F-F7AADD994E49}"/>
    <w:embedItalic r:id="rId3" w:fontKey="{3EF9E046-EBEF-4AF0-BFE7-72CDE3F8BEBF}"/>
    <w:embedBoldItalic r:id="rId4" w:fontKey="{D523C071-BE18-4CD6-B493-E487956C0F26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EE"/>
    <w:family w:val="roman"/>
    <w:pitch w:val="variable"/>
    <w:sig w:usb0="A00002AF" w:usb1="500078F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PDF417x">
    <w:panose1 w:val="02000000000000000000"/>
    <w:charset w:val="00"/>
    <w:family w:val="auto"/>
    <w:pitch w:val="variable"/>
    <w:sig w:usb0="00000003" w:usb1="00000000" w:usb2="00000000" w:usb3="00000000" w:csb0="00000001" w:csb1="00000000"/>
    <w:embedRegular r:id="rId5" w:fontKey="{69E14538-BF47-4417-8F10-4E2588ACEDD8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10231816"/>
      <w:docPartObj>
        <w:docPartGallery w:val="Page Numbers (Bottom of Page)"/>
        <w:docPartUnique/>
      </w:docPartObj>
    </w:sdtPr>
    <w:sdtContent>
      <w:p w14:paraId="0C846E5A" w14:textId="55D81FA1" w:rsidR="001A7519" w:rsidRDefault="001A7519">
        <w:pPr>
          <w:pStyle w:val="Podnoje"/>
        </w:pPr>
        <w: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335F17A0" wp14:editId="616B7FDB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53350" cy="190500"/>
                  <wp:effectExtent l="9525" t="9525" r="9525" b="0"/>
                  <wp:wrapNone/>
                  <wp:docPr id="239892430" name="Grupa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50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781529730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21A1E54" w14:textId="77777777" w:rsidR="001A7519" w:rsidRDefault="001A7519">
                                <w:pPr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t>2</w:t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1086579299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728765274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66772232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335F17A0" id="Grupa 1" o:spid="_x0000_s1026" style="position:absolute;margin-left:0;margin-top:0;width:610.5pt;height:15pt;z-index:251659264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27" type="#_x0000_t202" style="position:absolute;left:10803;top:14982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" filled="f" stroked="f">
                    <v:textbox inset="0,0,0,0">
                      <w:txbxContent>
                        <w:p w14:paraId="621A1E54" w14:textId="77777777" w:rsidR="001A7519" w:rsidRDefault="001A7519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color w:val="8C8C8C" w:themeColor="background1" w:themeShade="8C"/>
                            </w:rPr>
                            <w:t>2</w:t>
                          </w:r>
                          <w:r>
                            <w:rPr>
                              <w:color w:val="8C8C8C" w:themeColor="background1" w:themeShade="8C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28" style="position:absolute;top:14970;width:12255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29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" strokecolor="#a5a5a5"/>
                    <v:shape id="AutoShape 28" o:spid="_x0000_s1030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226745" w14:textId="77777777" w:rsidR="009C1F18" w:rsidRDefault="009C1F18" w:rsidP="001A7519">
      <w:r>
        <w:separator/>
      </w:r>
    </w:p>
  </w:footnote>
  <w:footnote w:type="continuationSeparator" w:id="0">
    <w:p w14:paraId="36CD72DD" w14:textId="77777777" w:rsidR="009C1F18" w:rsidRDefault="009C1F18" w:rsidP="001A75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8E8427" w14:textId="2158464B" w:rsidR="001A7519" w:rsidRPr="001A7519" w:rsidRDefault="001A7519" w:rsidP="001A7519">
    <w:pPr>
      <w:tabs>
        <w:tab w:val="center" w:pos="4536"/>
        <w:tab w:val="right" w:pos="9072"/>
      </w:tabs>
      <w:autoSpaceDN w:val="0"/>
      <w:rPr>
        <w:rFonts w:ascii="Calibri" w:eastAsia="Times New Roman" w:hAnsi="Calibri" w:cs="Calibri"/>
        <w:b/>
        <w:noProof w:val="0"/>
        <w:sz w:val="20"/>
        <w:szCs w:val="20"/>
        <w:u w:val="single"/>
        <w:lang w:val="en-US" w:eastAsia="hr-HR"/>
      </w:rPr>
    </w:pPr>
    <w:bookmarkStart w:id="7" w:name="_Hlk145935826"/>
    <w:bookmarkStart w:id="8" w:name="_Hlk135287041"/>
    <w:r w:rsidRPr="001A7519">
      <w:rPr>
        <w:rFonts w:ascii="Calibri" w:eastAsia="Times New Roman" w:hAnsi="Calibri" w:cs="Calibri"/>
        <w:noProof w:val="0"/>
        <w:sz w:val="20"/>
        <w:szCs w:val="20"/>
        <w:u w:val="single"/>
        <w:lang w:val="en-US" w:eastAsia="hr-HR"/>
      </w:rPr>
      <w:t xml:space="preserve">24. </w:t>
    </w:r>
    <w:proofErr w:type="spellStart"/>
    <w:r w:rsidRPr="001A7519">
      <w:rPr>
        <w:rFonts w:ascii="Calibri" w:eastAsia="Times New Roman" w:hAnsi="Calibri" w:cs="Calibri"/>
        <w:noProof w:val="0"/>
        <w:sz w:val="20"/>
        <w:szCs w:val="20"/>
        <w:u w:val="single"/>
        <w:lang w:val="en-US" w:eastAsia="hr-HR"/>
      </w:rPr>
      <w:t>sjednica</w:t>
    </w:r>
    <w:proofErr w:type="spellEnd"/>
    <w:r w:rsidRPr="001A7519">
      <w:rPr>
        <w:rFonts w:ascii="Calibri" w:eastAsia="Times New Roman" w:hAnsi="Calibri" w:cs="Calibri"/>
        <w:noProof w:val="0"/>
        <w:sz w:val="20"/>
        <w:szCs w:val="20"/>
        <w:u w:val="single"/>
        <w:lang w:val="en-US" w:eastAsia="hr-HR"/>
      </w:rPr>
      <w:t xml:space="preserve"> </w:t>
    </w:r>
    <w:proofErr w:type="spellStart"/>
    <w:r w:rsidRPr="001A7519">
      <w:rPr>
        <w:rFonts w:ascii="Calibri" w:eastAsia="Times New Roman" w:hAnsi="Calibri" w:cs="Calibri"/>
        <w:noProof w:val="0"/>
        <w:sz w:val="20"/>
        <w:szCs w:val="20"/>
        <w:u w:val="single"/>
        <w:lang w:val="en-US" w:eastAsia="hr-HR"/>
      </w:rPr>
      <w:t>Gradskog</w:t>
    </w:r>
    <w:proofErr w:type="spellEnd"/>
    <w:r w:rsidRPr="001A7519">
      <w:rPr>
        <w:rFonts w:ascii="Calibri" w:eastAsia="Times New Roman" w:hAnsi="Calibri" w:cs="Calibri"/>
        <w:noProof w:val="0"/>
        <w:sz w:val="20"/>
        <w:szCs w:val="20"/>
        <w:u w:val="single"/>
        <w:lang w:val="en-US" w:eastAsia="hr-HR"/>
      </w:rPr>
      <w:t xml:space="preserve"> </w:t>
    </w:r>
    <w:proofErr w:type="spellStart"/>
    <w:r w:rsidRPr="001A7519">
      <w:rPr>
        <w:rFonts w:ascii="Calibri" w:eastAsia="Times New Roman" w:hAnsi="Calibri" w:cs="Calibri"/>
        <w:noProof w:val="0"/>
        <w:sz w:val="20"/>
        <w:szCs w:val="20"/>
        <w:u w:val="single"/>
        <w:lang w:val="en-US" w:eastAsia="hr-HR"/>
      </w:rPr>
      <w:t>vijeća</w:t>
    </w:r>
    <w:proofErr w:type="spellEnd"/>
    <w:r w:rsidRPr="001A7519">
      <w:rPr>
        <w:rFonts w:ascii="Calibri" w:eastAsia="Times New Roman" w:hAnsi="Calibri" w:cs="Calibri"/>
        <w:noProof w:val="0"/>
        <w:sz w:val="20"/>
        <w:szCs w:val="20"/>
        <w:u w:val="single"/>
        <w:lang w:val="en-US" w:eastAsia="hr-HR"/>
      </w:rPr>
      <w:tab/>
    </w:r>
    <w:r w:rsidRPr="001A7519">
      <w:rPr>
        <w:rFonts w:ascii="Calibri" w:eastAsia="Times New Roman" w:hAnsi="Calibri" w:cs="Calibri"/>
        <w:noProof w:val="0"/>
        <w:sz w:val="20"/>
        <w:szCs w:val="20"/>
        <w:u w:val="single"/>
        <w:lang w:val="en-US" w:eastAsia="hr-HR"/>
      </w:rPr>
      <w:tab/>
    </w:r>
    <w:proofErr w:type="spellStart"/>
    <w:r w:rsidRPr="001A7519">
      <w:rPr>
        <w:rFonts w:ascii="Calibri" w:eastAsia="Times New Roman" w:hAnsi="Calibri" w:cs="Calibri"/>
        <w:noProof w:val="0"/>
        <w:sz w:val="20"/>
        <w:szCs w:val="20"/>
        <w:u w:val="single"/>
        <w:lang w:val="en-US" w:eastAsia="hr-HR"/>
      </w:rPr>
      <w:t>prosinac</w:t>
    </w:r>
    <w:proofErr w:type="spellEnd"/>
    <w:r w:rsidRPr="001A7519">
      <w:rPr>
        <w:rFonts w:ascii="Calibri" w:eastAsia="Times New Roman" w:hAnsi="Calibri" w:cs="Calibri"/>
        <w:noProof w:val="0"/>
        <w:sz w:val="20"/>
        <w:szCs w:val="20"/>
        <w:u w:val="single"/>
        <w:lang w:val="en-US" w:eastAsia="hr-HR"/>
      </w:rPr>
      <w:t>, 2023.</w:t>
    </w:r>
    <w:bookmarkEnd w:id="7"/>
    <w:bookmarkEnd w:id="8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 w:hint="default"/>
      </w:rPr>
    </w:lvl>
  </w:abstractNum>
  <w:abstractNum w:abstractNumId="1" w15:restartNumberingAfterBreak="0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03C66E3F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1">
      <w:start w:val="3"/>
      <w:numFmt w:val="decimal"/>
      <w:lvlText w:val="%1.%2."/>
      <w:lvlJc w:val="left"/>
      <w:pPr>
        <w:tabs>
          <w:tab w:val="num" w:pos="0"/>
        </w:tabs>
        <w:ind w:left="360" w:hanging="36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72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440" w:hanging="108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44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800" w:hanging="144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160" w:hanging="180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</w:abstractNum>
  <w:abstractNum w:abstractNumId="3" w15:restartNumberingAfterBreak="0">
    <w:nsid w:val="158E1EF1"/>
    <w:multiLevelType w:val="hybridMultilevel"/>
    <w:tmpl w:val="CC6CFF7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C81279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1">
      <w:start w:val="3"/>
      <w:numFmt w:val="decimal"/>
      <w:lvlText w:val="%1.%2."/>
      <w:lvlJc w:val="left"/>
      <w:pPr>
        <w:tabs>
          <w:tab w:val="num" w:pos="0"/>
        </w:tabs>
        <w:ind w:left="360" w:hanging="36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72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440" w:hanging="108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44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800" w:hanging="144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160" w:hanging="180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</w:abstractNum>
  <w:abstractNum w:abstractNumId="5" w15:restartNumberingAfterBreak="0">
    <w:nsid w:val="5CF27FCC"/>
    <w:multiLevelType w:val="hybridMultilevel"/>
    <w:tmpl w:val="32E4C2DA"/>
    <w:lvl w:ilvl="0" w:tplc="FC42365E">
      <w:start w:val="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55837331">
    <w:abstractNumId w:val="4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203977926">
    <w:abstractNumId w:val="2"/>
  </w:num>
  <w:num w:numId="3" w16cid:durableId="233248714">
    <w:abstractNumId w:val="1"/>
  </w:num>
  <w:num w:numId="4" w16cid:durableId="147969100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3754471">
    <w:abstractNumId w:val="5"/>
  </w:num>
  <w:num w:numId="6" w16cid:durableId="5065962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42B9"/>
    <w:rsid w:val="00102F5F"/>
    <w:rsid w:val="001A7519"/>
    <w:rsid w:val="002A5B19"/>
    <w:rsid w:val="0031324D"/>
    <w:rsid w:val="004B6893"/>
    <w:rsid w:val="005242B9"/>
    <w:rsid w:val="005464AD"/>
    <w:rsid w:val="005D3C1B"/>
    <w:rsid w:val="00602B13"/>
    <w:rsid w:val="009C1F18"/>
    <w:rsid w:val="00A056B4"/>
    <w:rsid w:val="00AF3F65"/>
    <w:rsid w:val="00D10D69"/>
    <w:rsid w:val="00D42D8E"/>
    <w:rsid w:val="00EF533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939C15"/>
  <w15:docId w15:val="{7E9C13B6-BB92-4001-B652-D4CCA20A87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balonia">
    <w:name w:val="Balloon Text"/>
    <w:basedOn w:val="Normal"/>
    <w:link w:val="Tekstbalonia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Pr>
      <w:rFonts w:ascii="Tahoma" w:hAnsi="Tahoma" w:cs="Tahoma"/>
      <w:sz w:val="16"/>
      <w:szCs w:val="16"/>
    </w:rPr>
  </w:style>
  <w:style w:type="character" w:styleId="Hiperveza">
    <w:name w:val="Hyperlink"/>
    <w:basedOn w:val="Zadanifontodlomka"/>
    <w:uiPriority w:val="99"/>
    <w:semiHidden/>
    <w:unhideWhenUsed/>
    <w:rPr>
      <w:color w:val="0000FF"/>
      <w:u w:val="single"/>
    </w:rPr>
  </w:style>
  <w:style w:type="table" w:customStyle="1" w:styleId="TableGrid1">
    <w:name w:val="Table Grid1"/>
    <w:basedOn w:val="Obinatablica"/>
    <w:next w:val="Reetkatablice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aliases w:val="Bulleted"/>
    <w:basedOn w:val="Normal"/>
    <w:link w:val="OdlomakpopisaChar"/>
    <w:uiPriority w:val="99"/>
    <w:qFormat/>
    <w:rsid w:val="00A056B4"/>
    <w:pPr>
      <w:ind w:left="720"/>
      <w:contextualSpacing/>
    </w:pPr>
    <w:rPr>
      <w:rFonts w:ascii="Liberation Serif" w:eastAsia="SimSun" w:hAnsi="Liberation Serif" w:cs="Mangal"/>
      <w:noProof w:val="0"/>
      <w:sz w:val="24"/>
      <w:szCs w:val="21"/>
      <w:lang w:eastAsia="zh-CN" w:bidi="hi-IN"/>
    </w:rPr>
  </w:style>
  <w:style w:type="character" w:customStyle="1" w:styleId="OdlomakpopisaChar">
    <w:name w:val="Odlomak popisa Char"/>
    <w:aliases w:val="Bulleted Char"/>
    <w:link w:val="Odlomakpopisa"/>
    <w:uiPriority w:val="99"/>
    <w:locked/>
    <w:rsid w:val="00A056B4"/>
    <w:rPr>
      <w:rFonts w:ascii="Liberation Serif" w:eastAsia="SimSun" w:hAnsi="Liberation Serif" w:cs="Mangal"/>
      <w:sz w:val="24"/>
      <w:szCs w:val="21"/>
      <w:lang w:eastAsia="zh-CN" w:bidi="hi-IN"/>
    </w:rPr>
  </w:style>
  <w:style w:type="character" w:styleId="Naglaeno">
    <w:name w:val="Strong"/>
    <w:qFormat/>
    <w:rsid w:val="00EF533E"/>
    <w:rPr>
      <w:rFonts w:cs="Times New Roman"/>
      <w:b/>
      <w:bCs/>
    </w:rPr>
  </w:style>
  <w:style w:type="paragraph" w:styleId="Zaglavlje">
    <w:name w:val="header"/>
    <w:basedOn w:val="Normal"/>
    <w:link w:val="ZaglavljeChar"/>
    <w:uiPriority w:val="99"/>
    <w:unhideWhenUsed/>
    <w:rsid w:val="001A7519"/>
    <w:pPr>
      <w:tabs>
        <w:tab w:val="center" w:pos="4703"/>
        <w:tab w:val="right" w:pos="9406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1A7519"/>
    <w:rPr>
      <w:noProof/>
    </w:rPr>
  </w:style>
  <w:style w:type="paragraph" w:styleId="Podnoje">
    <w:name w:val="footer"/>
    <w:basedOn w:val="Normal"/>
    <w:link w:val="PodnojeChar"/>
    <w:uiPriority w:val="99"/>
    <w:unhideWhenUsed/>
    <w:rsid w:val="001A7519"/>
    <w:pPr>
      <w:tabs>
        <w:tab w:val="center" w:pos="4703"/>
        <w:tab w:val="right" w:pos="9406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1A7519"/>
    <w:rPr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973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SelectedStyle="\APA.XSL" StyleName="APA"/>
</file>

<file path=customXml/itemProps1.xml><?xml version="1.0" encoding="utf-8"?>
<ds:datastoreItem xmlns:ds="http://schemas.openxmlformats.org/officeDocument/2006/customXml" ds:itemID="{811FBF18-9302-42BF-AE0E-C923B0CF42CA}">
  <ds:schemaRefs>
    <ds:schemaRef ds:uri="http://schemas.openxmlformats.org/wordprocessingml/2006/main"/>
    <ds:schemaRef ds:uri="http://schemas.openxmlformats.org/officeDocument/2006/math"/>
    <ds:schemaRef ds:uri="http://schemas.microsoft.com/office/word/2010/wordml"/>
    <ds:schemaRef ds:uri="http://schemas.openxmlformats.org/officeDocument/2006/relationships"/>
    <ds:schemaRef ds:uri="http://schemas.openxmlformats.org/drawingml/2006/wordprocessingDrawing"/>
    <ds:schemaRef ds:uri="http://schemas.openxmlformats.org/drawingml/2006/main"/>
    <ds:schemaRef ds:uri="http://schemas.microsoft.com/office/word/2010/wordprocessingDrawing"/>
    <ds:schemaRef ds:uri="http://schemas.microsoft.com/office/word/2012/wordml"/>
    <ds:schemaRef ds:uri="http://schemas.openxmlformats.org/markup-compatibility/2006"/>
    <ds:schemaRef ds:uri="http://schemas.microsoft.com/office/drawing/2010/main"/>
    <ds:schemaRef ds:uri="http://schemas.openxmlformats.org/schemaLibrary/2006/main"/>
    <ds:schemaRef ds:uri="http://schemas.microsoft.com/office/word/2006/wordml"/>
    <ds:schemaRef ds:uri="http://schemas.openxmlformats.org/drawingml/2006/chart"/>
    <ds:schemaRef ds:uri="http://schemas.openxmlformats.org/drawingml/2006/chartDrawing"/>
    <ds:schemaRef ds:uri="http://schemas.microsoft.com/office/drawing/2007/8/2/chart"/>
    <ds:schemaRef ds:uri="http://schemas.openxmlformats.org/drawingml/2006/diagram"/>
    <ds:schemaRef ds:uri="http://schemas.openxmlformats.org/drawingml/2006/picture"/>
    <ds:schemaRef ds:uri="http://schemas.openxmlformats.org/drawingml/2006/spreadsheetDrawing"/>
    <ds:schemaRef ds:uri="http://schemas.microsoft.com/office/drawing/2008/diagram"/>
    <ds:schemaRef ds:uri="urn:schemas-microsoft-com:office:excel"/>
    <ds:schemaRef ds:uri="urn:schemas-microsoft-com:office:office"/>
    <ds:schemaRef ds:uri="urn:schemas-microsoft-com:vml"/>
    <ds:schemaRef ds:uri="urn:schemas-microsoft-com:office:word"/>
    <ds:schemaRef ds:uri="urn:schemas-microsoft-com:office:powerpoint"/>
    <ds:schemaRef ds:uri="http://schemas.microsoft.com/office/2006/coverPageProps"/>
    <ds:schemaRef ds:uri="http://opendope.org/xpaths"/>
    <ds:schemaRef ds:uri="http://opendope.org/conditions"/>
    <ds:schemaRef ds:uri="http://opendope.org/questions"/>
    <ds:schemaRef ds:uri="http://opendope.org/answers"/>
    <ds:schemaRef ds:uri="http://opendope.org/components"/>
    <ds:schemaRef ds:uri="http://opendope.org/SmartArt/DataHierarchy"/>
    <ds:schemaRef ds:uri="http://schemas.openxmlformats.org/officeDocument/2006/bibliography"/>
    <ds:schemaRef ds:uri="http://schemas.microsoft.com/ink/2010/main"/>
    <ds:schemaRef ds:uri="http://schemas.microsoft.com/office/drawing/2010/chartDrawing"/>
    <ds:schemaRef ds:uri="http://schemas.microsoft.com/office/drawing/2012/chart"/>
    <ds:schemaRef ds:uri="http://schemas.microsoft.com/office/drawing/2012/chartStyle"/>
    <ds:schemaRef ds:uri="http://www.w3.org/1998/Math/MathML"/>
    <ds:schemaRef ds:uri="http://www.w3.org/2003/InkML"/>
    <ds:schemaRef ds:uri="http://schemas.microsoft.com/office/drawing/2013/main/command"/>
    <ds:schemaRef ds:uri="http://schemas.microsoft.com/office/drawing/2014/chartex"/>
    <ds:schemaRef ds:uri="http://schemas.microsoft.com/office/drawing/2014/chart"/>
    <ds:schemaRef ds:uri="http://schemas.microsoft.com/office/drawing/2016/11/diagram"/>
    <ds:schemaRef ds:uri="http://schemas.microsoft.com/office/drawing/2017/03/chart"/>
    <ds:schemaRef ds:uri="http://schemas.microsoft.com/office/drawing/2017/model3d"/>
    <ds:schemaRef ds:uri="http://schemas.microsoft.com/office/drawing/2018/animation"/>
    <ds:schemaRef ds:uri="http://schemas.microsoft.com/office/drawing/2018/animation/model3d"/>
    <ds:schemaRef ds:uri="http://schemas.microsoft.com/office/powerpoint/2014/inkAction"/>
    <ds:schemaRef ds:uri="http://schemas.microsoft.com/office/thememl/2012/main"/>
    <ds:schemaRef ds:uri="http://schemas.microsoft.com/office/word/2010/wordprocessingShape"/>
    <ds:schemaRef ds:uri="http://schemas.microsoft.com/office/word/2010/wordprocessingCanvas"/>
    <ds:schemaRef ds:uri="http://schemas.microsoft.com/office/word/2010/wordprocessingGroup"/>
    <ds:schemaRef ds:uri="http://schemas.microsoft.com/office/word/2015/wordml/symex"/>
    <ds:schemaRef ds:uri="http://schemas.microsoft.com/office/word/2016/wordml/cid"/>
    <ds:schemaRef ds:uri="http://schemas.microsoft.com/office/webextensions/taskpanes/2010/11"/>
    <ds:schemaRef ds:uri="http://schemas.microsoft.com/office/webextensions/webextension/2010/11"/>
    <ds:schemaRef ds:uri="http://schemas.openxmlformats.org/drawingml/2006/compatibility"/>
    <ds:schemaRef ds:uri="http://schemas.openxmlformats.org/drawingml/2006/lockedCanvas"/>
    <ds:schemaRef ds:uri="http://schemas.microsoft.com/office/drawing/2010/diagram"/>
    <ds:schemaRef ds:uri="http://schemas.microsoft.com/office/drawing/2012/main"/>
    <ds:schemaRef ds:uri="http://schemas.microsoft.com/office/drawing/2010/picture"/>
    <ds:schemaRef ds:uri="http://schemas.microsoft.com/office/drawing/2014/chart/ac"/>
    <ds:schemaRef ds:uri="http://schemas.microsoft.com/office/drawing/2014/main"/>
    <ds:schemaRef ds:uri="http://schemas.microsoft.com/office/drawing/2016/11/main"/>
    <ds:schemaRef ds:uri="http://schemas.microsoft.com/office/drawing/2016/12/diagram"/>
    <ds:schemaRef ds:uri="http://schemas.microsoft.com/office/drawing/2016/SVG/main"/>
    <ds:schemaRef ds:uri="http://schemas.microsoft.com/office/drawing/2017/decorative"/>
    <ds:schemaRef ds:uri="http://schemas.microsoft.com/office/drawing/2018/hyperlinkcolor"/>
    <ds:schemaRef ds:uri="http://schemas.microsoft.com/office/word/2012/wordprocessingDrawing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1250</Words>
  <Characters>7127</Characters>
  <Application>Microsoft Office Word</Application>
  <DocSecurity>0</DocSecurity>
  <Lines>59</Lines>
  <Paragraphs>16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MIKRESIMIR</dc:creator>
  <cp:lastModifiedBy>Matija Peric</cp:lastModifiedBy>
  <cp:revision>2</cp:revision>
  <cp:lastPrinted>2014-11-26T14:09:00Z</cp:lastPrinted>
  <dcterms:created xsi:type="dcterms:W3CDTF">2023-12-05T20:10:00Z</dcterms:created>
  <dcterms:modified xsi:type="dcterms:W3CDTF">2023-12-05T20:10:00Z</dcterms:modified>
</cp:coreProperties>
</file>