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E870" w14:textId="2740BEE5" w:rsidR="007B2BFF" w:rsidRPr="007B2BFF" w:rsidRDefault="007B2BFF" w:rsidP="007B2BFF">
      <w:pPr>
        <w:ind w:right="4536"/>
        <w:jc w:val="center"/>
        <w:rPr>
          <w:sz w:val="22"/>
          <w:szCs w:val="22"/>
          <w:lang w:val="en-US"/>
        </w:rPr>
      </w:pPr>
      <w:bookmarkStart w:id="0" w:name="_Hlk524330743"/>
      <w:bookmarkStart w:id="1" w:name="_Hlk511391266"/>
      <w:r w:rsidRPr="007B2BFF">
        <w:rPr>
          <w:noProof/>
          <w:sz w:val="22"/>
          <w:szCs w:val="22"/>
        </w:rPr>
        <w:drawing>
          <wp:inline distT="0" distB="0" distL="0" distR="0" wp14:anchorId="2DA018FA" wp14:editId="1AAE2EA9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404AD" w14:textId="77777777" w:rsidR="007B2BFF" w:rsidRPr="007B2BFF" w:rsidRDefault="007B2BFF" w:rsidP="007B2BFF">
      <w:pPr>
        <w:ind w:right="4677"/>
        <w:jc w:val="center"/>
        <w:rPr>
          <w:sz w:val="22"/>
          <w:szCs w:val="22"/>
        </w:rPr>
      </w:pPr>
      <w:r w:rsidRPr="007B2BFF">
        <w:rPr>
          <w:sz w:val="22"/>
          <w:szCs w:val="22"/>
        </w:rPr>
        <w:t>R  E  P  U  B  L  I  K  A    H  R  V  A  T  S  K  A</w:t>
      </w:r>
    </w:p>
    <w:p w14:paraId="55944194" w14:textId="77777777" w:rsidR="007B2BFF" w:rsidRPr="007B2BFF" w:rsidRDefault="007B2BFF" w:rsidP="007B2BFF">
      <w:pPr>
        <w:ind w:right="4677"/>
        <w:jc w:val="center"/>
        <w:rPr>
          <w:sz w:val="22"/>
          <w:szCs w:val="22"/>
        </w:rPr>
      </w:pPr>
      <w:r w:rsidRPr="007B2BFF">
        <w:rPr>
          <w:sz w:val="22"/>
          <w:szCs w:val="22"/>
        </w:rPr>
        <w:t>POŽEŠKO-SLAVONSKA ŽUPANIJA</w:t>
      </w:r>
    </w:p>
    <w:p w14:paraId="33A4B7B6" w14:textId="6059A1ED" w:rsidR="007B2BFF" w:rsidRPr="007B2BFF" w:rsidRDefault="007B2BFF" w:rsidP="007B2BFF">
      <w:pPr>
        <w:ind w:right="4677"/>
        <w:jc w:val="center"/>
        <w:rPr>
          <w:sz w:val="22"/>
          <w:szCs w:val="22"/>
        </w:rPr>
      </w:pPr>
      <w:r w:rsidRPr="007B2BFF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39887D7" wp14:editId="5E82F0B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FF">
        <w:rPr>
          <w:sz w:val="22"/>
          <w:szCs w:val="22"/>
        </w:rPr>
        <w:t>GRAD POŽEGA</w:t>
      </w:r>
    </w:p>
    <w:bookmarkEnd w:id="0"/>
    <w:p w14:paraId="51289F00" w14:textId="77777777" w:rsidR="007B2BFF" w:rsidRPr="007B2BFF" w:rsidRDefault="007B2BFF" w:rsidP="007B2BFF">
      <w:pPr>
        <w:ind w:right="4677"/>
        <w:jc w:val="center"/>
        <w:rPr>
          <w:sz w:val="22"/>
          <w:szCs w:val="22"/>
        </w:rPr>
      </w:pPr>
      <w:r w:rsidRPr="007B2BFF">
        <w:rPr>
          <w:sz w:val="22"/>
          <w:szCs w:val="22"/>
        </w:rPr>
        <w:t>Gradsko vijeće</w:t>
      </w:r>
    </w:p>
    <w:bookmarkEnd w:id="1"/>
    <w:p w14:paraId="2BBDF2A4" w14:textId="7CB3CEF9" w:rsidR="008D5092" w:rsidRPr="00680017" w:rsidRDefault="008D5092" w:rsidP="007B2BFF">
      <w:pPr>
        <w:ind w:right="4677"/>
        <w:jc w:val="center"/>
        <w:rPr>
          <w:sz w:val="22"/>
          <w:szCs w:val="22"/>
          <w:lang w:val="de-DE"/>
        </w:rPr>
      </w:pPr>
      <w:r w:rsidRPr="00680017">
        <w:rPr>
          <w:sz w:val="22"/>
          <w:szCs w:val="22"/>
        </w:rPr>
        <w:t>Odbor za izbor i imenovanja</w:t>
      </w:r>
    </w:p>
    <w:p w14:paraId="311237CC" w14:textId="77777777" w:rsidR="008D5092" w:rsidRPr="00680017" w:rsidRDefault="008D5092" w:rsidP="008D5092">
      <w:pPr>
        <w:jc w:val="both"/>
        <w:rPr>
          <w:sz w:val="22"/>
          <w:szCs w:val="22"/>
          <w:lang w:val="de-DE"/>
        </w:rPr>
      </w:pPr>
    </w:p>
    <w:p w14:paraId="22F36C1F" w14:textId="77777777" w:rsidR="008D5092" w:rsidRPr="00650043" w:rsidRDefault="008D5092" w:rsidP="008D509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>KLASA:</w:t>
      </w:r>
      <w:r>
        <w:rPr>
          <w:sz w:val="22"/>
          <w:szCs w:val="22"/>
        </w:rPr>
        <w:t>024-03/22-01/13</w:t>
      </w:r>
    </w:p>
    <w:p w14:paraId="6F87A106" w14:textId="77777777" w:rsidR="008D5092" w:rsidRPr="00650043" w:rsidRDefault="008D5092" w:rsidP="008D509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>URBROJ: 2177</w:t>
      </w:r>
      <w:r>
        <w:rPr>
          <w:sz w:val="22"/>
          <w:szCs w:val="22"/>
        </w:rPr>
        <w:t>-1-02</w:t>
      </w:r>
      <w:r w:rsidRPr="00650043">
        <w:rPr>
          <w:sz w:val="22"/>
          <w:szCs w:val="22"/>
        </w:rPr>
        <w:t>/0</w:t>
      </w:r>
      <w:r>
        <w:rPr>
          <w:sz w:val="22"/>
          <w:szCs w:val="22"/>
        </w:rPr>
        <w:t>5</w:t>
      </w:r>
      <w:r w:rsidRPr="00650043">
        <w:rPr>
          <w:sz w:val="22"/>
          <w:szCs w:val="22"/>
        </w:rPr>
        <w:t>-</w:t>
      </w:r>
      <w:r>
        <w:rPr>
          <w:sz w:val="22"/>
          <w:szCs w:val="22"/>
        </w:rPr>
        <w:t>22-3</w:t>
      </w:r>
    </w:p>
    <w:p w14:paraId="613E0406" w14:textId="1B7E8F78" w:rsidR="007B2BFF" w:rsidRDefault="008D5092" w:rsidP="008D509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 xml:space="preserve">Požega, </w:t>
      </w:r>
      <w:r>
        <w:rPr>
          <w:sz w:val="22"/>
          <w:szCs w:val="22"/>
        </w:rPr>
        <w:t>12. rujna 2022.</w:t>
      </w:r>
    </w:p>
    <w:p w14:paraId="6152B1A7" w14:textId="77777777" w:rsidR="007B2BFF" w:rsidRPr="00650043" w:rsidRDefault="007B2BFF" w:rsidP="008D5092">
      <w:pPr>
        <w:jc w:val="both"/>
        <w:rPr>
          <w:sz w:val="22"/>
          <w:szCs w:val="22"/>
        </w:rPr>
      </w:pPr>
    </w:p>
    <w:p w14:paraId="0493944D" w14:textId="663FA020" w:rsidR="008D5092" w:rsidRPr="0061027B" w:rsidRDefault="008D5092" w:rsidP="008D5092">
      <w:pPr>
        <w:pStyle w:val="Tijeloteksta"/>
        <w:ind w:firstLine="708"/>
        <w:rPr>
          <w:b w:val="0"/>
          <w:sz w:val="22"/>
          <w:szCs w:val="22"/>
          <w:lang w:val="hr-HR"/>
        </w:rPr>
      </w:pPr>
      <w:r w:rsidRPr="0061027B">
        <w:rPr>
          <w:b w:val="0"/>
          <w:sz w:val="22"/>
          <w:szCs w:val="22"/>
          <w:lang w:val="hr-HR"/>
        </w:rPr>
        <w:t xml:space="preserve">Na temelju članka 55. stavka 1. podstavka 4. Statuta Grada Požege (Službene novine Grada Požege, broj: 2/21.) i članka 36. stavka 3. podstavka 3. Poslovnika o radu Gradskog vijeća Grada Požege Službene novine Grada Požege, broj: 9/13., 19/13., 5/14. i 19/14., 4/18., 7/18.- pročišćeni tekst, 2/20., 2/21. i 4/21.- pročišćeni tekst), Odbor za izbor i imenovanja Gradskog vijeća Grada Požege, </w:t>
      </w:r>
      <w:r>
        <w:rPr>
          <w:b w:val="0"/>
          <w:sz w:val="22"/>
          <w:szCs w:val="22"/>
          <w:lang w:val="hr-HR"/>
        </w:rPr>
        <w:t xml:space="preserve">na 6.  sjednici, </w:t>
      </w:r>
      <w:r w:rsidRPr="0061027B">
        <w:rPr>
          <w:b w:val="0"/>
          <w:sz w:val="22"/>
          <w:szCs w:val="22"/>
          <w:lang w:val="hr-HR"/>
        </w:rPr>
        <w:t>održanoj dana</w:t>
      </w:r>
      <w:r>
        <w:rPr>
          <w:b w:val="0"/>
          <w:sz w:val="22"/>
          <w:szCs w:val="22"/>
          <w:lang w:val="hr-HR"/>
        </w:rPr>
        <w:t xml:space="preserve">, 12. rujna 2022. godine, </w:t>
      </w:r>
      <w:r w:rsidRPr="0061027B">
        <w:rPr>
          <w:b w:val="0"/>
          <w:sz w:val="22"/>
          <w:szCs w:val="22"/>
          <w:lang w:val="hr-HR"/>
        </w:rPr>
        <w:t>d</w:t>
      </w:r>
      <w:r>
        <w:rPr>
          <w:b w:val="0"/>
          <w:sz w:val="22"/>
          <w:szCs w:val="22"/>
          <w:lang w:val="hr-HR"/>
        </w:rPr>
        <w:t>onosi</w:t>
      </w:r>
    </w:p>
    <w:p w14:paraId="1F5AFC56" w14:textId="77777777" w:rsidR="007B2BFF" w:rsidRPr="007B2BFF" w:rsidRDefault="007B2BFF" w:rsidP="007B2BFF">
      <w:pPr>
        <w:pStyle w:val="Uvuenotijeloteksta"/>
        <w:spacing w:after="0"/>
        <w:ind w:left="0"/>
        <w:jc w:val="both"/>
        <w:rPr>
          <w:sz w:val="22"/>
          <w:szCs w:val="22"/>
        </w:rPr>
      </w:pPr>
    </w:p>
    <w:p w14:paraId="01A7F246" w14:textId="58DC8805" w:rsidR="008D5092" w:rsidRPr="007B2BFF" w:rsidRDefault="008D5092" w:rsidP="007B2BFF">
      <w:pPr>
        <w:pStyle w:val="Uvuenotijeloteksta"/>
        <w:ind w:left="0"/>
        <w:jc w:val="center"/>
        <w:rPr>
          <w:b/>
          <w:bCs/>
          <w:sz w:val="18"/>
          <w:szCs w:val="18"/>
        </w:rPr>
      </w:pPr>
      <w:r w:rsidRPr="007B2BFF">
        <w:rPr>
          <w:sz w:val="22"/>
          <w:szCs w:val="22"/>
        </w:rPr>
        <w:t>Z A K L J U Č A K</w:t>
      </w:r>
    </w:p>
    <w:p w14:paraId="23060F42" w14:textId="77777777" w:rsidR="008D5092" w:rsidRDefault="008D5092" w:rsidP="007B2BFF">
      <w:pPr>
        <w:ind w:right="-142"/>
        <w:jc w:val="both"/>
        <w:rPr>
          <w:bCs/>
          <w:sz w:val="22"/>
          <w:szCs w:val="22"/>
        </w:rPr>
      </w:pPr>
    </w:p>
    <w:p w14:paraId="76CFAE88" w14:textId="23472382" w:rsidR="008D5092" w:rsidRPr="0061027B" w:rsidRDefault="008D5092" w:rsidP="008D50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za izbor i imenovanja </w:t>
      </w:r>
      <w:r>
        <w:rPr>
          <w:bCs/>
          <w:sz w:val="22"/>
          <w:szCs w:val="22"/>
        </w:rPr>
        <w:t xml:space="preserve">predlaže Gradskom vijeću Grada </w:t>
      </w:r>
      <w:r w:rsidRPr="00417317">
        <w:rPr>
          <w:bCs/>
          <w:sz w:val="22"/>
          <w:szCs w:val="22"/>
        </w:rPr>
        <w:t>Požege</w:t>
      </w:r>
      <w:r>
        <w:rPr>
          <w:bCs/>
          <w:sz w:val="22"/>
          <w:szCs w:val="22"/>
        </w:rPr>
        <w:t xml:space="preserve"> da razmotri i u istovjetnom tekstu prijedloga usvoji Rješenje kojim se Lidija </w:t>
      </w:r>
      <w:proofErr w:type="spellStart"/>
      <w:r>
        <w:rPr>
          <w:bCs/>
          <w:sz w:val="22"/>
          <w:szCs w:val="22"/>
        </w:rPr>
        <w:t>Španiček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prof.art</w:t>
      </w:r>
      <w:proofErr w:type="spellEnd"/>
      <w:r>
        <w:rPr>
          <w:bCs/>
          <w:sz w:val="22"/>
          <w:szCs w:val="22"/>
        </w:rPr>
        <w:t xml:space="preserve">., muzejska savjetnica imenuje za </w:t>
      </w:r>
      <w:r>
        <w:rPr>
          <w:sz w:val="22"/>
          <w:szCs w:val="22"/>
        </w:rPr>
        <w:t>vršiteljicu dužnosti r</w:t>
      </w:r>
      <w:r w:rsidRPr="00373313">
        <w:rPr>
          <w:sz w:val="22"/>
          <w:szCs w:val="22"/>
        </w:rPr>
        <w:t>avnatelj</w:t>
      </w:r>
      <w:r>
        <w:rPr>
          <w:sz w:val="22"/>
          <w:szCs w:val="22"/>
        </w:rPr>
        <w:t xml:space="preserve">a </w:t>
      </w:r>
      <w:r w:rsidRPr="00373313">
        <w:rPr>
          <w:sz w:val="22"/>
          <w:szCs w:val="22"/>
        </w:rPr>
        <w:t>Gradsk</w:t>
      </w:r>
      <w:r>
        <w:rPr>
          <w:sz w:val="22"/>
          <w:szCs w:val="22"/>
        </w:rPr>
        <w:t xml:space="preserve">og muzeja </w:t>
      </w:r>
      <w:r w:rsidRPr="00373313">
        <w:rPr>
          <w:sz w:val="22"/>
          <w:szCs w:val="22"/>
        </w:rPr>
        <w:t>Požega</w:t>
      </w:r>
      <w:r>
        <w:rPr>
          <w:bCs/>
          <w:sz w:val="22"/>
          <w:szCs w:val="22"/>
        </w:rPr>
        <w:t xml:space="preserve"> do okončanja ponovljenog javnog natječaja za izbor i imenovanje ravnatelja </w:t>
      </w:r>
      <w:r w:rsidRPr="00373313">
        <w:rPr>
          <w:sz w:val="22"/>
          <w:szCs w:val="22"/>
        </w:rPr>
        <w:t>Gradsk</w:t>
      </w:r>
      <w:r>
        <w:rPr>
          <w:sz w:val="22"/>
          <w:szCs w:val="22"/>
        </w:rPr>
        <w:t xml:space="preserve">og muzeja </w:t>
      </w:r>
      <w:r w:rsidRPr="00373313">
        <w:rPr>
          <w:sz w:val="22"/>
          <w:szCs w:val="22"/>
        </w:rPr>
        <w:t>Požega</w:t>
      </w:r>
      <w:r>
        <w:rPr>
          <w:sz w:val="22"/>
          <w:szCs w:val="22"/>
        </w:rPr>
        <w:t>, a najduže do godinu dana</w:t>
      </w:r>
      <w:r w:rsidR="007B2BFF">
        <w:rPr>
          <w:sz w:val="22"/>
          <w:szCs w:val="22"/>
        </w:rPr>
        <w:t>.</w:t>
      </w:r>
    </w:p>
    <w:p w14:paraId="379F70B4" w14:textId="614C6C76" w:rsidR="008D5092" w:rsidRDefault="008D5092" w:rsidP="008D5092">
      <w:pPr>
        <w:rPr>
          <w:bCs/>
          <w:sz w:val="22"/>
          <w:szCs w:val="22"/>
        </w:rPr>
      </w:pPr>
    </w:p>
    <w:p w14:paraId="4BE9CD2C" w14:textId="77777777" w:rsidR="007B2BFF" w:rsidRDefault="007B2BFF" w:rsidP="008D5092">
      <w:pPr>
        <w:rPr>
          <w:bCs/>
          <w:sz w:val="22"/>
          <w:szCs w:val="22"/>
        </w:rPr>
      </w:pPr>
    </w:p>
    <w:p w14:paraId="7AB367CD" w14:textId="6E6864DE" w:rsidR="008D5092" w:rsidRPr="00680017" w:rsidRDefault="008D5092" w:rsidP="007B2BFF">
      <w:pPr>
        <w:ind w:left="6096"/>
        <w:jc w:val="center"/>
        <w:rPr>
          <w:bCs/>
          <w:sz w:val="22"/>
          <w:szCs w:val="22"/>
        </w:rPr>
      </w:pPr>
      <w:r w:rsidRPr="00680017">
        <w:rPr>
          <w:bCs/>
          <w:sz w:val="22"/>
          <w:szCs w:val="22"/>
        </w:rPr>
        <w:t>PREDSJEDNIK</w:t>
      </w:r>
    </w:p>
    <w:p w14:paraId="4FA22F70" w14:textId="0549E20D" w:rsidR="008D5092" w:rsidRPr="00650043" w:rsidRDefault="008D5092" w:rsidP="007B2BFF">
      <w:pPr>
        <w:ind w:left="60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Hrvoje </w:t>
      </w:r>
      <w:proofErr w:type="spellStart"/>
      <w:r>
        <w:rPr>
          <w:sz w:val="22"/>
          <w:szCs w:val="22"/>
        </w:rPr>
        <w:t>Ceranić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dipl.oec</w:t>
      </w:r>
      <w:proofErr w:type="spellEnd"/>
      <w:r>
        <w:rPr>
          <w:sz w:val="22"/>
          <w:szCs w:val="22"/>
        </w:rPr>
        <w:t>., v.r.</w:t>
      </w:r>
    </w:p>
    <w:p w14:paraId="74D21EDE" w14:textId="77777777" w:rsidR="008D5092" w:rsidRPr="00680017" w:rsidRDefault="008D5092" w:rsidP="008D5092">
      <w:pPr>
        <w:rPr>
          <w:bCs/>
          <w:sz w:val="22"/>
          <w:szCs w:val="22"/>
        </w:rPr>
      </w:pPr>
    </w:p>
    <w:p w14:paraId="3BF7107A" w14:textId="77777777" w:rsidR="008D5092" w:rsidRPr="00680017" w:rsidRDefault="008D5092" w:rsidP="008D5092">
      <w:pPr>
        <w:rPr>
          <w:sz w:val="22"/>
          <w:szCs w:val="22"/>
        </w:rPr>
      </w:pPr>
    </w:p>
    <w:p w14:paraId="103FEC78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7F5F6A64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0A818461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25C02F11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58DA70FF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4F2DCDF6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2B4342B7" w14:textId="4B157BDB" w:rsidR="008D5092" w:rsidRDefault="008D5092" w:rsidP="008D5092">
      <w:pPr>
        <w:jc w:val="both"/>
        <w:rPr>
          <w:sz w:val="22"/>
          <w:szCs w:val="22"/>
        </w:rPr>
      </w:pPr>
    </w:p>
    <w:p w14:paraId="123D60D8" w14:textId="57B9019A" w:rsidR="007B2BFF" w:rsidRDefault="007B2BFF" w:rsidP="008D5092">
      <w:pPr>
        <w:jc w:val="both"/>
        <w:rPr>
          <w:sz w:val="22"/>
          <w:szCs w:val="22"/>
        </w:rPr>
      </w:pPr>
    </w:p>
    <w:p w14:paraId="6F7F678E" w14:textId="05B4A109" w:rsidR="007B2BFF" w:rsidRDefault="007B2BFF" w:rsidP="008D5092">
      <w:pPr>
        <w:jc w:val="both"/>
        <w:rPr>
          <w:sz w:val="22"/>
          <w:szCs w:val="22"/>
        </w:rPr>
      </w:pPr>
    </w:p>
    <w:p w14:paraId="7D927FDA" w14:textId="783FC720" w:rsidR="007B2BFF" w:rsidRDefault="007B2BFF" w:rsidP="008D5092">
      <w:pPr>
        <w:jc w:val="both"/>
        <w:rPr>
          <w:sz w:val="22"/>
          <w:szCs w:val="22"/>
        </w:rPr>
      </w:pPr>
    </w:p>
    <w:p w14:paraId="41C71D6C" w14:textId="0EC08963" w:rsidR="007B2BFF" w:rsidRDefault="007B2BFF" w:rsidP="008D5092">
      <w:pPr>
        <w:jc w:val="both"/>
        <w:rPr>
          <w:sz w:val="22"/>
          <w:szCs w:val="22"/>
        </w:rPr>
      </w:pPr>
    </w:p>
    <w:p w14:paraId="0B634394" w14:textId="7A244979" w:rsidR="007B2BFF" w:rsidRDefault="007B2BFF" w:rsidP="008D5092">
      <w:pPr>
        <w:jc w:val="both"/>
        <w:rPr>
          <w:sz w:val="22"/>
          <w:szCs w:val="22"/>
        </w:rPr>
      </w:pPr>
    </w:p>
    <w:p w14:paraId="5D239673" w14:textId="394F9E68" w:rsidR="007B2BFF" w:rsidRDefault="007B2BFF" w:rsidP="008D5092">
      <w:pPr>
        <w:jc w:val="both"/>
        <w:rPr>
          <w:sz w:val="22"/>
          <w:szCs w:val="22"/>
        </w:rPr>
      </w:pPr>
    </w:p>
    <w:p w14:paraId="3E7CD373" w14:textId="55C8AA2F" w:rsidR="007B2BFF" w:rsidRDefault="007B2BFF" w:rsidP="008D5092">
      <w:pPr>
        <w:jc w:val="both"/>
        <w:rPr>
          <w:sz w:val="22"/>
          <w:szCs w:val="22"/>
        </w:rPr>
      </w:pPr>
    </w:p>
    <w:p w14:paraId="0E35AAE3" w14:textId="3BE989D3" w:rsidR="007B2BFF" w:rsidRDefault="007B2BFF" w:rsidP="008D5092">
      <w:pPr>
        <w:jc w:val="both"/>
        <w:rPr>
          <w:sz w:val="22"/>
          <w:szCs w:val="22"/>
        </w:rPr>
      </w:pPr>
    </w:p>
    <w:p w14:paraId="095948CF" w14:textId="414AE8EB" w:rsidR="007B2BFF" w:rsidRDefault="007B2BFF" w:rsidP="008D5092">
      <w:pPr>
        <w:jc w:val="both"/>
        <w:rPr>
          <w:sz w:val="22"/>
          <w:szCs w:val="22"/>
        </w:rPr>
      </w:pPr>
    </w:p>
    <w:p w14:paraId="71D6504A" w14:textId="45D32DAE" w:rsidR="007B2BFF" w:rsidRDefault="007B2BFF" w:rsidP="008D5092">
      <w:pPr>
        <w:jc w:val="both"/>
        <w:rPr>
          <w:sz w:val="22"/>
          <w:szCs w:val="22"/>
        </w:rPr>
      </w:pPr>
    </w:p>
    <w:p w14:paraId="797A2AC3" w14:textId="77777777" w:rsidR="007B2BFF" w:rsidRPr="00680017" w:rsidRDefault="007B2BFF" w:rsidP="008D5092">
      <w:pPr>
        <w:jc w:val="both"/>
        <w:rPr>
          <w:sz w:val="22"/>
          <w:szCs w:val="22"/>
        </w:rPr>
      </w:pPr>
    </w:p>
    <w:p w14:paraId="4E6332FB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4EA7B27B" w14:textId="77777777" w:rsidR="008D5092" w:rsidRPr="00680017" w:rsidRDefault="008D5092" w:rsidP="008D5092">
      <w:pPr>
        <w:jc w:val="both"/>
        <w:rPr>
          <w:sz w:val="22"/>
          <w:szCs w:val="22"/>
        </w:rPr>
      </w:pPr>
    </w:p>
    <w:p w14:paraId="1276F6B9" w14:textId="77777777" w:rsidR="008D5092" w:rsidRPr="00680017" w:rsidRDefault="008D5092" w:rsidP="008D5092">
      <w:pPr>
        <w:jc w:val="both"/>
        <w:rPr>
          <w:sz w:val="22"/>
          <w:szCs w:val="22"/>
        </w:rPr>
      </w:pPr>
      <w:r w:rsidRPr="00680017">
        <w:rPr>
          <w:sz w:val="22"/>
          <w:szCs w:val="22"/>
        </w:rPr>
        <w:t>DOSTAVITI:</w:t>
      </w:r>
    </w:p>
    <w:p w14:paraId="78E3C91B" w14:textId="77777777" w:rsidR="008D5092" w:rsidRPr="00ED6B1F" w:rsidRDefault="008D5092" w:rsidP="007B2BFF">
      <w:pPr>
        <w:pStyle w:val="Odlomakpopisa"/>
        <w:numPr>
          <w:ilvl w:val="0"/>
          <w:numId w:val="1"/>
        </w:numPr>
        <w:ind w:left="426" w:hanging="284"/>
        <w:jc w:val="both"/>
        <w:rPr>
          <w:bCs/>
          <w:sz w:val="22"/>
          <w:szCs w:val="22"/>
        </w:rPr>
      </w:pPr>
      <w:r w:rsidRPr="00ED6B1F">
        <w:rPr>
          <w:bCs/>
          <w:sz w:val="22"/>
          <w:szCs w:val="22"/>
        </w:rPr>
        <w:t xml:space="preserve">Gradskom vijeće Grada Požege </w:t>
      </w:r>
    </w:p>
    <w:p w14:paraId="55A70FF6" w14:textId="77777777" w:rsidR="008D5092" w:rsidRPr="00ED6B1F" w:rsidRDefault="008D5092" w:rsidP="007B2BFF">
      <w:pPr>
        <w:pStyle w:val="Odlomakpopisa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Gradonačelniku </w:t>
      </w:r>
      <w:r w:rsidRPr="00ED6B1F">
        <w:rPr>
          <w:bCs/>
          <w:sz w:val="22"/>
          <w:szCs w:val="22"/>
        </w:rPr>
        <w:t>Grada Požege</w:t>
      </w:r>
    </w:p>
    <w:p w14:paraId="051C33A7" w14:textId="5EC76A55" w:rsidR="008D5092" w:rsidRPr="00ED6B1F" w:rsidRDefault="008D5092" w:rsidP="007B2BFF">
      <w:pPr>
        <w:pStyle w:val="Odlomakpopisa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ED6B1F">
        <w:rPr>
          <w:sz w:val="22"/>
          <w:szCs w:val="22"/>
        </w:rPr>
        <w:t>Pismohrani.</w:t>
      </w:r>
    </w:p>
    <w:sectPr w:rsidR="008D5092" w:rsidRPr="00ED6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B326" w14:textId="77777777" w:rsidR="00457405" w:rsidRDefault="00457405" w:rsidP="00DC198A">
      <w:r>
        <w:separator/>
      </w:r>
    </w:p>
  </w:endnote>
  <w:endnote w:type="continuationSeparator" w:id="0">
    <w:p w14:paraId="3432429F" w14:textId="77777777" w:rsidR="00457405" w:rsidRDefault="00457405" w:rsidP="00DC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495043"/>
      <w:docPartObj>
        <w:docPartGallery w:val="Page Numbers (Bottom of Page)"/>
        <w:docPartUnique/>
      </w:docPartObj>
    </w:sdtPr>
    <w:sdtContent>
      <w:p w14:paraId="12C36CC5" w14:textId="28659372" w:rsidR="00DC198A" w:rsidRDefault="00DC198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8EB16E" wp14:editId="3EA255E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39AE44" w14:textId="77777777" w:rsidR="00DC198A" w:rsidRPr="00DC198A" w:rsidRDefault="00DC198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C19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C19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C19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C19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C19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8EB16E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2139AE44" w14:textId="77777777" w:rsidR="00DC198A" w:rsidRPr="00DC198A" w:rsidRDefault="00DC198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C19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C19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C19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C19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C19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0EAA" w14:textId="77777777" w:rsidR="00457405" w:rsidRDefault="00457405" w:rsidP="00DC198A">
      <w:r>
        <w:separator/>
      </w:r>
    </w:p>
  </w:footnote>
  <w:footnote w:type="continuationSeparator" w:id="0">
    <w:p w14:paraId="3EA7F8F2" w14:textId="77777777" w:rsidR="00457405" w:rsidRDefault="00457405" w:rsidP="00DC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C9B6" w14:textId="430990A4" w:rsidR="00DC198A" w:rsidRPr="00DC198A" w:rsidRDefault="00DC198A" w:rsidP="00DC198A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2" w:name="_Hlk89953162"/>
    <w:bookmarkStart w:id="3" w:name="_Hlk89953163"/>
    <w:bookmarkStart w:id="4" w:name="_Hlk93988738"/>
    <w:bookmarkStart w:id="5" w:name="_Hlk93988739"/>
    <w:bookmarkStart w:id="6" w:name="_Hlk93988826"/>
    <w:bookmarkStart w:id="7" w:name="_Hlk93988827"/>
    <w:bookmarkStart w:id="8" w:name="_Hlk93988828"/>
    <w:bookmarkStart w:id="9" w:name="_Hlk93988829"/>
    <w:bookmarkStart w:id="10" w:name="_Hlk93988830"/>
    <w:bookmarkStart w:id="11" w:name="_Hlk93988831"/>
    <w:bookmarkStart w:id="12" w:name="_Hlk93988904"/>
    <w:bookmarkStart w:id="13" w:name="_Hlk93988905"/>
    <w:bookmarkStart w:id="14" w:name="_Hlk93988906"/>
    <w:bookmarkStart w:id="15" w:name="_Hlk93988907"/>
    <w:bookmarkStart w:id="16" w:name="_Hlk93988908"/>
    <w:bookmarkStart w:id="17" w:name="_Hlk93988909"/>
    <w:bookmarkStart w:id="18" w:name="_Hlk93989287"/>
    <w:bookmarkStart w:id="19" w:name="_Hlk93989288"/>
    <w:bookmarkStart w:id="20" w:name="_Hlk93989289"/>
    <w:bookmarkStart w:id="21" w:name="_Hlk93989290"/>
    <w:bookmarkStart w:id="22" w:name="_Hlk93990926"/>
    <w:bookmarkStart w:id="23" w:name="_Hlk93990927"/>
    <w:bookmarkStart w:id="24" w:name="_Hlk95222879"/>
    <w:bookmarkStart w:id="25" w:name="_Hlk95222880"/>
    <w:bookmarkStart w:id="26" w:name="_Hlk95223575"/>
    <w:bookmarkStart w:id="27" w:name="_Hlk95223576"/>
    <w:bookmarkStart w:id="28" w:name="_Hlk98484015"/>
    <w:bookmarkStart w:id="29" w:name="_Hlk98484016"/>
    <w:bookmarkStart w:id="30" w:name="_Hlk98484017"/>
    <w:bookmarkStart w:id="31" w:name="_Hlk98484018"/>
    <w:bookmarkStart w:id="32" w:name="_Hlk98485300"/>
    <w:bookmarkStart w:id="33" w:name="_Hlk98485301"/>
    <w:bookmarkStart w:id="34" w:name="_Hlk113603967"/>
    <w:bookmarkStart w:id="35" w:name="_Hlk113603968"/>
    <w:bookmarkStart w:id="36" w:name="_Hlk113604078"/>
    <w:bookmarkStart w:id="37" w:name="_Hlk113604079"/>
    <w:bookmarkStart w:id="38" w:name="_Hlk113604255"/>
    <w:bookmarkStart w:id="39" w:name="_Hlk113604256"/>
    <w:bookmarkStart w:id="40" w:name="_Hlk113604564"/>
    <w:bookmarkStart w:id="41" w:name="_Hlk113604565"/>
    <w:bookmarkStart w:id="42" w:name="_Hlk113604690"/>
    <w:bookmarkStart w:id="43" w:name="_Hlk113604691"/>
    <w:bookmarkStart w:id="44" w:name="_Hlk113604879"/>
    <w:bookmarkStart w:id="45" w:name="_Hlk113604880"/>
    <w:bookmarkStart w:id="46" w:name="_Hlk113605004"/>
    <w:bookmarkStart w:id="47" w:name="_Hlk113605005"/>
    <w:bookmarkStart w:id="48" w:name="_Hlk113605368"/>
    <w:bookmarkStart w:id="49" w:name="_Hlk113605369"/>
    <w:bookmarkStart w:id="50" w:name="_Hlk113606224"/>
    <w:bookmarkStart w:id="51" w:name="_Hlk113606225"/>
    <w:bookmarkStart w:id="52" w:name="_Hlk113606821"/>
    <w:bookmarkStart w:id="53" w:name="_Hlk113606822"/>
    <w:r w:rsidRPr="00DC198A">
      <w:rPr>
        <w:rFonts w:ascii="Calibri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DC198A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DC198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C198A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DC198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C198A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DC198A">
      <w:rPr>
        <w:rFonts w:ascii="Calibri" w:hAnsi="Calibri" w:cs="Calibri"/>
        <w:sz w:val="20"/>
        <w:szCs w:val="20"/>
        <w:u w:val="single"/>
        <w:lang w:val="en-US"/>
      </w:rPr>
      <w:tab/>
    </w:r>
    <w:r w:rsidRPr="00DC198A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DC198A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DC198A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B1F"/>
    <w:multiLevelType w:val="hybridMultilevel"/>
    <w:tmpl w:val="D14CE07E"/>
    <w:lvl w:ilvl="0" w:tplc="DF708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839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92"/>
    <w:rsid w:val="00457405"/>
    <w:rsid w:val="007B2BFF"/>
    <w:rsid w:val="008D5092"/>
    <w:rsid w:val="00DC198A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8B259"/>
  <w15:chartTrackingRefBased/>
  <w15:docId w15:val="{FA24F6B5-CD6C-4FD1-8B69-01CABAF6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D50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D5092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rsid w:val="008D5092"/>
    <w:pPr>
      <w:jc w:val="both"/>
    </w:pPr>
    <w:rPr>
      <w:b/>
      <w:sz w:val="26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8D5092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8D5092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8D509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D50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1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19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C1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198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dcterms:created xsi:type="dcterms:W3CDTF">2022-09-14T11:57:00Z</dcterms:created>
  <dcterms:modified xsi:type="dcterms:W3CDTF">2022-09-14T12:02:00Z</dcterms:modified>
</cp:coreProperties>
</file>