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3868A1" w14:paraId="4A003F72" w14:textId="77777777" w:rsidTr="00385138">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63804576" w14:textId="2AC72BBD" w:rsidR="003868A1" w:rsidRPr="0013570E" w:rsidRDefault="00C765AC" w:rsidP="00385138">
            <w:pPr>
              <w:pStyle w:val="Odlomakpopisa"/>
              <w:widowControl w:val="0"/>
              <w:autoSpaceDN w:val="0"/>
              <w:spacing w:line="252" w:lineRule="auto"/>
              <w:ind w:left="0"/>
              <w:jc w:val="center"/>
              <w:rPr>
                <w:b/>
                <w:bCs/>
                <w:sz w:val="28"/>
                <w:szCs w:val="28"/>
                <w:lang w:eastAsia="en-US"/>
              </w:rPr>
            </w:pPr>
            <w:r>
              <w:rPr>
                <w:bCs/>
                <w:sz w:val="28"/>
                <w:szCs w:val="28"/>
                <w:lang w:eastAsia="en-US"/>
              </w:rPr>
              <w:t xml:space="preserve">12. </w:t>
            </w:r>
            <w:r w:rsidR="003868A1" w:rsidRPr="0013570E">
              <w:rPr>
                <w:bCs/>
                <w:sz w:val="28"/>
                <w:szCs w:val="28"/>
                <w:lang w:eastAsia="en-US"/>
              </w:rPr>
              <w:t>SJEDNICA GRADSKOG VIJEĆA GRADA POŽEGE</w:t>
            </w:r>
          </w:p>
          <w:p w14:paraId="4AF59A9B" w14:textId="77777777" w:rsidR="003868A1" w:rsidRPr="0013570E" w:rsidRDefault="003868A1" w:rsidP="00385138">
            <w:pPr>
              <w:spacing w:line="252" w:lineRule="auto"/>
              <w:rPr>
                <w:bCs/>
                <w:sz w:val="28"/>
                <w:szCs w:val="28"/>
                <w:lang w:eastAsia="en-US"/>
              </w:rPr>
            </w:pPr>
          </w:p>
          <w:p w14:paraId="4B3904E0" w14:textId="77777777" w:rsidR="003868A1" w:rsidRPr="0013570E" w:rsidRDefault="003868A1" w:rsidP="00385138">
            <w:pPr>
              <w:spacing w:line="252" w:lineRule="auto"/>
              <w:rPr>
                <w:bCs/>
                <w:sz w:val="28"/>
                <w:szCs w:val="28"/>
                <w:lang w:eastAsia="en-US"/>
              </w:rPr>
            </w:pPr>
          </w:p>
          <w:p w14:paraId="657CD3AC" w14:textId="5BDD6497" w:rsidR="003868A1" w:rsidRPr="0008348B" w:rsidRDefault="003868A1" w:rsidP="00385138">
            <w:pPr>
              <w:spacing w:line="252" w:lineRule="auto"/>
              <w:jc w:val="center"/>
              <w:rPr>
                <w:bCs/>
                <w:sz w:val="28"/>
                <w:szCs w:val="28"/>
                <w:lang w:eastAsia="en-US"/>
              </w:rPr>
            </w:pPr>
            <w:r w:rsidRPr="0008348B">
              <w:rPr>
                <w:bCs/>
                <w:sz w:val="28"/>
                <w:szCs w:val="28"/>
                <w:lang w:eastAsia="en-US"/>
              </w:rPr>
              <w:t xml:space="preserve">TOČKA </w:t>
            </w:r>
            <w:r w:rsidR="00F05814">
              <w:rPr>
                <w:bCs/>
                <w:sz w:val="28"/>
                <w:szCs w:val="28"/>
                <w:lang w:eastAsia="en-US"/>
              </w:rPr>
              <w:t xml:space="preserve">19. </w:t>
            </w:r>
            <w:r w:rsidR="002808D0">
              <w:rPr>
                <w:bCs/>
                <w:sz w:val="28"/>
                <w:szCs w:val="28"/>
                <w:lang w:eastAsia="en-US"/>
              </w:rPr>
              <w:t>a)</w:t>
            </w:r>
            <w:r w:rsidRPr="0008348B">
              <w:rPr>
                <w:bCs/>
                <w:sz w:val="28"/>
                <w:szCs w:val="28"/>
                <w:lang w:eastAsia="en-US"/>
              </w:rPr>
              <w:t xml:space="preserve"> DNEVNOG REDA</w:t>
            </w:r>
          </w:p>
          <w:p w14:paraId="00D16693" w14:textId="77777777" w:rsidR="003868A1" w:rsidRDefault="003868A1" w:rsidP="00385138">
            <w:pPr>
              <w:spacing w:line="252" w:lineRule="auto"/>
              <w:rPr>
                <w:bCs/>
                <w:sz w:val="28"/>
                <w:szCs w:val="28"/>
                <w:lang w:eastAsia="en-US"/>
              </w:rPr>
            </w:pPr>
          </w:p>
          <w:p w14:paraId="7C58B6E4" w14:textId="77777777" w:rsidR="003868A1" w:rsidRDefault="003868A1" w:rsidP="00385138">
            <w:pPr>
              <w:spacing w:line="252" w:lineRule="auto"/>
              <w:rPr>
                <w:bCs/>
                <w:sz w:val="28"/>
                <w:szCs w:val="28"/>
                <w:lang w:eastAsia="en-US"/>
              </w:rPr>
            </w:pPr>
          </w:p>
          <w:p w14:paraId="726D5072" w14:textId="5768DB22" w:rsidR="003868A1" w:rsidRDefault="003868A1" w:rsidP="00385138">
            <w:pPr>
              <w:spacing w:line="252" w:lineRule="auto"/>
              <w:rPr>
                <w:bCs/>
                <w:sz w:val="28"/>
                <w:szCs w:val="28"/>
                <w:lang w:eastAsia="en-US"/>
              </w:rPr>
            </w:pPr>
          </w:p>
          <w:p w14:paraId="6CAB7EDE" w14:textId="0A2EEA7C" w:rsidR="00385138" w:rsidRDefault="00385138" w:rsidP="00385138">
            <w:pPr>
              <w:spacing w:line="252" w:lineRule="auto"/>
              <w:rPr>
                <w:bCs/>
                <w:sz w:val="28"/>
                <w:szCs w:val="28"/>
                <w:lang w:eastAsia="en-US"/>
              </w:rPr>
            </w:pPr>
          </w:p>
          <w:p w14:paraId="44E656D0" w14:textId="77777777" w:rsidR="00385138" w:rsidRDefault="00385138" w:rsidP="00385138">
            <w:pPr>
              <w:spacing w:line="252" w:lineRule="auto"/>
              <w:rPr>
                <w:bCs/>
                <w:sz w:val="28"/>
                <w:szCs w:val="28"/>
                <w:lang w:eastAsia="en-US"/>
              </w:rPr>
            </w:pPr>
          </w:p>
          <w:p w14:paraId="66B42850" w14:textId="57D379F1" w:rsidR="003868A1" w:rsidRDefault="00C765AC" w:rsidP="00385138">
            <w:pPr>
              <w:spacing w:line="256" w:lineRule="auto"/>
              <w:jc w:val="center"/>
              <w:rPr>
                <w:bCs/>
                <w:sz w:val="28"/>
                <w:szCs w:val="28"/>
                <w:lang w:eastAsia="en-US"/>
              </w:rPr>
            </w:pPr>
            <w:r w:rsidRPr="00A8228E">
              <w:rPr>
                <w:bCs/>
                <w:sz w:val="28"/>
                <w:szCs w:val="28"/>
                <w:lang w:eastAsia="en-US"/>
              </w:rPr>
              <w:t>O D L U K A</w:t>
            </w:r>
          </w:p>
          <w:p w14:paraId="287B6B7E" w14:textId="0836375E" w:rsidR="003868A1" w:rsidRPr="0008348B" w:rsidRDefault="00C765AC" w:rsidP="00385138">
            <w:pPr>
              <w:pStyle w:val="Naslov1"/>
              <w:spacing w:before="0" w:after="0"/>
              <w:jc w:val="center"/>
              <w:rPr>
                <w:rFonts w:ascii="Times New Roman" w:hAnsi="Times New Roman" w:cs="Times New Roman"/>
                <w:b w:val="0"/>
                <w:sz w:val="28"/>
                <w:szCs w:val="28"/>
              </w:rPr>
            </w:pPr>
            <w:r w:rsidRPr="0008348B">
              <w:rPr>
                <w:rFonts w:ascii="Times New Roman" w:eastAsia="Arial Unicode MS" w:hAnsi="Times New Roman" w:cs="Times New Roman"/>
                <w:b w:val="0"/>
                <w:sz w:val="28"/>
                <w:szCs w:val="28"/>
              </w:rPr>
              <w:t>O</w:t>
            </w:r>
            <w:r w:rsidRPr="0008348B">
              <w:rPr>
                <w:rFonts w:ascii="Times New Roman" w:hAnsi="Times New Roman" w:cs="Times New Roman"/>
                <w:b w:val="0"/>
                <w:sz w:val="28"/>
                <w:szCs w:val="28"/>
              </w:rPr>
              <w:t xml:space="preserve"> DAVANJU SUGLASNOSTI NA </w:t>
            </w:r>
            <w:r>
              <w:rPr>
                <w:rFonts w:ascii="Times New Roman" w:hAnsi="Times New Roman" w:cs="Times New Roman"/>
                <w:b w:val="0"/>
                <w:sz w:val="28"/>
                <w:szCs w:val="28"/>
              </w:rPr>
              <w:t xml:space="preserve">DOPUNU DJELATNOSTI </w:t>
            </w:r>
          </w:p>
          <w:p w14:paraId="21D77FDD" w14:textId="498499FC" w:rsidR="003868A1" w:rsidRPr="0008348B" w:rsidRDefault="00582DFA" w:rsidP="00385138">
            <w:pPr>
              <w:spacing w:line="252" w:lineRule="auto"/>
              <w:jc w:val="center"/>
              <w:rPr>
                <w:bCs/>
                <w:sz w:val="28"/>
                <w:szCs w:val="28"/>
                <w:lang w:eastAsia="en-US"/>
              </w:rPr>
            </w:pPr>
            <w:r>
              <w:rPr>
                <w:sz w:val="28"/>
                <w:szCs w:val="28"/>
              </w:rPr>
              <w:t xml:space="preserve">GRADSKOG MUZEJA POŽEGA </w:t>
            </w:r>
          </w:p>
          <w:p w14:paraId="635118E0" w14:textId="77777777" w:rsidR="003868A1" w:rsidRPr="0008348B" w:rsidRDefault="003868A1" w:rsidP="00385138">
            <w:pPr>
              <w:spacing w:line="252" w:lineRule="auto"/>
              <w:rPr>
                <w:sz w:val="28"/>
                <w:szCs w:val="28"/>
                <w:lang w:eastAsia="en-US"/>
              </w:rPr>
            </w:pPr>
          </w:p>
          <w:p w14:paraId="6FFA29BC" w14:textId="77777777" w:rsidR="003868A1" w:rsidRDefault="003868A1" w:rsidP="00385138">
            <w:pPr>
              <w:spacing w:line="252" w:lineRule="auto"/>
              <w:rPr>
                <w:rFonts w:eastAsia="Arial Unicode MS"/>
                <w:bCs/>
                <w:sz w:val="28"/>
                <w:szCs w:val="28"/>
                <w:lang w:eastAsia="en-US"/>
              </w:rPr>
            </w:pPr>
          </w:p>
          <w:p w14:paraId="6B200369" w14:textId="539D3324" w:rsidR="003868A1" w:rsidRDefault="003868A1" w:rsidP="00385138">
            <w:pPr>
              <w:spacing w:line="252" w:lineRule="auto"/>
              <w:jc w:val="both"/>
              <w:rPr>
                <w:bCs/>
                <w:sz w:val="28"/>
                <w:szCs w:val="28"/>
                <w:lang w:eastAsia="en-US"/>
              </w:rPr>
            </w:pPr>
          </w:p>
          <w:p w14:paraId="50BFD427" w14:textId="6A3AC178" w:rsidR="00385138" w:rsidRDefault="00385138" w:rsidP="00385138">
            <w:pPr>
              <w:spacing w:line="252" w:lineRule="auto"/>
              <w:jc w:val="both"/>
              <w:rPr>
                <w:bCs/>
                <w:sz w:val="28"/>
                <w:szCs w:val="28"/>
                <w:lang w:eastAsia="en-US"/>
              </w:rPr>
            </w:pPr>
          </w:p>
          <w:p w14:paraId="6B1D089C" w14:textId="77777777" w:rsidR="00385138" w:rsidRPr="0013570E" w:rsidRDefault="00385138" w:rsidP="00385138">
            <w:pPr>
              <w:spacing w:line="252" w:lineRule="auto"/>
              <w:jc w:val="both"/>
              <w:rPr>
                <w:bCs/>
                <w:sz w:val="28"/>
                <w:szCs w:val="28"/>
                <w:lang w:eastAsia="en-US"/>
              </w:rPr>
            </w:pPr>
          </w:p>
          <w:p w14:paraId="41015EB1" w14:textId="60E42B87" w:rsidR="007469C8" w:rsidRDefault="003868A1" w:rsidP="00385138">
            <w:pPr>
              <w:spacing w:line="252" w:lineRule="auto"/>
              <w:jc w:val="both"/>
              <w:rPr>
                <w:bCs/>
                <w:sz w:val="28"/>
                <w:szCs w:val="28"/>
                <w:lang w:eastAsia="en-US"/>
              </w:rPr>
            </w:pPr>
            <w:r w:rsidRPr="0013570E">
              <w:rPr>
                <w:bCs/>
                <w:sz w:val="28"/>
                <w:szCs w:val="28"/>
                <w:lang w:eastAsia="en-US"/>
              </w:rPr>
              <w:t>PREDLAGATELJ</w:t>
            </w:r>
            <w:r w:rsidR="007469C8">
              <w:rPr>
                <w:bCs/>
                <w:sz w:val="28"/>
                <w:szCs w:val="28"/>
                <w:lang w:eastAsia="en-US"/>
              </w:rPr>
              <w:t>:</w:t>
            </w:r>
            <w:r w:rsidR="00385138">
              <w:rPr>
                <w:bCs/>
                <w:sz w:val="28"/>
                <w:szCs w:val="28"/>
                <w:lang w:eastAsia="en-US"/>
              </w:rPr>
              <w:tab/>
            </w:r>
            <w:r w:rsidR="007469C8" w:rsidRPr="0013570E">
              <w:rPr>
                <w:bCs/>
                <w:sz w:val="28"/>
                <w:szCs w:val="28"/>
                <w:lang w:eastAsia="en-US"/>
              </w:rPr>
              <w:t>Gradonačelnik Grada Požege</w:t>
            </w:r>
          </w:p>
          <w:p w14:paraId="1E44BF9A" w14:textId="77777777" w:rsidR="007469C8" w:rsidRDefault="007469C8" w:rsidP="00385138">
            <w:pPr>
              <w:spacing w:line="252" w:lineRule="auto"/>
              <w:jc w:val="both"/>
              <w:rPr>
                <w:rFonts w:eastAsia="Arial Unicode MS"/>
                <w:bCs/>
                <w:sz w:val="28"/>
                <w:szCs w:val="28"/>
                <w:lang w:eastAsia="en-US"/>
              </w:rPr>
            </w:pPr>
          </w:p>
          <w:p w14:paraId="12077881" w14:textId="77777777" w:rsidR="007469C8" w:rsidRDefault="007469C8" w:rsidP="00385138">
            <w:pPr>
              <w:spacing w:line="252" w:lineRule="auto"/>
              <w:jc w:val="both"/>
              <w:rPr>
                <w:rFonts w:eastAsia="Arial Unicode MS"/>
                <w:bCs/>
                <w:sz w:val="28"/>
                <w:szCs w:val="28"/>
                <w:lang w:eastAsia="en-US"/>
              </w:rPr>
            </w:pPr>
          </w:p>
          <w:p w14:paraId="3CFD6000" w14:textId="3A071A90" w:rsidR="007469C8" w:rsidRPr="0013570E" w:rsidRDefault="003868A1" w:rsidP="00385138">
            <w:pPr>
              <w:spacing w:line="252" w:lineRule="auto"/>
              <w:jc w:val="both"/>
              <w:rPr>
                <w:rFonts w:eastAsia="Arial Unicode MS"/>
                <w:bCs/>
                <w:sz w:val="28"/>
                <w:szCs w:val="28"/>
                <w:lang w:eastAsia="en-US"/>
              </w:rPr>
            </w:pPr>
            <w:r w:rsidRPr="0013570E">
              <w:rPr>
                <w:rFonts w:eastAsia="Arial Unicode MS"/>
                <w:bCs/>
                <w:sz w:val="28"/>
                <w:szCs w:val="28"/>
                <w:lang w:eastAsia="en-US"/>
              </w:rPr>
              <w:t>IZVJESTITELJ:</w:t>
            </w:r>
            <w:r w:rsidR="00385138">
              <w:rPr>
                <w:rFonts w:eastAsia="Arial Unicode MS"/>
                <w:bCs/>
                <w:sz w:val="28"/>
                <w:szCs w:val="28"/>
                <w:lang w:eastAsia="en-US"/>
              </w:rPr>
              <w:tab/>
            </w:r>
            <w:r w:rsidR="00385138">
              <w:rPr>
                <w:rFonts w:eastAsia="Arial Unicode MS"/>
                <w:bCs/>
                <w:sz w:val="28"/>
                <w:szCs w:val="28"/>
                <w:lang w:eastAsia="en-US"/>
              </w:rPr>
              <w:tab/>
            </w:r>
            <w:r w:rsidR="007469C8" w:rsidRPr="0013570E">
              <w:rPr>
                <w:bCs/>
                <w:sz w:val="28"/>
                <w:szCs w:val="28"/>
                <w:lang w:eastAsia="en-US"/>
              </w:rPr>
              <w:t>Gradonačelnik Grada Požege</w:t>
            </w:r>
          </w:p>
          <w:p w14:paraId="4ECBA768" w14:textId="5F58BBDD" w:rsidR="00C765AC" w:rsidRDefault="00C765AC" w:rsidP="00385138">
            <w:pPr>
              <w:spacing w:line="252" w:lineRule="auto"/>
              <w:rPr>
                <w:rFonts w:eastAsia="Arial Unicode MS"/>
                <w:bCs/>
                <w:sz w:val="28"/>
                <w:szCs w:val="28"/>
                <w:lang w:eastAsia="en-US"/>
              </w:rPr>
            </w:pPr>
          </w:p>
          <w:p w14:paraId="173E9B2B" w14:textId="77777777" w:rsidR="00BD5C6C" w:rsidRDefault="00BD5C6C" w:rsidP="00385138">
            <w:pPr>
              <w:spacing w:line="252" w:lineRule="auto"/>
              <w:rPr>
                <w:rFonts w:eastAsia="Arial Unicode MS"/>
                <w:bCs/>
                <w:sz w:val="28"/>
                <w:szCs w:val="28"/>
                <w:lang w:eastAsia="en-US"/>
              </w:rPr>
            </w:pPr>
          </w:p>
          <w:p w14:paraId="31BAE6E0" w14:textId="60ABF8F8" w:rsidR="003868A1" w:rsidRPr="0013570E" w:rsidRDefault="003868A1" w:rsidP="00385138">
            <w:pPr>
              <w:spacing w:line="252" w:lineRule="auto"/>
              <w:rPr>
                <w:rFonts w:eastAsia="Arial Unicode MS"/>
                <w:bCs/>
                <w:sz w:val="28"/>
                <w:szCs w:val="28"/>
                <w:lang w:eastAsia="en-US"/>
              </w:rPr>
            </w:pPr>
          </w:p>
          <w:p w14:paraId="3376BAFC" w14:textId="4583174A" w:rsidR="003868A1" w:rsidRPr="0013570E" w:rsidRDefault="003868A1" w:rsidP="00385138">
            <w:pPr>
              <w:spacing w:line="252" w:lineRule="auto"/>
              <w:rPr>
                <w:rFonts w:eastAsia="SimSun"/>
                <w:b/>
                <w:bCs/>
                <w:szCs w:val="22"/>
                <w:lang w:eastAsia="en-US"/>
              </w:rPr>
            </w:pPr>
          </w:p>
          <w:p w14:paraId="268FCF72" w14:textId="77777777" w:rsidR="003868A1" w:rsidRDefault="003868A1" w:rsidP="00385138">
            <w:pPr>
              <w:spacing w:line="252" w:lineRule="auto"/>
              <w:rPr>
                <w:bCs/>
                <w:sz w:val="28"/>
                <w:szCs w:val="28"/>
                <w:lang w:eastAsia="en-US"/>
              </w:rPr>
            </w:pPr>
          </w:p>
          <w:p w14:paraId="761602B5" w14:textId="77777777" w:rsidR="003868A1" w:rsidRDefault="003868A1" w:rsidP="00385138">
            <w:pPr>
              <w:spacing w:line="252" w:lineRule="auto"/>
              <w:rPr>
                <w:bCs/>
                <w:sz w:val="28"/>
                <w:szCs w:val="28"/>
                <w:lang w:eastAsia="en-US"/>
              </w:rPr>
            </w:pPr>
          </w:p>
          <w:p w14:paraId="4572BFBB" w14:textId="77777777" w:rsidR="003868A1" w:rsidRPr="0013570E" w:rsidRDefault="003868A1" w:rsidP="00385138">
            <w:pPr>
              <w:spacing w:line="252" w:lineRule="auto"/>
              <w:rPr>
                <w:bCs/>
                <w:sz w:val="28"/>
                <w:szCs w:val="28"/>
                <w:lang w:eastAsia="en-US"/>
              </w:rPr>
            </w:pPr>
          </w:p>
          <w:p w14:paraId="5E324B03" w14:textId="0C75812A" w:rsidR="003868A1" w:rsidRDefault="003868A1" w:rsidP="00385138">
            <w:pPr>
              <w:spacing w:line="252" w:lineRule="auto"/>
              <w:rPr>
                <w:bCs/>
                <w:sz w:val="28"/>
                <w:szCs w:val="28"/>
                <w:lang w:eastAsia="en-US"/>
              </w:rPr>
            </w:pPr>
          </w:p>
          <w:p w14:paraId="12E8EED8" w14:textId="0D1F8BFE" w:rsidR="00385138" w:rsidRDefault="00385138" w:rsidP="00385138">
            <w:pPr>
              <w:spacing w:line="252" w:lineRule="auto"/>
              <w:rPr>
                <w:bCs/>
                <w:sz w:val="28"/>
                <w:szCs w:val="28"/>
                <w:lang w:eastAsia="en-US"/>
              </w:rPr>
            </w:pPr>
          </w:p>
          <w:p w14:paraId="0E4A599B" w14:textId="555C49FA" w:rsidR="00385138" w:rsidRDefault="00385138" w:rsidP="00385138">
            <w:pPr>
              <w:spacing w:line="252" w:lineRule="auto"/>
              <w:rPr>
                <w:bCs/>
                <w:sz w:val="28"/>
                <w:szCs w:val="28"/>
                <w:lang w:eastAsia="en-US"/>
              </w:rPr>
            </w:pPr>
          </w:p>
          <w:p w14:paraId="508EDE47" w14:textId="77777777" w:rsidR="00385138" w:rsidRPr="0013570E" w:rsidRDefault="00385138" w:rsidP="00385138">
            <w:pPr>
              <w:spacing w:line="252" w:lineRule="auto"/>
              <w:rPr>
                <w:bCs/>
                <w:sz w:val="28"/>
                <w:szCs w:val="28"/>
                <w:lang w:eastAsia="en-US"/>
              </w:rPr>
            </w:pPr>
          </w:p>
          <w:p w14:paraId="76FFAF98" w14:textId="064E7F47" w:rsidR="003868A1" w:rsidRPr="00385138" w:rsidRDefault="00C765AC" w:rsidP="00385138">
            <w:pPr>
              <w:spacing w:line="252" w:lineRule="auto"/>
              <w:jc w:val="center"/>
              <w:rPr>
                <w:bCs/>
                <w:szCs w:val="22"/>
                <w:lang w:eastAsia="en-US"/>
              </w:rPr>
            </w:pPr>
            <w:r>
              <w:rPr>
                <w:bCs/>
                <w:sz w:val="28"/>
                <w:szCs w:val="28"/>
                <w:lang w:eastAsia="en-US"/>
              </w:rPr>
              <w:t>Svibanj 2022.</w:t>
            </w:r>
          </w:p>
        </w:tc>
      </w:tr>
    </w:tbl>
    <w:p w14:paraId="4DF2B93A" w14:textId="34CE9D71" w:rsidR="00385138" w:rsidRPr="000077AA" w:rsidRDefault="00385138" w:rsidP="00385138">
      <w:pPr>
        <w:ind w:right="4536"/>
        <w:jc w:val="center"/>
        <w:rPr>
          <w:sz w:val="22"/>
          <w:szCs w:val="22"/>
        </w:rPr>
      </w:pPr>
      <w:bookmarkStart w:id="0" w:name="_Hlk524327125"/>
      <w:bookmarkStart w:id="1" w:name="_Hlk511382611"/>
      <w:r>
        <w:rPr>
          <w:noProof/>
          <w:sz w:val="22"/>
          <w:szCs w:val="22"/>
        </w:rPr>
        <w:lastRenderedPageBreak/>
        <w:drawing>
          <wp:inline distT="0" distB="0" distL="0" distR="0" wp14:anchorId="0F872067" wp14:editId="621E05BA">
            <wp:extent cx="314325" cy="428625"/>
            <wp:effectExtent l="0" t="0" r="9525" b="9525"/>
            <wp:docPr id="9" name="Slika 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B8CD8B" w14:textId="77777777" w:rsidR="00385138" w:rsidRDefault="00385138" w:rsidP="00385138">
      <w:pPr>
        <w:ind w:right="4677"/>
        <w:jc w:val="center"/>
        <w:rPr>
          <w:sz w:val="22"/>
          <w:szCs w:val="22"/>
        </w:rPr>
      </w:pPr>
      <w:r>
        <w:rPr>
          <w:sz w:val="22"/>
          <w:szCs w:val="22"/>
        </w:rPr>
        <w:t>R  E  P  U  B  L  I  K  A    H  R  V  A  T  S  K  A</w:t>
      </w:r>
    </w:p>
    <w:p w14:paraId="13B247C8" w14:textId="77777777" w:rsidR="00385138" w:rsidRPr="000077AA" w:rsidRDefault="00385138" w:rsidP="00385138">
      <w:pPr>
        <w:ind w:right="4677"/>
        <w:jc w:val="center"/>
        <w:rPr>
          <w:sz w:val="22"/>
          <w:szCs w:val="22"/>
        </w:rPr>
      </w:pPr>
      <w:r>
        <w:rPr>
          <w:sz w:val="22"/>
          <w:szCs w:val="22"/>
        </w:rPr>
        <w:t>P</w:t>
      </w:r>
      <w:r w:rsidRPr="000077AA">
        <w:rPr>
          <w:sz w:val="22"/>
          <w:szCs w:val="22"/>
        </w:rPr>
        <w:t>OŽEŠKO-SLAVONSKA ŽUPANIJA</w:t>
      </w:r>
    </w:p>
    <w:p w14:paraId="397887EB" w14:textId="6E520056" w:rsidR="00385138" w:rsidRPr="000077AA" w:rsidRDefault="00385138" w:rsidP="00385138">
      <w:pPr>
        <w:ind w:right="4677"/>
        <w:jc w:val="center"/>
        <w:rPr>
          <w:sz w:val="22"/>
          <w:szCs w:val="22"/>
        </w:rPr>
      </w:pPr>
      <w:r>
        <w:rPr>
          <w:noProof/>
          <w:sz w:val="20"/>
          <w:szCs w:val="20"/>
        </w:rPr>
        <w:drawing>
          <wp:anchor distT="0" distB="0" distL="114300" distR="114300" simplePos="0" relativeHeight="251660288" behindDoc="0" locked="0" layoutInCell="1" allowOverlap="1" wp14:anchorId="29572730" wp14:editId="43DC1D04">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bookmarkEnd w:id="0"/>
    <w:p w14:paraId="50874820" w14:textId="6458A81B" w:rsidR="003868A1" w:rsidRDefault="00385138" w:rsidP="00385138">
      <w:pPr>
        <w:ind w:right="4677"/>
        <w:jc w:val="center"/>
        <w:rPr>
          <w:sz w:val="22"/>
          <w:szCs w:val="22"/>
        </w:rPr>
      </w:pPr>
      <w:r w:rsidRPr="000077AA">
        <w:rPr>
          <w:sz w:val="22"/>
          <w:szCs w:val="22"/>
        </w:rPr>
        <w:t>G</w:t>
      </w:r>
      <w:r>
        <w:rPr>
          <w:sz w:val="22"/>
          <w:szCs w:val="22"/>
        </w:rPr>
        <w:t>radonačelnik</w:t>
      </w:r>
      <w:bookmarkEnd w:id="1"/>
    </w:p>
    <w:p w14:paraId="528C4ED1" w14:textId="77BDC6CA" w:rsidR="00385138" w:rsidRDefault="00385138" w:rsidP="00385138">
      <w:pPr>
        <w:ind w:right="4677"/>
        <w:rPr>
          <w:sz w:val="22"/>
          <w:szCs w:val="22"/>
        </w:rPr>
      </w:pPr>
    </w:p>
    <w:p w14:paraId="043DC462" w14:textId="5CCF4720" w:rsidR="00385138" w:rsidRDefault="003868A1" w:rsidP="00385138">
      <w:pPr>
        <w:ind w:right="4677"/>
        <w:rPr>
          <w:sz w:val="22"/>
          <w:szCs w:val="22"/>
        </w:rPr>
      </w:pPr>
      <w:r w:rsidRPr="0045463F">
        <w:rPr>
          <w:sz w:val="22"/>
          <w:szCs w:val="22"/>
        </w:rPr>
        <w:t>KLASA:</w:t>
      </w:r>
      <w:r w:rsidR="009A0608">
        <w:rPr>
          <w:sz w:val="22"/>
          <w:szCs w:val="22"/>
        </w:rPr>
        <w:t>024-02/22-03/6</w:t>
      </w:r>
    </w:p>
    <w:p w14:paraId="5DD294DE" w14:textId="77777777" w:rsidR="00385138" w:rsidRDefault="003868A1" w:rsidP="00385138">
      <w:pPr>
        <w:ind w:right="4677"/>
        <w:rPr>
          <w:bCs/>
          <w:sz w:val="22"/>
          <w:szCs w:val="22"/>
        </w:rPr>
      </w:pPr>
      <w:r w:rsidRPr="0045463F">
        <w:rPr>
          <w:bCs/>
          <w:sz w:val="22"/>
          <w:szCs w:val="22"/>
        </w:rPr>
        <w:t>URBROJ: 2177</w:t>
      </w:r>
      <w:r w:rsidR="00C765AC">
        <w:rPr>
          <w:bCs/>
          <w:sz w:val="22"/>
          <w:szCs w:val="22"/>
        </w:rPr>
        <w:t>-1-01/01-22-1</w:t>
      </w:r>
    </w:p>
    <w:p w14:paraId="4044EE0A" w14:textId="609204CE" w:rsidR="003868A1" w:rsidRPr="0045463F" w:rsidRDefault="003868A1" w:rsidP="00385138">
      <w:pPr>
        <w:ind w:right="4677"/>
        <w:rPr>
          <w:bCs/>
          <w:sz w:val="22"/>
          <w:szCs w:val="22"/>
        </w:rPr>
      </w:pPr>
      <w:r w:rsidRPr="0045463F">
        <w:rPr>
          <w:bCs/>
          <w:sz w:val="22"/>
          <w:szCs w:val="22"/>
        </w:rPr>
        <w:t xml:space="preserve">Požega, </w:t>
      </w:r>
      <w:r w:rsidR="009A0608">
        <w:rPr>
          <w:bCs/>
          <w:sz w:val="22"/>
          <w:szCs w:val="22"/>
        </w:rPr>
        <w:t>1</w:t>
      </w:r>
      <w:r w:rsidR="00F05814">
        <w:rPr>
          <w:bCs/>
          <w:sz w:val="22"/>
          <w:szCs w:val="22"/>
        </w:rPr>
        <w:t>6</w:t>
      </w:r>
      <w:r w:rsidR="009A0608">
        <w:rPr>
          <w:bCs/>
          <w:sz w:val="22"/>
          <w:szCs w:val="22"/>
        </w:rPr>
        <w:t xml:space="preserve">. svibnja </w:t>
      </w:r>
      <w:r w:rsidR="00C765AC">
        <w:rPr>
          <w:bCs/>
          <w:sz w:val="22"/>
          <w:szCs w:val="22"/>
        </w:rPr>
        <w:t>2022.</w:t>
      </w:r>
    </w:p>
    <w:p w14:paraId="2F6CD5EB" w14:textId="16E86CDF" w:rsidR="003868A1" w:rsidRDefault="003868A1" w:rsidP="003868A1">
      <w:pPr>
        <w:jc w:val="both"/>
        <w:rPr>
          <w:bCs/>
          <w:sz w:val="22"/>
          <w:szCs w:val="22"/>
        </w:rPr>
      </w:pPr>
    </w:p>
    <w:p w14:paraId="2E274AF4" w14:textId="77777777" w:rsidR="00385138" w:rsidRDefault="00385138" w:rsidP="00385138">
      <w:pPr>
        <w:jc w:val="both"/>
        <w:rPr>
          <w:bCs/>
          <w:sz w:val="22"/>
          <w:szCs w:val="22"/>
        </w:rPr>
      </w:pPr>
    </w:p>
    <w:p w14:paraId="0EEA1F17" w14:textId="77777777" w:rsidR="00385138" w:rsidRDefault="003868A1" w:rsidP="00385138">
      <w:pPr>
        <w:jc w:val="right"/>
        <w:rPr>
          <w:rFonts w:eastAsia="Arial Unicode MS"/>
          <w:sz w:val="22"/>
          <w:szCs w:val="22"/>
        </w:rPr>
      </w:pPr>
      <w:r w:rsidRPr="0045463F">
        <w:rPr>
          <w:rFonts w:eastAsia="Arial Unicode MS"/>
          <w:sz w:val="22"/>
          <w:szCs w:val="22"/>
        </w:rPr>
        <w:t>GRADSKOM VIJEĆU GRADA POŽEGE</w:t>
      </w:r>
    </w:p>
    <w:p w14:paraId="054624AB" w14:textId="77777777" w:rsidR="00385138" w:rsidRDefault="00385138" w:rsidP="00385138">
      <w:pPr>
        <w:rPr>
          <w:rFonts w:eastAsia="Arial Unicode MS"/>
          <w:sz w:val="22"/>
          <w:szCs w:val="22"/>
        </w:rPr>
      </w:pPr>
    </w:p>
    <w:p w14:paraId="6F1CA05E" w14:textId="77777777" w:rsidR="00385138" w:rsidRDefault="00385138" w:rsidP="00385138">
      <w:pPr>
        <w:rPr>
          <w:rFonts w:eastAsia="Arial Unicode MS"/>
          <w:sz w:val="22"/>
          <w:szCs w:val="22"/>
        </w:rPr>
      </w:pPr>
    </w:p>
    <w:p w14:paraId="352016DD" w14:textId="77777777" w:rsidR="00385138" w:rsidRDefault="00385138" w:rsidP="00385138">
      <w:pPr>
        <w:rPr>
          <w:rFonts w:eastAsia="Arial Unicode MS"/>
          <w:sz w:val="22"/>
          <w:szCs w:val="22"/>
        </w:rPr>
      </w:pPr>
    </w:p>
    <w:p w14:paraId="5069C37E" w14:textId="77777777" w:rsidR="00385138" w:rsidRDefault="003868A1" w:rsidP="00385138">
      <w:pPr>
        <w:rPr>
          <w:sz w:val="22"/>
          <w:szCs w:val="22"/>
        </w:rPr>
      </w:pPr>
      <w:r w:rsidRPr="00644043">
        <w:rPr>
          <w:rFonts w:eastAsia="Arial Unicode MS"/>
          <w:sz w:val="22"/>
          <w:szCs w:val="22"/>
        </w:rPr>
        <w:t>PREDMET: Prijedlog Odluke o</w:t>
      </w:r>
      <w:r w:rsidRPr="00644043">
        <w:rPr>
          <w:sz w:val="22"/>
          <w:szCs w:val="22"/>
        </w:rPr>
        <w:t xml:space="preserve"> davanju suglasnosti na </w:t>
      </w:r>
      <w:r w:rsidR="00C765AC">
        <w:rPr>
          <w:sz w:val="22"/>
          <w:szCs w:val="22"/>
        </w:rPr>
        <w:t>dopunu djelatnosti Gradsk</w:t>
      </w:r>
      <w:r w:rsidR="00582DFA">
        <w:rPr>
          <w:sz w:val="22"/>
          <w:szCs w:val="22"/>
        </w:rPr>
        <w:t xml:space="preserve">og </w:t>
      </w:r>
      <w:r w:rsidR="00C765AC">
        <w:rPr>
          <w:sz w:val="22"/>
          <w:szCs w:val="22"/>
        </w:rPr>
        <w:t>muzej</w:t>
      </w:r>
      <w:r w:rsidR="00582DFA">
        <w:rPr>
          <w:sz w:val="22"/>
          <w:szCs w:val="22"/>
        </w:rPr>
        <w:t>a</w:t>
      </w:r>
      <w:r w:rsidR="00C765AC">
        <w:rPr>
          <w:sz w:val="22"/>
          <w:szCs w:val="22"/>
        </w:rPr>
        <w:t xml:space="preserve"> Požega</w:t>
      </w:r>
    </w:p>
    <w:p w14:paraId="0C386539" w14:textId="77777777" w:rsidR="00385138" w:rsidRDefault="00C765AC" w:rsidP="00385138">
      <w:pPr>
        <w:ind w:firstLine="1134"/>
        <w:rPr>
          <w:rFonts w:eastAsia="Arial Unicode MS"/>
          <w:sz w:val="22"/>
          <w:szCs w:val="22"/>
        </w:rPr>
      </w:pPr>
      <w:r>
        <w:rPr>
          <w:sz w:val="22"/>
          <w:szCs w:val="22"/>
        </w:rPr>
        <w:t>-</w:t>
      </w:r>
      <w:r w:rsidR="003868A1" w:rsidRPr="0045463F">
        <w:rPr>
          <w:sz w:val="22"/>
          <w:szCs w:val="22"/>
        </w:rPr>
        <w:t xml:space="preserve"> </w:t>
      </w:r>
      <w:r w:rsidR="003868A1" w:rsidRPr="0045463F">
        <w:rPr>
          <w:rFonts w:eastAsia="Arial Unicode MS"/>
          <w:sz w:val="22"/>
          <w:szCs w:val="22"/>
        </w:rPr>
        <w:t xml:space="preserve">dostavlja  se </w:t>
      </w:r>
    </w:p>
    <w:p w14:paraId="2CCC8749" w14:textId="77777777" w:rsidR="00385138" w:rsidRDefault="00385138" w:rsidP="00385138">
      <w:pPr>
        <w:rPr>
          <w:rFonts w:eastAsia="Arial Unicode MS"/>
          <w:sz w:val="22"/>
          <w:szCs w:val="22"/>
        </w:rPr>
      </w:pPr>
    </w:p>
    <w:p w14:paraId="5D559A9D" w14:textId="77777777" w:rsidR="00385138" w:rsidRDefault="00385138" w:rsidP="00385138">
      <w:pPr>
        <w:rPr>
          <w:rFonts w:eastAsia="Arial Unicode MS"/>
          <w:sz w:val="22"/>
          <w:szCs w:val="22"/>
        </w:rPr>
      </w:pPr>
    </w:p>
    <w:p w14:paraId="7F864D27" w14:textId="77777777" w:rsidR="00385138" w:rsidRDefault="003868A1" w:rsidP="00385138">
      <w:pPr>
        <w:ind w:firstLine="708"/>
        <w:rPr>
          <w:sz w:val="22"/>
          <w:szCs w:val="22"/>
        </w:rPr>
      </w:pPr>
      <w:r w:rsidRPr="00644043">
        <w:rPr>
          <w:rFonts w:eastAsia="Arial Unicode MS"/>
          <w:sz w:val="22"/>
          <w:szCs w:val="22"/>
        </w:rPr>
        <w:t>Na osnovu članka 6</w:t>
      </w:r>
      <w:r w:rsidR="002F34EA">
        <w:rPr>
          <w:rFonts w:eastAsia="Arial Unicode MS"/>
          <w:sz w:val="22"/>
          <w:szCs w:val="22"/>
        </w:rPr>
        <w:t xml:space="preserve">2. </w:t>
      </w:r>
      <w:r w:rsidRPr="00644043">
        <w:rPr>
          <w:rFonts w:eastAsia="Arial Unicode MS"/>
          <w:sz w:val="22"/>
          <w:szCs w:val="22"/>
        </w:rPr>
        <w:t xml:space="preserve">stavka </w:t>
      </w:r>
      <w:r w:rsidR="002F34EA">
        <w:rPr>
          <w:rFonts w:eastAsia="Arial Unicode MS"/>
          <w:sz w:val="22"/>
          <w:szCs w:val="22"/>
        </w:rPr>
        <w:t>1</w:t>
      </w:r>
      <w:r w:rsidRPr="00644043">
        <w:rPr>
          <w:rFonts w:eastAsia="Arial Unicode MS"/>
          <w:sz w:val="22"/>
          <w:szCs w:val="22"/>
        </w:rPr>
        <w:t xml:space="preserve">. </w:t>
      </w:r>
      <w:r w:rsidR="003F498D">
        <w:rPr>
          <w:rFonts w:eastAsia="Arial Unicode MS"/>
          <w:sz w:val="22"/>
          <w:szCs w:val="22"/>
        </w:rPr>
        <w:t xml:space="preserve">podstavka </w:t>
      </w:r>
      <w:r w:rsidR="00BE744D">
        <w:rPr>
          <w:rFonts w:eastAsia="Arial Unicode MS"/>
          <w:sz w:val="22"/>
          <w:szCs w:val="22"/>
        </w:rPr>
        <w:t xml:space="preserve">1. </w:t>
      </w:r>
      <w:r w:rsidRPr="00644043">
        <w:rPr>
          <w:sz w:val="22"/>
          <w:szCs w:val="22"/>
        </w:rPr>
        <w:t>Statuta Grada Požege (Službene novine Grada Požege, broj:</w:t>
      </w:r>
      <w:r w:rsidR="002F34EA">
        <w:rPr>
          <w:sz w:val="22"/>
          <w:szCs w:val="22"/>
        </w:rPr>
        <w:t xml:space="preserve"> 2/21.</w:t>
      </w:r>
      <w:r w:rsidRPr="00644043">
        <w:rPr>
          <w:sz w:val="22"/>
          <w:szCs w:val="22"/>
        </w:rPr>
        <w:t>) i članka 59. stavka 1.</w:t>
      </w:r>
      <w:r>
        <w:rPr>
          <w:sz w:val="22"/>
          <w:szCs w:val="22"/>
        </w:rPr>
        <w:t xml:space="preserve"> i članka 61. stavka 1. i 2. </w:t>
      </w:r>
      <w:r w:rsidRPr="00644043">
        <w:rPr>
          <w:sz w:val="22"/>
          <w:szCs w:val="22"/>
        </w:rPr>
        <w:t>Poslovnika o radu Gradskog vijeća Grada Požege (Službene novine Grada Požege, broj: 9/13., 19/13., 5/14.</w:t>
      </w:r>
      <w:r w:rsidR="002F34EA">
        <w:rPr>
          <w:sz w:val="22"/>
          <w:szCs w:val="22"/>
        </w:rPr>
        <w:t xml:space="preserve">, </w:t>
      </w:r>
      <w:r w:rsidRPr="00644043">
        <w:rPr>
          <w:sz w:val="22"/>
          <w:szCs w:val="22"/>
        </w:rPr>
        <w:t>19/14.</w:t>
      </w:r>
      <w:r w:rsidR="002F34EA">
        <w:rPr>
          <w:sz w:val="22"/>
          <w:szCs w:val="22"/>
        </w:rPr>
        <w:t>, 2/21. i 4/21.- pročišćeni tekst)</w:t>
      </w:r>
      <w:r w:rsidRPr="00644043">
        <w:rPr>
          <w:sz w:val="22"/>
          <w:szCs w:val="22"/>
        </w:rPr>
        <w:t xml:space="preserve">), dostavlja se Naslovu na razmatranje i usvajanje Prijedlog Odluke o davanju suglasnosti na </w:t>
      </w:r>
      <w:r w:rsidR="002F34EA">
        <w:rPr>
          <w:sz w:val="22"/>
          <w:szCs w:val="22"/>
        </w:rPr>
        <w:t>dopunu djelatnosti Gradsk</w:t>
      </w:r>
      <w:r w:rsidR="00BD5C6C">
        <w:rPr>
          <w:sz w:val="22"/>
          <w:szCs w:val="22"/>
        </w:rPr>
        <w:t xml:space="preserve">og </w:t>
      </w:r>
      <w:r w:rsidR="002F34EA">
        <w:rPr>
          <w:sz w:val="22"/>
          <w:szCs w:val="22"/>
        </w:rPr>
        <w:t>muzej</w:t>
      </w:r>
      <w:r w:rsidR="00BD5C6C">
        <w:rPr>
          <w:sz w:val="22"/>
          <w:szCs w:val="22"/>
        </w:rPr>
        <w:t>a</w:t>
      </w:r>
      <w:r w:rsidR="002F34EA">
        <w:rPr>
          <w:sz w:val="22"/>
          <w:szCs w:val="22"/>
        </w:rPr>
        <w:t xml:space="preserve"> Požega.</w:t>
      </w:r>
    </w:p>
    <w:p w14:paraId="6E4DEBCC" w14:textId="4D963B7D" w:rsidR="003868A1" w:rsidRPr="00385138" w:rsidRDefault="003868A1" w:rsidP="00385138">
      <w:pPr>
        <w:ind w:firstLine="708"/>
        <w:rPr>
          <w:bCs/>
          <w:sz w:val="22"/>
          <w:szCs w:val="22"/>
        </w:rPr>
      </w:pPr>
      <w:r w:rsidRPr="0045463F">
        <w:rPr>
          <w:bCs/>
          <w:szCs w:val="22"/>
        </w:rPr>
        <w:t xml:space="preserve">Pravna osnova za ovaj Prijedlog Odluke je u odredbi </w:t>
      </w:r>
      <w:r>
        <w:rPr>
          <w:bCs/>
          <w:szCs w:val="22"/>
        </w:rPr>
        <w:t xml:space="preserve">članka </w:t>
      </w:r>
      <w:r w:rsidRPr="00582DFA">
        <w:rPr>
          <w:color w:val="000000"/>
          <w:szCs w:val="22"/>
        </w:rPr>
        <w:t>2</w:t>
      </w:r>
      <w:r w:rsidR="00BD5C6C">
        <w:rPr>
          <w:color w:val="000000"/>
          <w:szCs w:val="22"/>
        </w:rPr>
        <w:t xml:space="preserve">9. stavka 2.  </w:t>
      </w:r>
      <w:r w:rsidRPr="00582DFA">
        <w:rPr>
          <w:color w:val="000000"/>
          <w:szCs w:val="22"/>
        </w:rPr>
        <w:t>Zakona o ustanovama (Narodne novine</w:t>
      </w:r>
      <w:r w:rsidR="002F34EA" w:rsidRPr="00582DFA">
        <w:rPr>
          <w:color w:val="000000"/>
          <w:szCs w:val="22"/>
        </w:rPr>
        <w:t xml:space="preserve">, broj: </w:t>
      </w:r>
      <w:r w:rsidRPr="00582DFA">
        <w:rPr>
          <w:color w:val="000000"/>
          <w:szCs w:val="22"/>
        </w:rPr>
        <w:t xml:space="preserve"> 76/93., 29/97.</w:t>
      </w:r>
      <w:r w:rsidR="002F34EA" w:rsidRPr="00582DFA">
        <w:rPr>
          <w:color w:val="000000"/>
          <w:szCs w:val="22"/>
        </w:rPr>
        <w:t>-</w:t>
      </w:r>
      <w:r w:rsidRPr="00582DFA">
        <w:rPr>
          <w:color w:val="000000"/>
          <w:szCs w:val="22"/>
        </w:rPr>
        <w:t xml:space="preserve"> isprav., 47/99</w:t>
      </w:r>
      <w:r w:rsidR="002F34EA" w:rsidRPr="00582DFA">
        <w:rPr>
          <w:color w:val="000000"/>
          <w:szCs w:val="22"/>
        </w:rPr>
        <w:t xml:space="preserve">.- </w:t>
      </w:r>
      <w:r w:rsidRPr="00582DFA">
        <w:rPr>
          <w:color w:val="000000"/>
          <w:szCs w:val="22"/>
        </w:rPr>
        <w:t>isprav</w:t>
      </w:r>
      <w:r w:rsidR="002F34EA" w:rsidRPr="00582DFA">
        <w:rPr>
          <w:color w:val="000000"/>
          <w:szCs w:val="22"/>
        </w:rPr>
        <w:t xml:space="preserve">, </w:t>
      </w:r>
      <w:r w:rsidRPr="00582DFA">
        <w:rPr>
          <w:color w:val="000000"/>
          <w:szCs w:val="22"/>
        </w:rPr>
        <w:t>35/08.</w:t>
      </w:r>
      <w:r w:rsidR="002F34EA" w:rsidRPr="00582DFA">
        <w:rPr>
          <w:color w:val="000000"/>
          <w:szCs w:val="22"/>
        </w:rPr>
        <w:t xml:space="preserve"> i </w:t>
      </w:r>
      <w:r w:rsidR="00582DFA" w:rsidRPr="00582DFA">
        <w:rPr>
          <w:color w:val="000000"/>
          <w:szCs w:val="22"/>
        </w:rPr>
        <w:t>127/19.</w:t>
      </w:r>
      <w:r w:rsidRPr="00582DFA">
        <w:rPr>
          <w:color w:val="000000"/>
          <w:szCs w:val="22"/>
        </w:rPr>
        <w:t xml:space="preserve">), članka </w:t>
      </w:r>
      <w:r w:rsidRPr="00582DFA">
        <w:rPr>
          <w:bCs/>
          <w:szCs w:val="22"/>
        </w:rPr>
        <w:t>35.</w:t>
      </w:r>
      <w:r w:rsidR="002F34EA" w:rsidRPr="00582DFA">
        <w:rPr>
          <w:bCs/>
          <w:szCs w:val="22"/>
        </w:rPr>
        <w:t xml:space="preserve"> stavka 1. točke 3. </w:t>
      </w:r>
      <w:r w:rsidRPr="00582DFA">
        <w:rPr>
          <w:szCs w:val="22"/>
        </w:rPr>
        <w:t xml:space="preserve">Zakona o lokalnoj i područnoj (regionalnoj) samoupravi </w:t>
      </w:r>
      <w:r w:rsidR="00A23F98" w:rsidRPr="00582DFA">
        <w:t>(</w:t>
      </w:r>
      <w:r w:rsidR="00A23F98" w:rsidRPr="00582DFA">
        <w:rPr>
          <w:bCs/>
        </w:rPr>
        <w:t>Narodne novine, broj: 33/01, 60/01.- vjerodostojno tumačenje, 129/05., 109/07., 125/08., 36/09., 150/11., 144/12., 19/13.- pročišćeni tekst, 137/15.- ispravak, 123/17., 98/19. i 144/20.)</w:t>
      </w:r>
      <w:r w:rsidR="00A23F98" w:rsidRPr="00582DFA">
        <w:t>,</w:t>
      </w:r>
      <w:r w:rsidR="00A23F98" w:rsidRPr="00582DFA">
        <w:rPr>
          <w:szCs w:val="22"/>
        </w:rPr>
        <w:t xml:space="preserve"> </w:t>
      </w:r>
      <w:r w:rsidRPr="00582DFA">
        <w:rPr>
          <w:bCs/>
          <w:szCs w:val="22"/>
        </w:rPr>
        <w:t xml:space="preserve">te članka </w:t>
      </w:r>
      <w:r w:rsidR="002F34EA" w:rsidRPr="00582DFA">
        <w:rPr>
          <w:bCs/>
          <w:szCs w:val="22"/>
        </w:rPr>
        <w:t>39.</w:t>
      </w:r>
      <w:r w:rsidR="00582DFA" w:rsidRPr="00582DFA">
        <w:rPr>
          <w:bCs/>
          <w:szCs w:val="22"/>
        </w:rPr>
        <w:t xml:space="preserve"> stavka 1. podstavka 3. </w:t>
      </w:r>
      <w:r w:rsidR="002F34EA" w:rsidRPr="00582DFA">
        <w:rPr>
          <w:szCs w:val="22"/>
        </w:rPr>
        <w:t>Statuta Grada Požege (Službene novine Grada Požege, broj:</w:t>
      </w:r>
      <w:r w:rsidR="002F34EA" w:rsidRPr="00582DFA">
        <w:rPr>
          <w:b/>
          <w:szCs w:val="22"/>
        </w:rPr>
        <w:t xml:space="preserve"> </w:t>
      </w:r>
      <w:r w:rsidR="002F34EA" w:rsidRPr="00582DFA">
        <w:rPr>
          <w:bCs/>
          <w:szCs w:val="22"/>
        </w:rPr>
        <w:t>2/21.)</w:t>
      </w:r>
    </w:p>
    <w:p w14:paraId="3E5BD1EB" w14:textId="17750CA5" w:rsidR="003868A1" w:rsidRDefault="003868A1" w:rsidP="003868A1">
      <w:pPr>
        <w:pStyle w:val="Tijeloteksta"/>
        <w:rPr>
          <w:bCs/>
          <w:szCs w:val="22"/>
          <w:u w:val="none"/>
        </w:rPr>
      </w:pPr>
    </w:p>
    <w:p w14:paraId="55C4F5FD" w14:textId="77777777" w:rsidR="00385138" w:rsidRPr="00385138" w:rsidRDefault="00385138" w:rsidP="00385138">
      <w:pPr>
        <w:rPr>
          <w:sz w:val="22"/>
          <w:szCs w:val="22"/>
          <w:lang w:val="en-US"/>
        </w:rPr>
      </w:pPr>
      <w:bookmarkStart w:id="2" w:name="_Hlk83193608"/>
    </w:p>
    <w:p w14:paraId="001DCD12" w14:textId="77777777" w:rsidR="00385138" w:rsidRPr="00385138" w:rsidRDefault="00385138" w:rsidP="00385138">
      <w:pPr>
        <w:ind w:left="6379" w:firstLine="291"/>
        <w:rPr>
          <w:sz w:val="22"/>
          <w:szCs w:val="22"/>
          <w:lang w:val="en-US"/>
        </w:rPr>
      </w:pPr>
      <w:r w:rsidRPr="00385138">
        <w:rPr>
          <w:sz w:val="22"/>
          <w:szCs w:val="22"/>
          <w:lang w:val="en-US"/>
        </w:rPr>
        <w:t>GRADONAČELNIK</w:t>
      </w:r>
    </w:p>
    <w:p w14:paraId="1250DD12" w14:textId="77777777" w:rsidR="00385138" w:rsidRPr="00385138" w:rsidRDefault="00385138" w:rsidP="00385138">
      <w:pPr>
        <w:ind w:left="6237"/>
        <w:jc w:val="center"/>
        <w:rPr>
          <w:sz w:val="22"/>
          <w:szCs w:val="22"/>
          <w:u w:val="single"/>
          <w:lang w:val="en-US"/>
        </w:rPr>
      </w:pPr>
      <w:r w:rsidRPr="00385138">
        <w:rPr>
          <w:sz w:val="22"/>
          <w:szCs w:val="22"/>
          <w:lang w:val="en-US"/>
        </w:rPr>
        <w:t xml:space="preserve">dr.sc. Željko Glavić, </w:t>
      </w:r>
      <w:proofErr w:type="spellStart"/>
      <w:r w:rsidRPr="00385138">
        <w:rPr>
          <w:sz w:val="22"/>
          <w:szCs w:val="22"/>
          <w:lang w:val="en-US"/>
        </w:rPr>
        <w:t>v.r.</w:t>
      </w:r>
      <w:proofErr w:type="spellEnd"/>
    </w:p>
    <w:bookmarkEnd w:id="2"/>
    <w:p w14:paraId="7064D19D" w14:textId="6F99B55E" w:rsidR="003868A1" w:rsidRDefault="003868A1" w:rsidP="003868A1">
      <w:pPr>
        <w:jc w:val="both"/>
      </w:pPr>
    </w:p>
    <w:p w14:paraId="76CFBB79" w14:textId="1A58198E" w:rsidR="00385138" w:rsidRDefault="00385138" w:rsidP="003868A1">
      <w:pPr>
        <w:jc w:val="both"/>
      </w:pPr>
    </w:p>
    <w:p w14:paraId="40D91528" w14:textId="630D7EB0" w:rsidR="00385138" w:rsidRDefault="00385138" w:rsidP="003868A1">
      <w:pPr>
        <w:jc w:val="both"/>
      </w:pPr>
    </w:p>
    <w:p w14:paraId="17C21A01" w14:textId="0C6C59B4" w:rsidR="00385138" w:rsidRDefault="00385138" w:rsidP="003868A1">
      <w:pPr>
        <w:jc w:val="both"/>
      </w:pPr>
    </w:p>
    <w:p w14:paraId="33BA10DA" w14:textId="04255976" w:rsidR="00385138" w:rsidRDefault="00385138" w:rsidP="003868A1">
      <w:pPr>
        <w:jc w:val="both"/>
      </w:pPr>
    </w:p>
    <w:p w14:paraId="27E5A450" w14:textId="2FDD5D7E" w:rsidR="00385138" w:rsidRDefault="00385138" w:rsidP="003868A1">
      <w:pPr>
        <w:jc w:val="both"/>
      </w:pPr>
    </w:p>
    <w:p w14:paraId="5A5868BD" w14:textId="0CB6FCD2" w:rsidR="00385138" w:rsidRDefault="00385138" w:rsidP="003868A1">
      <w:pPr>
        <w:jc w:val="both"/>
      </w:pPr>
    </w:p>
    <w:p w14:paraId="630DB5D1" w14:textId="2004EF3D" w:rsidR="00385138" w:rsidRDefault="00385138" w:rsidP="003868A1">
      <w:pPr>
        <w:jc w:val="both"/>
      </w:pPr>
    </w:p>
    <w:p w14:paraId="785AC89B" w14:textId="77777777" w:rsidR="00385138" w:rsidRDefault="00385138" w:rsidP="003868A1">
      <w:pPr>
        <w:jc w:val="both"/>
      </w:pPr>
    </w:p>
    <w:p w14:paraId="66CA688C" w14:textId="77777777" w:rsidR="003868A1" w:rsidRPr="0045463F" w:rsidRDefault="003868A1" w:rsidP="003868A1">
      <w:pPr>
        <w:jc w:val="both"/>
        <w:rPr>
          <w:sz w:val="22"/>
          <w:szCs w:val="22"/>
        </w:rPr>
      </w:pPr>
    </w:p>
    <w:p w14:paraId="7E19AE14" w14:textId="77777777" w:rsidR="003868A1" w:rsidRPr="0045463F" w:rsidRDefault="003868A1" w:rsidP="003868A1">
      <w:pPr>
        <w:jc w:val="both"/>
        <w:rPr>
          <w:sz w:val="22"/>
          <w:szCs w:val="22"/>
        </w:rPr>
      </w:pPr>
    </w:p>
    <w:p w14:paraId="3A3832B2" w14:textId="77777777" w:rsidR="003868A1" w:rsidRPr="00A23F98" w:rsidRDefault="003868A1" w:rsidP="003868A1">
      <w:pPr>
        <w:jc w:val="both"/>
        <w:rPr>
          <w:sz w:val="22"/>
          <w:szCs w:val="22"/>
        </w:rPr>
      </w:pPr>
      <w:r w:rsidRPr="00A23F98">
        <w:rPr>
          <w:sz w:val="22"/>
          <w:szCs w:val="22"/>
        </w:rPr>
        <w:t xml:space="preserve">PRIVITAK: </w:t>
      </w:r>
    </w:p>
    <w:p w14:paraId="6A30013E" w14:textId="77777777" w:rsidR="00385138" w:rsidRDefault="003868A1" w:rsidP="00385138">
      <w:pPr>
        <w:pStyle w:val="Odlomakpopisa"/>
        <w:numPr>
          <w:ilvl w:val="0"/>
          <w:numId w:val="1"/>
        </w:numPr>
        <w:ind w:left="567"/>
        <w:jc w:val="both"/>
        <w:rPr>
          <w:sz w:val="22"/>
          <w:szCs w:val="22"/>
        </w:rPr>
      </w:pPr>
      <w:r w:rsidRPr="00385138">
        <w:rPr>
          <w:sz w:val="22"/>
          <w:szCs w:val="22"/>
        </w:rPr>
        <w:t>Zaključak Gradonačelnika Grada Požege</w:t>
      </w:r>
    </w:p>
    <w:p w14:paraId="28B91153" w14:textId="77777777" w:rsidR="00385138" w:rsidRDefault="003868A1" w:rsidP="00385138">
      <w:pPr>
        <w:pStyle w:val="Odlomakpopisa"/>
        <w:numPr>
          <w:ilvl w:val="0"/>
          <w:numId w:val="1"/>
        </w:numPr>
        <w:ind w:left="567"/>
        <w:jc w:val="both"/>
        <w:rPr>
          <w:sz w:val="22"/>
          <w:szCs w:val="22"/>
        </w:rPr>
      </w:pPr>
      <w:r w:rsidRPr="00385138">
        <w:rPr>
          <w:sz w:val="22"/>
          <w:szCs w:val="22"/>
        </w:rPr>
        <w:t xml:space="preserve">Prijedlog Odluke o davanju suglasnosti na </w:t>
      </w:r>
      <w:r w:rsidR="00A23F98" w:rsidRPr="00385138">
        <w:rPr>
          <w:sz w:val="22"/>
          <w:szCs w:val="22"/>
        </w:rPr>
        <w:t>dopunu</w:t>
      </w:r>
      <w:r w:rsidR="00385138" w:rsidRPr="00385138">
        <w:rPr>
          <w:sz w:val="22"/>
          <w:szCs w:val="22"/>
        </w:rPr>
        <w:t xml:space="preserve"> </w:t>
      </w:r>
      <w:r w:rsidR="00A23F98" w:rsidRPr="00385138">
        <w:rPr>
          <w:sz w:val="22"/>
          <w:szCs w:val="22"/>
        </w:rPr>
        <w:t>djelatnosti Gradsk</w:t>
      </w:r>
      <w:r w:rsidR="00582DFA" w:rsidRPr="00385138">
        <w:rPr>
          <w:sz w:val="22"/>
          <w:szCs w:val="22"/>
        </w:rPr>
        <w:t xml:space="preserve">og </w:t>
      </w:r>
      <w:r w:rsidR="00A23F98" w:rsidRPr="00385138">
        <w:rPr>
          <w:sz w:val="22"/>
          <w:szCs w:val="22"/>
        </w:rPr>
        <w:t>muzej</w:t>
      </w:r>
      <w:r w:rsidR="00582DFA" w:rsidRPr="00385138">
        <w:rPr>
          <w:sz w:val="22"/>
          <w:szCs w:val="22"/>
        </w:rPr>
        <w:t>a</w:t>
      </w:r>
      <w:r w:rsidR="00A23F98" w:rsidRPr="00385138">
        <w:rPr>
          <w:sz w:val="22"/>
          <w:szCs w:val="22"/>
        </w:rPr>
        <w:t xml:space="preserve"> Požega</w:t>
      </w:r>
    </w:p>
    <w:p w14:paraId="51EF3821" w14:textId="41E16345" w:rsidR="00385138" w:rsidRPr="00385138" w:rsidRDefault="003868A1" w:rsidP="00385138">
      <w:pPr>
        <w:pStyle w:val="Odlomakpopisa"/>
        <w:numPr>
          <w:ilvl w:val="0"/>
          <w:numId w:val="1"/>
        </w:numPr>
        <w:ind w:left="567"/>
        <w:jc w:val="both"/>
        <w:rPr>
          <w:sz w:val="22"/>
          <w:szCs w:val="22"/>
        </w:rPr>
      </w:pPr>
      <w:r w:rsidRPr="00385138">
        <w:rPr>
          <w:sz w:val="22"/>
          <w:szCs w:val="22"/>
        </w:rPr>
        <w:t xml:space="preserve">Odluka Upravnog vijeća </w:t>
      </w:r>
      <w:r w:rsidR="003F498D" w:rsidRPr="00385138">
        <w:rPr>
          <w:sz w:val="22"/>
          <w:szCs w:val="22"/>
        </w:rPr>
        <w:t xml:space="preserve">Gradskog muzeja Požega  </w:t>
      </w:r>
      <w:r w:rsidR="00BE744D" w:rsidRPr="00385138">
        <w:rPr>
          <w:sz w:val="22"/>
          <w:szCs w:val="22"/>
        </w:rPr>
        <w:t>i Zapisnik sa 6. sjednice Upravnog vijeća Gradskog muzeja Požega</w:t>
      </w:r>
    </w:p>
    <w:p w14:paraId="158F850F" w14:textId="77777777" w:rsidR="00385138" w:rsidRDefault="00385138">
      <w:pPr>
        <w:spacing w:after="160" w:line="259" w:lineRule="auto"/>
        <w:rPr>
          <w:kern w:val="32"/>
          <w:sz w:val="22"/>
          <w:szCs w:val="22"/>
        </w:rPr>
      </w:pPr>
      <w:r>
        <w:rPr>
          <w:b/>
          <w:bCs/>
          <w:sz w:val="22"/>
          <w:szCs w:val="22"/>
        </w:rPr>
        <w:br w:type="page"/>
      </w:r>
    </w:p>
    <w:p w14:paraId="2A9D4E29" w14:textId="11957342" w:rsidR="00385138" w:rsidRPr="000077AA" w:rsidRDefault="00385138" w:rsidP="00385138">
      <w:pPr>
        <w:ind w:right="4536"/>
        <w:jc w:val="center"/>
        <w:rPr>
          <w:sz w:val="22"/>
          <w:szCs w:val="22"/>
        </w:rPr>
      </w:pPr>
      <w:r>
        <w:rPr>
          <w:noProof/>
          <w:sz w:val="22"/>
          <w:szCs w:val="22"/>
        </w:rPr>
        <w:lastRenderedPageBreak/>
        <w:drawing>
          <wp:inline distT="0" distB="0" distL="0" distR="0" wp14:anchorId="0807B451" wp14:editId="12C7AF1C">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FCC405A" w14:textId="77777777" w:rsidR="00385138" w:rsidRDefault="00385138" w:rsidP="00385138">
      <w:pPr>
        <w:ind w:right="4677"/>
        <w:jc w:val="center"/>
        <w:rPr>
          <w:sz w:val="22"/>
          <w:szCs w:val="22"/>
        </w:rPr>
      </w:pPr>
      <w:r>
        <w:rPr>
          <w:sz w:val="22"/>
          <w:szCs w:val="22"/>
        </w:rPr>
        <w:t>R  E  P  U  B  L  I  K  A    H  R  V  A  T  S  K  A</w:t>
      </w:r>
    </w:p>
    <w:p w14:paraId="09CDA526" w14:textId="77777777" w:rsidR="00385138" w:rsidRPr="000077AA" w:rsidRDefault="00385138" w:rsidP="00385138">
      <w:pPr>
        <w:ind w:right="4677"/>
        <w:jc w:val="center"/>
        <w:rPr>
          <w:sz w:val="22"/>
          <w:szCs w:val="22"/>
        </w:rPr>
      </w:pPr>
      <w:r>
        <w:rPr>
          <w:sz w:val="22"/>
          <w:szCs w:val="22"/>
        </w:rPr>
        <w:t>P</w:t>
      </w:r>
      <w:r w:rsidRPr="000077AA">
        <w:rPr>
          <w:sz w:val="22"/>
          <w:szCs w:val="22"/>
        </w:rPr>
        <w:t>OŽEŠKO-SLAVONSKA ŽUPANIJA</w:t>
      </w:r>
    </w:p>
    <w:p w14:paraId="31455E60" w14:textId="3367BD6C" w:rsidR="00385138" w:rsidRPr="000077AA" w:rsidRDefault="00385138" w:rsidP="00385138">
      <w:pPr>
        <w:ind w:right="4677"/>
        <w:jc w:val="center"/>
        <w:rPr>
          <w:sz w:val="22"/>
          <w:szCs w:val="22"/>
        </w:rPr>
      </w:pPr>
      <w:r>
        <w:rPr>
          <w:noProof/>
          <w:sz w:val="20"/>
          <w:szCs w:val="20"/>
        </w:rPr>
        <w:drawing>
          <wp:anchor distT="0" distB="0" distL="114300" distR="114300" simplePos="0" relativeHeight="251662336" behindDoc="0" locked="0" layoutInCell="1" allowOverlap="1" wp14:anchorId="5FFD0077" wp14:editId="396A05A7">
            <wp:simplePos x="0" y="0"/>
            <wp:positionH relativeFrom="column">
              <wp:posOffset>96520</wp:posOffset>
            </wp:positionH>
            <wp:positionV relativeFrom="paragraph">
              <wp:posOffset>17780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14:paraId="4D424BDC" w14:textId="77777777" w:rsidR="00385138" w:rsidRPr="000077AA" w:rsidRDefault="00385138" w:rsidP="00385138">
      <w:pPr>
        <w:ind w:right="4677"/>
        <w:jc w:val="center"/>
        <w:rPr>
          <w:sz w:val="22"/>
          <w:szCs w:val="22"/>
        </w:rPr>
      </w:pPr>
      <w:r w:rsidRPr="000077AA">
        <w:rPr>
          <w:sz w:val="22"/>
          <w:szCs w:val="22"/>
        </w:rPr>
        <w:t>G</w:t>
      </w:r>
      <w:r>
        <w:rPr>
          <w:sz w:val="22"/>
          <w:szCs w:val="22"/>
        </w:rPr>
        <w:t>radonačelnik</w:t>
      </w:r>
    </w:p>
    <w:p w14:paraId="0F8D4B81" w14:textId="339A5680" w:rsidR="00385138" w:rsidRDefault="00385138" w:rsidP="00385138">
      <w:pPr>
        <w:jc w:val="both"/>
        <w:rPr>
          <w:sz w:val="22"/>
          <w:szCs w:val="22"/>
        </w:rPr>
      </w:pPr>
      <w:r>
        <w:rPr>
          <w:sz w:val="22"/>
          <w:szCs w:val="22"/>
        </w:rPr>
        <w:t>X</w:t>
      </w:r>
    </w:p>
    <w:p w14:paraId="0BBDC723" w14:textId="77777777" w:rsidR="00385138" w:rsidRDefault="003868A1" w:rsidP="00385138">
      <w:pPr>
        <w:jc w:val="both"/>
        <w:rPr>
          <w:sz w:val="22"/>
          <w:szCs w:val="22"/>
        </w:rPr>
      </w:pPr>
      <w:r w:rsidRPr="009A0608">
        <w:rPr>
          <w:bCs/>
          <w:sz w:val="22"/>
          <w:szCs w:val="22"/>
        </w:rPr>
        <w:t xml:space="preserve">KLASA: </w:t>
      </w:r>
      <w:r w:rsidR="009A0608" w:rsidRPr="009A0608">
        <w:rPr>
          <w:bCs/>
          <w:sz w:val="22"/>
          <w:szCs w:val="22"/>
        </w:rPr>
        <w:t>024</w:t>
      </w:r>
      <w:r w:rsidR="009A0608">
        <w:rPr>
          <w:sz w:val="22"/>
          <w:szCs w:val="22"/>
        </w:rPr>
        <w:t>-02/22-03/6</w:t>
      </w:r>
    </w:p>
    <w:p w14:paraId="69A0DD26" w14:textId="77777777" w:rsidR="00385138" w:rsidRDefault="003868A1" w:rsidP="003868A1">
      <w:pPr>
        <w:jc w:val="both"/>
        <w:rPr>
          <w:sz w:val="22"/>
          <w:szCs w:val="22"/>
        </w:rPr>
      </w:pPr>
      <w:r w:rsidRPr="0045463F">
        <w:rPr>
          <w:sz w:val="22"/>
          <w:szCs w:val="22"/>
        </w:rPr>
        <w:t>URBROJ: 2177</w:t>
      </w:r>
      <w:r w:rsidR="003F498D">
        <w:rPr>
          <w:sz w:val="22"/>
          <w:szCs w:val="22"/>
        </w:rPr>
        <w:t>-1-01/01-22-2</w:t>
      </w:r>
    </w:p>
    <w:p w14:paraId="4E748732" w14:textId="3616CFD5" w:rsidR="003868A1" w:rsidRPr="0045463F" w:rsidRDefault="003868A1" w:rsidP="003868A1">
      <w:pPr>
        <w:jc w:val="both"/>
        <w:rPr>
          <w:sz w:val="22"/>
          <w:szCs w:val="22"/>
        </w:rPr>
      </w:pPr>
      <w:r w:rsidRPr="0045463F">
        <w:rPr>
          <w:sz w:val="22"/>
          <w:szCs w:val="22"/>
        </w:rPr>
        <w:t xml:space="preserve">Požega, </w:t>
      </w:r>
      <w:r w:rsidR="00F05814">
        <w:rPr>
          <w:sz w:val="22"/>
          <w:szCs w:val="22"/>
        </w:rPr>
        <w:t xml:space="preserve">16. svibnja </w:t>
      </w:r>
      <w:r w:rsidR="003F498D">
        <w:rPr>
          <w:sz w:val="22"/>
          <w:szCs w:val="22"/>
        </w:rPr>
        <w:t>2022.</w:t>
      </w:r>
    </w:p>
    <w:p w14:paraId="677355BD" w14:textId="77777777" w:rsidR="003868A1" w:rsidRPr="0045463F" w:rsidRDefault="003868A1" w:rsidP="003868A1">
      <w:pPr>
        <w:tabs>
          <w:tab w:val="left" w:pos="9360"/>
        </w:tabs>
        <w:ind w:right="23"/>
        <w:jc w:val="both"/>
        <w:rPr>
          <w:sz w:val="22"/>
          <w:szCs w:val="22"/>
        </w:rPr>
      </w:pPr>
    </w:p>
    <w:p w14:paraId="6394CF02" w14:textId="0905DB10" w:rsidR="003868A1" w:rsidRPr="003F498D" w:rsidRDefault="003868A1" w:rsidP="00385138">
      <w:pPr>
        <w:ind w:firstLine="708"/>
        <w:jc w:val="both"/>
        <w:rPr>
          <w:rFonts w:eastAsia="Arial Unicode MS"/>
          <w:bCs/>
          <w:sz w:val="22"/>
          <w:szCs w:val="22"/>
        </w:rPr>
      </w:pPr>
      <w:r w:rsidRPr="003F498D">
        <w:rPr>
          <w:rFonts w:eastAsia="Arial Unicode MS"/>
          <w:bCs/>
          <w:sz w:val="22"/>
          <w:szCs w:val="22"/>
        </w:rPr>
        <w:t xml:space="preserve">Na temelju članka 44. stavka 1. i članka 48. stavka 1. točke 7. </w:t>
      </w:r>
      <w:r w:rsidR="00734413" w:rsidRPr="00CB17A0">
        <w:rPr>
          <w:sz w:val="22"/>
          <w:szCs w:val="22"/>
        </w:rPr>
        <w:t>Zakona o lokalnoj i područnoj (regionalnoj) samoupravi</w:t>
      </w:r>
      <w:r w:rsidR="00734413" w:rsidRPr="003F498D">
        <w:rPr>
          <w:sz w:val="22"/>
          <w:szCs w:val="22"/>
        </w:rPr>
        <w:t xml:space="preserve"> </w:t>
      </w:r>
      <w:r w:rsidR="003F498D" w:rsidRPr="003F498D">
        <w:rPr>
          <w:sz w:val="22"/>
          <w:szCs w:val="22"/>
        </w:rPr>
        <w:t>(</w:t>
      </w:r>
      <w:r w:rsidR="003F498D" w:rsidRPr="003F498D">
        <w:rPr>
          <w:bCs/>
          <w:sz w:val="22"/>
          <w:szCs w:val="22"/>
        </w:rPr>
        <w:t>Narodne novine, broj: 33/01, 60/01.- vjerodostojno tumačenje, 129/05., 109/07., 125/08., 36/09., 150/11., 144/12., 19/13.- pročišćeni tekst, 137/15.- ispravak, 123/17., 98/19. i 144/20.)</w:t>
      </w:r>
      <w:r w:rsidR="003F498D">
        <w:rPr>
          <w:bCs/>
          <w:sz w:val="22"/>
          <w:szCs w:val="22"/>
        </w:rPr>
        <w:t xml:space="preserve"> </w:t>
      </w:r>
      <w:r w:rsidRPr="003F498D">
        <w:rPr>
          <w:sz w:val="22"/>
          <w:szCs w:val="22"/>
        </w:rPr>
        <w:t>i članka 6</w:t>
      </w:r>
      <w:r w:rsidR="003F498D">
        <w:rPr>
          <w:sz w:val="22"/>
          <w:szCs w:val="22"/>
        </w:rPr>
        <w:t>2</w:t>
      </w:r>
      <w:r w:rsidRPr="003F498D">
        <w:rPr>
          <w:sz w:val="22"/>
          <w:szCs w:val="22"/>
        </w:rPr>
        <w:t xml:space="preserve">. stavka </w:t>
      </w:r>
      <w:r w:rsidR="003F498D">
        <w:rPr>
          <w:sz w:val="22"/>
          <w:szCs w:val="22"/>
        </w:rPr>
        <w:t xml:space="preserve">1. podstavka 34. </w:t>
      </w:r>
      <w:r w:rsidRPr="003F498D">
        <w:rPr>
          <w:sz w:val="22"/>
          <w:szCs w:val="22"/>
        </w:rPr>
        <w:t>i članka 1</w:t>
      </w:r>
      <w:r w:rsidR="003F498D">
        <w:rPr>
          <w:sz w:val="22"/>
          <w:szCs w:val="22"/>
        </w:rPr>
        <w:t>20</w:t>
      </w:r>
      <w:r w:rsidRPr="003F498D">
        <w:rPr>
          <w:sz w:val="22"/>
          <w:szCs w:val="22"/>
        </w:rPr>
        <w:t xml:space="preserve">. </w:t>
      </w:r>
      <w:r w:rsidRPr="003F498D">
        <w:rPr>
          <w:rFonts w:eastAsia="Arial Unicode MS"/>
          <w:bCs/>
          <w:sz w:val="22"/>
          <w:szCs w:val="22"/>
        </w:rPr>
        <w:t xml:space="preserve">Statuta Grada Požege </w:t>
      </w:r>
      <w:r w:rsidRPr="003F498D">
        <w:rPr>
          <w:sz w:val="22"/>
          <w:szCs w:val="22"/>
        </w:rPr>
        <w:t xml:space="preserve">(Službene novine Grada Požege, broj: </w:t>
      </w:r>
      <w:r w:rsidR="003F498D">
        <w:rPr>
          <w:sz w:val="22"/>
          <w:szCs w:val="22"/>
        </w:rPr>
        <w:t>2/21.</w:t>
      </w:r>
      <w:r w:rsidRPr="003F498D">
        <w:rPr>
          <w:sz w:val="22"/>
          <w:szCs w:val="22"/>
        </w:rPr>
        <w:t xml:space="preserve">), Gradonačelnik Grada Požege, </w:t>
      </w:r>
      <w:r w:rsidRPr="003F498D">
        <w:rPr>
          <w:rFonts w:eastAsia="Arial Unicode MS"/>
          <w:bCs/>
          <w:sz w:val="22"/>
          <w:szCs w:val="22"/>
        </w:rPr>
        <w:t xml:space="preserve">dana </w:t>
      </w:r>
      <w:r w:rsidR="00B419CB">
        <w:rPr>
          <w:rFonts w:eastAsia="Arial Unicode MS"/>
          <w:bCs/>
          <w:sz w:val="22"/>
          <w:szCs w:val="22"/>
        </w:rPr>
        <w:t xml:space="preserve">16. svibnja </w:t>
      </w:r>
      <w:r w:rsidR="00B419CB">
        <w:rPr>
          <w:sz w:val="22"/>
          <w:szCs w:val="22"/>
        </w:rPr>
        <w:t xml:space="preserve">2022. </w:t>
      </w:r>
      <w:r w:rsidR="00B419CB" w:rsidRPr="003F498D">
        <w:rPr>
          <w:rFonts w:eastAsia="Arial Unicode MS"/>
          <w:bCs/>
          <w:sz w:val="22"/>
          <w:szCs w:val="22"/>
        </w:rPr>
        <w:t xml:space="preserve">godine, donosi  </w:t>
      </w:r>
    </w:p>
    <w:p w14:paraId="5ED67EBA" w14:textId="77777777" w:rsidR="003868A1" w:rsidRPr="003F498D" w:rsidRDefault="003868A1" w:rsidP="003868A1">
      <w:pPr>
        <w:jc w:val="both"/>
        <w:rPr>
          <w:rFonts w:eastAsia="Arial Unicode MS"/>
          <w:bCs/>
          <w:sz w:val="22"/>
          <w:szCs w:val="22"/>
        </w:rPr>
      </w:pPr>
    </w:p>
    <w:p w14:paraId="5CDD167D" w14:textId="77777777" w:rsidR="003868A1" w:rsidRPr="0045463F" w:rsidRDefault="003868A1" w:rsidP="003868A1">
      <w:pPr>
        <w:jc w:val="center"/>
        <w:rPr>
          <w:rFonts w:eastAsia="Arial Unicode MS"/>
          <w:bCs/>
          <w:sz w:val="22"/>
          <w:szCs w:val="22"/>
        </w:rPr>
      </w:pPr>
      <w:r w:rsidRPr="0045463F">
        <w:rPr>
          <w:rFonts w:eastAsia="Arial Unicode MS"/>
          <w:bCs/>
          <w:sz w:val="22"/>
          <w:szCs w:val="22"/>
        </w:rPr>
        <w:t>Z A K L J U Č A K</w:t>
      </w:r>
    </w:p>
    <w:p w14:paraId="28B4A802" w14:textId="77777777" w:rsidR="003868A1" w:rsidRPr="0045463F" w:rsidRDefault="003868A1" w:rsidP="00385138">
      <w:pPr>
        <w:rPr>
          <w:rFonts w:eastAsia="Arial Unicode MS"/>
          <w:bCs/>
          <w:sz w:val="22"/>
          <w:szCs w:val="22"/>
        </w:rPr>
      </w:pPr>
    </w:p>
    <w:p w14:paraId="2410E405" w14:textId="2657FD5C" w:rsidR="003868A1" w:rsidRDefault="003868A1" w:rsidP="00385138">
      <w:pPr>
        <w:ind w:firstLine="708"/>
        <w:jc w:val="both"/>
        <w:rPr>
          <w:sz w:val="22"/>
          <w:szCs w:val="22"/>
        </w:rPr>
      </w:pPr>
      <w:r w:rsidRPr="0045463F">
        <w:rPr>
          <w:rFonts w:eastAsia="Arial Unicode MS"/>
          <w:sz w:val="22"/>
          <w:szCs w:val="22"/>
        </w:rPr>
        <w:t xml:space="preserve">I.  Utvrđuje se Prijedlog </w:t>
      </w:r>
      <w:r w:rsidRPr="00644043">
        <w:rPr>
          <w:sz w:val="22"/>
          <w:szCs w:val="22"/>
        </w:rPr>
        <w:t xml:space="preserve">Odluke o davanju suglasnosti na </w:t>
      </w:r>
      <w:r w:rsidR="003F498D" w:rsidRPr="00A23F98">
        <w:rPr>
          <w:sz w:val="22"/>
          <w:szCs w:val="22"/>
        </w:rPr>
        <w:t>dopunu</w:t>
      </w:r>
      <w:r w:rsidR="003F498D">
        <w:rPr>
          <w:sz w:val="22"/>
          <w:szCs w:val="22"/>
        </w:rPr>
        <w:t xml:space="preserve"> </w:t>
      </w:r>
      <w:r w:rsidR="003F498D" w:rsidRPr="00A23F98">
        <w:rPr>
          <w:sz w:val="22"/>
          <w:szCs w:val="22"/>
        </w:rPr>
        <w:t>djelatnosti Gradsk</w:t>
      </w:r>
      <w:r w:rsidR="00582DFA">
        <w:rPr>
          <w:sz w:val="22"/>
          <w:szCs w:val="22"/>
        </w:rPr>
        <w:t xml:space="preserve">og </w:t>
      </w:r>
      <w:r w:rsidR="003F498D" w:rsidRPr="00A23F98">
        <w:rPr>
          <w:sz w:val="22"/>
          <w:szCs w:val="22"/>
        </w:rPr>
        <w:t>muzej</w:t>
      </w:r>
      <w:r w:rsidR="00582DFA">
        <w:rPr>
          <w:sz w:val="22"/>
          <w:szCs w:val="22"/>
        </w:rPr>
        <w:t>a</w:t>
      </w:r>
      <w:r w:rsidR="003F498D" w:rsidRPr="00A23F98">
        <w:rPr>
          <w:sz w:val="22"/>
          <w:szCs w:val="22"/>
        </w:rPr>
        <w:t xml:space="preserve"> </w:t>
      </w:r>
      <w:r w:rsidR="003F498D" w:rsidRPr="003F498D">
        <w:rPr>
          <w:sz w:val="22"/>
          <w:szCs w:val="22"/>
        </w:rPr>
        <w:t>Požega</w:t>
      </w:r>
      <w:r w:rsidR="00F05814">
        <w:rPr>
          <w:sz w:val="22"/>
          <w:szCs w:val="22"/>
        </w:rPr>
        <w:t xml:space="preserve"> kao </w:t>
      </w:r>
      <w:r w:rsidRPr="003F498D">
        <w:rPr>
          <w:sz w:val="22"/>
          <w:szCs w:val="22"/>
        </w:rPr>
        <w:t>u</w:t>
      </w:r>
      <w:r w:rsidRPr="0045463F">
        <w:rPr>
          <w:sz w:val="22"/>
          <w:szCs w:val="22"/>
        </w:rPr>
        <w:t xml:space="preserve"> predloženom tekstu.</w:t>
      </w:r>
    </w:p>
    <w:p w14:paraId="1DA2E366" w14:textId="77777777" w:rsidR="003F498D" w:rsidRPr="00385138" w:rsidRDefault="003F498D" w:rsidP="003F498D">
      <w:pPr>
        <w:jc w:val="both"/>
        <w:rPr>
          <w:bCs/>
          <w:sz w:val="22"/>
          <w:szCs w:val="22"/>
        </w:rPr>
      </w:pPr>
    </w:p>
    <w:p w14:paraId="37084F29" w14:textId="3856C03C" w:rsidR="003868A1" w:rsidRPr="0045463F" w:rsidRDefault="003868A1" w:rsidP="003F498D">
      <w:pPr>
        <w:ind w:firstLine="708"/>
        <w:jc w:val="both"/>
        <w:rPr>
          <w:bCs/>
          <w:sz w:val="22"/>
          <w:szCs w:val="22"/>
        </w:rPr>
      </w:pPr>
      <w:r w:rsidRPr="0045463F">
        <w:rPr>
          <w:rFonts w:eastAsia="Arial Unicode MS"/>
          <w:bCs/>
          <w:sz w:val="22"/>
          <w:szCs w:val="22"/>
        </w:rPr>
        <w:t>II.  Prijedlog Odluke iz točke I. ovoga Zaključka upućuje se  Gradskom vijeću Grada Požege na razmatranje i usvajanje.</w:t>
      </w:r>
    </w:p>
    <w:p w14:paraId="4DCECD28" w14:textId="7319807B" w:rsidR="00385138" w:rsidRDefault="00385138" w:rsidP="00385138">
      <w:pPr>
        <w:rPr>
          <w:sz w:val="22"/>
          <w:szCs w:val="22"/>
        </w:rPr>
      </w:pPr>
    </w:p>
    <w:p w14:paraId="3462E1D9" w14:textId="77777777" w:rsidR="00385138" w:rsidRPr="00140CD1" w:rsidRDefault="00385138" w:rsidP="00385138">
      <w:pPr>
        <w:rPr>
          <w:sz w:val="22"/>
          <w:szCs w:val="22"/>
        </w:rPr>
      </w:pPr>
    </w:p>
    <w:p w14:paraId="11A15246" w14:textId="77777777" w:rsidR="00385138" w:rsidRPr="00140CD1" w:rsidRDefault="00385138" w:rsidP="00385138">
      <w:pPr>
        <w:ind w:left="6379" w:firstLine="291"/>
        <w:rPr>
          <w:sz w:val="22"/>
          <w:szCs w:val="22"/>
        </w:rPr>
      </w:pPr>
      <w:r w:rsidRPr="00140CD1">
        <w:rPr>
          <w:sz w:val="22"/>
          <w:szCs w:val="22"/>
        </w:rPr>
        <w:t>GRADONAČELNIK</w:t>
      </w:r>
    </w:p>
    <w:p w14:paraId="74DDF9A1" w14:textId="77777777" w:rsidR="00385138" w:rsidRPr="00140CD1" w:rsidRDefault="00385138" w:rsidP="00385138">
      <w:pPr>
        <w:ind w:left="6237"/>
        <w:jc w:val="center"/>
        <w:rPr>
          <w:sz w:val="22"/>
          <w:szCs w:val="22"/>
          <w:u w:val="single"/>
        </w:rPr>
      </w:pPr>
      <w:r>
        <w:rPr>
          <w:sz w:val="22"/>
          <w:szCs w:val="22"/>
        </w:rPr>
        <w:t>dr.sc. Željko Glavić, v.r.</w:t>
      </w:r>
    </w:p>
    <w:p w14:paraId="432E8186" w14:textId="77777777" w:rsidR="003868A1" w:rsidRPr="0045463F" w:rsidRDefault="003868A1" w:rsidP="003868A1">
      <w:pPr>
        <w:jc w:val="both"/>
        <w:rPr>
          <w:sz w:val="22"/>
          <w:szCs w:val="22"/>
        </w:rPr>
      </w:pPr>
    </w:p>
    <w:p w14:paraId="6A2BD8C7" w14:textId="646D3A40" w:rsidR="003868A1" w:rsidRDefault="003868A1" w:rsidP="003868A1">
      <w:pPr>
        <w:jc w:val="both"/>
        <w:rPr>
          <w:sz w:val="22"/>
          <w:szCs w:val="22"/>
        </w:rPr>
      </w:pPr>
    </w:p>
    <w:p w14:paraId="4D6088C8" w14:textId="0B6C5134" w:rsidR="00385138" w:rsidRDefault="00385138" w:rsidP="003868A1">
      <w:pPr>
        <w:jc w:val="both"/>
        <w:rPr>
          <w:sz w:val="22"/>
          <w:szCs w:val="22"/>
        </w:rPr>
      </w:pPr>
    </w:p>
    <w:p w14:paraId="5573E49F" w14:textId="5A169275" w:rsidR="00385138" w:rsidRDefault="00385138" w:rsidP="003868A1">
      <w:pPr>
        <w:jc w:val="both"/>
        <w:rPr>
          <w:sz w:val="22"/>
          <w:szCs w:val="22"/>
        </w:rPr>
      </w:pPr>
    </w:p>
    <w:p w14:paraId="2EFD8585" w14:textId="4EF81230" w:rsidR="00385138" w:rsidRDefault="00385138" w:rsidP="003868A1">
      <w:pPr>
        <w:jc w:val="both"/>
        <w:rPr>
          <w:sz w:val="22"/>
          <w:szCs w:val="22"/>
        </w:rPr>
      </w:pPr>
    </w:p>
    <w:p w14:paraId="1DDE913C" w14:textId="7E765D72" w:rsidR="00385138" w:rsidRDefault="00385138" w:rsidP="003868A1">
      <w:pPr>
        <w:jc w:val="both"/>
        <w:rPr>
          <w:sz w:val="22"/>
          <w:szCs w:val="22"/>
        </w:rPr>
      </w:pPr>
    </w:p>
    <w:p w14:paraId="1DEBD687" w14:textId="7B91B31C" w:rsidR="00385138" w:rsidRDefault="00385138" w:rsidP="003868A1">
      <w:pPr>
        <w:jc w:val="both"/>
        <w:rPr>
          <w:sz w:val="22"/>
          <w:szCs w:val="22"/>
        </w:rPr>
      </w:pPr>
    </w:p>
    <w:p w14:paraId="1F91309C" w14:textId="200298D5" w:rsidR="00385138" w:rsidRDefault="00385138" w:rsidP="003868A1">
      <w:pPr>
        <w:jc w:val="both"/>
        <w:rPr>
          <w:sz w:val="22"/>
          <w:szCs w:val="22"/>
        </w:rPr>
      </w:pPr>
    </w:p>
    <w:p w14:paraId="1EADD3C9" w14:textId="0DA28689" w:rsidR="00385138" w:rsidRDefault="00385138" w:rsidP="003868A1">
      <w:pPr>
        <w:jc w:val="both"/>
        <w:rPr>
          <w:sz w:val="22"/>
          <w:szCs w:val="22"/>
        </w:rPr>
      </w:pPr>
    </w:p>
    <w:p w14:paraId="2F0FF84F" w14:textId="12B5AD91" w:rsidR="00385138" w:rsidRDefault="00385138" w:rsidP="003868A1">
      <w:pPr>
        <w:jc w:val="both"/>
        <w:rPr>
          <w:sz w:val="22"/>
          <w:szCs w:val="22"/>
        </w:rPr>
      </w:pPr>
    </w:p>
    <w:p w14:paraId="5ED0565C" w14:textId="798DFA95" w:rsidR="00385138" w:rsidRDefault="00385138" w:rsidP="003868A1">
      <w:pPr>
        <w:jc w:val="both"/>
        <w:rPr>
          <w:sz w:val="22"/>
          <w:szCs w:val="22"/>
        </w:rPr>
      </w:pPr>
    </w:p>
    <w:p w14:paraId="56D32D4C" w14:textId="7E7DB085" w:rsidR="00385138" w:rsidRDefault="00385138" w:rsidP="003868A1">
      <w:pPr>
        <w:jc w:val="both"/>
        <w:rPr>
          <w:sz w:val="22"/>
          <w:szCs w:val="22"/>
        </w:rPr>
      </w:pPr>
    </w:p>
    <w:p w14:paraId="36E9DE72" w14:textId="45078644" w:rsidR="00385138" w:rsidRDefault="00385138" w:rsidP="003868A1">
      <w:pPr>
        <w:jc w:val="both"/>
        <w:rPr>
          <w:sz w:val="22"/>
          <w:szCs w:val="22"/>
        </w:rPr>
      </w:pPr>
    </w:p>
    <w:p w14:paraId="4CB6CA26" w14:textId="1B75FFC7" w:rsidR="00385138" w:rsidRDefault="00385138" w:rsidP="003868A1">
      <w:pPr>
        <w:jc w:val="both"/>
        <w:rPr>
          <w:sz w:val="22"/>
          <w:szCs w:val="22"/>
        </w:rPr>
      </w:pPr>
    </w:p>
    <w:p w14:paraId="18E24552" w14:textId="3B8A0DF7" w:rsidR="00385138" w:rsidRDefault="00385138" w:rsidP="003868A1">
      <w:pPr>
        <w:jc w:val="both"/>
        <w:rPr>
          <w:sz w:val="22"/>
          <w:szCs w:val="22"/>
        </w:rPr>
      </w:pPr>
    </w:p>
    <w:p w14:paraId="3A4698E5" w14:textId="41644CB4" w:rsidR="00385138" w:rsidRDefault="00385138" w:rsidP="003868A1">
      <w:pPr>
        <w:jc w:val="both"/>
        <w:rPr>
          <w:sz w:val="22"/>
          <w:szCs w:val="22"/>
        </w:rPr>
      </w:pPr>
    </w:p>
    <w:p w14:paraId="3FDF621E" w14:textId="77C3F2BC" w:rsidR="00385138" w:rsidRDefault="00385138" w:rsidP="003868A1">
      <w:pPr>
        <w:jc w:val="both"/>
        <w:rPr>
          <w:sz w:val="22"/>
          <w:szCs w:val="22"/>
        </w:rPr>
      </w:pPr>
    </w:p>
    <w:p w14:paraId="33440E55" w14:textId="54E6AC6B" w:rsidR="00385138" w:rsidRDefault="00385138" w:rsidP="003868A1">
      <w:pPr>
        <w:jc w:val="both"/>
        <w:rPr>
          <w:sz w:val="22"/>
          <w:szCs w:val="22"/>
        </w:rPr>
      </w:pPr>
    </w:p>
    <w:p w14:paraId="30716109" w14:textId="08A459C9" w:rsidR="00385138" w:rsidRDefault="00385138" w:rsidP="003868A1">
      <w:pPr>
        <w:jc w:val="both"/>
        <w:rPr>
          <w:sz w:val="22"/>
          <w:szCs w:val="22"/>
        </w:rPr>
      </w:pPr>
    </w:p>
    <w:p w14:paraId="77C6B89D" w14:textId="77777777" w:rsidR="00385138" w:rsidRPr="0045463F" w:rsidRDefault="00385138" w:rsidP="003868A1">
      <w:pPr>
        <w:jc w:val="both"/>
        <w:rPr>
          <w:sz w:val="22"/>
          <w:szCs w:val="22"/>
        </w:rPr>
      </w:pPr>
    </w:p>
    <w:p w14:paraId="2F284819" w14:textId="77777777" w:rsidR="003868A1" w:rsidRPr="00385138" w:rsidRDefault="003868A1" w:rsidP="00385138">
      <w:pPr>
        <w:jc w:val="both"/>
        <w:rPr>
          <w:sz w:val="22"/>
          <w:szCs w:val="22"/>
        </w:rPr>
      </w:pPr>
    </w:p>
    <w:p w14:paraId="3762BFF3" w14:textId="77777777" w:rsidR="003868A1" w:rsidRPr="0045463F" w:rsidRDefault="003868A1" w:rsidP="003868A1">
      <w:pPr>
        <w:jc w:val="both"/>
        <w:rPr>
          <w:sz w:val="22"/>
          <w:szCs w:val="22"/>
        </w:rPr>
      </w:pPr>
      <w:r w:rsidRPr="0045463F">
        <w:rPr>
          <w:sz w:val="22"/>
          <w:szCs w:val="22"/>
        </w:rPr>
        <w:t>DOSTAVITI:</w:t>
      </w:r>
    </w:p>
    <w:p w14:paraId="626A9116" w14:textId="77777777" w:rsidR="003868A1" w:rsidRPr="0045463F" w:rsidRDefault="003868A1" w:rsidP="00385138">
      <w:pPr>
        <w:pStyle w:val="Odlomakpopisa"/>
        <w:numPr>
          <w:ilvl w:val="0"/>
          <w:numId w:val="2"/>
        </w:numPr>
        <w:ind w:left="567"/>
        <w:jc w:val="both"/>
        <w:rPr>
          <w:sz w:val="22"/>
          <w:szCs w:val="22"/>
        </w:rPr>
      </w:pPr>
      <w:r w:rsidRPr="0045463F">
        <w:rPr>
          <w:sz w:val="22"/>
          <w:szCs w:val="22"/>
        </w:rPr>
        <w:t xml:space="preserve">Gradskom vijeću Grada Požege </w:t>
      </w:r>
    </w:p>
    <w:p w14:paraId="2D4CE198" w14:textId="323CACBE" w:rsidR="00385138" w:rsidRDefault="003868A1" w:rsidP="00385138">
      <w:pPr>
        <w:pStyle w:val="Odlomakpopisa"/>
        <w:numPr>
          <w:ilvl w:val="0"/>
          <w:numId w:val="2"/>
        </w:numPr>
        <w:ind w:left="567"/>
        <w:jc w:val="both"/>
        <w:rPr>
          <w:sz w:val="22"/>
          <w:szCs w:val="22"/>
        </w:rPr>
      </w:pPr>
      <w:r w:rsidRPr="0045463F">
        <w:rPr>
          <w:sz w:val="22"/>
          <w:szCs w:val="22"/>
        </w:rPr>
        <w:t>Pismohrani.</w:t>
      </w:r>
    </w:p>
    <w:p w14:paraId="5CBBCC17" w14:textId="77777777" w:rsidR="00385138" w:rsidRDefault="00385138">
      <w:pPr>
        <w:spacing w:after="160" w:line="259" w:lineRule="auto"/>
        <w:rPr>
          <w:sz w:val="22"/>
          <w:szCs w:val="22"/>
        </w:rPr>
      </w:pPr>
      <w:r>
        <w:rPr>
          <w:sz w:val="22"/>
          <w:szCs w:val="22"/>
        </w:rPr>
        <w:br w:type="page"/>
      </w:r>
    </w:p>
    <w:p w14:paraId="29E17D11" w14:textId="77777777" w:rsidR="00385138" w:rsidRPr="00CE062D" w:rsidRDefault="00385138" w:rsidP="00385138">
      <w:pPr>
        <w:spacing w:after="160" w:line="259" w:lineRule="auto"/>
        <w:jc w:val="right"/>
        <w:rPr>
          <w:sz w:val="22"/>
          <w:szCs w:val="22"/>
          <w:u w:val="single"/>
        </w:rPr>
      </w:pPr>
      <w:bookmarkStart w:id="3" w:name="_Hlk75435380"/>
      <w:bookmarkStart w:id="4" w:name="_Hlk511380742"/>
      <w:r w:rsidRPr="00CE062D">
        <w:rPr>
          <w:sz w:val="22"/>
          <w:szCs w:val="22"/>
          <w:u w:val="single"/>
        </w:rPr>
        <w:lastRenderedPageBreak/>
        <w:t>PRIJEDLOG</w:t>
      </w:r>
    </w:p>
    <w:p w14:paraId="4A87AFFF" w14:textId="75A99A4C" w:rsidR="00385138" w:rsidRPr="000077AA" w:rsidRDefault="00385138" w:rsidP="00385138">
      <w:pPr>
        <w:ind w:right="4536"/>
        <w:jc w:val="center"/>
        <w:rPr>
          <w:sz w:val="22"/>
          <w:szCs w:val="22"/>
        </w:rPr>
      </w:pPr>
      <w:bookmarkStart w:id="5" w:name="_Hlk524330743"/>
      <w:bookmarkStart w:id="6" w:name="_Hlk511391266"/>
      <w:r>
        <w:rPr>
          <w:noProof/>
          <w:sz w:val="22"/>
          <w:szCs w:val="22"/>
        </w:rPr>
        <w:drawing>
          <wp:inline distT="0" distB="0" distL="0" distR="0" wp14:anchorId="7E414ADA" wp14:editId="1738B5F8">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7793AA" w14:textId="77777777" w:rsidR="00385138" w:rsidRDefault="00385138" w:rsidP="00385138">
      <w:pPr>
        <w:ind w:right="4677"/>
        <w:jc w:val="center"/>
        <w:rPr>
          <w:sz w:val="22"/>
          <w:szCs w:val="22"/>
        </w:rPr>
      </w:pPr>
      <w:r>
        <w:rPr>
          <w:sz w:val="22"/>
          <w:szCs w:val="22"/>
        </w:rPr>
        <w:t>R  E  P  U  B  L  I  K  A    H  R  V  A  T  S  K  A</w:t>
      </w:r>
    </w:p>
    <w:p w14:paraId="5068CC47" w14:textId="77777777" w:rsidR="00385138" w:rsidRPr="000077AA" w:rsidRDefault="00385138" w:rsidP="00385138">
      <w:pPr>
        <w:ind w:right="4677"/>
        <w:jc w:val="center"/>
        <w:rPr>
          <w:sz w:val="22"/>
          <w:szCs w:val="22"/>
        </w:rPr>
      </w:pPr>
      <w:r w:rsidRPr="000077AA">
        <w:rPr>
          <w:sz w:val="22"/>
          <w:szCs w:val="22"/>
        </w:rPr>
        <w:t>POŽEŠKO-SLAVONSKA ŽUPANIJA</w:t>
      </w:r>
    </w:p>
    <w:p w14:paraId="5F71B2BB" w14:textId="199A64C8" w:rsidR="00385138" w:rsidRPr="000077AA" w:rsidRDefault="00385138" w:rsidP="00385138">
      <w:pPr>
        <w:ind w:right="4677"/>
        <w:jc w:val="center"/>
        <w:rPr>
          <w:sz w:val="22"/>
          <w:szCs w:val="22"/>
        </w:rPr>
      </w:pPr>
      <w:r>
        <w:rPr>
          <w:noProof/>
          <w:sz w:val="20"/>
          <w:szCs w:val="20"/>
          <w:lang w:val="en-US"/>
        </w:rPr>
        <w:drawing>
          <wp:anchor distT="0" distB="0" distL="114300" distR="114300" simplePos="0" relativeHeight="251664384" behindDoc="0" locked="0" layoutInCell="1" allowOverlap="1" wp14:anchorId="5E690713" wp14:editId="2E51F7C1">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bookmarkEnd w:id="3"/>
    <w:bookmarkEnd w:id="5"/>
    <w:p w14:paraId="53400696" w14:textId="5FB500A2" w:rsidR="003868A1" w:rsidRDefault="00385138" w:rsidP="00385138">
      <w:pPr>
        <w:ind w:right="4677"/>
        <w:jc w:val="center"/>
        <w:rPr>
          <w:sz w:val="22"/>
          <w:szCs w:val="22"/>
        </w:rPr>
      </w:pPr>
      <w:r w:rsidRPr="000077AA">
        <w:rPr>
          <w:sz w:val="22"/>
          <w:szCs w:val="22"/>
        </w:rPr>
        <w:t>G</w:t>
      </w:r>
      <w:r>
        <w:rPr>
          <w:sz w:val="22"/>
          <w:szCs w:val="22"/>
        </w:rPr>
        <w:t>radsko vijeće</w:t>
      </w:r>
      <w:bookmarkEnd w:id="4"/>
      <w:bookmarkEnd w:id="6"/>
    </w:p>
    <w:p w14:paraId="4B0BC025" w14:textId="453DC03F" w:rsidR="00385138" w:rsidRDefault="00385138" w:rsidP="00385138">
      <w:pPr>
        <w:ind w:right="4677"/>
        <w:rPr>
          <w:sz w:val="22"/>
          <w:szCs w:val="22"/>
        </w:rPr>
      </w:pPr>
    </w:p>
    <w:p w14:paraId="443F7E52" w14:textId="77777777" w:rsidR="00385138" w:rsidRDefault="003868A1" w:rsidP="00385138">
      <w:pPr>
        <w:ind w:right="4677"/>
        <w:rPr>
          <w:sz w:val="22"/>
          <w:szCs w:val="22"/>
        </w:rPr>
      </w:pPr>
      <w:r w:rsidRPr="0045463F">
        <w:rPr>
          <w:sz w:val="22"/>
          <w:szCs w:val="22"/>
        </w:rPr>
        <w:t xml:space="preserve">KLASA: </w:t>
      </w:r>
      <w:r w:rsidR="00EF396D">
        <w:rPr>
          <w:sz w:val="22"/>
          <w:szCs w:val="22"/>
        </w:rPr>
        <w:t>024-002/22-03/6</w:t>
      </w:r>
    </w:p>
    <w:p w14:paraId="0AFEBD18" w14:textId="77777777" w:rsidR="00385138" w:rsidRDefault="003868A1" w:rsidP="00385138">
      <w:pPr>
        <w:ind w:right="4677"/>
        <w:rPr>
          <w:bCs/>
          <w:sz w:val="22"/>
          <w:szCs w:val="22"/>
        </w:rPr>
      </w:pPr>
      <w:r w:rsidRPr="0045463F">
        <w:rPr>
          <w:bCs/>
          <w:sz w:val="22"/>
          <w:szCs w:val="22"/>
        </w:rPr>
        <w:t>URBROJ: 2177</w:t>
      </w:r>
      <w:r w:rsidR="003F498D">
        <w:rPr>
          <w:bCs/>
          <w:sz w:val="22"/>
          <w:szCs w:val="22"/>
        </w:rPr>
        <w:t>-1-02/01-22-3</w:t>
      </w:r>
    </w:p>
    <w:p w14:paraId="771159F9" w14:textId="77777777" w:rsidR="00385138" w:rsidRDefault="003868A1" w:rsidP="00385138">
      <w:pPr>
        <w:ind w:right="4677"/>
        <w:rPr>
          <w:bCs/>
          <w:sz w:val="22"/>
          <w:szCs w:val="22"/>
        </w:rPr>
      </w:pPr>
      <w:r w:rsidRPr="0045463F">
        <w:rPr>
          <w:bCs/>
          <w:sz w:val="22"/>
          <w:szCs w:val="22"/>
        </w:rPr>
        <w:t xml:space="preserve">Požega, </w:t>
      </w:r>
      <w:r w:rsidR="003F498D">
        <w:rPr>
          <w:bCs/>
          <w:sz w:val="22"/>
          <w:szCs w:val="22"/>
        </w:rPr>
        <w:t xml:space="preserve">__. </w:t>
      </w:r>
      <w:r w:rsidR="009501C8">
        <w:rPr>
          <w:bCs/>
          <w:sz w:val="22"/>
          <w:szCs w:val="22"/>
        </w:rPr>
        <w:t>s</w:t>
      </w:r>
      <w:r w:rsidR="003F498D">
        <w:rPr>
          <w:bCs/>
          <w:sz w:val="22"/>
          <w:szCs w:val="22"/>
        </w:rPr>
        <w:t xml:space="preserve">vibnja </w:t>
      </w:r>
      <w:r w:rsidR="009501C8">
        <w:rPr>
          <w:bCs/>
          <w:sz w:val="22"/>
          <w:szCs w:val="22"/>
        </w:rPr>
        <w:t>2022</w:t>
      </w:r>
      <w:r w:rsidR="00385138">
        <w:rPr>
          <w:bCs/>
          <w:sz w:val="22"/>
          <w:szCs w:val="22"/>
        </w:rPr>
        <w:t>.</w:t>
      </w:r>
    </w:p>
    <w:p w14:paraId="24650FCE" w14:textId="77777777" w:rsidR="00385138" w:rsidRDefault="00385138" w:rsidP="00385138">
      <w:pPr>
        <w:ind w:right="4677"/>
        <w:rPr>
          <w:bCs/>
          <w:sz w:val="22"/>
          <w:szCs w:val="22"/>
        </w:rPr>
      </w:pPr>
    </w:p>
    <w:p w14:paraId="6C8845F9" w14:textId="61F3E157" w:rsidR="003868A1" w:rsidRPr="00385138" w:rsidRDefault="003868A1" w:rsidP="00385138">
      <w:pPr>
        <w:ind w:firstLine="708"/>
        <w:rPr>
          <w:bCs/>
          <w:sz w:val="22"/>
          <w:szCs w:val="22"/>
        </w:rPr>
      </w:pPr>
      <w:r w:rsidRPr="000C1E62">
        <w:rPr>
          <w:color w:val="000000"/>
          <w:sz w:val="22"/>
          <w:szCs w:val="22"/>
        </w:rPr>
        <w:t>Na temelju članka 2</w:t>
      </w:r>
      <w:r w:rsidR="00220644" w:rsidRPr="000C1E62">
        <w:rPr>
          <w:color w:val="000000"/>
          <w:sz w:val="22"/>
          <w:szCs w:val="22"/>
        </w:rPr>
        <w:t xml:space="preserve">9. </w:t>
      </w:r>
      <w:r w:rsidRPr="000C1E62">
        <w:rPr>
          <w:color w:val="000000"/>
          <w:sz w:val="22"/>
          <w:szCs w:val="22"/>
        </w:rPr>
        <w:t xml:space="preserve">stavka </w:t>
      </w:r>
      <w:r w:rsidR="00220644" w:rsidRPr="000C1E62">
        <w:rPr>
          <w:color w:val="000000"/>
          <w:sz w:val="22"/>
          <w:szCs w:val="22"/>
        </w:rPr>
        <w:t xml:space="preserve">2. </w:t>
      </w:r>
      <w:r w:rsidRPr="000C1E62">
        <w:rPr>
          <w:color w:val="000000"/>
          <w:sz w:val="22"/>
          <w:szCs w:val="22"/>
        </w:rPr>
        <w:t>Zakona o ustanovama (Narodne novine 76/93., 29/97.</w:t>
      </w:r>
      <w:r w:rsidR="00582DFA" w:rsidRPr="000C1E62">
        <w:rPr>
          <w:color w:val="000000"/>
          <w:sz w:val="22"/>
          <w:szCs w:val="22"/>
        </w:rPr>
        <w:t>-</w:t>
      </w:r>
      <w:r w:rsidRPr="000C1E62">
        <w:rPr>
          <w:color w:val="000000"/>
          <w:sz w:val="22"/>
          <w:szCs w:val="22"/>
        </w:rPr>
        <w:t xml:space="preserve"> isprav</w:t>
      </w:r>
      <w:r w:rsidR="00582DFA" w:rsidRPr="000C1E62">
        <w:rPr>
          <w:color w:val="000000"/>
          <w:sz w:val="22"/>
          <w:szCs w:val="22"/>
        </w:rPr>
        <w:t xml:space="preserve">ak, </w:t>
      </w:r>
      <w:r w:rsidRPr="000C1E62">
        <w:rPr>
          <w:color w:val="000000"/>
          <w:sz w:val="22"/>
          <w:szCs w:val="22"/>
        </w:rPr>
        <w:t>47/99</w:t>
      </w:r>
      <w:r w:rsidR="009501C8" w:rsidRPr="000C1E62">
        <w:rPr>
          <w:color w:val="000000"/>
          <w:sz w:val="22"/>
          <w:szCs w:val="22"/>
        </w:rPr>
        <w:t>.</w:t>
      </w:r>
      <w:r w:rsidRPr="000C1E62">
        <w:rPr>
          <w:color w:val="000000"/>
          <w:sz w:val="22"/>
          <w:szCs w:val="22"/>
        </w:rPr>
        <w:t>- isprav</w:t>
      </w:r>
      <w:r w:rsidR="00582DFA" w:rsidRPr="000C1E62">
        <w:rPr>
          <w:color w:val="000000"/>
          <w:sz w:val="22"/>
          <w:szCs w:val="22"/>
        </w:rPr>
        <w:t xml:space="preserve">ak, </w:t>
      </w:r>
      <w:r w:rsidRPr="000C1E62">
        <w:rPr>
          <w:color w:val="000000"/>
          <w:sz w:val="22"/>
          <w:szCs w:val="22"/>
        </w:rPr>
        <w:t>35/08.</w:t>
      </w:r>
      <w:r w:rsidR="00582DFA" w:rsidRPr="000C1E62">
        <w:rPr>
          <w:color w:val="000000"/>
          <w:sz w:val="22"/>
          <w:szCs w:val="22"/>
        </w:rPr>
        <w:t xml:space="preserve"> i 127/19.</w:t>
      </w:r>
      <w:r w:rsidRPr="000C1E62">
        <w:rPr>
          <w:color w:val="000000"/>
          <w:sz w:val="22"/>
          <w:szCs w:val="22"/>
        </w:rPr>
        <w:t>)</w:t>
      </w:r>
      <w:r w:rsidR="00220644" w:rsidRPr="000C1E62">
        <w:rPr>
          <w:color w:val="000000"/>
          <w:sz w:val="22"/>
          <w:szCs w:val="22"/>
        </w:rPr>
        <w:t>,</w:t>
      </w:r>
      <w:r w:rsidRPr="000C1E62">
        <w:rPr>
          <w:color w:val="000000"/>
          <w:sz w:val="22"/>
          <w:szCs w:val="22"/>
        </w:rPr>
        <w:t xml:space="preserve"> </w:t>
      </w:r>
      <w:r w:rsidRPr="000C1E62">
        <w:rPr>
          <w:sz w:val="22"/>
          <w:szCs w:val="22"/>
        </w:rPr>
        <w:t>te članka 3</w:t>
      </w:r>
      <w:r w:rsidR="009501C8" w:rsidRPr="000C1E62">
        <w:rPr>
          <w:sz w:val="22"/>
          <w:szCs w:val="22"/>
        </w:rPr>
        <w:t xml:space="preserve">9. </w:t>
      </w:r>
      <w:r w:rsidRPr="000C1E62">
        <w:rPr>
          <w:sz w:val="22"/>
          <w:szCs w:val="22"/>
        </w:rPr>
        <w:t>stavka 1.</w:t>
      </w:r>
      <w:r w:rsidR="009501C8" w:rsidRPr="000C1E62">
        <w:rPr>
          <w:sz w:val="22"/>
          <w:szCs w:val="22"/>
        </w:rPr>
        <w:t xml:space="preserve"> podstavka 3. </w:t>
      </w:r>
      <w:r w:rsidRPr="000C1E62">
        <w:rPr>
          <w:sz w:val="22"/>
          <w:szCs w:val="22"/>
        </w:rPr>
        <w:t xml:space="preserve">Statuta Grada Požege (Službene novine Grada  Požege, broj: </w:t>
      </w:r>
      <w:r w:rsidR="009501C8" w:rsidRPr="000C1E62">
        <w:rPr>
          <w:sz w:val="22"/>
          <w:szCs w:val="22"/>
        </w:rPr>
        <w:t>2/21.</w:t>
      </w:r>
      <w:r w:rsidRPr="000C1E62">
        <w:rPr>
          <w:sz w:val="22"/>
          <w:szCs w:val="22"/>
        </w:rPr>
        <w:t xml:space="preserve">), Gradsko vijeće Grada Požege, na </w:t>
      </w:r>
      <w:r w:rsidR="009501C8" w:rsidRPr="000C1E62">
        <w:rPr>
          <w:sz w:val="22"/>
          <w:szCs w:val="22"/>
        </w:rPr>
        <w:t xml:space="preserve">svojoj 12. </w:t>
      </w:r>
      <w:r w:rsidRPr="000C1E62">
        <w:rPr>
          <w:sz w:val="22"/>
          <w:szCs w:val="22"/>
        </w:rPr>
        <w:t xml:space="preserve">sjednici, održanoj dana, </w:t>
      </w:r>
      <w:r w:rsidR="009501C8" w:rsidRPr="000C1E62">
        <w:rPr>
          <w:sz w:val="22"/>
          <w:szCs w:val="22"/>
        </w:rPr>
        <w:t>__. svibnja 2022. godine</w:t>
      </w:r>
      <w:r w:rsidRPr="000C1E62">
        <w:rPr>
          <w:sz w:val="22"/>
          <w:szCs w:val="22"/>
        </w:rPr>
        <w:t>, d</w:t>
      </w:r>
      <w:r w:rsidR="000C1E62">
        <w:rPr>
          <w:sz w:val="22"/>
          <w:szCs w:val="22"/>
        </w:rPr>
        <w:t>onosi sljedeću</w:t>
      </w:r>
    </w:p>
    <w:p w14:paraId="42F141F7" w14:textId="77777777" w:rsidR="003868A1" w:rsidRPr="00220644" w:rsidRDefault="003868A1" w:rsidP="003868A1">
      <w:pPr>
        <w:jc w:val="both"/>
        <w:rPr>
          <w:sz w:val="22"/>
          <w:szCs w:val="22"/>
        </w:rPr>
      </w:pPr>
    </w:p>
    <w:p w14:paraId="66883BF2" w14:textId="77777777" w:rsidR="00385138" w:rsidRDefault="003868A1" w:rsidP="00385138">
      <w:pPr>
        <w:jc w:val="center"/>
        <w:rPr>
          <w:sz w:val="22"/>
          <w:szCs w:val="22"/>
        </w:rPr>
      </w:pPr>
      <w:r w:rsidRPr="00220644">
        <w:rPr>
          <w:sz w:val="22"/>
          <w:szCs w:val="22"/>
        </w:rPr>
        <w:t>O D L U K U</w:t>
      </w:r>
    </w:p>
    <w:p w14:paraId="3062A622" w14:textId="2A53A907" w:rsidR="003868A1" w:rsidRPr="00220644" w:rsidRDefault="003868A1" w:rsidP="00385138">
      <w:pPr>
        <w:jc w:val="center"/>
        <w:rPr>
          <w:b/>
          <w:bCs/>
          <w:sz w:val="22"/>
          <w:szCs w:val="22"/>
        </w:rPr>
      </w:pPr>
      <w:r w:rsidRPr="00220644">
        <w:rPr>
          <w:sz w:val="22"/>
          <w:szCs w:val="22"/>
        </w:rPr>
        <w:t xml:space="preserve">o davanju </w:t>
      </w:r>
      <w:r w:rsidR="00220644" w:rsidRPr="00220644">
        <w:rPr>
          <w:sz w:val="22"/>
          <w:szCs w:val="22"/>
        </w:rPr>
        <w:t xml:space="preserve">prethodne </w:t>
      </w:r>
      <w:r w:rsidRPr="00220644">
        <w:rPr>
          <w:sz w:val="22"/>
          <w:szCs w:val="22"/>
        </w:rPr>
        <w:t xml:space="preserve">suglasnosti na </w:t>
      </w:r>
      <w:r w:rsidR="009501C8" w:rsidRPr="00220644">
        <w:rPr>
          <w:sz w:val="22"/>
          <w:szCs w:val="22"/>
        </w:rPr>
        <w:t>dopunu djelatnosti Gradsk</w:t>
      </w:r>
      <w:r w:rsidR="000C1E62">
        <w:rPr>
          <w:sz w:val="22"/>
          <w:szCs w:val="22"/>
        </w:rPr>
        <w:t xml:space="preserve">og muzeja </w:t>
      </w:r>
      <w:r w:rsidRPr="00220644">
        <w:rPr>
          <w:sz w:val="22"/>
          <w:szCs w:val="22"/>
        </w:rPr>
        <w:t>Požega</w:t>
      </w:r>
    </w:p>
    <w:p w14:paraId="538C2B96" w14:textId="10F7E41D" w:rsidR="003868A1" w:rsidRPr="00220644" w:rsidRDefault="003868A1" w:rsidP="00385138">
      <w:pPr>
        <w:pStyle w:val="Tijeloteksta"/>
        <w:rPr>
          <w:szCs w:val="22"/>
          <w:u w:val="none"/>
        </w:rPr>
      </w:pPr>
    </w:p>
    <w:p w14:paraId="33799CCC" w14:textId="77777777" w:rsidR="003868A1" w:rsidRPr="00BD5C6C" w:rsidRDefault="003868A1" w:rsidP="003868A1">
      <w:pPr>
        <w:jc w:val="center"/>
        <w:rPr>
          <w:rFonts w:eastAsia="Arial Unicode MS"/>
          <w:bCs/>
          <w:sz w:val="22"/>
          <w:szCs w:val="22"/>
        </w:rPr>
      </w:pPr>
      <w:r w:rsidRPr="00BD5C6C">
        <w:rPr>
          <w:rFonts w:eastAsia="Arial Unicode MS"/>
          <w:bCs/>
          <w:sz w:val="22"/>
          <w:szCs w:val="22"/>
        </w:rPr>
        <w:t>I.</w:t>
      </w:r>
    </w:p>
    <w:p w14:paraId="23996500" w14:textId="6944C997" w:rsidR="00385138" w:rsidRDefault="00385138" w:rsidP="00385138">
      <w:pPr>
        <w:jc w:val="both"/>
        <w:rPr>
          <w:rFonts w:eastAsia="Arial Unicode MS"/>
          <w:bCs/>
          <w:sz w:val="22"/>
          <w:szCs w:val="22"/>
        </w:rPr>
      </w:pPr>
    </w:p>
    <w:p w14:paraId="4BE9CE93" w14:textId="3D37E001" w:rsidR="003868A1" w:rsidRPr="00BD5C6C" w:rsidRDefault="003868A1" w:rsidP="00385138">
      <w:pPr>
        <w:ind w:firstLine="708"/>
        <w:jc w:val="both"/>
        <w:rPr>
          <w:color w:val="000000"/>
          <w:sz w:val="22"/>
          <w:szCs w:val="22"/>
        </w:rPr>
      </w:pPr>
      <w:r w:rsidRPr="00BD5C6C">
        <w:rPr>
          <w:rFonts w:eastAsia="Arial Unicode MS"/>
          <w:sz w:val="22"/>
          <w:szCs w:val="22"/>
        </w:rPr>
        <w:t xml:space="preserve">Ovom Odlukom, ustanovi </w:t>
      </w:r>
      <w:r w:rsidR="009501C8" w:rsidRPr="00BD5C6C">
        <w:rPr>
          <w:sz w:val="22"/>
          <w:szCs w:val="22"/>
        </w:rPr>
        <w:t xml:space="preserve">Gradski muzej Požega </w:t>
      </w:r>
      <w:r w:rsidRPr="00BD5C6C">
        <w:rPr>
          <w:sz w:val="22"/>
          <w:szCs w:val="22"/>
        </w:rPr>
        <w:t xml:space="preserve">čiji je Grad Požega osnivač, daje se </w:t>
      </w:r>
      <w:r w:rsidR="00220644" w:rsidRPr="00BD5C6C">
        <w:rPr>
          <w:sz w:val="22"/>
          <w:szCs w:val="22"/>
        </w:rPr>
        <w:t xml:space="preserve">prethodna </w:t>
      </w:r>
      <w:r w:rsidRPr="00BD5C6C">
        <w:rPr>
          <w:sz w:val="22"/>
          <w:szCs w:val="22"/>
        </w:rPr>
        <w:t>suglasnost na</w:t>
      </w:r>
      <w:r w:rsidR="009501C8" w:rsidRPr="00BD5C6C">
        <w:rPr>
          <w:sz w:val="22"/>
          <w:szCs w:val="22"/>
        </w:rPr>
        <w:t xml:space="preserve"> Odluku o dopuni djelatnosti</w:t>
      </w:r>
      <w:r w:rsidR="00A92376">
        <w:rPr>
          <w:sz w:val="22"/>
          <w:szCs w:val="22"/>
        </w:rPr>
        <w:t xml:space="preserve"> Gradskog muzeja Požega</w:t>
      </w:r>
      <w:r w:rsidR="00EF396D">
        <w:rPr>
          <w:sz w:val="22"/>
          <w:szCs w:val="22"/>
        </w:rPr>
        <w:t xml:space="preserve">, </w:t>
      </w:r>
      <w:r w:rsidR="00F05814">
        <w:rPr>
          <w:sz w:val="22"/>
          <w:szCs w:val="22"/>
        </w:rPr>
        <w:t xml:space="preserve">URBROJ: 174-01/2022, </w:t>
      </w:r>
      <w:r w:rsidR="00EF396D">
        <w:rPr>
          <w:sz w:val="22"/>
          <w:szCs w:val="22"/>
        </w:rPr>
        <w:t xml:space="preserve">u tekstu </w:t>
      </w:r>
      <w:r w:rsidR="009501C8" w:rsidRPr="00BD5C6C">
        <w:rPr>
          <w:sz w:val="22"/>
          <w:szCs w:val="22"/>
        </w:rPr>
        <w:t>koj</w:t>
      </w:r>
      <w:r w:rsidR="00EF396D">
        <w:rPr>
          <w:sz w:val="22"/>
          <w:szCs w:val="22"/>
        </w:rPr>
        <w:t xml:space="preserve">i </w:t>
      </w:r>
      <w:r w:rsidR="009501C8" w:rsidRPr="00BD5C6C">
        <w:rPr>
          <w:sz w:val="22"/>
          <w:szCs w:val="22"/>
        </w:rPr>
        <w:t xml:space="preserve">je utvrdilo Upravno vijeće Gradskog muzeja Požega, na svojoj </w:t>
      </w:r>
      <w:r w:rsidR="00EF396D">
        <w:rPr>
          <w:sz w:val="22"/>
          <w:szCs w:val="22"/>
        </w:rPr>
        <w:t xml:space="preserve">6. </w:t>
      </w:r>
      <w:r w:rsidR="009501C8" w:rsidRPr="00BD5C6C">
        <w:rPr>
          <w:sz w:val="22"/>
          <w:szCs w:val="22"/>
        </w:rPr>
        <w:t xml:space="preserve">sjednici, održanoj </w:t>
      </w:r>
      <w:r w:rsidR="00845FC3" w:rsidRPr="00BD5C6C">
        <w:rPr>
          <w:sz w:val="22"/>
          <w:szCs w:val="22"/>
        </w:rPr>
        <w:t>dana</w:t>
      </w:r>
      <w:r w:rsidR="00EF396D">
        <w:rPr>
          <w:sz w:val="22"/>
          <w:szCs w:val="22"/>
        </w:rPr>
        <w:t xml:space="preserve">, 6. svibnja </w:t>
      </w:r>
      <w:r w:rsidR="00845FC3" w:rsidRPr="00BD5C6C">
        <w:rPr>
          <w:sz w:val="22"/>
          <w:szCs w:val="22"/>
        </w:rPr>
        <w:t>2022. godine</w:t>
      </w:r>
      <w:r w:rsidR="00220644" w:rsidRPr="00BD5C6C">
        <w:rPr>
          <w:sz w:val="22"/>
          <w:szCs w:val="22"/>
        </w:rPr>
        <w:t>.</w:t>
      </w:r>
      <w:r w:rsidRPr="00BD5C6C">
        <w:rPr>
          <w:color w:val="000000"/>
          <w:sz w:val="22"/>
          <w:szCs w:val="22"/>
        </w:rPr>
        <w:t xml:space="preserve"> </w:t>
      </w:r>
    </w:p>
    <w:p w14:paraId="63A6B7D7" w14:textId="0EF69CC5" w:rsidR="003868A1" w:rsidRPr="00BD5C6C" w:rsidRDefault="003868A1" w:rsidP="003868A1">
      <w:pPr>
        <w:shd w:val="clear" w:color="auto" w:fill="FFFFFF"/>
        <w:jc w:val="both"/>
        <w:rPr>
          <w:color w:val="000000"/>
          <w:sz w:val="22"/>
          <w:szCs w:val="22"/>
        </w:rPr>
      </w:pPr>
    </w:p>
    <w:p w14:paraId="087881AF" w14:textId="77777777" w:rsidR="003868A1" w:rsidRPr="00BD5C6C" w:rsidRDefault="003868A1" w:rsidP="003868A1">
      <w:pPr>
        <w:jc w:val="center"/>
        <w:rPr>
          <w:bCs/>
          <w:sz w:val="22"/>
          <w:szCs w:val="22"/>
        </w:rPr>
      </w:pPr>
      <w:r w:rsidRPr="00BD5C6C">
        <w:rPr>
          <w:bCs/>
          <w:sz w:val="22"/>
          <w:szCs w:val="22"/>
        </w:rPr>
        <w:t>II.</w:t>
      </w:r>
    </w:p>
    <w:p w14:paraId="1213C170" w14:textId="77777777" w:rsidR="003868A1" w:rsidRPr="00BD5C6C" w:rsidRDefault="003868A1" w:rsidP="00385138">
      <w:pPr>
        <w:jc w:val="both"/>
        <w:rPr>
          <w:bCs/>
          <w:sz w:val="22"/>
          <w:szCs w:val="22"/>
        </w:rPr>
      </w:pPr>
    </w:p>
    <w:p w14:paraId="1AF09545" w14:textId="7FB4103A" w:rsidR="003868A1" w:rsidRPr="00BD5C6C" w:rsidRDefault="003868A1" w:rsidP="003868A1">
      <w:pPr>
        <w:ind w:firstLine="708"/>
        <w:jc w:val="both"/>
        <w:rPr>
          <w:bCs/>
          <w:sz w:val="22"/>
          <w:szCs w:val="22"/>
        </w:rPr>
      </w:pPr>
      <w:r w:rsidRPr="00BD5C6C">
        <w:rPr>
          <w:bCs/>
          <w:sz w:val="22"/>
          <w:szCs w:val="22"/>
        </w:rPr>
        <w:t xml:space="preserve">Ova Odluka stupa na snagu </w:t>
      </w:r>
      <w:r w:rsidR="00CB17A0" w:rsidRPr="00BD5C6C">
        <w:rPr>
          <w:bCs/>
          <w:sz w:val="22"/>
          <w:szCs w:val="22"/>
        </w:rPr>
        <w:t xml:space="preserve">osmog </w:t>
      </w:r>
      <w:r w:rsidRPr="00BD5C6C">
        <w:rPr>
          <w:bCs/>
          <w:sz w:val="22"/>
          <w:szCs w:val="22"/>
        </w:rPr>
        <w:t>dana od dana objave u Službenim novinama Grada Požege.</w:t>
      </w:r>
    </w:p>
    <w:p w14:paraId="579AA25B" w14:textId="77777777" w:rsidR="00AA62D8" w:rsidRPr="00AA62D8" w:rsidRDefault="00AA62D8" w:rsidP="00AA62D8">
      <w:pPr>
        <w:ind w:right="50"/>
        <w:jc w:val="both"/>
        <w:rPr>
          <w:sz w:val="22"/>
          <w:szCs w:val="22"/>
          <w:lang w:val="en-US"/>
        </w:rPr>
      </w:pPr>
      <w:bookmarkStart w:id="7" w:name="_Hlk499300062"/>
      <w:bookmarkStart w:id="8" w:name="_Hlk93989554"/>
    </w:p>
    <w:p w14:paraId="62534EA7" w14:textId="77777777" w:rsidR="00AA62D8" w:rsidRPr="00AA62D8" w:rsidRDefault="00AA62D8" w:rsidP="00AA62D8">
      <w:pPr>
        <w:rPr>
          <w:sz w:val="22"/>
          <w:szCs w:val="22"/>
          <w:lang w:val="en-US"/>
        </w:rPr>
      </w:pPr>
      <w:bookmarkStart w:id="9" w:name="_Hlk511382768"/>
      <w:bookmarkStart w:id="10" w:name="_Hlk524338037"/>
    </w:p>
    <w:p w14:paraId="30FD5574" w14:textId="77777777" w:rsidR="00AA62D8" w:rsidRPr="00AA62D8" w:rsidRDefault="00AA62D8" w:rsidP="00AA62D8">
      <w:pPr>
        <w:ind w:left="5670"/>
        <w:jc w:val="center"/>
        <w:rPr>
          <w:sz w:val="22"/>
          <w:szCs w:val="22"/>
          <w:lang w:val="en-US"/>
        </w:rPr>
      </w:pPr>
      <w:bookmarkStart w:id="11" w:name="_Hlk83194254"/>
      <w:r w:rsidRPr="00AA62D8">
        <w:rPr>
          <w:sz w:val="22"/>
          <w:szCs w:val="22"/>
          <w:lang w:val="en-US"/>
        </w:rPr>
        <w:t>PREDSJEDNIK</w:t>
      </w:r>
    </w:p>
    <w:bookmarkEnd w:id="7"/>
    <w:bookmarkEnd w:id="9"/>
    <w:p w14:paraId="01C4157E" w14:textId="77777777" w:rsidR="00AA62D8" w:rsidRPr="00AA62D8" w:rsidRDefault="00AA62D8" w:rsidP="00AA62D8">
      <w:pPr>
        <w:ind w:left="5670"/>
        <w:jc w:val="center"/>
        <w:rPr>
          <w:sz w:val="22"/>
          <w:szCs w:val="22"/>
          <w:lang w:val="en-US"/>
        </w:rPr>
      </w:pPr>
      <w:r w:rsidRPr="00AA62D8">
        <w:rPr>
          <w:rFonts w:eastAsia="Calibri"/>
          <w:bCs/>
          <w:color w:val="000000"/>
          <w:sz w:val="22"/>
          <w:szCs w:val="22"/>
        </w:rPr>
        <w:t xml:space="preserve">Matej Begić, </w:t>
      </w:r>
      <w:proofErr w:type="spellStart"/>
      <w:r w:rsidRPr="00AA62D8">
        <w:rPr>
          <w:rFonts w:eastAsia="Calibri"/>
          <w:bCs/>
          <w:color w:val="000000"/>
          <w:sz w:val="22"/>
          <w:szCs w:val="22"/>
        </w:rPr>
        <w:t>dipl.ing.šum</w:t>
      </w:r>
      <w:proofErr w:type="spellEnd"/>
      <w:r w:rsidRPr="00AA62D8">
        <w:rPr>
          <w:rFonts w:eastAsia="Calibri"/>
          <w:bCs/>
          <w:color w:val="000000"/>
          <w:sz w:val="22"/>
          <w:szCs w:val="22"/>
        </w:rPr>
        <w:t>.</w:t>
      </w:r>
    </w:p>
    <w:bookmarkEnd w:id="8"/>
    <w:bookmarkEnd w:id="10"/>
    <w:bookmarkEnd w:id="11"/>
    <w:p w14:paraId="5EC193D9" w14:textId="77777777" w:rsidR="003868A1" w:rsidRPr="00BD5C6C" w:rsidRDefault="003868A1" w:rsidP="003868A1">
      <w:pPr>
        <w:jc w:val="both"/>
        <w:rPr>
          <w:sz w:val="22"/>
          <w:szCs w:val="22"/>
        </w:rPr>
      </w:pPr>
    </w:p>
    <w:p w14:paraId="4351DA5A" w14:textId="77777777" w:rsidR="003868A1" w:rsidRPr="00220644" w:rsidRDefault="003868A1" w:rsidP="003868A1">
      <w:pPr>
        <w:jc w:val="both"/>
        <w:rPr>
          <w:sz w:val="22"/>
          <w:szCs w:val="22"/>
        </w:rPr>
      </w:pPr>
    </w:p>
    <w:p w14:paraId="36328577" w14:textId="00C0C675" w:rsidR="003868A1" w:rsidRPr="00220644" w:rsidRDefault="003868A1" w:rsidP="003868A1">
      <w:pPr>
        <w:jc w:val="both"/>
        <w:rPr>
          <w:sz w:val="22"/>
          <w:szCs w:val="22"/>
        </w:rPr>
      </w:pPr>
    </w:p>
    <w:p w14:paraId="7E8A3358" w14:textId="16E0A3B2" w:rsidR="00845FC3" w:rsidRPr="00220644" w:rsidRDefault="00845FC3" w:rsidP="003868A1">
      <w:pPr>
        <w:jc w:val="both"/>
        <w:rPr>
          <w:sz w:val="22"/>
          <w:szCs w:val="22"/>
        </w:rPr>
      </w:pPr>
    </w:p>
    <w:p w14:paraId="42F491E5" w14:textId="69EAB9CB" w:rsidR="00845FC3" w:rsidRDefault="00845FC3" w:rsidP="003868A1">
      <w:pPr>
        <w:jc w:val="both"/>
        <w:rPr>
          <w:sz w:val="22"/>
          <w:szCs w:val="22"/>
        </w:rPr>
      </w:pPr>
    </w:p>
    <w:p w14:paraId="6CE690C3" w14:textId="644C77E2" w:rsidR="00AA62D8" w:rsidRDefault="00AA62D8" w:rsidP="003868A1">
      <w:pPr>
        <w:jc w:val="both"/>
        <w:rPr>
          <w:sz w:val="22"/>
          <w:szCs w:val="22"/>
        </w:rPr>
      </w:pPr>
    </w:p>
    <w:p w14:paraId="649FFA6E" w14:textId="68574C4A" w:rsidR="00AA62D8" w:rsidRDefault="00AA62D8" w:rsidP="003868A1">
      <w:pPr>
        <w:jc w:val="both"/>
        <w:rPr>
          <w:sz w:val="22"/>
          <w:szCs w:val="22"/>
        </w:rPr>
      </w:pPr>
    </w:p>
    <w:p w14:paraId="78169629" w14:textId="158B9696" w:rsidR="00AA62D8" w:rsidRDefault="00AA62D8" w:rsidP="003868A1">
      <w:pPr>
        <w:jc w:val="both"/>
        <w:rPr>
          <w:sz w:val="22"/>
          <w:szCs w:val="22"/>
        </w:rPr>
      </w:pPr>
    </w:p>
    <w:p w14:paraId="271CBD5A" w14:textId="1498FCC4" w:rsidR="00AA62D8" w:rsidRDefault="00AA62D8" w:rsidP="003868A1">
      <w:pPr>
        <w:jc w:val="both"/>
        <w:rPr>
          <w:sz w:val="22"/>
          <w:szCs w:val="22"/>
        </w:rPr>
      </w:pPr>
    </w:p>
    <w:p w14:paraId="4C25A13A" w14:textId="5AA7067C" w:rsidR="00AA62D8" w:rsidRDefault="00AA62D8" w:rsidP="003868A1">
      <w:pPr>
        <w:jc w:val="both"/>
        <w:rPr>
          <w:sz w:val="22"/>
          <w:szCs w:val="22"/>
        </w:rPr>
      </w:pPr>
    </w:p>
    <w:p w14:paraId="54B0A9C6" w14:textId="186DEBE5" w:rsidR="00AA62D8" w:rsidRDefault="00AA62D8" w:rsidP="003868A1">
      <w:pPr>
        <w:jc w:val="both"/>
        <w:rPr>
          <w:sz w:val="22"/>
          <w:szCs w:val="22"/>
        </w:rPr>
      </w:pPr>
    </w:p>
    <w:p w14:paraId="086AE4FC" w14:textId="07DF47CE" w:rsidR="00AA62D8" w:rsidRDefault="00AA62D8" w:rsidP="003868A1">
      <w:pPr>
        <w:jc w:val="both"/>
        <w:rPr>
          <w:sz w:val="22"/>
          <w:szCs w:val="22"/>
        </w:rPr>
      </w:pPr>
    </w:p>
    <w:p w14:paraId="1BD25C6A" w14:textId="77777777" w:rsidR="00AA62D8" w:rsidRPr="00220644" w:rsidRDefault="00AA62D8" w:rsidP="003868A1">
      <w:pPr>
        <w:jc w:val="both"/>
        <w:rPr>
          <w:sz w:val="22"/>
          <w:szCs w:val="22"/>
        </w:rPr>
      </w:pPr>
    </w:p>
    <w:p w14:paraId="4C0FD7CB" w14:textId="77777777" w:rsidR="00845FC3" w:rsidRPr="00220644" w:rsidRDefault="00845FC3" w:rsidP="003868A1">
      <w:pPr>
        <w:jc w:val="both"/>
        <w:rPr>
          <w:sz w:val="22"/>
          <w:szCs w:val="22"/>
        </w:rPr>
      </w:pPr>
    </w:p>
    <w:p w14:paraId="4B36E6BE" w14:textId="77777777" w:rsidR="003868A1" w:rsidRPr="000C1E62" w:rsidRDefault="003868A1" w:rsidP="003868A1">
      <w:pPr>
        <w:jc w:val="both"/>
        <w:rPr>
          <w:sz w:val="22"/>
          <w:szCs w:val="22"/>
        </w:rPr>
      </w:pPr>
      <w:r w:rsidRPr="000C1E62">
        <w:rPr>
          <w:sz w:val="22"/>
          <w:szCs w:val="22"/>
        </w:rPr>
        <w:t xml:space="preserve">DOSTAVITI: </w:t>
      </w:r>
    </w:p>
    <w:p w14:paraId="143EEFED" w14:textId="29C835B2" w:rsidR="003868A1" w:rsidRPr="000C1E62" w:rsidRDefault="00845FC3" w:rsidP="003868A1">
      <w:pPr>
        <w:pStyle w:val="Odlomakpopisa"/>
        <w:numPr>
          <w:ilvl w:val="0"/>
          <w:numId w:val="3"/>
        </w:numPr>
        <w:jc w:val="both"/>
        <w:rPr>
          <w:rFonts w:eastAsia="Arial Unicode MS"/>
          <w:bCs/>
          <w:sz w:val="22"/>
          <w:szCs w:val="22"/>
        </w:rPr>
      </w:pPr>
      <w:r w:rsidRPr="000C1E62">
        <w:rPr>
          <w:sz w:val="22"/>
          <w:szCs w:val="22"/>
        </w:rPr>
        <w:t xml:space="preserve">Gradskom muzeju Požega, Matice hrvatske 1, </w:t>
      </w:r>
      <w:r w:rsidR="003868A1" w:rsidRPr="000C1E62">
        <w:rPr>
          <w:rFonts w:eastAsia="Arial Unicode MS"/>
          <w:bCs/>
          <w:sz w:val="22"/>
          <w:szCs w:val="22"/>
        </w:rPr>
        <w:t>34000 Požega</w:t>
      </w:r>
    </w:p>
    <w:p w14:paraId="4D8715F6" w14:textId="77777777" w:rsidR="003868A1" w:rsidRPr="000C1E62" w:rsidRDefault="003868A1" w:rsidP="003868A1">
      <w:pPr>
        <w:pStyle w:val="Odlomakpopisa"/>
        <w:numPr>
          <w:ilvl w:val="0"/>
          <w:numId w:val="3"/>
        </w:numPr>
        <w:jc w:val="both"/>
        <w:rPr>
          <w:sz w:val="22"/>
          <w:szCs w:val="22"/>
        </w:rPr>
      </w:pPr>
      <w:r w:rsidRPr="000C1E62">
        <w:rPr>
          <w:sz w:val="22"/>
          <w:szCs w:val="22"/>
        </w:rPr>
        <w:t xml:space="preserve">Upravnom odjelu za samoupravu, ovdje </w:t>
      </w:r>
    </w:p>
    <w:p w14:paraId="5262676A" w14:textId="24241660" w:rsidR="00AA62D8" w:rsidRDefault="003868A1" w:rsidP="003868A1">
      <w:pPr>
        <w:pStyle w:val="Odlomakpopisa"/>
        <w:numPr>
          <w:ilvl w:val="0"/>
          <w:numId w:val="3"/>
        </w:numPr>
        <w:jc w:val="both"/>
        <w:rPr>
          <w:sz w:val="22"/>
          <w:szCs w:val="22"/>
        </w:rPr>
      </w:pPr>
      <w:r w:rsidRPr="000C1E62">
        <w:rPr>
          <w:sz w:val="22"/>
          <w:szCs w:val="22"/>
        </w:rPr>
        <w:t>Pismohrani.</w:t>
      </w:r>
    </w:p>
    <w:p w14:paraId="177B2297" w14:textId="77777777" w:rsidR="00AA62D8" w:rsidRDefault="00AA62D8">
      <w:pPr>
        <w:spacing w:after="160" w:line="259" w:lineRule="auto"/>
        <w:rPr>
          <w:sz w:val="22"/>
          <w:szCs w:val="22"/>
        </w:rPr>
      </w:pPr>
      <w:r>
        <w:rPr>
          <w:sz w:val="22"/>
          <w:szCs w:val="22"/>
        </w:rPr>
        <w:br w:type="page"/>
      </w:r>
    </w:p>
    <w:p w14:paraId="2D4B9814" w14:textId="77777777" w:rsidR="003868A1" w:rsidRPr="00A20728" w:rsidRDefault="003868A1" w:rsidP="003868A1">
      <w:pPr>
        <w:jc w:val="center"/>
        <w:rPr>
          <w:sz w:val="22"/>
          <w:szCs w:val="22"/>
        </w:rPr>
      </w:pPr>
      <w:r w:rsidRPr="00A20728">
        <w:rPr>
          <w:sz w:val="22"/>
          <w:szCs w:val="22"/>
        </w:rPr>
        <w:lastRenderedPageBreak/>
        <w:t>O b r a z l o ž e n j e</w:t>
      </w:r>
    </w:p>
    <w:p w14:paraId="7D167473" w14:textId="3BB48C24" w:rsidR="00AA62D8" w:rsidRDefault="00AA62D8" w:rsidP="00AA62D8">
      <w:pPr>
        <w:rPr>
          <w:sz w:val="22"/>
          <w:szCs w:val="22"/>
        </w:rPr>
      </w:pPr>
    </w:p>
    <w:p w14:paraId="58E35BD2" w14:textId="3B8BCBCE" w:rsidR="003868A1" w:rsidRPr="00A20728" w:rsidRDefault="003868A1" w:rsidP="00AA62D8">
      <w:pPr>
        <w:rPr>
          <w:b/>
          <w:sz w:val="22"/>
          <w:szCs w:val="22"/>
        </w:rPr>
      </w:pPr>
      <w:r w:rsidRPr="00A20728">
        <w:rPr>
          <w:sz w:val="22"/>
          <w:szCs w:val="22"/>
        </w:rPr>
        <w:t xml:space="preserve">uz Prijedlog  Odluke o davanju suglasnosti na </w:t>
      </w:r>
      <w:r w:rsidR="00845FC3" w:rsidRPr="00A20728">
        <w:rPr>
          <w:sz w:val="22"/>
          <w:szCs w:val="22"/>
        </w:rPr>
        <w:t>dopunu djelatnosti Gradsk</w:t>
      </w:r>
      <w:r w:rsidR="00A20728" w:rsidRPr="00A20728">
        <w:rPr>
          <w:sz w:val="22"/>
          <w:szCs w:val="22"/>
        </w:rPr>
        <w:t xml:space="preserve">og </w:t>
      </w:r>
      <w:r w:rsidR="00845FC3" w:rsidRPr="00A20728">
        <w:rPr>
          <w:sz w:val="22"/>
          <w:szCs w:val="22"/>
        </w:rPr>
        <w:t>muzej</w:t>
      </w:r>
      <w:r w:rsidR="00A20728" w:rsidRPr="00A20728">
        <w:rPr>
          <w:sz w:val="22"/>
          <w:szCs w:val="22"/>
        </w:rPr>
        <w:t>a</w:t>
      </w:r>
      <w:r w:rsidR="00845FC3" w:rsidRPr="00A20728">
        <w:rPr>
          <w:sz w:val="22"/>
          <w:szCs w:val="22"/>
        </w:rPr>
        <w:t xml:space="preserve"> Požega </w:t>
      </w:r>
    </w:p>
    <w:p w14:paraId="25466D6B" w14:textId="77777777" w:rsidR="003868A1" w:rsidRPr="00A20728" w:rsidRDefault="003868A1" w:rsidP="003868A1">
      <w:pPr>
        <w:jc w:val="both"/>
        <w:rPr>
          <w:sz w:val="22"/>
          <w:szCs w:val="22"/>
        </w:rPr>
      </w:pPr>
    </w:p>
    <w:p w14:paraId="19E06B74" w14:textId="77777777" w:rsidR="003868A1" w:rsidRPr="00A20728" w:rsidRDefault="003868A1" w:rsidP="003868A1">
      <w:pPr>
        <w:jc w:val="both"/>
        <w:rPr>
          <w:sz w:val="22"/>
          <w:szCs w:val="22"/>
        </w:rPr>
      </w:pPr>
    </w:p>
    <w:p w14:paraId="518702DA" w14:textId="4262663D" w:rsidR="003868A1" w:rsidRPr="00A20728" w:rsidRDefault="003868A1" w:rsidP="003868A1">
      <w:pPr>
        <w:rPr>
          <w:sz w:val="22"/>
          <w:szCs w:val="22"/>
        </w:rPr>
      </w:pPr>
      <w:r w:rsidRPr="00A20728">
        <w:rPr>
          <w:sz w:val="22"/>
          <w:szCs w:val="22"/>
        </w:rPr>
        <w:t>I.</w:t>
      </w:r>
      <w:r w:rsidRPr="00A20728">
        <w:rPr>
          <w:sz w:val="22"/>
          <w:szCs w:val="22"/>
        </w:rPr>
        <w:tab/>
        <w:t>UVOD I PRAVNA OSNOVA</w:t>
      </w:r>
    </w:p>
    <w:p w14:paraId="0F2529D1" w14:textId="436229BE" w:rsidR="00AA62D8" w:rsidRDefault="00AA62D8" w:rsidP="00AA62D8">
      <w:pPr>
        <w:rPr>
          <w:sz w:val="22"/>
          <w:szCs w:val="22"/>
        </w:rPr>
      </w:pPr>
    </w:p>
    <w:p w14:paraId="55C8F936" w14:textId="1321260C" w:rsidR="003868A1" w:rsidRPr="00A20728" w:rsidRDefault="00845FC3" w:rsidP="00AA62D8">
      <w:pPr>
        <w:ind w:firstLine="708"/>
        <w:rPr>
          <w:b/>
          <w:bCs/>
          <w:sz w:val="22"/>
          <w:szCs w:val="22"/>
        </w:rPr>
      </w:pPr>
      <w:r w:rsidRPr="00A20728">
        <w:rPr>
          <w:sz w:val="22"/>
          <w:szCs w:val="22"/>
        </w:rPr>
        <w:t xml:space="preserve">Gradski muzej Požega </w:t>
      </w:r>
      <w:r w:rsidR="003868A1" w:rsidRPr="00A20728">
        <w:rPr>
          <w:sz w:val="22"/>
          <w:szCs w:val="22"/>
        </w:rPr>
        <w:t>dostavi</w:t>
      </w:r>
      <w:r w:rsidRPr="00A20728">
        <w:rPr>
          <w:sz w:val="22"/>
          <w:szCs w:val="22"/>
        </w:rPr>
        <w:t xml:space="preserve">o je </w:t>
      </w:r>
      <w:r w:rsidR="001B1737">
        <w:rPr>
          <w:sz w:val="22"/>
          <w:szCs w:val="22"/>
        </w:rPr>
        <w:t xml:space="preserve">Gradskom vijeću Grada Požege, </w:t>
      </w:r>
      <w:r w:rsidR="009A0608">
        <w:rPr>
          <w:sz w:val="22"/>
          <w:szCs w:val="22"/>
        </w:rPr>
        <w:t>1</w:t>
      </w:r>
      <w:r w:rsidR="00F05814">
        <w:rPr>
          <w:sz w:val="22"/>
          <w:szCs w:val="22"/>
        </w:rPr>
        <w:t>6</w:t>
      </w:r>
      <w:r w:rsidR="009A0608">
        <w:rPr>
          <w:sz w:val="22"/>
          <w:szCs w:val="22"/>
        </w:rPr>
        <w:t xml:space="preserve">. svibnja </w:t>
      </w:r>
      <w:r w:rsidRPr="00A20728">
        <w:rPr>
          <w:sz w:val="22"/>
          <w:szCs w:val="22"/>
        </w:rPr>
        <w:t xml:space="preserve">2022. </w:t>
      </w:r>
      <w:r w:rsidR="003868A1" w:rsidRPr="00A20728">
        <w:rPr>
          <w:sz w:val="22"/>
          <w:szCs w:val="22"/>
        </w:rPr>
        <w:t>godine</w:t>
      </w:r>
      <w:r w:rsidR="001B1737">
        <w:rPr>
          <w:sz w:val="22"/>
          <w:szCs w:val="22"/>
        </w:rPr>
        <w:t xml:space="preserve">, </w:t>
      </w:r>
      <w:r w:rsidR="003868A1" w:rsidRPr="00A20728">
        <w:rPr>
          <w:sz w:val="22"/>
          <w:szCs w:val="22"/>
        </w:rPr>
        <w:t xml:space="preserve">Odluku </w:t>
      </w:r>
      <w:r w:rsidR="009A0608">
        <w:rPr>
          <w:sz w:val="22"/>
          <w:szCs w:val="22"/>
        </w:rPr>
        <w:t xml:space="preserve">u svezi </w:t>
      </w:r>
      <w:r w:rsidRPr="00A20728">
        <w:rPr>
          <w:sz w:val="22"/>
          <w:szCs w:val="22"/>
        </w:rPr>
        <w:t>dopun</w:t>
      </w:r>
      <w:r w:rsidR="009A0608">
        <w:rPr>
          <w:sz w:val="22"/>
          <w:szCs w:val="22"/>
        </w:rPr>
        <w:t xml:space="preserve">e </w:t>
      </w:r>
      <w:r w:rsidRPr="00A20728">
        <w:rPr>
          <w:sz w:val="22"/>
          <w:szCs w:val="22"/>
        </w:rPr>
        <w:t xml:space="preserve"> djelatnosti Gradsk</w:t>
      </w:r>
      <w:r w:rsidR="00A20728" w:rsidRPr="00A20728">
        <w:rPr>
          <w:sz w:val="22"/>
          <w:szCs w:val="22"/>
        </w:rPr>
        <w:t xml:space="preserve">og </w:t>
      </w:r>
      <w:r w:rsidRPr="00A20728">
        <w:rPr>
          <w:sz w:val="22"/>
          <w:szCs w:val="22"/>
        </w:rPr>
        <w:t>muzej</w:t>
      </w:r>
      <w:r w:rsidR="00A20728" w:rsidRPr="00A20728">
        <w:rPr>
          <w:sz w:val="22"/>
          <w:szCs w:val="22"/>
        </w:rPr>
        <w:t>a</w:t>
      </w:r>
      <w:r w:rsidRPr="00A20728">
        <w:rPr>
          <w:sz w:val="22"/>
          <w:szCs w:val="22"/>
        </w:rPr>
        <w:t xml:space="preserve"> Požega</w:t>
      </w:r>
      <w:r w:rsidR="007D36DC">
        <w:rPr>
          <w:sz w:val="22"/>
          <w:szCs w:val="22"/>
        </w:rPr>
        <w:t xml:space="preserve">, URBROJ: 174-01/2022. </w:t>
      </w:r>
      <w:r w:rsidR="003868A1" w:rsidRPr="00A20728">
        <w:rPr>
          <w:sz w:val="22"/>
          <w:szCs w:val="22"/>
        </w:rPr>
        <w:t>koju je donijelo Upravno vijeće navedene ustanove</w:t>
      </w:r>
      <w:r w:rsidR="000C1E62">
        <w:rPr>
          <w:sz w:val="22"/>
          <w:szCs w:val="22"/>
        </w:rPr>
        <w:t>,</w:t>
      </w:r>
      <w:r w:rsidR="003868A1" w:rsidRPr="00A20728">
        <w:rPr>
          <w:sz w:val="22"/>
          <w:szCs w:val="22"/>
        </w:rPr>
        <w:t xml:space="preserve"> na svojoj </w:t>
      </w:r>
      <w:r w:rsidR="009A0608">
        <w:rPr>
          <w:sz w:val="22"/>
          <w:szCs w:val="22"/>
        </w:rPr>
        <w:t xml:space="preserve">6. </w:t>
      </w:r>
      <w:r w:rsidR="003868A1" w:rsidRPr="00A20728">
        <w:rPr>
          <w:sz w:val="22"/>
          <w:szCs w:val="22"/>
        </w:rPr>
        <w:t>sjednici, održanoj</w:t>
      </w:r>
      <w:r w:rsidR="009A0608">
        <w:rPr>
          <w:sz w:val="22"/>
          <w:szCs w:val="22"/>
        </w:rPr>
        <w:t xml:space="preserve">, 6. svibnja </w:t>
      </w:r>
      <w:r w:rsidR="003868A1" w:rsidRPr="00A20728">
        <w:rPr>
          <w:sz w:val="22"/>
          <w:szCs w:val="22"/>
        </w:rPr>
        <w:t>20</w:t>
      </w:r>
      <w:r w:rsidRPr="00A20728">
        <w:rPr>
          <w:sz w:val="22"/>
          <w:szCs w:val="22"/>
        </w:rPr>
        <w:t xml:space="preserve">22. </w:t>
      </w:r>
      <w:r w:rsidR="003868A1" w:rsidRPr="00A20728">
        <w:rPr>
          <w:sz w:val="22"/>
          <w:szCs w:val="22"/>
        </w:rPr>
        <w:t>godine.</w:t>
      </w:r>
    </w:p>
    <w:p w14:paraId="103FDB3F" w14:textId="3E124E22" w:rsidR="003868A1" w:rsidRPr="00A20728" w:rsidRDefault="003868A1" w:rsidP="008639B5">
      <w:pPr>
        <w:ind w:firstLine="708"/>
        <w:jc w:val="both"/>
        <w:rPr>
          <w:sz w:val="22"/>
          <w:szCs w:val="22"/>
        </w:rPr>
      </w:pPr>
      <w:r w:rsidRPr="00A20728">
        <w:rPr>
          <w:bCs/>
          <w:sz w:val="22"/>
          <w:szCs w:val="22"/>
        </w:rPr>
        <w:t>Predloženom Od</w:t>
      </w:r>
      <w:r w:rsidRPr="00A20728">
        <w:rPr>
          <w:sz w:val="22"/>
          <w:szCs w:val="22"/>
        </w:rPr>
        <w:t xml:space="preserve">lukom, </w:t>
      </w:r>
      <w:r w:rsidR="00845FC3" w:rsidRPr="00A20728">
        <w:rPr>
          <w:sz w:val="22"/>
          <w:szCs w:val="22"/>
        </w:rPr>
        <w:t>dopunjuje se djelatnost ustanove s djel</w:t>
      </w:r>
      <w:r w:rsidR="00CB17A0" w:rsidRPr="00A20728">
        <w:rPr>
          <w:sz w:val="22"/>
          <w:szCs w:val="22"/>
        </w:rPr>
        <w:t>a</w:t>
      </w:r>
      <w:r w:rsidR="00845FC3" w:rsidRPr="00A20728">
        <w:rPr>
          <w:sz w:val="22"/>
          <w:szCs w:val="22"/>
        </w:rPr>
        <w:t>tnošću koja se odnosi na pružanje usluga u turizmu</w:t>
      </w:r>
      <w:r w:rsidR="000C1E62">
        <w:rPr>
          <w:sz w:val="22"/>
          <w:szCs w:val="22"/>
        </w:rPr>
        <w:t>,</w:t>
      </w:r>
      <w:r w:rsidR="00845FC3" w:rsidRPr="00A20728">
        <w:rPr>
          <w:sz w:val="22"/>
          <w:szCs w:val="22"/>
        </w:rPr>
        <w:t xml:space="preserve"> sukladno</w:t>
      </w:r>
      <w:r w:rsidR="00CB17A0" w:rsidRPr="00A20728">
        <w:rPr>
          <w:sz w:val="22"/>
          <w:szCs w:val="22"/>
        </w:rPr>
        <w:t xml:space="preserve"> odredbama </w:t>
      </w:r>
      <w:r w:rsidR="00845FC3" w:rsidRPr="00A20728">
        <w:rPr>
          <w:sz w:val="22"/>
          <w:szCs w:val="22"/>
        </w:rPr>
        <w:t>Zakon</w:t>
      </w:r>
      <w:r w:rsidR="008639B5" w:rsidRPr="00A20728">
        <w:rPr>
          <w:sz w:val="22"/>
          <w:szCs w:val="22"/>
        </w:rPr>
        <w:t>a</w:t>
      </w:r>
      <w:r w:rsidR="00845FC3" w:rsidRPr="00A20728">
        <w:rPr>
          <w:sz w:val="22"/>
          <w:szCs w:val="22"/>
        </w:rPr>
        <w:t xml:space="preserve"> o pružanju usluga u turizmu</w:t>
      </w:r>
      <w:r w:rsidR="008639B5" w:rsidRPr="00A20728">
        <w:rPr>
          <w:sz w:val="22"/>
          <w:szCs w:val="22"/>
        </w:rPr>
        <w:t xml:space="preserve"> (Narodne novine, broj: 130/17., 25/19., 98/19., 42/20. i 70/21.).</w:t>
      </w:r>
    </w:p>
    <w:p w14:paraId="666DCFB8" w14:textId="77777777" w:rsidR="008639B5" w:rsidRPr="00A20728" w:rsidRDefault="008639B5" w:rsidP="00AA62D8">
      <w:pPr>
        <w:jc w:val="both"/>
        <w:rPr>
          <w:bCs/>
          <w:sz w:val="22"/>
          <w:szCs w:val="22"/>
        </w:rPr>
      </w:pPr>
    </w:p>
    <w:p w14:paraId="4F4C89B8" w14:textId="79BD4A3C" w:rsidR="00C330A5" w:rsidRPr="00A20728" w:rsidRDefault="003868A1" w:rsidP="00AA62D8">
      <w:pPr>
        <w:shd w:val="clear" w:color="auto" w:fill="FFFFFF"/>
        <w:ind w:firstLine="708"/>
        <w:jc w:val="both"/>
        <w:rPr>
          <w:sz w:val="22"/>
          <w:szCs w:val="22"/>
        </w:rPr>
      </w:pPr>
      <w:r w:rsidRPr="00A20728">
        <w:rPr>
          <w:sz w:val="22"/>
          <w:szCs w:val="22"/>
        </w:rPr>
        <w:t xml:space="preserve">Pravna osnova za donošenje ove Odluke je u </w:t>
      </w:r>
      <w:r w:rsidR="00C330A5" w:rsidRPr="00A20728">
        <w:rPr>
          <w:sz w:val="22"/>
          <w:szCs w:val="22"/>
        </w:rPr>
        <w:t>odredbi</w:t>
      </w:r>
      <w:r w:rsidR="008639B5" w:rsidRPr="00A20728">
        <w:rPr>
          <w:sz w:val="22"/>
          <w:szCs w:val="22"/>
        </w:rPr>
        <w:t>:</w:t>
      </w:r>
    </w:p>
    <w:p w14:paraId="22F36E84" w14:textId="76F9A1D5" w:rsidR="00220644" w:rsidRPr="00A20728" w:rsidRDefault="00C330A5" w:rsidP="00C330A5">
      <w:pPr>
        <w:shd w:val="clear" w:color="auto" w:fill="FFFFFF"/>
        <w:ind w:firstLine="708"/>
        <w:jc w:val="both"/>
        <w:rPr>
          <w:sz w:val="22"/>
          <w:szCs w:val="22"/>
        </w:rPr>
      </w:pPr>
      <w:r w:rsidRPr="00A20728">
        <w:rPr>
          <w:sz w:val="22"/>
          <w:szCs w:val="22"/>
        </w:rPr>
        <w:t xml:space="preserve">1) </w:t>
      </w:r>
      <w:r w:rsidR="003868A1" w:rsidRPr="00A20728">
        <w:rPr>
          <w:sz w:val="22"/>
          <w:szCs w:val="22"/>
        </w:rPr>
        <w:t>člank</w:t>
      </w:r>
      <w:r w:rsidRPr="00A20728">
        <w:rPr>
          <w:sz w:val="22"/>
          <w:szCs w:val="22"/>
        </w:rPr>
        <w:t xml:space="preserve">a </w:t>
      </w:r>
      <w:r w:rsidR="003868A1" w:rsidRPr="00A20728">
        <w:rPr>
          <w:sz w:val="22"/>
          <w:szCs w:val="22"/>
        </w:rPr>
        <w:t>2</w:t>
      </w:r>
      <w:r w:rsidR="00220644" w:rsidRPr="00A20728">
        <w:rPr>
          <w:sz w:val="22"/>
          <w:szCs w:val="22"/>
        </w:rPr>
        <w:t xml:space="preserve">9. </w:t>
      </w:r>
      <w:r w:rsidR="003868A1" w:rsidRPr="00A20728">
        <w:rPr>
          <w:sz w:val="22"/>
          <w:szCs w:val="22"/>
        </w:rPr>
        <w:t>stavk</w:t>
      </w:r>
      <w:r w:rsidRPr="00A20728">
        <w:rPr>
          <w:sz w:val="22"/>
          <w:szCs w:val="22"/>
        </w:rPr>
        <w:t xml:space="preserve">a </w:t>
      </w:r>
      <w:r w:rsidR="003868A1" w:rsidRPr="00A20728">
        <w:rPr>
          <w:sz w:val="22"/>
          <w:szCs w:val="22"/>
        </w:rPr>
        <w:t>1. Zakona o ustanovama (Narodne novine, broj</w:t>
      </w:r>
      <w:r w:rsidR="008639B5" w:rsidRPr="00A20728">
        <w:rPr>
          <w:sz w:val="22"/>
          <w:szCs w:val="22"/>
        </w:rPr>
        <w:t>:</w:t>
      </w:r>
      <w:r w:rsidR="003868A1" w:rsidRPr="00A20728">
        <w:rPr>
          <w:sz w:val="22"/>
          <w:szCs w:val="22"/>
        </w:rPr>
        <w:t xml:space="preserve"> 76/93</w:t>
      </w:r>
      <w:r w:rsidR="008639B5" w:rsidRPr="00A20728">
        <w:rPr>
          <w:sz w:val="22"/>
          <w:szCs w:val="22"/>
        </w:rPr>
        <w:t>.</w:t>
      </w:r>
      <w:r w:rsidR="003868A1" w:rsidRPr="00A20728">
        <w:rPr>
          <w:sz w:val="22"/>
          <w:szCs w:val="22"/>
        </w:rPr>
        <w:t>, 29/97</w:t>
      </w:r>
      <w:r w:rsidR="008639B5" w:rsidRPr="00A20728">
        <w:rPr>
          <w:sz w:val="22"/>
          <w:szCs w:val="22"/>
        </w:rPr>
        <w:t>.</w:t>
      </w:r>
      <w:r w:rsidR="003868A1" w:rsidRPr="00A20728">
        <w:rPr>
          <w:sz w:val="22"/>
          <w:szCs w:val="22"/>
        </w:rPr>
        <w:t>-</w:t>
      </w:r>
      <w:r w:rsidR="008639B5" w:rsidRPr="00A20728">
        <w:rPr>
          <w:sz w:val="22"/>
          <w:szCs w:val="22"/>
        </w:rPr>
        <w:t xml:space="preserve"> </w:t>
      </w:r>
      <w:r w:rsidR="003868A1" w:rsidRPr="00A20728">
        <w:rPr>
          <w:sz w:val="22"/>
          <w:szCs w:val="22"/>
        </w:rPr>
        <w:t>ispr</w:t>
      </w:r>
      <w:r w:rsidR="008639B5" w:rsidRPr="00A20728">
        <w:rPr>
          <w:sz w:val="22"/>
          <w:szCs w:val="22"/>
        </w:rPr>
        <w:t>avak</w:t>
      </w:r>
      <w:r w:rsidR="003868A1" w:rsidRPr="00A20728">
        <w:rPr>
          <w:sz w:val="22"/>
          <w:szCs w:val="22"/>
        </w:rPr>
        <w:t>, 47/99</w:t>
      </w:r>
      <w:r w:rsidR="008639B5" w:rsidRPr="00A20728">
        <w:rPr>
          <w:sz w:val="22"/>
          <w:szCs w:val="22"/>
        </w:rPr>
        <w:t>.</w:t>
      </w:r>
      <w:r w:rsidR="000C1E62">
        <w:rPr>
          <w:sz w:val="22"/>
          <w:szCs w:val="22"/>
        </w:rPr>
        <w:t>-</w:t>
      </w:r>
      <w:r w:rsidR="003868A1" w:rsidRPr="00A20728">
        <w:rPr>
          <w:sz w:val="22"/>
          <w:szCs w:val="22"/>
        </w:rPr>
        <w:t xml:space="preserve"> ispr</w:t>
      </w:r>
      <w:r w:rsidR="008639B5" w:rsidRPr="00A20728">
        <w:rPr>
          <w:sz w:val="22"/>
          <w:szCs w:val="22"/>
        </w:rPr>
        <w:t xml:space="preserve">avak, </w:t>
      </w:r>
      <w:r w:rsidR="003868A1" w:rsidRPr="00A20728">
        <w:rPr>
          <w:sz w:val="22"/>
          <w:szCs w:val="22"/>
        </w:rPr>
        <w:t>35/08</w:t>
      </w:r>
      <w:r w:rsidR="007F1AB3" w:rsidRPr="00A20728">
        <w:rPr>
          <w:sz w:val="22"/>
          <w:szCs w:val="22"/>
        </w:rPr>
        <w:t>. i 127/19.</w:t>
      </w:r>
      <w:r w:rsidR="003868A1" w:rsidRPr="00A20728">
        <w:rPr>
          <w:sz w:val="22"/>
          <w:szCs w:val="22"/>
        </w:rPr>
        <w:t>)</w:t>
      </w:r>
      <w:r w:rsidR="00CB17A0" w:rsidRPr="00A20728">
        <w:rPr>
          <w:sz w:val="22"/>
          <w:szCs w:val="22"/>
        </w:rPr>
        <w:t xml:space="preserve"> </w:t>
      </w:r>
      <w:r w:rsidR="003868A1" w:rsidRPr="00A20728">
        <w:rPr>
          <w:sz w:val="22"/>
          <w:szCs w:val="22"/>
        </w:rPr>
        <w:t xml:space="preserve">kojim je određeno da </w:t>
      </w:r>
      <w:r w:rsidR="008639B5" w:rsidRPr="00A20728">
        <w:rPr>
          <w:sz w:val="22"/>
          <w:szCs w:val="22"/>
        </w:rPr>
        <w:t xml:space="preserve">odluku </w:t>
      </w:r>
      <w:r w:rsidR="00220644" w:rsidRPr="00A20728">
        <w:rPr>
          <w:sz w:val="22"/>
          <w:szCs w:val="22"/>
        </w:rPr>
        <w:t xml:space="preserve">o promjeni djelatnosti donosi upravno vijeće ustanove uz prethodnu suglasnost osnivača, ako zakonom </w:t>
      </w:r>
      <w:r w:rsidRPr="00A20728">
        <w:rPr>
          <w:sz w:val="22"/>
          <w:szCs w:val="22"/>
        </w:rPr>
        <w:t>ili aktom o osnivanju nije drugačije određeno.</w:t>
      </w:r>
    </w:p>
    <w:p w14:paraId="7D6D6E0B" w14:textId="61C26D3A" w:rsidR="00C330A5" w:rsidRPr="00A20728" w:rsidRDefault="00C330A5" w:rsidP="00AA62D8">
      <w:pPr>
        <w:pStyle w:val="Tijeloteksta"/>
        <w:tabs>
          <w:tab w:val="clear" w:pos="709"/>
          <w:tab w:val="clear" w:pos="7088"/>
        </w:tabs>
        <w:ind w:firstLine="708"/>
        <w:rPr>
          <w:bCs/>
          <w:szCs w:val="22"/>
          <w:u w:val="none"/>
        </w:rPr>
      </w:pPr>
      <w:r w:rsidRPr="00A20728">
        <w:rPr>
          <w:bCs/>
          <w:szCs w:val="22"/>
          <w:u w:val="none"/>
        </w:rPr>
        <w:t xml:space="preserve">2) </w:t>
      </w:r>
      <w:r w:rsidR="003868A1" w:rsidRPr="00A20728">
        <w:rPr>
          <w:color w:val="000000"/>
          <w:szCs w:val="22"/>
          <w:u w:val="none"/>
        </w:rPr>
        <w:t>člank</w:t>
      </w:r>
      <w:r w:rsidRPr="00A20728">
        <w:rPr>
          <w:color w:val="000000"/>
          <w:szCs w:val="22"/>
          <w:u w:val="none"/>
        </w:rPr>
        <w:t xml:space="preserve">a </w:t>
      </w:r>
      <w:r w:rsidR="003868A1" w:rsidRPr="00A20728">
        <w:rPr>
          <w:bCs/>
          <w:szCs w:val="22"/>
          <w:u w:val="none"/>
        </w:rPr>
        <w:t xml:space="preserve">35. </w:t>
      </w:r>
      <w:r w:rsidR="00CB17A0" w:rsidRPr="00A20728">
        <w:rPr>
          <w:bCs/>
          <w:szCs w:val="22"/>
          <w:u w:val="none"/>
        </w:rPr>
        <w:t>stavk</w:t>
      </w:r>
      <w:r w:rsidRPr="00A20728">
        <w:rPr>
          <w:bCs/>
          <w:szCs w:val="22"/>
          <w:u w:val="none"/>
        </w:rPr>
        <w:t xml:space="preserve">a </w:t>
      </w:r>
      <w:r w:rsidR="00CB17A0" w:rsidRPr="00A20728">
        <w:rPr>
          <w:bCs/>
          <w:szCs w:val="22"/>
          <w:u w:val="none"/>
        </w:rPr>
        <w:t xml:space="preserve">1. točki 2. </w:t>
      </w:r>
      <w:r w:rsidR="003868A1" w:rsidRPr="00A20728">
        <w:rPr>
          <w:szCs w:val="22"/>
          <w:u w:val="none"/>
        </w:rPr>
        <w:t xml:space="preserve">Zakona o lokalnoj i područnoj (regionalnoj) samoupravi </w:t>
      </w:r>
      <w:r w:rsidR="00734413" w:rsidRPr="00A20728">
        <w:rPr>
          <w:szCs w:val="22"/>
          <w:u w:val="none"/>
        </w:rPr>
        <w:t>(</w:t>
      </w:r>
      <w:r w:rsidR="00734413" w:rsidRPr="00A20728">
        <w:rPr>
          <w:bCs/>
          <w:szCs w:val="22"/>
          <w:u w:val="none"/>
        </w:rPr>
        <w:t>Narodne novine, broj: 33/01, 60/01.- vjerodostojno tumačenje, 129/05., 109/07., 125/08., 36/09., 150/11., 144/12., 19/13.- pročišćeni tekst, 137/15.- ispravak, 123/17., 98/19. i 144/20.)</w:t>
      </w:r>
    </w:p>
    <w:p w14:paraId="02816C80" w14:textId="0D8EFBF4" w:rsidR="001C6EE9" w:rsidRPr="00A20728" w:rsidRDefault="00C330A5" w:rsidP="001C6EE9">
      <w:pPr>
        <w:ind w:firstLine="708"/>
        <w:jc w:val="both"/>
        <w:rPr>
          <w:bCs/>
          <w:sz w:val="22"/>
          <w:szCs w:val="22"/>
        </w:rPr>
      </w:pPr>
      <w:r w:rsidRPr="00A20728">
        <w:rPr>
          <w:bCs/>
          <w:sz w:val="22"/>
          <w:szCs w:val="22"/>
        </w:rPr>
        <w:t xml:space="preserve">3) </w:t>
      </w:r>
      <w:r w:rsidR="001C6EE9" w:rsidRPr="00A20728">
        <w:rPr>
          <w:bCs/>
          <w:sz w:val="22"/>
          <w:szCs w:val="22"/>
        </w:rPr>
        <w:t xml:space="preserve">članka </w:t>
      </w:r>
      <w:r w:rsidR="00A20728" w:rsidRPr="00A20728">
        <w:rPr>
          <w:bCs/>
          <w:sz w:val="22"/>
          <w:szCs w:val="22"/>
        </w:rPr>
        <w:t xml:space="preserve">6. i 7. </w:t>
      </w:r>
      <w:r w:rsidR="001C6EE9" w:rsidRPr="00A20728">
        <w:rPr>
          <w:sz w:val="22"/>
          <w:szCs w:val="22"/>
        </w:rPr>
        <w:t>Zakona o muzejima (Narodne novine, broj: 61/18. i 98/19.)</w:t>
      </w:r>
    </w:p>
    <w:p w14:paraId="52336F02" w14:textId="2B7936BF" w:rsidR="001C6EE9" w:rsidRPr="00A20728" w:rsidRDefault="008639B5" w:rsidP="001C6EE9">
      <w:pPr>
        <w:ind w:firstLine="708"/>
        <w:jc w:val="both"/>
        <w:rPr>
          <w:sz w:val="22"/>
          <w:szCs w:val="22"/>
        </w:rPr>
      </w:pPr>
      <w:r w:rsidRPr="00A20728">
        <w:rPr>
          <w:bCs/>
          <w:sz w:val="22"/>
          <w:szCs w:val="22"/>
        </w:rPr>
        <w:t xml:space="preserve">4) </w:t>
      </w:r>
      <w:r w:rsidR="001C6EE9" w:rsidRPr="00A20728">
        <w:rPr>
          <w:bCs/>
          <w:sz w:val="22"/>
          <w:szCs w:val="22"/>
        </w:rPr>
        <w:t xml:space="preserve">članka 5. stavka 2. točke 3. </w:t>
      </w:r>
      <w:r w:rsidR="00BC03A5" w:rsidRPr="00A20728">
        <w:rPr>
          <w:bCs/>
          <w:sz w:val="22"/>
          <w:szCs w:val="22"/>
        </w:rPr>
        <w:t xml:space="preserve">i članka 6. </w:t>
      </w:r>
      <w:r w:rsidR="001C6EE9" w:rsidRPr="00A20728">
        <w:rPr>
          <w:sz w:val="22"/>
          <w:szCs w:val="22"/>
        </w:rPr>
        <w:t>Zakona o pružanju usluga u turizmu (Narodne novine, broj: 130/17., 25/19., 98/19., 42/20. i 70/21.).</w:t>
      </w:r>
    </w:p>
    <w:p w14:paraId="3FA75BB1" w14:textId="0A3E84FA" w:rsidR="001C6EE9" w:rsidRPr="00A20728" w:rsidRDefault="008639B5" w:rsidP="00AA62D8">
      <w:pPr>
        <w:pStyle w:val="Tijeloteksta"/>
        <w:tabs>
          <w:tab w:val="clear" w:pos="709"/>
          <w:tab w:val="clear" w:pos="7088"/>
        </w:tabs>
        <w:ind w:firstLine="708"/>
        <w:rPr>
          <w:szCs w:val="22"/>
          <w:u w:val="none"/>
        </w:rPr>
      </w:pPr>
      <w:r w:rsidRPr="00A20728">
        <w:rPr>
          <w:szCs w:val="22"/>
          <w:u w:val="none"/>
        </w:rPr>
        <w:t>5</w:t>
      </w:r>
      <w:r w:rsidR="00C330A5" w:rsidRPr="00A20728">
        <w:rPr>
          <w:szCs w:val="22"/>
          <w:u w:val="none"/>
        </w:rPr>
        <w:t xml:space="preserve">) </w:t>
      </w:r>
      <w:r w:rsidR="001C6EE9" w:rsidRPr="00A20728">
        <w:rPr>
          <w:bCs/>
          <w:szCs w:val="22"/>
          <w:u w:val="none"/>
        </w:rPr>
        <w:t>članka 39. stavka 1. podstavk</w:t>
      </w:r>
      <w:r w:rsidR="000C1E62">
        <w:rPr>
          <w:bCs/>
          <w:szCs w:val="22"/>
          <w:u w:val="none"/>
        </w:rPr>
        <w:t xml:space="preserve">a </w:t>
      </w:r>
      <w:r w:rsidR="001C6EE9" w:rsidRPr="00A20728">
        <w:rPr>
          <w:bCs/>
          <w:szCs w:val="22"/>
          <w:u w:val="none"/>
        </w:rPr>
        <w:t xml:space="preserve">20. </w:t>
      </w:r>
      <w:r w:rsidR="001C6EE9" w:rsidRPr="00A20728">
        <w:rPr>
          <w:szCs w:val="22"/>
          <w:u w:val="none"/>
        </w:rPr>
        <w:t>Statuta Grada Požege (Službene novine Grada Požege, broj: 2/21.)</w:t>
      </w:r>
    </w:p>
    <w:p w14:paraId="08B9F82A" w14:textId="2E878147" w:rsidR="003868A1" w:rsidRDefault="001C6EE9" w:rsidP="00AA62D8">
      <w:pPr>
        <w:pStyle w:val="Tijeloteksta"/>
        <w:tabs>
          <w:tab w:val="clear" w:pos="709"/>
          <w:tab w:val="clear" w:pos="7088"/>
        </w:tabs>
        <w:ind w:firstLine="708"/>
        <w:rPr>
          <w:szCs w:val="22"/>
          <w:u w:val="none"/>
        </w:rPr>
      </w:pPr>
      <w:r w:rsidRPr="00582DFA">
        <w:rPr>
          <w:szCs w:val="22"/>
          <w:u w:val="none"/>
        </w:rPr>
        <w:t xml:space="preserve">6) </w:t>
      </w:r>
      <w:r w:rsidR="00C330A5" w:rsidRPr="00582DFA">
        <w:rPr>
          <w:szCs w:val="22"/>
          <w:u w:val="none"/>
        </w:rPr>
        <w:t>članka 25. stavka 1. točke 3.</w:t>
      </w:r>
      <w:r w:rsidR="008639B5" w:rsidRPr="00582DFA">
        <w:rPr>
          <w:szCs w:val="22"/>
          <w:u w:val="none"/>
        </w:rPr>
        <w:t xml:space="preserve"> podstavka </w:t>
      </w:r>
      <w:r w:rsidR="00C330A5" w:rsidRPr="00582DFA">
        <w:rPr>
          <w:szCs w:val="22"/>
          <w:u w:val="none"/>
        </w:rPr>
        <w:t>4. S</w:t>
      </w:r>
      <w:r w:rsidR="008639B5" w:rsidRPr="00582DFA">
        <w:rPr>
          <w:szCs w:val="22"/>
          <w:u w:val="none"/>
        </w:rPr>
        <w:t>tatuta</w:t>
      </w:r>
      <w:r w:rsidR="00C330A5" w:rsidRPr="00582DFA">
        <w:rPr>
          <w:szCs w:val="22"/>
          <w:u w:val="none"/>
        </w:rPr>
        <w:t xml:space="preserve"> Gradskog muzeja Požega</w:t>
      </w:r>
      <w:r w:rsidR="008639B5" w:rsidRPr="00582DFA">
        <w:rPr>
          <w:szCs w:val="22"/>
          <w:u w:val="none"/>
        </w:rPr>
        <w:t xml:space="preserve"> (</w:t>
      </w:r>
      <w:r w:rsidR="007D36DC" w:rsidRPr="00582DFA">
        <w:rPr>
          <w:szCs w:val="22"/>
          <w:u w:val="none"/>
        </w:rPr>
        <w:t>URBROJ</w:t>
      </w:r>
      <w:r w:rsidR="008639B5" w:rsidRPr="00582DFA">
        <w:rPr>
          <w:szCs w:val="22"/>
          <w:u w:val="none"/>
        </w:rPr>
        <w:t xml:space="preserve">:150-1/17 od 21. ožujka 2017. godine i </w:t>
      </w:r>
      <w:r w:rsidR="007D36DC" w:rsidRPr="00582DFA">
        <w:rPr>
          <w:szCs w:val="22"/>
          <w:u w:val="none"/>
        </w:rPr>
        <w:t>URBROJ:</w:t>
      </w:r>
      <w:r w:rsidR="008639B5" w:rsidRPr="00582DFA">
        <w:rPr>
          <w:szCs w:val="22"/>
          <w:u w:val="none"/>
        </w:rPr>
        <w:t xml:space="preserve"> 308/19. od 16. srpnja 2019. godine)</w:t>
      </w:r>
      <w:r w:rsidR="00C330A5" w:rsidRPr="00582DFA">
        <w:rPr>
          <w:szCs w:val="22"/>
          <w:u w:val="none"/>
        </w:rPr>
        <w:t>.</w:t>
      </w:r>
    </w:p>
    <w:p w14:paraId="1F7747E7" w14:textId="3E0E2ADB" w:rsidR="00AA62D8" w:rsidRDefault="00AA62D8" w:rsidP="00AA62D8">
      <w:pPr>
        <w:pStyle w:val="Tijeloteksta"/>
        <w:tabs>
          <w:tab w:val="clear" w:pos="709"/>
          <w:tab w:val="clear" w:pos="7088"/>
        </w:tabs>
        <w:rPr>
          <w:szCs w:val="22"/>
          <w:u w:val="none"/>
        </w:rPr>
      </w:pPr>
    </w:p>
    <w:p w14:paraId="408EE767" w14:textId="77777777" w:rsidR="00AA62D8" w:rsidRDefault="00AA62D8" w:rsidP="00AA62D8">
      <w:pPr>
        <w:pStyle w:val="Tijeloteksta"/>
        <w:tabs>
          <w:tab w:val="clear" w:pos="709"/>
          <w:tab w:val="clear" w:pos="7088"/>
        </w:tabs>
        <w:rPr>
          <w:szCs w:val="22"/>
          <w:u w:val="none"/>
        </w:rPr>
      </w:pPr>
    </w:p>
    <w:p w14:paraId="7379DDF6" w14:textId="520EE972" w:rsidR="003868A1" w:rsidRPr="00AA62D8" w:rsidRDefault="003868A1" w:rsidP="00AA62D8">
      <w:pPr>
        <w:pStyle w:val="Tijeloteksta"/>
        <w:rPr>
          <w:b/>
          <w:bCs/>
          <w:szCs w:val="22"/>
          <w:u w:val="none"/>
        </w:rPr>
      </w:pPr>
      <w:r w:rsidRPr="00AA62D8">
        <w:rPr>
          <w:szCs w:val="22"/>
          <w:u w:val="none"/>
        </w:rPr>
        <w:t>II.</w:t>
      </w:r>
      <w:r w:rsidR="00AA62D8" w:rsidRPr="00AA62D8">
        <w:rPr>
          <w:szCs w:val="22"/>
          <w:u w:val="none"/>
        </w:rPr>
        <w:tab/>
      </w:r>
      <w:r w:rsidRPr="00AA62D8">
        <w:rPr>
          <w:szCs w:val="22"/>
          <w:u w:val="none"/>
        </w:rPr>
        <w:t>SADRŽAJ PREDLOŽENE ODLUKE</w:t>
      </w:r>
    </w:p>
    <w:p w14:paraId="4AF4EA8D" w14:textId="77777777" w:rsidR="00AA62D8" w:rsidRDefault="00AA62D8" w:rsidP="00AA62D8">
      <w:pPr>
        <w:rPr>
          <w:sz w:val="22"/>
          <w:szCs w:val="22"/>
        </w:rPr>
      </w:pPr>
    </w:p>
    <w:p w14:paraId="18008771" w14:textId="77777777" w:rsidR="00AA62D8" w:rsidRDefault="00CB17A0" w:rsidP="00AA62D8">
      <w:pPr>
        <w:ind w:firstLine="708"/>
        <w:rPr>
          <w:sz w:val="22"/>
          <w:szCs w:val="22"/>
        </w:rPr>
      </w:pPr>
      <w:r w:rsidRPr="00582DFA">
        <w:rPr>
          <w:sz w:val="22"/>
          <w:szCs w:val="22"/>
        </w:rPr>
        <w:t xml:space="preserve">Nastavno se daje sadržaj predložene Odluke: </w:t>
      </w:r>
    </w:p>
    <w:p w14:paraId="0F961ACD" w14:textId="77777777" w:rsidR="00AA62D8" w:rsidRDefault="00EF396D" w:rsidP="00AA62D8">
      <w:pPr>
        <w:ind w:firstLine="708"/>
        <w:rPr>
          <w:sz w:val="22"/>
          <w:szCs w:val="22"/>
        </w:rPr>
      </w:pPr>
      <w:r>
        <w:rPr>
          <w:sz w:val="22"/>
          <w:szCs w:val="22"/>
        </w:rPr>
        <w:t>1)</w:t>
      </w:r>
      <w:r w:rsidR="00BD5C6C">
        <w:rPr>
          <w:sz w:val="22"/>
          <w:szCs w:val="22"/>
        </w:rPr>
        <w:t xml:space="preserve"> uz točku I. - </w:t>
      </w:r>
      <w:r w:rsidR="00CB17A0" w:rsidRPr="00582DFA">
        <w:rPr>
          <w:sz w:val="22"/>
          <w:szCs w:val="22"/>
        </w:rPr>
        <w:t>daje se suglasnost na Odluku o dopuni djelatnosti</w:t>
      </w:r>
      <w:r w:rsidR="00A20728" w:rsidRPr="00582DFA">
        <w:rPr>
          <w:sz w:val="22"/>
          <w:szCs w:val="22"/>
        </w:rPr>
        <w:t xml:space="preserve"> </w:t>
      </w:r>
      <w:r w:rsidR="000C1E62" w:rsidRPr="00582DFA">
        <w:rPr>
          <w:sz w:val="22"/>
          <w:szCs w:val="22"/>
        </w:rPr>
        <w:t>G</w:t>
      </w:r>
      <w:r w:rsidR="00A20728" w:rsidRPr="00582DFA">
        <w:rPr>
          <w:sz w:val="22"/>
          <w:szCs w:val="22"/>
        </w:rPr>
        <w:t>radskog muzeja Požega</w:t>
      </w:r>
      <w:r>
        <w:rPr>
          <w:sz w:val="22"/>
          <w:szCs w:val="22"/>
        </w:rPr>
        <w:t xml:space="preserve"> </w:t>
      </w:r>
      <w:r w:rsidR="00CB17A0" w:rsidRPr="00582DFA">
        <w:rPr>
          <w:sz w:val="22"/>
          <w:szCs w:val="22"/>
        </w:rPr>
        <w:t xml:space="preserve">koju je utvrdilo Upravno vijeće Gradskog muzeja Požega, na svojoj </w:t>
      </w:r>
      <w:r>
        <w:rPr>
          <w:sz w:val="22"/>
          <w:szCs w:val="22"/>
        </w:rPr>
        <w:t xml:space="preserve">6. </w:t>
      </w:r>
      <w:r w:rsidR="00CB17A0" w:rsidRPr="00582DFA">
        <w:rPr>
          <w:sz w:val="22"/>
          <w:szCs w:val="22"/>
        </w:rPr>
        <w:t>sjednici, održanoj dana</w:t>
      </w:r>
      <w:r>
        <w:rPr>
          <w:sz w:val="22"/>
          <w:szCs w:val="22"/>
        </w:rPr>
        <w:t xml:space="preserve">, 6. svibnja 2022. </w:t>
      </w:r>
      <w:r w:rsidR="00CB17A0" w:rsidRPr="00582DFA">
        <w:rPr>
          <w:sz w:val="22"/>
          <w:szCs w:val="22"/>
        </w:rPr>
        <w:t xml:space="preserve">godine, a koja se odnosi na </w:t>
      </w:r>
      <w:r w:rsidR="000C1E62">
        <w:rPr>
          <w:sz w:val="22"/>
          <w:szCs w:val="22"/>
        </w:rPr>
        <w:t xml:space="preserve">obavljanje </w:t>
      </w:r>
      <w:r w:rsidR="00A20728" w:rsidRPr="00582DFA">
        <w:rPr>
          <w:sz w:val="22"/>
          <w:szCs w:val="22"/>
        </w:rPr>
        <w:t>djelatnost</w:t>
      </w:r>
      <w:r w:rsidR="000C1E62">
        <w:rPr>
          <w:sz w:val="22"/>
          <w:szCs w:val="22"/>
        </w:rPr>
        <w:t>i</w:t>
      </w:r>
      <w:r w:rsidR="00A20728" w:rsidRPr="00582DFA">
        <w:rPr>
          <w:sz w:val="22"/>
          <w:szCs w:val="22"/>
        </w:rPr>
        <w:t>: „</w:t>
      </w:r>
      <w:r w:rsidR="00CB17A0" w:rsidRPr="00582DFA">
        <w:rPr>
          <w:sz w:val="22"/>
          <w:szCs w:val="22"/>
        </w:rPr>
        <w:t>pružanje usluga u turizmu</w:t>
      </w:r>
      <w:r w:rsidR="00A20728" w:rsidRPr="00582DFA">
        <w:rPr>
          <w:sz w:val="22"/>
          <w:szCs w:val="22"/>
        </w:rPr>
        <w:t>“</w:t>
      </w:r>
      <w:r w:rsidR="00CB17A0" w:rsidRPr="00582DFA">
        <w:rPr>
          <w:sz w:val="22"/>
          <w:szCs w:val="22"/>
        </w:rPr>
        <w:t xml:space="preserve">. </w:t>
      </w:r>
      <w:r w:rsidR="00CB17A0" w:rsidRPr="00582DFA">
        <w:rPr>
          <w:color w:val="000000"/>
          <w:sz w:val="22"/>
          <w:szCs w:val="22"/>
        </w:rPr>
        <w:t xml:space="preserve"> </w:t>
      </w:r>
    </w:p>
    <w:p w14:paraId="17681D3D" w14:textId="2008EAF8" w:rsidR="00AA62D8" w:rsidRDefault="00EF396D" w:rsidP="00AA62D8">
      <w:pPr>
        <w:ind w:firstLine="708"/>
        <w:rPr>
          <w:bCs/>
          <w:sz w:val="22"/>
          <w:szCs w:val="22"/>
        </w:rPr>
      </w:pPr>
      <w:r>
        <w:rPr>
          <w:color w:val="000000"/>
          <w:sz w:val="22"/>
          <w:szCs w:val="22"/>
        </w:rPr>
        <w:t xml:space="preserve">2) </w:t>
      </w:r>
      <w:r w:rsidR="00BD5C6C">
        <w:rPr>
          <w:color w:val="000000"/>
          <w:sz w:val="22"/>
          <w:szCs w:val="22"/>
        </w:rPr>
        <w:t xml:space="preserve">uz točku </w:t>
      </w:r>
      <w:r>
        <w:rPr>
          <w:color w:val="000000"/>
          <w:sz w:val="22"/>
          <w:szCs w:val="22"/>
        </w:rPr>
        <w:t xml:space="preserve">II. </w:t>
      </w:r>
      <w:r w:rsidR="00BD5C6C">
        <w:rPr>
          <w:color w:val="000000"/>
          <w:sz w:val="22"/>
          <w:szCs w:val="22"/>
        </w:rPr>
        <w:t xml:space="preserve">- </w:t>
      </w:r>
      <w:r w:rsidR="003868A1" w:rsidRPr="00582DFA">
        <w:rPr>
          <w:sz w:val="22"/>
          <w:szCs w:val="22"/>
        </w:rPr>
        <w:t xml:space="preserve">određuje se stupanje na snagu </w:t>
      </w:r>
      <w:r w:rsidR="00A20728" w:rsidRPr="00582DFA">
        <w:rPr>
          <w:sz w:val="22"/>
          <w:szCs w:val="22"/>
        </w:rPr>
        <w:t xml:space="preserve">predložene </w:t>
      </w:r>
      <w:r w:rsidR="003868A1" w:rsidRPr="00582DFA">
        <w:rPr>
          <w:sz w:val="22"/>
          <w:szCs w:val="22"/>
        </w:rPr>
        <w:t>Odluke (</w:t>
      </w:r>
      <w:r w:rsidR="00CB17A0" w:rsidRPr="00582DFA">
        <w:rPr>
          <w:sz w:val="22"/>
          <w:szCs w:val="22"/>
        </w:rPr>
        <w:t xml:space="preserve">osmog </w:t>
      </w:r>
      <w:r w:rsidR="003868A1" w:rsidRPr="00582DFA">
        <w:rPr>
          <w:sz w:val="22"/>
          <w:szCs w:val="22"/>
        </w:rPr>
        <w:t>dana od dana objave u Službenim novinama Grada Požege</w:t>
      </w:r>
      <w:r w:rsidR="000C1E62">
        <w:rPr>
          <w:sz w:val="22"/>
          <w:szCs w:val="22"/>
        </w:rPr>
        <w:t xml:space="preserve">, </w:t>
      </w:r>
      <w:r w:rsidR="003868A1" w:rsidRPr="00582DFA">
        <w:rPr>
          <w:sz w:val="22"/>
          <w:szCs w:val="22"/>
        </w:rPr>
        <w:t>sukladno članku 73. Zakona o lokalnoj i područnoj (regionalnoj) samoupravi</w:t>
      </w:r>
      <w:r w:rsidR="00A20728" w:rsidRPr="00582DFA">
        <w:rPr>
          <w:sz w:val="22"/>
          <w:szCs w:val="22"/>
        </w:rPr>
        <w:t xml:space="preserve">, </w:t>
      </w:r>
      <w:r w:rsidR="007F1AB3" w:rsidRPr="00582DFA">
        <w:rPr>
          <w:bCs/>
          <w:sz w:val="22"/>
          <w:szCs w:val="22"/>
        </w:rPr>
        <w:t>Narodne novine, broj: 33/01, 60/01.- vjerodostojno tumačenje, 129/05., 109/07., 125/08., 36/09., 150/11., 144/12., 19/13.- pročišćeni tekst, 137/15.- ispravak, 123/17., 98/19. i 144/20.).</w:t>
      </w:r>
    </w:p>
    <w:p w14:paraId="112B020A" w14:textId="77777777" w:rsidR="00AA62D8" w:rsidRDefault="00AA62D8">
      <w:pPr>
        <w:spacing w:after="160" w:line="259" w:lineRule="auto"/>
        <w:rPr>
          <w:bCs/>
          <w:sz w:val="22"/>
          <w:szCs w:val="22"/>
        </w:rPr>
      </w:pPr>
      <w:r>
        <w:rPr>
          <w:bCs/>
          <w:sz w:val="22"/>
          <w:szCs w:val="22"/>
        </w:rPr>
        <w:br w:type="page"/>
      </w:r>
    </w:p>
    <w:p w14:paraId="6231059D" w14:textId="77777777" w:rsidR="007469C8" w:rsidRPr="00747E86" w:rsidRDefault="007469C8" w:rsidP="00AA62D8">
      <w:pPr>
        <w:jc w:val="right"/>
        <w:rPr>
          <w:b/>
          <w:bCs/>
          <w:i/>
          <w:iCs/>
          <w:color w:val="0070C0"/>
          <w:u w:val="single"/>
        </w:rPr>
      </w:pPr>
      <w:r w:rsidRPr="00747E86">
        <w:rPr>
          <w:b/>
          <w:bCs/>
          <w:i/>
          <w:iCs/>
          <w:color w:val="0070C0"/>
          <w:u w:val="single"/>
        </w:rPr>
        <w:lastRenderedPageBreak/>
        <w:t>Akti sa 6. sjednice Upravnog vijeća Gradskog muzeja Požega od 6. svibnja 2022. godine</w:t>
      </w:r>
    </w:p>
    <w:p w14:paraId="4EB0EE62" w14:textId="74B5FF70" w:rsidR="009E20C4" w:rsidRDefault="009E20C4" w:rsidP="009E20C4">
      <w:pPr>
        <w:rPr>
          <w:sz w:val="22"/>
          <w:szCs w:val="22"/>
        </w:rPr>
      </w:pPr>
    </w:p>
    <w:p w14:paraId="209F89C0" w14:textId="77777777" w:rsidR="009E20C4" w:rsidRPr="00AA62D8" w:rsidRDefault="009E20C4" w:rsidP="009E20C4">
      <w:pPr>
        <w:jc w:val="both"/>
        <w:rPr>
          <w:sz w:val="22"/>
          <w:szCs w:val="22"/>
        </w:rPr>
      </w:pPr>
      <w:r w:rsidRPr="00AA62D8">
        <w:rPr>
          <w:sz w:val="22"/>
          <w:szCs w:val="22"/>
        </w:rPr>
        <w:t>GRADSKI MUZEJ POŽEGA</w:t>
      </w:r>
    </w:p>
    <w:p w14:paraId="2374408D" w14:textId="59BC534E" w:rsidR="009E20C4" w:rsidRPr="00AA62D8" w:rsidRDefault="009E20C4" w:rsidP="009E20C4">
      <w:pPr>
        <w:jc w:val="both"/>
        <w:rPr>
          <w:sz w:val="22"/>
          <w:szCs w:val="22"/>
        </w:rPr>
      </w:pPr>
      <w:r w:rsidRPr="00AA62D8">
        <w:rPr>
          <w:sz w:val="22"/>
          <w:szCs w:val="22"/>
        </w:rPr>
        <w:t>MATICE HRVTSKE 1</w:t>
      </w:r>
    </w:p>
    <w:p w14:paraId="3DDD24BC" w14:textId="77777777" w:rsidR="009E20C4" w:rsidRPr="00AA62D8" w:rsidRDefault="009E20C4" w:rsidP="009E20C4">
      <w:pPr>
        <w:jc w:val="both"/>
        <w:rPr>
          <w:sz w:val="22"/>
          <w:szCs w:val="22"/>
        </w:rPr>
      </w:pPr>
      <w:r w:rsidRPr="00AA62D8">
        <w:rPr>
          <w:sz w:val="22"/>
          <w:szCs w:val="22"/>
        </w:rPr>
        <w:t xml:space="preserve">34000 POŽEGA </w:t>
      </w:r>
    </w:p>
    <w:p w14:paraId="67D70D05" w14:textId="77777777" w:rsidR="009E20C4" w:rsidRPr="00AA62D8" w:rsidRDefault="009E20C4" w:rsidP="009E20C4">
      <w:pPr>
        <w:jc w:val="both"/>
        <w:rPr>
          <w:sz w:val="22"/>
          <w:szCs w:val="22"/>
        </w:rPr>
      </w:pPr>
    </w:p>
    <w:p w14:paraId="401B7905" w14:textId="77777777" w:rsidR="009E20C4" w:rsidRPr="00AA62D8" w:rsidRDefault="009E20C4" w:rsidP="009E20C4">
      <w:pPr>
        <w:jc w:val="both"/>
        <w:rPr>
          <w:sz w:val="22"/>
          <w:szCs w:val="22"/>
        </w:rPr>
      </w:pPr>
      <w:r w:rsidRPr="00AA62D8">
        <w:rPr>
          <w:sz w:val="22"/>
          <w:szCs w:val="22"/>
        </w:rPr>
        <w:t xml:space="preserve">UPRAVNO VIJEĆE </w:t>
      </w:r>
    </w:p>
    <w:p w14:paraId="78FE867C" w14:textId="77777777" w:rsidR="009E20C4" w:rsidRPr="00AA62D8" w:rsidRDefault="009E20C4" w:rsidP="009E20C4">
      <w:pPr>
        <w:rPr>
          <w:sz w:val="22"/>
          <w:szCs w:val="22"/>
        </w:rPr>
      </w:pPr>
    </w:p>
    <w:p w14:paraId="577A42CC" w14:textId="65C5B4F0" w:rsidR="009E20C4" w:rsidRPr="00AA62D8" w:rsidRDefault="009E20C4" w:rsidP="009E20C4">
      <w:pPr>
        <w:rPr>
          <w:sz w:val="22"/>
          <w:szCs w:val="22"/>
        </w:rPr>
      </w:pPr>
      <w:r w:rsidRPr="00AA62D8">
        <w:rPr>
          <w:sz w:val="22"/>
          <w:szCs w:val="22"/>
        </w:rPr>
        <w:t xml:space="preserve">URBROJ: </w:t>
      </w:r>
      <w:r w:rsidR="007D36DC" w:rsidRPr="00AA62D8">
        <w:rPr>
          <w:sz w:val="22"/>
          <w:szCs w:val="22"/>
        </w:rPr>
        <w:t>174-1/2022.</w:t>
      </w:r>
      <w:r w:rsidRPr="00AA62D8">
        <w:rPr>
          <w:sz w:val="22"/>
          <w:szCs w:val="22"/>
        </w:rPr>
        <w:t xml:space="preserve"> </w:t>
      </w:r>
    </w:p>
    <w:p w14:paraId="086180C7" w14:textId="77777777" w:rsidR="009E20C4" w:rsidRPr="00AA62D8" w:rsidRDefault="009E20C4" w:rsidP="009E20C4">
      <w:pPr>
        <w:rPr>
          <w:sz w:val="22"/>
          <w:szCs w:val="22"/>
        </w:rPr>
      </w:pPr>
      <w:r w:rsidRPr="00AA62D8">
        <w:rPr>
          <w:sz w:val="22"/>
          <w:szCs w:val="22"/>
        </w:rPr>
        <w:t xml:space="preserve">Požega, 6. svibnja 2022. </w:t>
      </w:r>
    </w:p>
    <w:p w14:paraId="1F95FEA7" w14:textId="77777777" w:rsidR="009E20C4" w:rsidRPr="00AA62D8" w:rsidRDefault="009E20C4" w:rsidP="00AA62D8">
      <w:pPr>
        <w:jc w:val="both"/>
        <w:rPr>
          <w:sz w:val="22"/>
          <w:szCs w:val="22"/>
        </w:rPr>
      </w:pPr>
    </w:p>
    <w:p w14:paraId="58571486" w14:textId="77777777" w:rsidR="009E20C4" w:rsidRPr="00AA62D8" w:rsidRDefault="009E20C4" w:rsidP="009E20C4">
      <w:pPr>
        <w:ind w:firstLine="708"/>
        <w:jc w:val="both"/>
        <w:rPr>
          <w:sz w:val="22"/>
          <w:szCs w:val="22"/>
        </w:rPr>
      </w:pPr>
      <w:r w:rsidRPr="00AA62D8">
        <w:rPr>
          <w:sz w:val="22"/>
          <w:szCs w:val="22"/>
        </w:rPr>
        <w:t>Na temelju članka 25. stavka 1. točke 3. alineje 4. Statuta Gradskog muzeja (URBROJ:150-1/17 od 21. ožujka 2017. godine i URBROJ: 308/19. od 16. srpnja 2019. godine), Upravno vijeće Gradskog muzeja Požega, na svojoj 6. sjednici, održanoj dana, 6. svibnja 2022. godine, donosi sljedeću</w:t>
      </w:r>
    </w:p>
    <w:p w14:paraId="1FBB39F0" w14:textId="77777777" w:rsidR="009E20C4" w:rsidRPr="00AA62D8" w:rsidRDefault="009E20C4" w:rsidP="009E20C4">
      <w:pPr>
        <w:jc w:val="both"/>
        <w:rPr>
          <w:sz w:val="22"/>
          <w:szCs w:val="22"/>
        </w:rPr>
      </w:pPr>
    </w:p>
    <w:p w14:paraId="63915B79" w14:textId="77777777" w:rsidR="009E20C4" w:rsidRPr="00AA62D8" w:rsidRDefault="009E20C4" w:rsidP="009E20C4">
      <w:pPr>
        <w:jc w:val="center"/>
        <w:rPr>
          <w:sz w:val="22"/>
          <w:szCs w:val="22"/>
        </w:rPr>
      </w:pPr>
      <w:r w:rsidRPr="00AA62D8">
        <w:rPr>
          <w:sz w:val="22"/>
          <w:szCs w:val="22"/>
        </w:rPr>
        <w:t>O D L U K U</w:t>
      </w:r>
    </w:p>
    <w:p w14:paraId="5A6F2445" w14:textId="77777777" w:rsidR="009E20C4" w:rsidRPr="00AA62D8" w:rsidRDefault="009E20C4" w:rsidP="009E20C4">
      <w:pPr>
        <w:jc w:val="both"/>
        <w:rPr>
          <w:sz w:val="22"/>
          <w:szCs w:val="22"/>
        </w:rPr>
      </w:pPr>
    </w:p>
    <w:p w14:paraId="51B545DF" w14:textId="77777777" w:rsidR="009E20C4" w:rsidRPr="00AA62D8" w:rsidRDefault="009E20C4" w:rsidP="009E20C4">
      <w:pPr>
        <w:jc w:val="center"/>
        <w:rPr>
          <w:sz w:val="22"/>
          <w:szCs w:val="22"/>
        </w:rPr>
      </w:pPr>
      <w:r w:rsidRPr="00AA62D8">
        <w:rPr>
          <w:sz w:val="22"/>
          <w:szCs w:val="22"/>
        </w:rPr>
        <w:t>I.</w:t>
      </w:r>
    </w:p>
    <w:p w14:paraId="3246569A" w14:textId="77777777" w:rsidR="009E20C4" w:rsidRPr="00AA62D8" w:rsidRDefault="009E20C4" w:rsidP="009E20C4">
      <w:pPr>
        <w:jc w:val="both"/>
        <w:rPr>
          <w:sz w:val="22"/>
          <w:szCs w:val="22"/>
        </w:rPr>
      </w:pPr>
    </w:p>
    <w:p w14:paraId="4F751C93" w14:textId="09E5F465" w:rsidR="009E20C4" w:rsidRPr="00AA62D8" w:rsidRDefault="009E20C4" w:rsidP="009E20C4">
      <w:pPr>
        <w:ind w:firstLine="708"/>
        <w:jc w:val="both"/>
        <w:rPr>
          <w:sz w:val="22"/>
          <w:szCs w:val="22"/>
        </w:rPr>
      </w:pPr>
      <w:r w:rsidRPr="00AA62D8">
        <w:rPr>
          <w:sz w:val="22"/>
          <w:szCs w:val="22"/>
        </w:rPr>
        <w:t xml:space="preserve">Upravno vijeće Gradskog muzeja Požega utvrđuje </w:t>
      </w:r>
      <w:r w:rsidRPr="00AA62D8">
        <w:rPr>
          <w:bCs/>
          <w:sz w:val="22"/>
          <w:szCs w:val="22"/>
        </w:rPr>
        <w:t xml:space="preserve">Odluku o dopuni djelatnosti Gradskog muzeja Požega kojom se u </w:t>
      </w:r>
      <w:r w:rsidRPr="00AA62D8">
        <w:rPr>
          <w:sz w:val="22"/>
          <w:szCs w:val="22"/>
        </w:rPr>
        <w:t>članku 14. Statuta Gradskog muzeja Požega (URBROJ:150-1/17 od 21. ožujka 2017. godine i URBROJ: 308/19. od 16. srpnja 2019. godine) djelatnost Gradskog muzeja Požega dopunjuje s djelatnošću: „pružanje usluge u turizmu“.</w:t>
      </w:r>
    </w:p>
    <w:p w14:paraId="5AD609F1" w14:textId="75B08588" w:rsidR="009E20C4" w:rsidRPr="00AA62D8" w:rsidRDefault="009E20C4" w:rsidP="00AA62D8">
      <w:pPr>
        <w:ind w:firstLine="708"/>
        <w:jc w:val="both"/>
        <w:rPr>
          <w:bCs/>
          <w:sz w:val="22"/>
          <w:szCs w:val="22"/>
        </w:rPr>
      </w:pPr>
      <w:r w:rsidRPr="00AA62D8">
        <w:rPr>
          <w:bCs/>
          <w:sz w:val="22"/>
          <w:szCs w:val="22"/>
        </w:rPr>
        <w:t xml:space="preserve">Odluka iz stavka 1. ove točke čini sastavni dio ove Odluke. </w:t>
      </w:r>
    </w:p>
    <w:p w14:paraId="60485AE2" w14:textId="77777777" w:rsidR="009E20C4" w:rsidRPr="00AA62D8" w:rsidRDefault="009E20C4" w:rsidP="00AA62D8">
      <w:pPr>
        <w:pStyle w:val="Odlomakpopisa"/>
        <w:ind w:left="0"/>
        <w:rPr>
          <w:sz w:val="22"/>
          <w:szCs w:val="22"/>
        </w:rPr>
      </w:pPr>
    </w:p>
    <w:p w14:paraId="52D3855D" w14:textId="77777777" w:rsidR="009E20C4" w:rsidRPr="00AA62D8" w:rsidRDefault="009E20C4" w:rsidP="009E20C4">
      <w:pPr>
        <w:pStyle w:val="Odlomakpopisa"/>
        <w:ind w:left="0"/>
        <w:jc w:val="center"/>
        <w:rPr>
          <w:sz w:val="22"/>
          <w:szCs w:val="22"/>
        </w:rPr>
      </w:pPr>
      <w:r w:rsidRPr="00AA62D8">
        <w:rPr>
          <w:sz w:val="22"/>
          <w:szCs w:val="22"/>
        </w:rPr>
        <w:t>II.</w:t>
      </w:r>
    </w:p>
    <w:p w14:paraId="17B024E4" w14:textId="77777777" w:rsidR="009E20C4" w:rsidRPr="00AA62D8" w:rsidRDefault="009E20C4" w:rsidP="00AA62D8">
      <w:pPr>
        <w:pStyle w:val="Odlomakpopisa"/>
        <w:ind w:left="0"/>
        <w:rPr>
          <w:sz w:val="22"/>
          <w:szCs w:val="22"/>
        </w:rPr>
      </w:pPr>
    </w:p>
    <w:p w14:paraId="5B840C14" w14:textId="2F87540F" w:rsidR="009E20C4" w:rsidRPr="00AA62D8" w:rsidRDefault="009E20C4" w:rsidP="009E20C4">
      <w:pPr>
        <w:pStyle w:val="Odlomakpopisa"/>
        <w:ind w:left="0" w:firstLine="708"/>
        <w:jc w:val="both"/>
        <w:rPr>
          <w:sz w:val="22"/>
          <w:szCs w:val="22"/>
        </w:rPr>
      </w:pPr>
      <w:r w:rsidRPr="00AA62D8">
        <w:rPr>
          <w:sz w:val="22"/>
          <w:szCs w:val="22"/>
        </w:rPr>
        <w:t>Odluka iz točke I. ove Odluke dostavlja se Gradskom vijeću Grada Požege na davanje prethodne suglasnosti.</w:t>
      </w:r>
    </w:p>
    <w:p w14:paraId="73D03F84" w14:textId="77777777" w:rsidR="009E20C4" w:rsidRPr="00AA62D8" w:rsidRDefault="009E20C4" w:rsidP="009E20C4">
      <w:pPr>
        <w:jc w:val="both"/>
        <w:rPr>
          <w:sz w:val="22"/>
          <w:szCs w:val="22"/>
        </w:rPr>
      </w:pPr>
    </w:p>
    <w:p w14:paraId="1721AC82" w14:textId="77777777" w:rsidR="009E20C4" w:rsidRPr="00AA62D8" w:rsidRDefault="009E20C4" w:rsidP="009E20C4">
      <w:pPr>
        <w:jc w:val="center"/>
        <w:rPr>
          <w:sz w:val="22"/>
          <w:szCs w:val="22"/>
        </w:rPr>
      </w:pPr>
      <w:r w:rsidRPr="00AA62D8">
        <w:rPr>
          <w:sz w:val="22"/>
          <w:szCs w:val="22"/>
        </w:rPr>
        <w:t>III.</w:t>
      </w:r>
    </w:p>
    <w:p w14:paraId="01E3ACF4" w14:textId="77777777" w:rsidR="009E20C4" w:rsidRPr="00AA62D8" w:rsidRDefault="009E20C4" w:rsidP="009E20C4">
      <w:pPr>
        <w:rPr>
          <w:sz w:val="22"/>
          <w:szCs w:val="22"/>
        </w:rPr>
      </w:pPr>
    </w:p>
    <w:p w14:paraId="166EC930" w14:textId="12D207B1" w:rsidR="009E20C4" w:rsidRPr="00AA62D8" w:rsidRDefault="009E20C4" w:rsidP="009E20C4">
      <w:pPr>
        <w:ind w:firstLine="708"/>
        <w:rPr>
          <w:sz w:val="22"/>
          <w:szCs w:val="22"/>
        </w:rPr>
      </w:pPr>
      <w:r w:rsidRPr="00AA62D8">
        <w:rPr>
          <w:sz w:val="22"/>
          <w:szCs w:val="22"/>
        </w:rPr>
        <w:t>Ova Odluka stupa na snagu danom donošenja.</w:t>
      </w:r>
    </w:p>
    <w:p w14:paraId="3328E0ED" w14:textId="77777777" w:rsidR="009E20C4" w:rsidRPr="00AA62D8" w:rsidRDefault="009E20C4" w:rsidP="009E20C4">
      <w:pPr>
        <w:rPr>
          <w:sz w:val="22"/>
          <w:szCs w:val="22"/>
        </w:rPr>
      </w:pPr>
    </w:p>
    <w:p w14:paraId="4249AE34" w14:textId="77777777" w:rsidR="009E20C4" w:rsidRPr="00AA62D8" w:rsidRDefault="009E20C4" w:rsidP="009E20C4">
      <w:pPr>
        <w:rPr>
          <w:sz w:val="22"/>
          <w:szCs w:val="22"/>
          <w:u w:val="single"/>
        </w:rPr>
      </w:pPr>
    </w:p>
    <w:p w14:paraId="43420146" w14:textId="3C293808" w:rsidR="009E20C4" w:rsidRPr="00AA62D8" w:rsidRDefault="009E20C4" w:rsidP="00AA62D8">
      <w:pPr>
        <w:ind w:left="3969"/>
        <w:jc w:val="center"/>
        <w:rPr>
          <w:sz w:val="22"/>
          <w:szCs w:val="22"/>
        </w:rPr>
      </w:pPr>
      <w:r w:rsidRPr="00AA62D8">
        <w:rPr>
          <w:sz w:val="22"/>
          <w:szCs w:val="22"/>
        </w:rPr>
        <w:t>PREDSJEDNICA UPRAVNOG VIJEĆA</w:t>
      </w:r>
    </w:p>
    <w:p w14:paraId="5637A6B5" w14:textId="1F18BB31" w:rsidR="009E20C4" w:rsidRPr="00AA62D8" w:rsidRDefault="009E20C4" w:rsidP="00AA62D8">
      <w:pPr>
        <w:ind w:left="3969"/>
        <w:jc w:val="center"/>
        <w:rPr>
          <w:sz w:val="22"/>
          <w:szCs w:val="22"/>
        </w:rPr>
      </w:pPr>
      <w:r w:rsidRPr="00AA62D8">
        <w:rPr>
          <w:sz w:val="22"/>
          <w:szCs w:val="22"/>
        </w:rPr>
        <w:t xml:space="preserve">Marijana Matijević Pejić, </w:t>
      </w:r>
      <w:proofErr w:type="spellStart"/>
      <w:r w:rsidRPr="00AA62D8">
        <w:rPr>
          <w:sz w:val="22"/>
          <w:szCs w:val="22"/>
        </w:rPr>
        <w:t>mag.hist.et.archeolog</w:t>
      </w:r>
      <w:proofErr w:type="spellEnd"/>
      <w:r w:rsidR="001D6043" w:rsidRPr="00AA62D8">
        <w:rPr>
          <w:sz w:val="22"/>
          <w:szCs w:val="22"/>
        </w:rPr>
        <w:t>, v.r.</w:t>
      </w:r>
    </w:p>
    <w:p w14:paraId="30034426" w14:textId="77777777" w:rsidR="009E20C4" w:rsidRPr="00AA62D8" w:rsidRDefault="009E20C4" w:rsidP="00AA62D8">
      <w:pPr>
        <w:rPr>
          <w:sz w:val="22"/>
          <w:szCs w:val="22"/>
        </w:rPr>
      </w:pPr>
    </w:p>
    <w:p w14:paraId="085A29D8" w14:textId="77777777" w:rsidR="009E20C4" w:rsidRPr="00AA62D8" w:rsidRDefault="009E20C4" w:rsidP="00AA62D8">
      <w:pPr>
        <w:rPr>
          <w:sz w:val="22"/>
          <w:szCs w:val="22"/>
        </w:rPr>
      </w:pPr>
    </w:p>
    <w:p w14:paraId="0603F440" w14:textId="5E4E7436" w:rsidR="009E20C4" w:rsidRDefault="009E20C4" w:rsidP="009E20C4">
      <w:pPr>
        <w:rPr>
          <w:sz w:val="22"/>
          <w:szCs w:val="22"/>
        </w:rPr>
      </w:pPr>
    </w:p>
    <w:p w14:paraId="02CD23C6" w14:textId="12E2027A" w:rsidR="00AA62D8" w:rsidRDefault="00AA62D8" w:rsidP="009E20C4">
      <w:pPr>
        <w:rPr>
          <w:sz w:val="22"/>
          <w:szCs w:val="22"/>
        </w:rPr>
      </w:pPr>
    </w:p>
    <w:p w14:paraId="0385C7DC" w14:textId="3E50FC9E" w:rsidR="00AA62D8" w:rsidRDefault="00AA62D8" w:rsidP="009E20C4">
      <w:pPr>
        <w:rPr>
          <w:sz w:val="22"/>
          <w:szCs w:val="22"/>
        </w:rPr>
      </w:pPr>
    </w:p>
    <w:p w14:paraId="43F80DFE" w14:textId="1E3DA5E3" w:rsidR="00AA62D8" w:rsidRDefault="00AA62D8" w:rsidP="009E20C4">
      <w:pPr>
        <w:rPr>
          <w:sz w:val="22"/>
          <w:szCs w:val="22"/>
        </w:rPr>
      </w:pPr>
    </w:p>
    <w:p w14:paraId="3E11BC6C" w14:textId="49765599" w:rsidR="00AA62D8" w:rsidRDefault="00AA62D8" w:rsidP="009E20C4">
      <w:pPr>
        <w:rPr>
          <w:sz w:val="22"/>
          <w:szCs w:val="22"/>
        </w:rPr>
      </w:pPr>
    </w:p>
    <w:p w14:paraId="5BBEAAAB" w14:textId="3CA64507" w:rsidR="00AA62D8" w:rsidRDefault="00AA62D8" w:rsidP="009E20C4">
      <w:pPr>
        <w:rPr>
          <w:sz w:val="22"/>
          <w:szCs w:val="22"/>
        </w:rPr>
      </w:pPr>
    </w:p>
    <w:p w14:paraId="51B2EE64" w14:textId="58704BCB" w:rsidR="00AA62D8" w:rsidRDefault="00AA62D8" w:rsidP="009E20C4">
      <w:pPr>
        <w:rPr>
          <w:sz w:val="22"/>
          <w:szCs w:val="22"/>
        </w:rPr>
      </w:pPr>
    </w:p>
    <w:p w14:paraId="67187FF0" w14:textId="31F1082F" w:rsidR="00AA62D8" w:rsidRDefault="00AA62D8" w:rsidP="009E20C4">
      <w:pPr>
        <w:rPr>
          <w:sz w:val="22"/>
          <w:szCs w:val="22"/>
        </w:rPr>
      </w:pPr>
    </w:p>
    <w:p w14:paraId="06D3BF6E" w14:textId="046395F6" w:rsidR="00AA62D8" w:rsidRDefault="00AA62D8" w:rsidP="009E20C4">
      <w:pPr>
        <w:rPr>
          <w:sz w:val="22"/>
          <w:szCs w:val="22"/>
        </w:rPr>
      </w:pPr>
    </w:p>
    <w:p w14:paraId="7B7CBE47" w14:textId="77777777" w:rsidR="00AA62D8" w:rsidRPr="00AA62D8" w:rsidRDefault="00AA62D8" w:rsidP="009E20C4">
      <w:pPr>
        <w:rPr>
          <w:sz w:val="22"/>
          <w:szCs w:val="22"/>
        </w:rPr>
      </w:pPr>
    </w:p>
    <w:p w14:paraId="77E8D706" w14:textId="77777777" w:rsidR="009E20C4" w:rsidRPr="00AA62D8" w:rsidRDefault="009E20C4" w:rsidP="009E20C4">
      <w:pPr>
        <w:rPr>
          <w:sz w:val="22"/>
          <w:szCs w:val="22"/>
        </w:rPr>
      </w:pPr>
    </w:p>
    <w:p w14:paraId="3A8DFEFC" w14:textId="77777777" w:rsidR="009E20C4" w:rsidRPr="00AA62D8" w:rsidRDefault="009E20C4" w:rsidP="009E20C4">
      <w:pPr>
        <w:rPr>
          <w:sz w:val="22"/>
          <w:szCs w:val="22"/>
        </w:rPr>
      </w:pPr>
    </w:p>
    <w:p w14:paraId="747BE27C" w14:textId="77777777" w:rsidR="009E20C4" w:rsidRPr="00AA62D8" w:rsidRDefault="009E20C4" w:rsidP="009E20C4">
      <w:pPr>
        <w:rPr>
          <w:sz w:val="22"/>
          <w:szCs w:val="22"/>
        </w:rPr>
      </w:pPr>
      <w:r w:rsidRPr="00AA62D8">
        <w:rPr>
          <w:sz w:val="22"/>
          <w:szCs w:val="22"/>
        </w:rPr>
        <w:t>DOSTAVITI:</w:t>
      </w:r>
    </w:p>
    <w:p w14:paraId="4FACA030" w14:textId="77777777" w:rsidR="009E20C4" w:rsidRPr="00AA62D8" w:rsidRDefault="009E20C4" w:rsidP="009E20C4">
      <w:pPr>
        <w:pStyle w:val="Odlomakpopisa"/>
        <w:numPr>
          <w:ilvl w:val="0"/>
          <w:numId w:val="6"/>
        </w:numPr>
        <w:rPr>
          <w:sz w:val="22"/>
          <w:szCs w:val="22"/>
        </w:rPr>
      </w:pPr>
      <w:r w:rsidRPr="00AA62D8">
        <w:rPr>
          <w:sz w:val="22"/>
          <w:szCs w:val="22"/>
        </w:rPr>
        <w:t xml:space="preserve">Gradskom vijeću Grada Požege </w:t>
      </w:r>
    </w:p>
    <w:p w14:paraId="2C8A3611" w14:textId="6BD6EF95" w:rsidR="00AA62D8" w:rsidRDefault="009E20C4" w:rsidP="009E20C4">
      <w:pPr>
        <w:pStyle w:val="Odlomakpopisa"/>
        <w:numPr>
          <w:ilvl w:val="0"/>
          <w:numId w:val="6"/>
        </w:numPr>
        <w:rPr>
          <w:sz w:val="22"/>
          <w:szCs w:val="22"/>
        </w:rPr>
      </w:pPr>
      <w:r w:rsidRPr="00AA62D8">
        <w:rPr>
          <w:sz w:val="22"/>
          <w:szCs w:val="22"/>
        </w:rPr>
        <w:t>Pismohrani, ovdje.</w:t>
      </w:r>
    </w:p>
    <w:p w14:paraId="2FB217F9" w14:textId="77777777" w:rsidR="00AA62D8" w:rsidRDefault="00AA62D8">
      <w:pPr>
        <w:spacing w:after="160" w:line="259" w:lineRule="auto"/>
        <w:rPr>
          <w:sz w:val="22"/>
          <w:szCs w:val="22"/>
        </w:rPr>
      </w:pPr>
      <w:r>
        <w:rPr>
          <w:sz w:val="22"/>
          <w:szCs w:val="22"/>
        </w:rPr>
        <w:br w:type="page"/>
      </w:r>
    </w:p>
    <w:p w14:paraId="34A77F66" w14:textId="0311768F" w:rsidR="003444DE" w:rsidRPr="00AA62D8" w:rsidRDefault="003444DE" w:rsidP="00AA62D8">
      <w:pPr>
        <w:jc w:val="right"/>
        <w:rPr>
          <w:sz w:val="22"/>
          <w:szCs w:val="22"/>
          <w:u w:val="single"/>
        </w:rPr>
      </w:pPr>
      <w:r w:rsidRPr="00AA62D8">
        <w:rPr>
          <w:sz w:val="22"/>
          <w:szCs w:val="22"/>
          <w:u w:val="single"/>
        </w:rPr>
        <w:lastRenderedPageBreak/>
        <w:t>PRIJEDLOG</w:t>
      </w:r>
    </w:p>
    <w:p w14:paraId="5F71D9A0" w14:textId="77777777" w:rsidR="003444DE" w:rsidRPr="00AA62D8" w:rsidRDefault="003444DE" w:rsidP="00AA62D8">
      <w:pPr>
        <w:jc w:val="both"/>
        <w:rPr>
          <w:sz w:val="22"/>
          <w:szCs w:val="22"/>
        </w:rPr>
      </w:pPr>
    </w:p>
    <w:p w14:paraId="2DB6B69A" w14:textId="6378E72F" w:rsidR="003444DE" w:rsidRPr="00AA62D8" w:rsidRDefault="003444DE" w:rsidP="003444DE">
      <w:pPr>
        <w:ind w:firstLine="708"/>
        <w:jc w:val="both"/>
        <w:rPr>
          <w:sz w:val="22"/>
          <w:szCs w:val="22"/>
        </w:rPr>
      </w:pPr>
      <w:r w:rsidRPr="00AA62D8">
        <w:rPr>
          <w:sz w:val="22"/>
          <w:szCs w:val="22"/>
        </w:rPr>
        <w:t xml:space="preserve">Temeljem članka 29. stavka 2. Zakona o ustanovama (Narodne novine, broj: 76/93., 29/97.- ispravak, 47/99.- ispravak, 35/08. i 127/19.) i članka 25. Statuta Gradskog muzeja Požega (ur.broj:150-1/17 od 21. ožujka 2017. godine i </w:t>
      </w:r>
      <w:proofErr w:type="spellStart"/>
      <w:r w:rsidRPr="00AA62D8">
        <w:rPr>
          <w:sz w:val="22"/>
          <w:szCs w:val="22"/>
        </w:rPr>
        <w:t>ur.broj</w:t>
      </w:r>
      <w:proofErr w:type="spellEnd"/>
      <w:r w:rsidRPr="00AA62D8">
        <w:rPr>
          <w:sz w:val="22"/>
          <w:szCs w:val="22"/>
        </w:rPr>
        <w:t>: 308/19. od 16. srpnja 2019. godine), Upravno vijeće Gradskog muzeja Požega, na svojoj __. sjednici održanoj dana, ___. _____. 2022. godine, uz prethodnu suglasnost osnivača Grada Požege, KLASA:__________, URBROJ:____________ od ___. _______. 2022. godine, donosi</w:t>
      </w:r>
    </w:p>
    <w:p w14:paraId="5E55D9E8" w14:textId="77777777" w:rsidR="003444DE" w:rsidRPr="00AA62D8" w:rsidRDefault="003444DE" w:rsidP="003444DE">
      <w:pPr>
        <w:jc w:val="both"/>
        <w:rPr>
          <w:sz w:val="22"/>
          <w:szCs w:val="22"/>
        </w:rPr>
      </w:pPr>
    </w:p>
    <w:p w14:paraId="1E958555" w14:textId="77777777" w:rsidR="003444DE" w:rsidRPr="00AA62D8" w:rsidRDefault="003444DE" w:rsidP="003444DE">
      <w:pPr>
        <w:jc w:val="center"/>
        <w:rPr>
          <w:b/>
          <w:sz w:val="22"/>
          <w:szCs w:val="22"/>
        </w:rPr>
      </w:pPr>
      <w:r w:rsidRPr="00AA62D8">
        <w:rPr>
          <w:b/>
          <w:sz w:val="22"/>
          <w:szCs w:val="22"/>
        </w:rPr>
        <w:t>ODLUKU</w:t>
      </w:r>
    </w:p>
    <w:p w14:paraId="6928BE81" w14:textId="77777777" w:rsidR="003444DE" w:rsidRPr="00AA62D8" w:rsidRDefault="003444DE" w:rsidP="003444DE">
      <w:pPr>
        <w:jc w:val="center"/>
        <w:rPr>
          <w:b/>
          <w:sz w:val="22"/>
          <w:szCs w:val="22"/>
        </w:rPr>
      </w:pPr>
      <w:r w:rsidRPr="00AA62D8">
        <w:rPr>
          <w:b/>
          <w:sz w:val="22"/>
          <w:szCs w:val="22"/>
        </w:rPr>
        <w:t>o dopuni djelatnosti Gradskog muzeja Požega</w:t>
      </w:r>
    </w:p>
    <w:p w14:paraId="5B2156A5" w14:textId="77777777" w:rsidR="003444DE" w:rsidRPr="00AA62D8" w:rsidRDefault="003444DE" w:rsidP="003444DE">
      <w:pPr>
        <w:rPr>
          <w:bCs/>
          <w:sz w:val="22"/>
          <w:szCs w:val="22"/>
        </w:rPr>
      </w:pPr>
    </w:p>
    <w:p w14:paraId="5FB532AC" w14:textId="77777777" w:rsidR="003444DE" w:rsidRPr="00AA62D8" w:rsidRDefault="003444DE" w:rsidP="003444DE">
      <w:pPr>
        <w:jc w:val="center"/>
        <w:rPr>
          <w:sz w:val="22"/>
          <w:szCs w:val="22"/>
        </w:rPr>
      </w:pPr>
      <w:r w:rsidRPr="00AA62D8">
        <w:rPr>
          <w:sz w:val="22"/>
          <w:szCs w:val="22"/>
        </w:rPr>
        <w:t>Članak 1.</w:t>
      </w:r>
    </w:p>
    <w:p w14:paraId="4565CEF8" w14:textId="77777777" w:rsidR="003444DE" w:rsidRPr="00AA62D8" w:rsidRDefault="003444DE" w:rsidP="00AA62D8">
      <w:pPr>
        <w:rPr>
          <w:sz w:val="22"/>
          <w:szCs w:val="22"/>
        </w:rPr>
      </w:pPr>
    </w:p>
    <w:p w14:paraId="6DC1DBCE" w14:textId="77777777" w:rsidR="003444DE" w:rsidRPr="00AA62D8" w:rsidRDefault="003444DE" w:rsidP="007469C8">
      <w:pPr>
        <w:ind w:firstLine="708"/>
        <w:jc w:val="both"/>
        <w:rPr>
          <w:sz w:val="22"/>
          <w:szCs w:val="22"/>
        </w:rPr>
      </w:pPr>
      <w:r w:rsidRPr="00AA62D8">
        <w:rPr>
          <w:sz w:val="22"/>
          <w:szCs w:val="22"/>
        </w:rPr>
        <w:t xml:space="preserve">Ovom Odlukom dopunjuje se djelatnost Gradskog muzeja Požega (u daljnjem tekstu: Muzej), opisana u članku 14. Statuta Gradskog muzeja Požega (ur.broj:150-1/17 od 21. ožujka 2017. godine i </w:t>
      </w:r>
      <w:proofErr w:type="spellStart"/>
      <w:r w:rsidRPr="00AA62D8">
        <w:rPr>
          <w:sz w:val="22"/>
          <w:szCs w:val="22"/>
        </w:rPr>
        <w:t>ur.broj</w:t>
      </w:r>
      <w:proofErr w:type="spellEnd"/>
      <w:r w:rsidRPr="00AA62D8">
        <w:rPr>
          <w:sz w:val="22"/>
          <w:szCs w:val="22"/>
        </w:rPr>
        <w:t xml:space="preserve">: 308/19. od 16. srpnja 2019. godine), s djelatnošću: </w:t>
      </w:r>
    </w:p>
    <w:p w14:paraId="411A5443" w14:textId="77777777" w:rsidR="003444DE" w:rsidRPr="00AA62D8" w:rsidRDefault="003444DE" w:rsidP="007469C8">
      <w:pPr>
        <w:ind w:firstLine="708"/>
        <w:jc w:val="both"/>
        <w:rPr>
          <w:sz w:val="22"/>
          <w:szCs w:val="22"/>
        </w:rPr>
      </w:pPr>
      <w:r w:rsidRPr="00AA62D8">
        <w:rPr>
          <w:sz w:val="22"/>
          <w:szCs w:val="22"/>
        </w:rPr>
        <w:t xml:space="preserve">„- pružanje usluge u turizmu“.   </w:t>
      </w:r>
    </w:p>
    <w:p w14:paraId="13ACEA36" w14:textId="77777777" w:rsidR="003444DE" w:rsidRPr="00AA62D8" w:rsidRDefault="003444DE" w:rsidP="00AA62D8">
      <w:pPr>
        <w:jc w:val="both"/>
        <w:rPr>
          <w:sz w:val="22"/>
          <w:szCs w:val="22"/>
        </w:rPr>
      </w:pPr>
    </w:p>
    <w:p w14:paraId="6BA1D5EF" w14:textId="77777777" w:rsidR="003444DE" w:rsidRPr="00AA62D8" w:rsidRDefault="003444DE" w:rsidP="003444DE">
      <w:pPr>
        <w:jc w:val="center"/>
        <w:rPr>
          <w:sz w:val="22"/>
          <w:szCs w:val="22"/>
        </w:rPr>
      </w:pPr>
      <w:r w:rsidRPr="00AA62D8">
        <w:rPr>
          <w:sz w:val="22"/>
          <w:szCs w:val="22"/>
        </w:rPr>
        <w:t>Članak 2.</w:t>
      </w:r>
    </w:p>
    <w:p w14:paraId="3A991421" w14:textId="77777777" w:rsidR="003444DE" w:rsidRPr="00AA62D8" w:rsidRDefault="003444DE" w:rsidP="00AA62D8">
      <w:pPr>
        <w:jc w:val="both"/>
        <w:rPr>
          <w:sz w:val="22"/>
          <w:szCs w:val="22"/>
        </w:rPr>
      </w:pPr>
    </w:p>
    <w:p w14:paraId="1DA61BD1" w14:textId="77777777" w:rsidR="003444DE" w:rsidRPr="00AA62D8" w:rsidRDefault="003444DE" w:rsidP="003444DE">
      <w:pPr>
        <w:ind w:firstLine="708"/>
        <w:jc w:val="both"/>
        <w:rPr>
          <w:sz w:val="22"/>
          <w:szCs w:val="22"/>
        </w:rPr>
      </w:pPr>
      <w:r w:rsidRPr="00AA62D8">
        <w:rPr>
          <w:sz w:val="22"/>
          <w:szCs w:val="22"/>
        </w:rPr>
        <w:t xml:space="preserve">Ova Odluka stupa na snagu prvog dana od dana objave na oglasnoj ploči Muzeja, a objavit će se i na mrežnoj stranici Muzeja (www.gmp.hr). </w:t>
      </w:r>
    </w:p>
    <w:p w14:paraId="0885F500" w14:textId="3049DD07" w:rsidR="003444DE" w:rsidRPr="00AA62D8" w:rsidRDefault="003444DE" w:rsidP="00AA62D8">
      <w:pPr>
        <w:jc w:val="both"/>
        <w:rPr>
          <w:sz w:val="22"/>
          <w:szCs w:val="22"/>
        </w:rPr>
      </w:pPr>
    </w:p>
    <w:p w14:paraId="1614ACD6" w14:textId="77777777" w:rsidR="003444DE" w:rsidRPr="00AA62D8" w:rsidRDefault="003444DE" w:rsidP="003444DE">
      <w:pPr>
        <w:rPr>
          <w:sz w:val="22"/>
          <w:szCs w:val="22"/>
        </w:rPr>
      </w:pPr>
    </w:p>
    <w:p w14:paraId="32374B2F" w14:textId="1CB11F0D" w:rsidR="003444DE" w:rsidRPr="00AA62D8" w:rsidRDefault="003444DE" w:rsidP="00AA62D8">
      <w:pPr>
        <w:ind w:left="4253"/>
        <w:jc w:val="center"/>
        <w:rPr>
          <w:sz w:val="22"/>
          <w:szCs w:val="22"/>
        </w:rPr>
      </w:pPr>
      <w:r w:rsidRPr="00AA62D8">
        <w:rPr>
          <w:sz w:val="22"/>
          <w:szCs w:val="22"/>
        </w:rPr>
        <w:t>PREDSJEDNICA UPRAVNOG VIJEĆA</w:t>
      </w:r>
    </w:p>
    <w:p w14:paraId="0E4C21D2" w14:textId="29716C50" w:rsidR="003444DE" w:rsidRPr="00AA62D8" w:rsidRDefault="003444DE" w:rsidP="00AA62D8">
      <w:pPr>
        <w:ind w:left="4253"/>
        <w:jc w:val="center"/>
        <w:rPr>
          <w:sz w:val="22"/>
          <w:szCs w:val="22"/>
        </w:rPr>
      </w:pPr>
      <w:r w:rsidRPr="00AA62D8">
        <w:rPr>
          <w:sz w:val="22"/>
          <w:szCs w:val="22"/>
        </w:rPr>
        <w:t xml:space="preserve">Marijana Matijević Pejić, </w:t>
      </w:r>
      <w:proofErr w:type="spellStart"/>
      <w:r w:rsidRPr="00AA62D8">
        <w:rPr>
          <w:sz w:val="22"/>
          <w:szCs w:val="22"/>
        </w:rPr>
        <w:t>mag.hist.et.archeolog</w:t>
      </w:r>
      <w:proofErr w:type="spellEnd"/>
    </w:p>
    <w:p w14:paraId="19BA1D4E" w14:textId="77777777" w:rsidR="003444DE" w:rsidRPr="00AA62D8" w:rsidRDefault="003444DE" w:rsidP="003444DE">
      <w:pPr>
        <w:rPr>
          <w:sz w:val="22"/>
          <w:szCs w:val="22"/>
        </w:rPr>
      </w:pPr>
    </w:p>
    <w:p w14:paraId="1402ECAA" w14:textId="77777777" w:rsidR="003444DE" w:rsidRPr="00AA62D8" w:rsidRDefault="003444DE" w:rsidP="003444DE">
      <w:pPr>
        <w:rPr>
          <w:sz w:val="22"/>
          <w:szCs w:val="22"/>
        </w:rPr>
      </w:pPr>
    </w:p>
    <w:p w14:paraId="4F3DF97E" w14:textId="77777777" w:rsidR="003444DE" w:rsidRPr="00AA62D8" w:rsidRDefault="003444DE" w:rsidP="003444DE">
      <w:pPr>
        <w:rPr>
          <w:sz w:val="22"/>
          <w:szCs w:val="22"/>
        </w:rPr>
      </w:pPr>
    </w:p>
    <w:p w14:paraId="17993868" w14:textId="77777777" w:rsidR="003444DE" w:rsidRPr="00AA62D8" w:rsidRDefault="003444DE" w:rsidP="003444DE">
      <w:pPr>
        <w:rPr>
          <w:sz w:val="22"/>
          <w:szCs w:val="22"/>
        </w:rPr>
      </w:pPr>
    </w:p>
    <w:p w14:paraId="6C15BB41" w14:textId="77777777" w:rsidR="003444DE" w:rsidRPr="00AA62D8" w:rsidRDefault="003444DE" w:rsidP="003444DE">
      <w:pPr>
        <w:rPr>
          <w:sz w:val="22"/>
          <w:szCs w:val="22"/>
        </w:rPr>
      </w:pPr>
    </w:p>
    <w:p w14:paraId="18BDA5C6" w14:textId="77777777" w:rsidR="003444DE" w:rsidRPr="00AA62D8" w:rsidRDefault="003444DE" w:rsidP="003444DE">
      <w:pPr>
        <w:rPr>
          <w:sz w:val="22"/>
          <w:szCs w:val="22"/>
        </w:rPr>
      </w:pPr>
    </w:p>
    <w:p w14:paraId="3E8D6BD4" w14:textId="77777777" w:rsidR="003444DE" w:rsidRPr="00AA62D8" w:rsidRDefault="003444DE" w:rsidP="003444DE">
      <w:pPr>
        <w:rPr>
          <w:sz w:val="22"/>
          <w:szCs w:val="22"/>
        </w:rPr>
      </w:pPr>
    </w:p>
    <w:p w14:paraId="526E881E" w14:textId="77777777" w:rsidR="003444DE" w:rsidRPr="00AA62D8" w:rsidRDefault="003444DE" w:rsidP="003444DE">
      <w:pPr>
        <w:rPr>
          <w:sz w:val="22"/>
          <w:szCs w:val="22"/>
        </w:rPr>
      </w:pPr>
    </w:p>
    <w:p w14:paraId="4A59B833" w14:textId="77777777" w:rsidR="003444DE" w:rsidRPr="00AA62D8" w:rsidRDefault="003444DE" w:rsidP="003444DE">
      <w:pPr>
        <w:rPr>
          <w:sz w:val="22"/>
          <w:szCs w:val="22"/>
        </w:rPr>
      </w:pPr>
    </w:p>
    <w:p w14:paraId="6EFC4E92" w14:textId="77777777" w:rsidR="003444DE" w:rsidRPr="00AA62D8" w:rsidRDefault="003444DE" w:rsidP="003444DE">
      <w:pPr>
        <w:rPr>
          <w:sz w:val="22"/>
          <w:szCs w:val="22"/>
        </w:rPr>
      </w:pPr>
      <w:r w:rsidRPr="00AA62D8">
        <w:rPr>
          <w:sz w:val="22"/>
          <w:szCs w:val="22"/>
        </w:rPr>
        <w:t>Broj: _____/2022.</w:t>
      </w:r>
    </w:p>
    <w:p w14:paraId="605F3345" w14:textId="5CD0773E" w:rsidR="00B22182" w:rsidRDefault="003444DE" w:rsidP="003444DE">
      <w:pPr>
        <w:rPr>
          <w:sz w:val="22"/>
          <w:szCs w:val="22"/>
        </w:rPr>
      </w:pPr>
      <w:r w:rsidRPr="00AA62D8">
        <w:rPr>
          <w:sz w:val="22"/>
          <w:szCs w:val="22"/>
        </w:rPr>
        <w:t>Požega, __. ______  2022.</w:t>
      </w:r>
    </w:p>
    <w:p w14:paraId="447B7697" w14:textId="77777777" w:rsidR="00B22182" w:rsidRDefault="00B22182">
      <w:pPr>
        <w:spacing w:after="160" w:line="259" w:lineRule="auto"/>
        <w:rPr>
          <w:sz w:val="22"/>
          <w:szCs w:val="22"/>
        </w:rPr>
      </w:pPr>
      <w:r>
        <w:rPr>
          <w:sz w:val="22"/>
          <w:szCs w:val="22"/>
        </w:rPr>
        <w:br w:type="page"/>
      </w:r>
    </w:p>
    <w:p w14:paraId="4587D3F7" w14:textId="77777777" w:rsidR="00491504" w:rsidRPr="00AA62D8" w:rsidRDefault="00491504" w:rsidP="00491504">
      <w:pPr>
        <w:rPr>
          <w:sz w:val="22"/>
          <w:szCs w:val="22"/>
        </w:rPr>
      </w:pPr>
      <w:r w:rsidRPr="00AA62D8">
        <w:rPr>
          <w:sz w:val="22"/>
          <w:szCs w:val="22"/>
        </w:rPr>
        <w:lastRenderedPageBreak/>
        <w:t>Gradski muzej Požega</w:t>
      </w:r>
    </w:p>
    <w:p w14:paraId="06DB7C42" w14:textId="77777777" w:rsidR="00491504" w:rsidRPr="00AA62D8" w:rsidRDefault="00491504" w:rsidP="00491504">
      <w:pPr>
        <w:rPr>
          <w:sz w:val="22"/>
          <w:szCs w:val="22"/>
        </w:rPr>
      </w:pPr>
      <w:r w:rsidRPr="00AA62D8">
        <w:rPr>
          <w:sz w:val="22"/>
          <w:szCs w:val="22"/>
        </w:rPr>
        <w:t>Matice hrvatske 1</w:t>
      </w:r>
    </w:p>
    <w:p w14:paraId="2D3A9511" w14:textId="77777777" w:rsidR="00491504" w:rsidRPr="00AA62D8" w:rsidRDefault="00491504" w:rsidP="00491504">
      <w:pPr>
        <w:rPr>
          <w:sz w:val="22"/>
          <w:szCs w:val="22"/>
        </w:rPr>
      </w:pPr>
      <w:r w:rsidRPr="00AA62D8">
        <w:rPr>
          <w:sz w:val="22"/>
          <w:szCs w:val="22"/>
        </w:rPr>
        <w:t>34 000 Požega</w:t>
      </w:r>
    </w:p>
    <w:p w14:paraId="3B7583A5" w14:textId="77777777" w:rsidR="00491504" w:rsidRPr="00AA62D8" w:rsidRDefault="00491504" w:rsidP="00491504">
      <w:pPr>
        <w:rPr>
          <w:sz w:val="22"/>
          <w:szCs w:val="22"/>
        </w:rPr>
      </w:pPr>
      <w:r w:rsidRPr="00AA62D8">
        <w:rPr>
          <w:sz w:val="22"/>
          <w:szCs w:val="22"/>
        </w:rPr>
        <w:t>Upravno vijeće</w:t>
      </w:r>
    </w:p>
    <w:p w14:paraId="26481BF2" w14:textId="77777777" w:rsidR="00491504" w:rsidRPr="00AA62D8" w:rsidRDefault="00491504" w:rsidP="00491504">
      <w:pPr>
        <w:rPr>
          <w:sz w:val="22"/>
          <w:szCs w:val="22"/>
        </w:rPr>
      </w:pPr>
    </w:p>
    <w:p w14:paraId="3764E5EF" w14:textId="77777777" w:rsidR="00491504" w:rsidRPr="00AA62D8" w:rsidRDefault="00491504" w:rsidP="00491504">
      <w:pPr>
        <w:rPr>
          <w:sz w:val="22"/>
          <w:szCs w:val="22"/>
        </w:rPr>
      </w:pPr>
      <w:proofErr w:type="spellStart"/>
      <w:r w:rsidRPr="00AA62D8">
        <w:rPr>
          <w:sz w:val="22"/>
          <w:szCs w:val="22"/>
        </w:rPr>
        <w:t>Ur.broj</w:t>
      </w:r>
      <w:proofErr w:type="spellEnd"/>
      <w:r w:rsidRPr="00AA62D8">
        <w:rPr>
          <w:sz w:val="22"/>
          <w:szCs w:val="22"/>
        </w:rPr>
        <w:t xml:space="preserve">: 173/2022 </w:t>
      </w:r>
    </w:p>
    <w:p w14:paraId="34D5E58E" w14:textId="77777777" w:rsidR="00491504" w:rsidRPr="00AA62D8" w:rsidRDefault="00491504" w:rsidP="00491504">
      <w:pPr>
        <w:rPr>
          <w:sz w:val="22"/>
          <w:szCs w:val="22"/>
        </w:rPr>
      </w:pPr>
      <w:r w:rsidRPr="00AA62D8">
        <w:rPr>
          <w:sz w:val="22"/>
          <w:szCs w:val="22"/>
        </w:rPr>
        <w:t>Požega, 6. svibnja 2022. godine</w:t>
      </w:r>
    </w:p>
    <w:p w14:paraId="0CD4495D" w14:textId="77777777" w:rsidR="00491504" w:rsidRPr="00AA62D8" w:rsidRDefault="00491504" w:rsidP="00491504">
      <w:pPr>
        <w:rPr>
          <w:b/>
          <w:sz w:val="22"/>
          <w:szCs w:val="22"/>
        </w:rPr>
      </w:pPr>
    </w:p>
    <w:p w14:paraId="470F20EB" w14:textId="77777777" w:rsidR="00491504" w:rsidRPr="00AA62D8" w:rsidRDefault="00491504" w:rsidP="00491504">
      <w:pPr>
        <w:jc w:val="center"/>
        <w:rPr>
          <w:b/>
          <w:sz w:val="22"/>
          <w:szCs w:val="22"/>
        </w:rPr>
      </w:pPr>
      <w:r w:rsidRPr="00AA62D8">
        <w:rPr>
          <w:b/>
          <w:sz w:val="22"/>
          <w:szCs w:val="22"/>
        </w:rPr>
        <w:t>Z A P I S N I K</w:t>
      </w:r>
    </w:p>
    <w:p w14:paraId="2A6EB0B0" w14:textId="77777777" w:rsidR="00491504" w:rsidRPr="00AA62D8" w:rsidRDefault="00491504" w:rsidP="00491504">
      <w:pPr>
        <w:jc w:val="center"/>
        <w:rPr>
          <w:b/>
          <w:sz w:val="22"/>
          <w:szCs w:val="22"/>
        </w:rPr>
      </w:pPr>
      <w:r w:rsidRPr="00AA62D8">
        <w:rPr>
          <w:b/>
          <w:sz w:val="22"/>
          <w:szCs w:val="22"/>
        </w:rPr>
        <w:t>sa 6. sjednice Upravnog vijeća Gradskog muzeja Požega</w:t>
      </w:r>
    </w:p>
    <w:p w14:paraId="737D1731" w14:textId="77777777" w:rsidR="00491504" w:rsidRPr="00AA62D8" w:rsidRDefault="00491504" w:rsidP="00491504">
      <w:pPr>
        <w:rPr>
          <w:sz w:val="22"/>
          <w:szCs w:val="22"/>
        </w:rPr>
      </w:pPr>
    </w:p>
    <w:p w14:paraId="20EFA90A" w14:textId="77777777" w:rsidR="00491504" w:rsidRPr="00AA62D8" w:rsidRDefault="00491504" w:rsidP="00491504">
      <w:pPr>
        <w:rPr>
          <w:sz w:val="22"/>
          <w:szCs w:val="22"/>
        </w:rPr>
      </w:pPr>
      <w:r w:rsidRPr="00AA62D8">
        <w:rPr>
          <w:sz w:val="22"/>
          <w:szCs w:val="22"/>
        </w:rPr>
        <w:t xml:space="preserve">Dana 6. svibnja 2022. godine s početkom u 11:07 sati, na adresi: Matice hrvatske 5 - Požega,  održana je 6. sjednica Upravnog vijeća Gradskog muzeja Požega. </w:t>
      </w:r>
    </w:p>
    <w:p w14:paraId="2534B063" w14:textId="77777777" w:rsidR="00491504" w:rsidRPr="00AA62D8" w:rsidRDefault="00491504" w:rsidP="00491504">
      <w:pPr>
        <w:rPr>
          <w:sz w:val="22"/>
          <w:szCs w:val="22"/>
        </w:rPr>
      </w:pPr>
    </w:p>
    <w:p w14:paraId="715F91F0" w14:textId="77777777" w:rsidR="00491504" w:rsidRPr="00AA62D8" w:rsidRDefault="00491504" w:rsidP="00491504">
      <w:pPr>
        <w:rPr>
          <w:b/>
          <w:sz w:val="22"/>
          <w:szCs w:val="22"/>
          <w:u w:val="single"/>
        </w:rPr>
      </w:pPr>
      <w:r w:rsidRPr="00AA62D8">
        <w:rPr>
          <w:b/>
          <w:sz w:val="22"/>
          <w:szCs w:val="22"/>
          <w:u w:val="single"/>
        </w:rPr>
        <w:t>Dnevni red:</w:t>
      </w:r>
    </w:p>
    <w:p w14:paraId="7A6EAB6E" w14:textId="77777777" w:rsidR="00491504" w:rsidRPr="00AA62D8" w:rsidRDefault="00491504" w:rsidP="00491504">
      <w:pPr>
        <w:numPr>
          <w:ilvl w:val="0"/>
          <w:numId w:val="7"/>
        </w:numPr>
        <w:spacing w:line="276" w:lineRule="auto"/>
        <w:rPr>
          <w:sz w:val="22"/>
          <w:szCs w:val="22"/>
        </w:rPr>
      </w:pPr>
      <w:r w:rsidRPr="00AA62D8">
        <w:rPr>
          <w:sz w:val="22"/>
          <w:szCs w:val="22"/>
        </w:rPr>
        <w:t>Usvajanje zapisnika sa prethodne sjednice Upravnog vijeća</w:t>
      </w:r>
    </w:p>
    <w:p w14:paraId="02B395EC" w14:textId="77777777" w:rsidR="00491504" w:rsidRPr="00AA62D8" w:rsidRDefault="00491504" w:rsidP="00491504">
      <w:pPr>
        <w:numPr>
          <w:ilvl w:val="0"/>
          <w:numId w:val="7"/>
        </w:numPr>
        <w:spacing w:line="276" w:lineRule="auto"/>
        <w:rPr>
          <w:sz w:val="22"/>
          <w:szCs w:val="22"/>
        </w:rPr>
      </w:pPr>
      <w:r w:rsidRPr="00AA62D8">
        <w:rPr>
          <w:sz w:val="22"/>
          <w:szCs w:val="22"/>
        </w:rPr>
        <w:t>Usvajanje Prijedloga Odluke o dopuni djelatnosti Gradskog muzeja Požega</w:t>
      </w:r>
    </w:p>
    <w:p w14:paraId="3E8B350F" w14:textId="77777777" w:rsidR="00491504" w:rsidRPr="00AA62D8" w:rsidRDefault="00491504" w:rsidP="00491504">
      <w:pPr>
        <w:numPr>
          <w:ilvl w:val="0"/>
          <w:numId w:val="7"/>
        </w:numPr>
        <w:rPr>
          <w:sz w:val="22"/>
          <w:szCs w:val="22"/>
        </w:rPr>
      </w:pPr>
      <w:r w:rsidRPr="00AA62D8">
        <w:rPr>
          <w:sz w:val="22"/>
          <w:szCs w:val="22"/>
        </w:rPr>
        <w:t>Usvajanje Prijedloga Statutarne odluke o izmjenama i dopunama Statuta Gradskog muzeja Požega</w:t>
      </w:r>
    </w:p>
    <w:p w14:paraId="7D7F4E60" w14:textId="77777777" w:rsidR="00491504" w:rsidRPr="00AA62D8" w:rsidRDefault="00491504" w:rsidP="00491504">
      <w:pPr>
        <w:numPr>
          <w:ilvl w:val="0"/>
          <w:numId w:val="7"/>
        </w:numPr>
        <w:rPr>
          <w:sz w:val="22"/>
          <w:szCs w:val="22"/>
        </w:rPr>
      </w:pPr>
      <w:r w:rsidRPr="00AA62D8">
        <w:rPr>
          <w:sz w:val="22"/>
          <w:szCs w:val="22"/>
        </w:rPr>
        <w:t xml:space="preserve">Usvajanje 1. izmjene i dopune Plana proračuna Gradskog muzeja Požega za 2022. godinu </w:t>
      </w:r>
    </w:p>
    <w:p w14:paraId="17EEA620" w14:textId="77777777" w:rsidR="00491504" w:rsidRPr="00AA62D8" w:rsidRDefault="00491504" w:rsidP="00491504">
      <w:pPr>
        <w:numPr>
          <w:ilvl w:val="0"/>
          <w:numId w:val="7"/>
        </w:numPr>
        <w:rPr>
          <w:sz w:val="22"/>
          <w:szCs w:val="22"/>
        </w:rPr>
      </w:pPr>
      <w:r w:rsidRPr="00AA62D8">
        <w:rPr>
          <w:sz w:val="22"/>
          <w:szCs w:val="22"/>
        </w:rPr>
        <w:t>Usvajanja 1. izmjene i dopune Plana nabave Gradskog muzeja Požega za 2022. godinu</w:t>
      </w:r>
    </w:p>
    <w:p w14:paraId="30C15000" w14:textId="77777777" w:rsidR="00B22182" w:rsidRDefault="00491504" w:rsidP="00491504">
      <w:pPr>
        <w:numPr>
          <w:ilvl w:val="0"/>
          <w:numId w:val="7"/>
        </w:numPr>
        <w:spacing w:line="276" w:lineRule="auto"/>
        <w:rPr>
          <w:sz w:val="22"/>
          <w:szCs w:val="22"/>
        </w:rPr>
      </w:pPr>
      <w:r w:rsidRPr="00AA62D8">
        <w:rPr>
          <w:sz w:val="22"/>
          <w:szCs w:val="22"/>
        </w:rPr>
        <w:t>Pitanja, prijedlozi, informiranje</w:t>
      </w:r>
    </w:p>
    <w:p w14:paraId="05506104" w14:textId="77777777" w:rsidR="00B22182" w:rsidRDefault="00B22182" w:rsidP="00491504">
      <w:pPr>
        <w:rPr>
          <w:sz w:val="22"/>
          <w:szCs w:val="22"/>
        </w:rPr>
      </w:pPr>
    </w:p>
    <w:p w14:paraId="640C0978" w14:textId="0326DF47" w:rsidR="00491504" w:rsidRPr="00AA62D8" w:rsidRDefault="00491504" w:rsidP="00491504">
      <w:pPr>
        <w:rPr>
          <w:sz w:val="22"/>
          <w:szCs w:val="22"/>
          <w:u w:val="single"/>
        </w:rPr>
      </w:pPr>
      <w:r w:rsidRPr="00AA62D8">
        <w:rPr>
          <w:sz w:val="22"/>
          <w:szCs w:val="22"/>
          <w:u w:val="single"/>
        </w:rPr>
        <w:t>Nazočni:</w:t>
      </w:r>
    </w:p>
    <w:p w14:paraId="3CD43C13" w14:textId="4BCCAF34" w:rsidR="00491504" w:rsidRPr="00AA62D8" w:rsidRDefault="00491504" w:rsidP="00491504">
      <w:pPr>
        <w:numPr>
          <w:ilvl w:val="0"/>
          <w:numId w:val="8"/>
        </w:numPr>
        <w:jc w:val="both"/>
        <w:rPr>
          <w:sz w:val="22"/>
          <w:szCs w:val="22"/>
        </w:rPr>
      </w:pPr>
      <w:r w:rsidRPr="00AA62D8">
        <w:rPr>
          <w:sz w:val="22"/>
          <w:szCs w:val="22"/>
        </w:rPr>
        <w:t xml:space="preserve">Marijana Matijević Pejić, </w:t>
      </w:r>
      <w:proofErr w:type="spellStart"/>
      <w:r w:rsidRPr="00AA62D8">
        <w:rPr>
          <w:sz w:val="22"/>
          <w:szCs w:val="22"/>
        </w:rPr>
        <w:t>mag.hist.et.archeolog</w:t>
      </w:r>
      <w:proofErr w:type="spellEnd"/>
      <w:r w:rsidRPr="00AA62D8">
        <w:rPr>
          <w:sz w:val="22"/>
          <w:szCs w:val="22"/>
        </w:rPr>
        <w:t xml:space="preserve"> – predsjednica</w:t>
      </w:r>
    </w:p>
    <w:p w14:paraId="35118BEE" w14:textId="77777777" w:rsidR="00491504" w:rsidRPr="00AA62D8" w:rsidRDefault="00491504" w:rsidP="00491504">
      <w:pPr>
        <w:numPr>
          <w:ilvl w:val="0"/>
          <w:numId w:val="8"/>
        </w:numPr>
        <w:jc w:val="both"/>
        <w:rPr>
          <w:sz w:val="22"/>
          <w:szCs w:val="22"/>
        </w:rPr>
      </w:pPr>
      <w:r w:rsidRPr="00AA62D8">
        <w:rPr>
          <w:sz w:val="22"/>
          <w:szCs w:val="22"/>
        </w:rPr>
        <w:t xml:space="preserve">Ilija Bagarić, </w:t>
      </w:r>
      <w:proofErr w:type="spellStart"/>
      <w:r w:rsidRPr="00AA62D8">
        <w:rPr>
          <w:sz w:val="22"/>
          <w:szCs w:val="22"/>
        </w:rPr>
        <w:t>dr.med</w:t>
      </w:r>
      <w:proofErr w:type="spellEnd"/>
      <w:r w:rsidRPr="00AA62D8">
        <w:rPr>
          <w:sz w:val="22"/>
          <w:szCs w:val="22"/>
        </w:rPr>
        <w:t xml:space="preserve"> – član </w:t>
      </w:r>
    </w:p>
    <w:p w14:paraId="7D31F9EE" w14:textId="77777777" w:rsidR="00491504" w:rsidRPr="00AA62D8" w:rsidRDefault="00491504" w:rsidP="00491504">
      <w:pPr>
        <w:numPr>
          <w:ilvl w:val="0"/>
          <w:numId w:val="8"/>
        </w:numPr>
        <w:jc w:val="both"/>
        <w:rPr>
          <w:sz w:val="22"/>
          <w:szCs w:val="22"/>
        </w:rPr>
      </w:pPr>
      <w:r w:rsidRPr="00AA62D8">
        <w:rPr>
          <w:sz w:val="22"/>
          <w:szCs w:val="22"/>
        </w:rPr>
        <w:t>Lidija Španiček, prof., muzejski savjetnik – član</w:t>
      </w:r>
    </w:p>
    <w:p w14:paraId="014E22D0" w14:textId="77777777" w:rsidR="00491504" w:rsidRPr="00AA62D8" w:rsidRDefault="00491504" w:rsidP="00491504">
      <w:pPr>
        <w:numPr>
          <w:ilvl w:val="0"/>
          <w:numId w:val="8"/>
        </w:numPr>
        <w:jc w:val="both"/>
        <w:rPr>
          <w:sz w:val="22"/>
          <w:szCs w:val="22"/>
        </w:rPr>
      </w:pPr>
      <w:r w:rsidRPr="00AA62D8">
        <w:rPr>
          <w:sz w:val="22"/>
          <w:szCs w:val="22"/>
        </w:rPr>
        <w:t xml:space="preserve">Ivana </w:t>
      </w:r>
      <w:proofErr w:type="spellStart"/>
      <w:r w:rsidRPr="00AA62D8">
        <w:rPr>
          <w:sz w:val="22"/>
          <w:szCs w:val="22"/>
        </w:rPr>
        <w:t>Domanović</w:t>
      </w:r>
      <w:proofErr w:type="spellEnd"/>
      <w:r w:rsidRPr="00AA62D8">
        <w:rPr>
          <w:sz w:val="22"/>
          <w:szCs w:val="22"/>
        </w:rPr>
        <w:t xml:space="preserve">, </w:t>
      </w:r>
      <w:proofErr w:type="spellStart"/>
      <w:r w:rsidRPr="00AA62D8">
        <w:rPr>
          <w:sz w:val="22"/>
          <w:szCs w:val="22"/>
        </w:rPr>
        <w:t>mag.hist</w:t>
      </w:r>
      <w:proofErr w:type="spellEnd"/>
      <w:r w:rsidRPr="00AA62D8">
        <w:rPr>
          <w:sz w:val="22"/>
          <w:szCs w:val="22"/>
        </w:rPr>
        <w:t xml:space="preserve"> - član</w:t>
      </w:r>
    </w:p>
    <w:p w14:paraId="2D9A4913" w14:textId="77777777" w:rsidR="00491504" w:rsidRPr="00AA62D8" w:rsidRDefault="00491504" w:rsidP="00491504">
      <w:pPr>
        <w:numPr>
          <w:ilvl w:val="0"/>
          <w:numId w:val="8"/>
        </w:numPr>
        <w:jc w:val="both"/>
        <w:rPr>
          <w:sz w:val="22"/>
          <w:szCs w:val="22"/>
        </w:rPr>
      </w:pPr>
      <w:bookmarkStart w:id="12" w:name="_Hlk99700031"/>
      <w:r w:rsidRPr="00AA62D8">
        <w:rPr>
          <w:sz w:val="22"/>
          <w:szCs w:val="22"/>
        </w:rPr>
        <w:t xml:space="preserve">Mirela Pavličić Hein, </w:t>
      </w:r>
      <w:proofErr w:type="spellStart"/>
      <w:r w:rsidRPr="00AA62D8">
        <w:rPr>
          <w:sz w:val="22"/>
          <w:szCs w:val="22"/>
        </w:rPr>
        <w:t>dipl.arh</w:t>
      </w:r>
      <w:proofErr w:type="spellEnd"/>
      <w:r w:rsidRPr="00AA62D8">
        <w:rPr>
          <w:sz w:val="22"/>
          <w:szCs w:val="22"/>
        </w:rPr>
        <w:t xml:space="preserve">., </w:t>
      </w:r>
      <w:bookmarkEnd w:id="12"/>
      <w:r w:rsidRPr="00AA62D8">
        <w:rPr>
          <w:sz w:val="22"/>
          <w:szCs w:val="22"/>
        </w:rPr>
        <w:t>ravnateljica Gradskog muzeja Požega</w:t>
      </w:r>
    </w:p>
    <w:p w14:paraId="12F22AA2" w14:textId="77777777" w:rsidR="00491504" w:rsidRPr="00AA62D8" w:rsidRDefault="00491504" w:rsidP="00491504">
      <w:pPr>
        <w:numPr>
          <w:ilvl w:val="0"/>
          <w:numId w:val="8"/>
        </w:numPr>
        <w:jc w:val="both"/>
        <w:rPr>
          <w:sz w:val="22"/>
          <w:szCs w:val="22"/>
        </w:rPr>
      </w:pPr>
      <w:r w:rsidRPr="00AA62D8">
        <w:rPr>
          <w:sz w:val="22"/>
          <w:szCs w:val="22"/>
        </w:rPr>
        <w:t xml:space="preserve">Maja Petrović, </w:t>
      </w:r>
      <w:proofErr w:type="spellStart"/>
      <w:r w:rsidRPr="00AA62D8">
        <w:rPr>
          <w:sz w:val="22"/>
          <w:szCs w:val="22"/>
        </w:rPr>
        <w:t>mag.prim.educ</w:t>
      </w:r>
      <w:proofErr w:type="spellEnd"/>
      <w:r w:rsidRPr="00AA62D8">
        <w:rPr>
          <w:sz w:val="22"/>
          <w:szCs w:val="22"/>
        </w:rPr>
        <w:t>, pročelnica Upravnog odjela za društvene djelatnosti u Gradu Požegi</w:t>
      </w:r>
    </w:p>
    <w:p w14:paraId="6F5A47D4" w14:textId="77777777" w:rsidR="00491504" w:rsidRPr="00AA62D8" w:rsidRDefault="00491504" w:rsidP="00491504">
      <w:pPr>
        <w:numPr>
          <w:ilvl w:val="0"/>
          <w:numId w:val="8"/>
        </w:numPr>
        <w:jc w:val="both"/>
        <w:rPr>
          <w:sz w:val="22"/>
          <w:szCs w:val="22"/>
        </w:rPr>
      </w:pPr>
      <w:r w:rsidRPr="00AA62D8">
        <w:rPr>
          <w:sz w:val="22"/>
          <w:szCs w:val="22"/>
        </w:rPr>
        <w:t xml:space="preserve">Višeslav Turković, </w:t>
      </w:r>
      <w:proofErr w:type="spellStart"/>
      <w:r w:rsidRPr="00AA62D8">
        <w:rPr>
          <w:sz w:val="22"/>
          <w:szCs w:val="22"/>
        </w:rPr>
        <w:t>struč.spec.oec</w:t>
      </w:r>
      <w:proofErr w:type="spellEnd"/>
      <w:r w:rsidRPr="00AA62D8">
        <w:rPr>
          <w:sz w:val="22"/>
          <w:szCs w:val="22"/>
        </w:rPr>
        <w:t>, tajnik Gradskog muzeja Požega, kao zapisničar</w:t>
      </w:r>
    </w:p>
    <w:p w14:paraId="75827055" w14:textId="77777777" w:rsidR="00491504" w:rsidRPr="00AA62D8" w:rsidRDefault="00491504" w:rsidP="00B22182">
      <w:pPr>
        <w:rPr>
          <w:sz w:val="22"/>
          <w:szCs w:val="22"/>
        </w:rPr>
      </w:pPr>
    </w:p>
    <w:p w14:paraId="281C6D15" w14:textId="77777777" w:rsidR="00491504" w:rsidRPr="00AA62D8" w:rsidRDefault="00491504" w:rsidP="00491504">
      <w:pPr>
        <w:spacing w:line="360" w:lineRule="auto"/>
        <w:jc w:val="both"/>
        <w:rPr>
          <w:sz w:val="22"/>
          <w:szCs w:val="22"/>
        </w:rPr>
      </w:pPr>
      <w:r w:rsidRPr="00AA62D8">
        <w:rPr>
          <w:b/>
          <w:sz w:val="22"/>
          <w:szCs w:val="22"/>
        </w:rPr>
        <w:t>Uvodni dio:</w:t>
      </w:r>
    </w:p>
    <w:p w14:paraId="65919060" w14:textId="77777777" w:rsidR="00491504" w:rsidRPr="00AA62D8" w:rsidRDefault="00491504" w:rsidP="00491504">
      <w:pPr>
        <w:jc w:val="both"/>
        <w:rPr>
          <w:sz w:val="22"/>
          <w:szCs w:val="22"/>
        </w:rPr>
      </w:pPr>
      <w:r w:rsidRPr="00AA62D8">
        <w:rPr>
          <w:sz w:val="22"/>
          <w:szCs w:val="22"/>
        </w:rPr>
        <w:t xml:space="preserve">Predsjednica Upravnog vijeća Gradskog muzeja Požega Marijana Matijević Pejić otvara 6. sjednicu Upravnog vijeća i pozdravlja nazočne te utvrđuje kvorum. Na sjednici je nazočno 4 člana od ukupno 5 članova Upravnog vijeća te je ostvaren kvorum. Prethodno se ispričao i nije nazočan na sjednici Zoran </w:t>
      </w:r>
      <w:proofErr w:type="spellStart"/>
      <w:r w:rsidRPr="00AA62D8">
        <w:rPr>
          <w:sz w:val="22"/>
          <w:szCs w:val="22"/>
        </w:rPr>
        <w:t>Jekić</w:t>
      </w:r>
      <w:proofErr w:type="spellEnd"/>
      <w:r w:rsidRPr="00AA62D8">
        <w:rPr>
          <w:sz w:val="22"/>
          <w:szCs w:val="22"/>
        </w:rPr>
        <w:t>. Predsjednica predlaže dnevni red i daje na glasovanje te se navedeni dnevni red usvaja jednoglasno bez nadopuna.</w:t>
      </w:r>
    </w:p>
    <w:p w14:paraId="1C5C933C" w14:textId="77777777" w:rsidR="00491504" w:rsidRPr="00AA62D8" w:rsidRDefault="00491504" w:rsidP="00491504">
      <w:pPr>
        <w:jc w:val="both"/>
        <w:rPr>
          <w:sz w:val="22"/>
          <w:szCs w:val="22"/>
        </w:rPr>
      </w:pPr>
    </w:p>
    <w:p w14:paraId="26892EE7" w14:textId="77777777" w:rsidR="00491504" w:rsidRPr="00AA62D8" w:rsidRDefault="00491504" w:rsidP="00491504">
      <w:pPr>
        <w:jc w:val="both"/>
        <w:rPr>
          <w:b/>
          <w:sz w:val="22"/>
          <w:szCs w:val="22"/>
        </w:rPr>
      </w:pPr>
      <w:r w:rsidRPr="00AA62D8">
        <w:rPr>
          <w:b/>
          <w:sz w:val="22"/>
          <w:szCs w:val="22"/>
        </w:rPr>
        <w:t xml:space="preserve">T.1. </w:t>
      </w:r>
      <w:r w:rsidRPr="00AA62D8">
        <w:rPr>
          <w:sz w:val="22"/>
          <w:szCs w:val="22"/>
        </w:rPr>
        <w:t>Pod prvom točkom dnevnog reda jednoglasno i bez nadopuna usvaja se zapisnik s prethodne sjednice Upravnog vijeća.</w:t>
      </w:r>
    </w:p>
    <w:p w14:paraId="77D9200B" w14:textId="77777777" w:rsidR="00491504" w:rsidRPr="00AA62D8" w:rsidRDefault="00491504" w:rsidP="00491504">
      <w:pPr>
        <w:jc w:val="both"/>
        <w:rPr>
          <w:sz w:val="22"/>
          <w:szCs w:val="22"/>
        </w:rPr>
      </w:pPr>
    </w:p>
    <w:p w14:paraId="5FAF34D0" w14:textId="77777777" w:rsidR="00491504" w:rsidRPr="00AA62D8" w:rsidRDefault="00491504" w:rsidP="00491504">
      <w:pPr>
        <w:jc w:val="both"/>
        <w:rPr>
          <w:b/>
          <w:sz w:val="22"/>
          <w:szCs w:val="22"/>
        </w:rPr>
      </w:pPr>
      <w:r w:rsidRPr="00AA62D8">
        <w:rPr>
          <w:b/>
          <w:sz w:val="22"/>
          <w:szCs w:val="22"/>
        </w:rPr>
        <w:t xml:space="preserve">T.2. </w:t>
      </w:r>
      <w:r w:rsidRPr="00AA62D8">
        <w:rPr>
          <w:sz w:val="22"/>
          <w:szCs w:val="22"/>
        </w:rPr>
        <w:t xml:space="preserve">Predsjednica prelazi na drugu točku dnevnog reda te daje riječ Ravnateljici da obrazloži ovu točku. Ravnateljica objašnjava da bi Gradski muzej Požega trebao dobiti na upravljanje Centar za posjetitelje – Požešku kuću, te shodno tomu treba proširiti djelatnost Muzeja na davanje usluga u turizmu. Gradski muzej Požega kao kulturna ustanova do sada nije imao predviđenu tu djelatnost, te bi ju trebalo proširiti donošenjem Odluke o dopuni djelatnosti Gradskog muzeja Požega. Osim toga Ravnateljica je objasnila da se Centar za posjetitelje – Požeška kuća nalazi u sklopu Projekta ''Požeške bolte'' i kao takav davno je predviđen i planiran te je jedina promjena u tom što je došlo do odluke da se prepusti na upravljanje Gradskom muzeju Požega. Nakon njenog izlaganja član Upravnog vijeća Ilija Bagarić pitao je gdje se točno nalazi ''Požeška kuća'', a Ravnateljica je ljubazno objasnila da se nalazi na parkiralište pokraj Gradske kuće točno preko puta tzv. ''Kuće Kraljevića''. Nakon toga Predsjednica je objasnila da je za donošenje odluke potrebno odobrenje Gradskog vijeća Grada Požege i da zbog toga ne usvajamo Odluku već Prijedlog. Tek nakon što Gradsko vijeće Grada Požege usvoji ovaj Prijedlog na svojoj sjednici i </w:t>
      </w:r>
      <w:r w:rsidRPr="00AA62D8">
        <w:rPr>
          <w:sz w:val="22"/>
          <w:szCs w:val="22"/>
        </w:rPr>
        <w:lastRenderedPageBreak/>
        <w:t>pošalje nam pisanu Suglasnost, Upravno vijeće Gradskog muzeja Požega moći će potvrditi ovu Odluku na svojoj sljedećoj sjednici. Pošto je sve detaljno objasnila Predsjednica je Prijedlog Odluke o dopuni djelatnosti Gradskog muzeja Požega dala na usvajanje. Prijedlog je usvojen jednoglasno bez nadopuna i komentara.</w:t>
      </w:r>
    </w:p>
    <w:p w14:paraId="5F8A0247" w14:textId="77777777" w:rsidR="00491504" w:rsidRPr="00AA62D8" w:rsidRDefault="00491504" w:rsidP="00491504">
      <w:pPr>
        <w:jc w:val="both"/>
        <w:rPr>
          <w:sz w:val="22"/>
          <w:szCs w:val="22"/>
        </w:rPr>
      </w:pPr>
    </w:p>
    <w:p w14:paraId="4C863B27" w14:textId="77777777" w:rsidR="00491504" w:rsidRPr="00AA62D8" w:rsidRDefault="00491504" w:rsidP="00491504">
      <w:pPr>
        <w:jc w:val="both"/>
        <w:rPr>
          <w:sz w:val="22"/>
          <w:szCs w:val="22"/>
        </w:rPr>
      </w:pPr>
      <w:bookmarkStart w:id="13" w:name="_Hlk103079785"/>
      <w:r w:rsidRPr="00AA62D8">
        <w:rPr>
          <w:b/>
          <w:sz w:val="22"/>
          <w:szCs w:val="22"/>
        </w:rPr>
        <w:t xml:space="preserve">T.3. </w:t>
      </w:r>
      <w:bookmarkEnd w:id="13"/>
      <w:r w:rsidRPr="00AA62D8">
        <w:rPr>
          <w:sz w:val="22"/>
          <w:szCs w:val="22"/>
        </w:rPr>
        <w:t>Predsjednica je otvorila treću točku i opet dala riječ Ravnateljici da obrazloži ovu točku. Ravnateljica je objasnila da se promjena djelatnosti iz prethodne točke dnevnog reda mora unijeti u Statut ustanove te je zbog toga potrebno usvojiti ovu Statutarnu odluku. Osim toga Ravnateljica je napomenula da je u naziv ustanove dodan i naziv na engleskom jeziku radi lakše komunikacije s ustanovama izvan Republike Hrvatske. U izmjene Statuta unesena je promjena znaka i loga Gradskog muzeja Požega, kao i novi znak i logo Požeške kuće. Ravnateljica je objasnila kako će vjerojatno doći do dodatnih promjena na znaku Muzeja, zbog proslave 100-godišnjice osnivanja Gradskog muzeja Požega. Kako je do sada o promjeni znaka i loga ustanove odlučivao samo ravnatelj, planira se napraviti Priručnik praktičnih standarda s kojim bi točno odredili standardi na koji se način taj znak može koristiti i mijenjati. Novim Izmjenama i dopunama iz Statuta se izbacuje unutarnje ustrojstvo ustanove, zbog čestih promjena naziva ili ustroja odjela u ustanovi. Do sada se ustrojstvo ustanove uređivalo Statutom te se poslije ponavljalo u Pravilniku o unutarnjem ustrojstvu ustanove, što je iziskivalo promjene na Statutu kod bilo kakvih pa i kozmetičkih promjena. Ovaj način uređivanja puno je praktičniji i uvelike bi olakšao rad i funkcioniranje u ustanovi. Na kraju Ravnateljica je objasnila da su u Izmjene i dopune Statuta uvrštene i promjene vezane za ovlasti Ravnatelja i Upravnog vijeća, što se odnosi na usklađenje sa Zakonom o proračunu. Nakon njenog izlaganja Predsjednica Upravnog vijeća ponudila je raspravu o ovoj točci, na što se javio član Upravnog vijeća Ilija Bagarić s napomenom da na mrežnim stranicama ustanove nije ažuriran Statut, tj. nije napravljen pročišćeni tekst. Ravnateljica je odgovorila da se na mrežnim stranicama zasebno nalaze važeći Statut iz 2017. godine te naknadno donesene Izmjene i dopune Statuta i da je sve napravljeno prema dogovoru s pročelnicom Ljiljanom Bilen koja je inače diplomirana pravnica. Gospodin Ilija Bagarić dodao je da je potrebno donijeti pročišćeni tekst Statuta jer se inače običnim građanima teško snaći u gomili dokumenata, a svi imaju pravo pregledati Statut. Na to je Ravnateljica obećala da će to riješiti u dogovoru s  pročelnicom Ljiljanom Bilen. Nakon rasprave Predsjednica je dala prijedlog na usvajanje, te je prijedlog usvojen jednoglasno bez nadopuna.</w:t>
      </w:r>
    </w:p>
    <w:p w14:paraId="54982D72" w14:textId="77777777" w:rsidR="00491504" w:rsidRPr="00AA62D8" w:rsidRDefault="00491504" w:rsidP="00491504">
      <w:pPr>
        <w:jc w:val="both"/>
        <w:rPr>
          <w:sz w:val="22"/>
          <w:szCs w:val="22"/>
        </w:rPr>
      </w:pPr>
    </w:p>
    <w:p w14:paraId="6D1445EE" w14:textId="77777777" w:rsidR="00491504" w:rsidRPr="00AA62D8" w:rsidRDefault="00491504" w:rsidP="00491504">
      <w:pPr>
        <w:jc w:val="both"/>
        <w:rPr>
          <w:bCs/>
          <w:sz w:val="22"/>
          <w:szCs w:val="22"/>
        </w:rPr>
      </w:pPr>
      <w:bookmarkStart w:id="14" w:name="_Hlk103081139"/>
      <w:r w:rsidRPr="00AA62D8">
        <w:rPr>
          <w:b/>
          <w:sz w:val="22"/>
          <w:szCs w:val="22"/>
        </w:rPr>
        <w:t xml:space="preserve">T.4. </w:t>
      </w:r>
      <w:r w:rsidRPr="00AA62D8">
        <w:rPr>
          <w:bCs/>
          <w:sz w:val="22"/>
          <w:szCs w:val="22"/>
        </w:rPr>
        <w:t xml:space="preserve">Predsjednica </w:t>
      </w:r>
      <w:bookmarkEnd w:id="14"/>
      <w:r w:rsidRPr="00AA62D8">
        <w:rPr>
          <w:bCs/>
          <w:sz w:val="22"/>
          <w:szCs w:val="22"/>
        </w:rPr>
        <w:t>je otvorila ovo točku i dala riječ Ravnateljici koja je detaljno obrazložila 1. izmjene i dopune Plana proračuna Gradskog muzeja Požega za 2022. godinu. Uvećanje u donosu na Plan proračuna za 2022. godinu odnosi se uglavnom na Centar za posjetitelje – Požešku kuću i za Projekt međugranične suradnje Gradskog muzeja Požega i Ogranka Matice Hrvatske iz Čitluka koji bi bio financiran iz sredstava EU s time da u njemu nisu prihvatljivi troškovi PDV-a te njih moramo financirati iz proračuna Grada Požege. Ravnateljica je napomenula da se radi o prijedlogu koji se šalje na Gradsko vijeće Grada Požege na usvajanje te ako ga ono ne usvoji Upravno vijeće Gradskog muzeja Požega morati će još jednom usvajati njegovu verziju prihvaćenu na Gradskom vijeću Grada Požege. Po završetku njenog izlaganja Predsjednica je prijedlog dala na usvajanje te je isti usvojen bez nadopuna.</w:t>
      </w:r>
    </w:p>
    <w:p w14:paraId="3DCB9B4B" w14:textId="77777777" w:rsidR="00491504" w:rsidRPr="00AA62D8" w:rsidRDefault="00491504" w:rsidP="00491504">
      <w:pPr>
        <w:jc w:val="both"/>
        <w:rPr>
          <w:bCs/>
          <w:sz w:val="22"/>
          <w:szCs w:val="22"/>
        </w:rPr>
      </w:pPr>
    </w:p>
    <w:p w14:paraId="47117260" w14:textId="77777777" w:rsidR="00491504" w:rsidRPr="00AA62D8" w:rsidRDefault="00491504" w:rsidP="00491504">
      <w:pPr>
        <w:jc w:val="both"/>
        <w:rPr>
          <w:rStyle w:val="Hiperveza"/>
          <w:color w:val="auto"/>
          <w:sz w:val="22"/>
          <w:szCs w:val="22"/>
          <w:u w:val="none"/>
        </w:rPr>
      </w:pPr>
      <w:bookmarkStart w:id="15" w:name="_Hlk103084629"/>
      <w:r w:rsidRPr="00AA62D8">
        <w:rPr>
          <w:b/>
          <w:bCs/>
          <w:sz w:val="22"/>
          <w:szCs w:val="22"/>
        </w:rPr>
        <w:t xml:space="preserve">T.5. </w:t>
      </w:r>
      <w:bookmarkEnd w:id="15"/>
      <w:r w:rsidRPr="00AA62D8">
        <w:rPr>
          <w:bCs/>
          <w:sz w:val="22"/>
          <w:szCs w:val="22"/>
        </w:rPr>
        <w:t xml:space="preserve">Predsjednica je opet dala riječ Ravnateljici te je ona objasnila da se 1. izmjena i nadopuna Plana nabave mora donijeti prema važećem Zakonu o javnoj nabavi te da su sve promjene vezan za donošenje 1. izmjene i nadopune Plana proračuna Gradskog muzeja Požega za 2022. godinu iz prethodne točke. Napomenula je da se Plan nabave sa svim izmjenama nalazi objavljen na mrežnim stranicama službenog oglasnika Narodnih novina: </w:t>
      </w:r>
      <w:hyperlink r:id="rId9" w:history="1">
        <w:r w:rsidRPr="00AA62D8">
          <w:rPr>
            <w:rStyle w:val="Hiperveza"/>
            <w:color w:val="auto"/>
            <w:sz w:val="22"/>
            <w:szCs w:val="22"/>
            <w:u w:val="none"/>
          </w:rPr>
          <w:t>https://eojn.nn.hr/Oglasnik/</w:t>
        </w:r>
      </w:hyperlink>
      <w:r w:rsidRPr="00AA62D8">
        <w:rPr>
          <w:rStyle w:val="Hiperveza"/>
          <w:color w:val="auto"/>
          <w:sz w:val="22"/>
          <w:szCs w:val="22"/>
          <w:u w:val="none"/>
        </w:rPr>
        <w:t>. Predsjednica je prijedlog dala na glasovanje, te je isti jednoglasno usvojen bez nadopuna.</w:t>
      </w:r>
    </w:p>
    <w:p w14:paraId="035D9675" w14:textId="77777777" w:rsidR="00491504" w:rsidRPr="00AA62D8" w:rsidRDefault="00491504" w:rsidP="00491504">
      <w:pPr>
        <w:jc w:val="both"/>
        <w:rPr>
          <w:rStyle w:val="Hiperveza"/>
          <w:color w:val="auto"/>
          <w:sz w:val="22"/>
          <w:szCs w:val="22"/>
        </w:rPr>
      </w:pPr>
    </w:p>
    <w:p w14:paraId="3861C838" w14:textId="77777777" w:rsidR="00491504" w:rsidRPr="00AA62D8" w:rsidRDefault="00491504" w:rsidP="00491504">
      <w:pPr>
        <w:jc w:val="both"/>
        <w:rPr>
          <w:sz w:val="22"/>
          <w:szCs w:val="22"/>
        </w:rPr>
      </w:pPr>
      <w:r w:rsidRPr="00AA62D8">
        <w:rPr>
          <w:b/>
          <w:bCs/>
          <w:sz w:val="22"/>
          <w:szCs w:val="22"/>
        </w:rPr>
        <w:t xml:space="preserve">T.6. </w:t>
      </w:r>
      <w:r w:rsidRPr="00AA62D8">
        <w:rPr>
          <w:sz w:val="22"/>
          <w:szCs w:val="22"/>
        </w:rPr>
        <w:t xml:space="preserve">Pod zadnjom točkom Predsjednica je postavila pitanje za sve nazočne dali netko ima pitanja, prijedloga ili informacija? Javila se Pročelnica Upravnog odjela za društvenu djelatnost u Gradu Požegi Maja Petrović te je ponudila jednu veselu informaciju o očekivanom datumu otvaranja Centra za posjetitelje – Požeške kuće. Napomenula je da je sve spremno i da se otvaranje očekuje za 21. lipanja 2022. godine tijekom manifestacije Ivanjski krijes. Gospodin Ilija Bagarić postavio je pitanje o tome tko obrazlaže promjene Statuta na Gradskom vijeću Grada Požege, a na to se javila Pročelnica Maja Petrović te ga izvijestila da će ona to učiniti. </w:t>
      </w:r>
    </w:p>
    <w:p w14:paraId="1A4ACB49" w14:textId="77777777" w:rsidR="00491504" w:rsidRPr="00AA62D8" w:rsidRDefault="00491504" w:rsidP="00491504">
      <w:pPr>
        <w:jc w:val="both"/>
        <w:rPr>
          <w:sz w:val="22"/>
          <w:szCs w:val="22"/>
        </w:rPr>
      </w:pPr>
    </w:p>
    <w:p w14:paraId="4265792D" w14:textId="77777777" w:rsidR="00491504" w:rsidRPr="00AA62D8" w:rsidRDefault="00491504" w:rsidP="00491504">
      <w:pPr>
        <w:jc w:val="both"/>
        <w:rPr>
          <w:sz w:val="22"/>
          <w:szCs w:val="22"/>
        </w:rPr>
      </w:pPr>
      <w:r w:rsidRPr="00AA62D8">
        <w:rPr>
          <w:sz w:val="22"/>
          <w:szCs w:val="22"/>
        </w:rPr>
        <w:lastRenderedPageBreak/>
        <w:t>Kako više nije bilo pitanja i prijedloga, Predsjednica je zaključila sjednicu točno u 11:39 sati.</w:t>
      </w:r>
    </w:p>
    <w:p w14:paraId="49E67C07" w14:textId="77777777" w:rsidR="00491504" w:rsidRPr="00AA62D8" w:rsidRDefault="00491504" w:rsidP="00491504">
      <w:pPr>
        <w:jc w:val="both"/>
        <w:rPr>
          <w:sz w:val="22"/>
          <w:szCs w:val="22"/>
        </w:rPr>
      </w:pPr>
    </w:p>
    <w:p w14:paraId="2A30F9BA" w14:textId="77777777" w:rsidR="00491504" w:rsidRPr="00AA62D8" w:rsidRDefault="00491504" w:rsidP="00491504">
      <w:pPr>
        <w:jc w:val="both"/>
        <w:rPr>
          <w:sz w:val="22"/>
          <w:szCs w:val="22"/>
        </w:rPr>
      </w:pPr>
    </w:p>
    <w:p w14:paraId="1147BF1B" w14:textId="3CED6FF4" w:rsidR="00491504" w:rsidRPr="00AA62D8" w:rsidRDefault="00491504" w:rsidP="00491504">
      <w:pPr>
        <w:jc w:val="right"/>
        <w:rPr>
          <w:bCs/>
          <w:sz w:val="22"/>
          <w:szCs w:val="22"/>
        </w:rPr>
      </w:pPr>
      <w:r w:rsidRPr="00AA62D8">
        <w:rPr>
          <w:bCs/>
          <w:sz w:val="22"/>
          <w:szCs w:val="22"/>
        </w:rPr>
        <w:t>Predsjednica Upravnog vijeća:</w:t>
      </w:r>
    </w:p>
    <w:p w14:paraId="087B3B64" w14:textId="7630C8C2" w:rsidR="00B22182" w:rsidRDefault="00491504" w:rsidP="00491504">
      <w:pPr>
        <w:spacing w:line="360" w:lineRule="auto"/>
        <w:jc w:val="right"/>
        <w:rPr>
          <w:bCs/>
          <w:sz w:val="22"/>
          <w:szCs w:val="22"/>
        </w:rPr>
      </w:pPr>
      <w:r w:rsidRPr="00AA62D8">
        <w:rPr>
          <w:bCs/>
          <w:sz w:val="22"/>
          <w:szCs w:val="22"/>
        </w:rPr>
        <w:t xml:space="preserve">Marijana Matijević Pejić, </w:t>
      </w:r>
      <w:proofErr w:type="spellStart"/>
      <w:r w:rsidRPr="00AA62D8">
        <w:rPr>
          <w:bCs/>
          <w:sz w:val="22"/>
          <w:szCs w:val="22"/>
        </w:rPr>
        <w:t>mag.hist.et.archeolog</w:t>
      </w:r>
      <w:proofErr w:type="spellEnd"/>
      <w:r w:rsidRPr="00AA62D8">
        <w:rPr>
          <w:bCs/>
          <w:sz w:val="22"/>
          <w:szCs w:val="22"/>
        </w:rPr>
        <w:t>, v.r.</w:t>
      </w:r>
    </w:p>
    <w:p w14:paraId="4892A493" w14:textId="77777777" w:rsidR="00B22182" w:rsidRDefault="00B22182">
      <w:pPr>
        <w:spacing w:after="160" w:line="259" w:lineRule="auto"/>
        <w:rPr>
          <w:bCs/>
          <w:sz w:val="22"/>
          <w:szCs w:val="22"/>
        </w:rPr>
      </w:pPr>
      <w:r>
        <w:rPr>
          <w:bCs/>
          <w:sz w:val="22"/>
          <w:szCs w:val="22"/>
        </w:rPr>
        <w:br w:type="page"/>
      </w:r>
    </w:p>
    <w:p w14:paraId="7AE4879F" w14:textId="027DB698" w:rsidR="00582DFA" w:rsidRPr="00582DFA" w:rsidRDefault="005B1B74" w:rsidP="00582DFA">
      <w:pPr>
        <w:pStyle w:val="Naslov3"/>
        <w:shd w:val="clear" w:color="auto" w:fill="FFFFFF"/>
        <w:spacing w:before="135" w:after="135"/>
        <w:jc w:val="right"/>
        <w:rPr>
          <w:rFonts w:ascii="Times New Roman" w:eastAsia="Times New Roman" w:hAnsi="Times New Roman" w:cs="Times New Roman"/>
          <w:b/>
          <w:bCs/>
          <w:i/>
          <w:iCs/>
          <w:color w:val="0070C0"/>
          <w:sz w:val="22"/>
          <w:szCs w:val="22"/>
          <w:u w:val="single"/>
        </w:rPr>
      </w:pPr>
      <w:r w:rsidRPr="00582DFA">
        <w:rPr>
          <w:rFonts w:ascii="Times New Roman" w:eastAsia="Times New Roman" w:hAnsi="Times New Roman" w:cs="Times New Roman"/>
          <w:b/>
          <w:bCs/>
          <w:i/>
          <w:iCs/>
          <w:color w:val="0070C0"/>
          <w:sz w:val="22"/>
          <w:szCs w:val="22"/>
          <w:u w:val="single"/>
        </w:rPr>
        <w:lastRenderedPageBreak/>
        <w:t xml:space="preserve">ZAKON  O </w:t>
      </w:r>
      <w:r w:rsidR="00BD5C6C">
        <w:rPr>
          <w:rFonts w:ascii="Times New Roman" w:eastAsia="Times New Roman" w:hAnsi="Times New Roman" w:cs="Times New Roman"/>
          <w:b/>
          <w:bCs/>
          <w:i/>
          <w:iCs/>
          <w:color w:val="0070C0"/>
          <w:sz w:val="22"/>
          <w:szCs w:val="22"/>
          <w:u w:val="single"/>
        </w:rPr>
        <w:t xml:space="preserve"> </w:t>
      </w:r>
      <w:r w:rsidRPr="00582DFA">
        <w:rPr>
          <w:rFonts w:ascii="Times New Roman" w:eastAsia="Times New Roman" w:hAnsi="Times New Roman" w:cs="Times New Roman"/>
          <w:b/>
          <w:bCs/>
          <w:i/>
          <w:iCs/>
          <w:color w:val="0070C0"/>
          <w:sz w:val="22"/>
          <w:szCs w:val="22"/>
          <w:u w:val="single"/>
        </w:rPr>
        <w:t xml:space="preserve">USTANOVAMA </w:t>
      </w:r>
    </w:p>
    <w:p w14:paraId="39F94748" w14:textId="252E7A3C" w:rsidR="00582DFA" w:rsidRPr="00B22182" w:rsidRDefault="00582DFA" w:rsidP="00582DFA">
      <w:pPr>
        <w:pStyle w:val="Naslov3"/>
        <w:shd w:val="clear" w:color="auto" w:fill="FFFFFF"/>
        <w:spacing w:before="135" w:after="135"/>
        <w:jc w:val="right"/>
        <w:rPr>
          <w:rFonts w:ascii="inherit" w:hAnsi="inherit" w:cs="Open Sans"/>
          <w:b/>
          <w:bCs/>
          <w:i/>
          <w:iCs/>
          <w:color w:val="auto"/>
          <w:sz w:val="26"/>
          <w:szCs w:val="26"/>
        </w:rPr>
      </w:pPr>
      <w:r w:rsidRPr="00B22182">
        <w:rPr>
          <w:rFonts w:ascii="Times New Roman" w:eastAsia="Times New Roman" w:hAnsi="Times New Roman" w:cs="Times New Roman"/>
          <w:b/>
          <w:bCs/>
          <w:i/>
          <w:iCs/>
          <w:color w:val="auto"/>
          <w:sz w:val="22"/>
          <w:szCs w:val="22"/>
        </w:rPr>
        <w:t xml:space="preserve">(Narodne novine, broj:  76/93., 29/97. - isprav., 47/99. - isprav., 35/08. i </w:t>
      </w:r>
      <w:r w:rsidRPr="00B22182">
        <w:rPr>
          <w:rFonts w:ascii="Times New Roman" w:hAnsi="Times New Roman" w:cs="Times New Roman"/>
          <w:b/>
          <w:bCs/>
          <w:i/>
          <w:iCs/>
          <w:color w:val="auto"/>
          <w:sz w:val="22"/>
          <w:szCs w:val="22"/>
        </w:rPr>
        <w:t>127/19</w:t>
      </w:r>
      <w:r w:rsidRPr="00B22182">
        <w:rPr>
          <w:rFonts w:ascii="Times New Roman" w:eastAsia="Times New Roman" w:hAnsi="Times New Roman" w:cs="Times New Roman"/>
          <w:b/>
          <w:bCs/>
          <w:i/>
          <w:iCs/>
          <w:color w:val="auto"/>
          <w:sz w:val="22"/>
          <w:szCs w:val="22"/>
        </w:rPr>
        <w:t xml:space="preserve"> )</w:t>
      </w:r>
    </w:p>
    <w:p w14:paraId="7CE83541" w14:textId="77777777" w:rsidR="00582DFA" w:rsidRPr="00B22182" w:rsidRDefault="00582DFA" w:rsidP="00220644">
      <w:pPr>
        <w:pStyle w:val="Naslov3"/>
        <w:shd w:val="clear" w:color="auto" w:fill="FFFFFF"/>
        <w:spacing w:before="135" w:after="135"/>
        <w:jc w:val="center"/>
        <w:rPr>
          <w:rFonts w:ascii="inherit" w:hAnsi="inherit" w:cs="Open Sans"/>
          <w:color w:val="auto"/>
          <w:sz w:val="26"/>
          <w:szCs w:val="26"/>
        </w:rPr>
      </w:pPr>
    </w:p>
    <w:p w14:paraId="722C152F" w14:textId="2B30743E" w:rsidR="00220644" w:rsidRPr="00B22182" w:rsidRDefault="00220644" w:rsidP="00220644">
      <w:pPr>
        <w:pStyle w:val="Naslov3"/>
        <w:shd w:val="clear" w:color="auto" w:fill="FFFFFF"/>
        <w:spacing w:before="135" w:after="135"/>
        <w:jc w:val="center"/>
        <w:rPr>
          <w:rFonts w:ascii="Times New Roman" w:hAnsi="Times New Roman" w:cs="Times New Roman"/>
          <w:b/>
          <w:bCs/>
          <w:i/>
          <w:iCs/>
          <w:color w:val="auto"/>
          <w:sz w:val="22"/>
          <w:szCs w:val="22"/>
        </w:rPr>
      </w:pPr>
      <w:r w:rsidRPr="00B22182">
        <w:rPr>
          <w:rFonts w:ascii="Times New Roman" w:hAnsi="Times New Roman" w:cs="Times New Roman"/>
          <w:b/>
          <w:bCs/>
          <w:i/>
          <w:iCs/>
          <w:color w:val="auto"/>
          <w:sz w:val="22"/>
          <w:szCs w:val="22"/>
        </w:rPr>
        <w:t>IV. DJELATNOST USTANOVE</w:t>
      </w:r>
    </w:p>
    <w:p w14:paraId="2035AFA7" w14:textId="77777777" w:rsidR="00220644" w:rsidRPr="00B22182" w:rsidRDefault="00220644" w:rsidP="00220644">
      <w:pPr>
        <w:pStyle w:val="Naslov4"/>
        <w:shd w:val="clear" w:color="auto" w:fill="FFFFFF"/>
        <w:spacing w:before="300" w:after="75"/>
        <w:jc w:val="center"/>
        <w:rPr>
          <w:rFonts w:ascii="Times New Roman" w:hAnsi="Times New Roman" w:cs="Times New Roman"/>
          <w:b/>
          <w:bCs/>
          <w:color w:val="auto"/>
          <w:sz w:val="23"/>
          <w:szCs w:val="23"/>
        </w:rPr>
      </w:pPr>
      <w:r w:rsidRPr="00B22182">
        <w:rPr>
          <w:rFonts w:ascii="Times New Roman" w:hAnsi="Times New Roman" w:cs="Times New Roman"/>
          <w:b/>
          <w:bCs/>
          <w:color w:val="auto"/>
          <w:sz w:val="23"/>
          <w:szCs w:val="23"/>
        </w:rPr>
        <w:t>Članak 29.</w:t>
      </w:r>
    </w:p>
    <w:p w14:paraId="46A062B9" w14:textId="77777777" w:rsidR="00220644" w:rsidRPr="00B22182" w:rsidRDefault="00220644" w:rsidP="00220644">
      <w:pPr>
        <w:shd w:val="clear" w:color="auto" w:fill="FFFFFF"/>
        <w:jc w:val="center"/>
        <w:rPr>
          <w:i/>
          <w:iCs/>
          <w:sz w:val="21"/>
          <w:szCs w:val="21"/>
        </w:rPr>
      </w:pPr>
      <w:r w:rsidRPr="00B22182">
        <w:rPr>
          <w:i/>
          <w:iCs/>
          <w:noProof/>
          <w:sz w:val="21"/>
          <w:szCs w:val="21"/>
        </w:rPr>
        <mc:AlternateContent>
          <mc:Choice Requires="wps">
            <w:drawing>
              <wp:inline distT="0" distB="0" distL="0" distR="0" wp14:anchorId="16A35588" wp14:editId="1314EE64">
                <wp:extent cx="304800" cy="304800"/>
                <wp:effectExtent l="0" t="0" r="0" b="0"/>
                <wp:docPr id="45" name="Pravokutnik 45">
                  <a:hlinkClick xmlns:a="http://schemas.openxmlformats.org/drawingml/2006/main" r:id="rId1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D8568" id="Pravokutnik 45" o:spid="_x0000_s1026" href="https://www.iusinfo.hr/usporedba/ZA1993B76A1548/5/5/0/clanak-2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1F830DF" w14:textId="77777777" w:rsidR="00220644" w:rsidRPr="00B22182" w:rsidRDefault="00220644" w:rsidP="00220644">
      <w:pPr>
        <w:shd w:val="clear" w:color="auto" w:fill="484848"/>
        <w:jc w:val="center"/>
        <w:rPr>
          <w:i/>
          <w:iCs/>
          <w:sz w:val="18"/>
          <w:szCs w:val="18"/>
        </w:rPr>
      </w:pPr>
      <w:r w:rsidRPr="00B22182">
        <w:rPr>
          <w:i/>
          <w:iCs/>
          <w:sz w:val="18"/>
          <w:szCs w:val="18"/>
        </w:rPr>
        <w:t>1</w:t>
      </w:r>
    </w:p>
    <w:p w14:paraId="7977906F" w14:textId="77777777" w:rsidR="00220644" w:rsidRPr="00B22182" w:rsidRDefault="00220644" w:rsidP="00220644">
      <w:pPr>
        <w:shd w:val="clear" w:color="auto" w:fill="FFFFFF"/>
        <w:rPr>
          <w:b/>
          <w:bCs/>
          <w:i/>
          <w:iCs/>
          <w:sz w:val="21"/>
          <w:szCs w:val="21"/>
        </w:rPr>
      </w:pPr>
      <w:r w:rsidRPr="00B22182">
        <w:rPr>
          <w:rStyle w:val="preformatted-text"/>
          <w:b/>
          <w:bCs/>
          <w:i/>
          <w:iCs/>
          <w:sz w:val="21"/>
          <w:szCs w:val="21"/>
        </w:rPr>
        <w:t>Djelatnost ustanove određuje se aktom o osnivanju.</w:t>
      </w:r>
    </w:p>
    <w:p w14:paraId="7AECDFB7" w14:textId="77777777" w:rsidR="00220644" w:rsidRPr="00B22182" w:rsidRDefault="00220644" w:rsidP="00220644">
      <w:pPr>
        <w:shd w:val="clear" w:color="auto" w:fill="FFFFFF"/>
        <w:rPr>
          <w:b/>
          <w:bCs/>
          <w:i/>
          <w:iCs/>
          <w:sz w:val="21"/>
          <w:szCs w:val="21"/>
        </w:rPr>
      </w:pPr>
      <w:r w:rsidRPr="00B22182">
        <w:rPr>
          <w:rStyle w:val="article-text"/>
          <w:rFonts w:eastAsiaTheme="majorEastAsia"/>
          <w:b/>
          <w:bCs/>
          <w:i/>
          <w:iCs/>
          <w:sz w:val="21"/>
          <w:szCs w:val="21"/>
          <w:shd w:val="clear" w:color="auto" w:fill="F5F7F0"/>
        </w:rPr>
        <w:t>Odluku o promjeni djelatnosti donosi upravno vijeće ustanove uz prethodnu suglasnost osnivača, ako zakonom ili aktom o osnivanju nije drugačije određeno.</w:t>
      </w:r>
    </w:p>
    <w:p w14:paraId="6C4F772C" w14:textId="77777777" w:rsidR="00220644" w:rsidRPr="00B22182" w:rsidRDefault="00220644" w:rsidP="00220644">
      <w:pPr>
        <w:pStyle w:val="Naslov4"/>
        <w:shd w:val="clear" w:color="auto" w:fill="FFFFFF"/>
        <w:spacing w:before="300" w:after="75"/>
        <w:jc w:val="center"/>
        <w:rPr>
          <w:rFonts w:ascii="Times New Roman" w:hAnsi="Times New Roman" w:cs="Times New Roman"/>
          <w:color w:val="auto"/>
          <w:sz w:val="23"/>
          <w:szCs w:val="23"/>
        </w:rPr>
      </w:pPr>
      <w:r w:rsidRPr="00B22182">
        <w:rPr>
          <w:rFonts w:ascii="Times New Roman" w:hAnsi="Times New Roman" w:cs="Times New Roman"/>
          <w:color w:val="auto"/>
          <w:sz w:val="23"/>
          <w:szCs w:val="23"/>
        </w:rPr>
        <w:t>Članak 30.</w:t>
      </w:r>
    </w:p>
    <w:p w14:paraId="3F9BD164" w14:textId="77777777" w:rsidR="00220644" w:rsidRPr="00B22182" w:rsidRDefault="00220644" w:rsidP="00220644">
      <w:pPr>
        <w:shd w:val="clear" w:color="auto" w:fill="FFFFFF"/>
        <w:jc w:val="center"/>
        <w:rPr>
          <w:i/>
          <w:iCs/>
          <w:sz w:val="21"/>
          <w:szCs w:val="21"/>
        </w:rPr>
      </w:pPr>
      <w:r w:rsidRPr="00B22182">
        <w:rPr>
          <w:i/>
          <w:iCs/>
          <w:noProof/>
          <w:sz w:val="21"/>
          <w:szCs w:val="21"/>
        </w:rPr>
        <mc:AlternateContent>
          <mc:Choice Requires="wps">
            <w:drawing>
              <wp:inline distT="0" distB="0" distL="0" distR="0" wp14:anchorId="250A3DB5" wp14:editId="14EE1841">
                <wp:extent cx="304800" cy="304800"/>
                <wp:effectExtent l="0" t="0" r="0" b="0"/>
                <wp:docPr id="44" name="Pravokutnik 44">
                  <a:hlinkClick xmlns:a="http://schemas.openxmlformats.org/drawingml/2006/main" r:id="rId1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E409E" id="Pravokutnik 44" o:spid="_x0000_s1026" href="https://www.iusinfo.hr/usporedba/ZA1993B76A1548/5/5/0/clanak-3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7BCAD49" w14:textId="77777777" w:rsidR="00220644" w:rsidRPr="00B22182" w:rsidRDefault="00220644" w:rsidP="00220644">
      <w:pPr>
        <w:shd w:val="clear" w:color="auto" w:fill="484848"/>
        <w:jc w:val="center"/>
        <w:rPr>
          <w:i/>
          <w:iCs/>
          <w:sz w:val="18"/>
          <w:szCs w:val="18"/>
        </w:rPr>
      </w:pPr>
      <w:r w:rsidRPr="00B22182">
        <w:rPr>
          <w:i/>
          <w:iCs/>
          <w:sz w:val="18"/>
          <w:szCs w:val="18"/>
        </w:rPr>
        <w:t>2</w:t>
      </w:r>
    </w:p>
    <w:p w14:paraId="7C50C00D" w14:textId="77777777" w:rsidR="00220644" w:rsidRPr="00B22182" w:rsidRDefault="00220644" w:rsidP="00220644">
      <w:pPr>
        <w:shd w:val="clear" w:color="auto" w:fill="FFFFFF"/>
        <w:rPr>
          <w:i/>
          <w:iCs/>
          <w:sz w:val="21"/>
          <w:szCs w:val="21"/>
        </w:rPr>
      </w:pPr>
      <w:r w:rsidRPr="00B22182">
        <w:rPr>
          <w:rStyle w:val="article-text"/>
          <w:rFonts w:eastAsiaTheme="majorEastAsia"/>
          <w:i/>
          <w:iCs/>
          <w:sz w:val="21"/>
          <w:szCs w:val="21"/>
          <w:shd w:val="clear" w:color="auto" w:fill="F5F7F0"/>
        </w:rPr>
        <w:t>Djelatnost ustanove upisuje se u sudski registar.</w:t>
      </w:r>
    </w:p>
    <w:p w14:paraId="40E4C090" w14:textId="77777777" w:rsidR="00220644" w:rsidRPr="00B22182" w:rsidRDefault="00220644" w:rsidP="00220644">
      <w:pPr>
        <w:shd w:val="clear" w:color="auto" w:fill="FFFFFF"/>
        <w:rPr>
          <w:i/>
          <w:iCs/>
          <w:sz w:val="21"/>
          <w:szCs w:val="21"/>
        </w:rPr>
      </w:pPr>
      <w:r w:rsidRPr="00B22182">
        <w:rPr>
          <w:rStyle w:val="article-text"/>
          <w:rFonts w:eastAsiaTheme="majorEastAsia"/>
          <w:i/>
          <w:iCs/>
          <w:sz w:val="21"/>
          <w:szCs w:val="21"/>
          <w:shd w:val="clear" w:color="auto" w:fill="F5F7F0"/>
        </w:rPr>
        <w:t>Pored upisane djelatnosti ustanova može obavljati i druge djelatnosti koje služe obavljanju upisane djelatnosti, ako se one u manjem opsegu ili uobičajeno obavljaju uz upisanu djelatnost.</w:t>
      </w:r>
    </w:p>
    <w:p w14:paraId="22BC284F" w14:textId="77777777" w:rsidR="00220644" w:rsidRPr="00B22182" w:rsidRDefault="00220644" w:rsidP="00220644">
      <w:pPr>
        <w:pStyle w:val="Naslov4"/>
        <w:shd w:val="clear" w:color="auto" w:fill="FFFFFF"/>
        <w:spacing w:before="300" w:after="75"/>
        <w:jc w:val="center"/>
        <w:rPr>
          <w:rFonts w:ascii="Times New Roman" w:hAnsi="Times New Roman" w:cs="Times New Roman"/>
          <w:color w:val="auto"/>
          <w:sz w:val="23"/>
          <w:szCs w:val="23"/>
        </w:rPr>
      </w:pPr>
      <w:r w:rsidRPr="00B22182">
        <w:rPr>
          <w:rFonts w:ascii="Times New Roman" w:hAnsi="Times New Roman" w:cs="Times New Roman"/>
          <w:color w:val="auto"/>
          <w:sz w:val="23"/>
          <w:szCs w:val="23"/>
        </w:rPr>
        <w:t>Članak 31.</w:t>
      </w:r>
    </w:p>
    <w:p w14:paraId="276329EE" w14:textId="77777777" w:rsidR="00220644" w:rsidRPr="00B22182" w:rsidRDefault="00220644" w:rsidP="00220644">
      <w:pPr>
        <w:shd w:val="clear" w:color="auto" w:fill="FFFFFF"/>
        <w:jc w:val="center"/>
        <w:rPr>
          <w:i/>
          <w:iCs/>
          <w:sz w:val="21"/>
          <w:szCs w:val="21"/>
        </w:rPr>
      </w:pPr>
      <w:r w:rsidRPr="00B22182">
        <w:rPr>
          <w:i/>
          <w:iCs/>
          <w:noProof/>
          <w:sz w:val="21"/>
          <w:szCs w:val="21"/>
        </w:rPr>
        <mc:AlternateContent>
          <mc:Choice Requires="wps">
            <w:drawing>
              <wp:inline distT="0" distB="0" distL="0" distR="0" wp14:anchorId="0D2544BE" wp14:editId="69CAD94E">
                <wp:extent cx="304800" cy="304800"/>
                <wp:effectExtent l="0" t="0" r="0" b="0"/>
                <wp:docPr id="43" name="Pravokutnik 43">
                  <a:hlinkClick xmlns:a="http://schemas.openxmlformats.org/drawingml/2006/main" r:id="rId1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FE544" id="Pravokutnik 43" o:spid="_x0000_s1026" href="https://www.iusinfo.hr/usporedba/ZA1993B76A1548/5/5/0/clanak-3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24C5106" w14:textId="77777777" w:rsidR="00220644" w:rsidRPr="00B22182" w:rsidRDefault="00220644" w:rsidP="00220644">
      <w:pPr>
        <w:shd w:val="clear" w:color="auto" w:fill="484848"/>
        <w:jc w:val="center"/>
        <w:rPr>
          <w:i/>
          <w:iCs/>
          <w:sz w:val="18"/>
          <w:szCs w:val="18"/>
        </w:rPr>
      </w:pPr>
      <w:r w:rsidRPr="00B22182">
        <w:rPr>
          <w:i/>
          <w:iCs/>
          <w:sz w:val="18"/>
          <w:szCs w:val="18"/>
        </w:rPr>
        <w:t>1</w:t>
      </w:r>
    </w:p>
    <w:p w14:paraId="64CD2A8B" w14:textId="77777777" w:rsidR="00220644" w:rsidRPr="00B22182" w:rsidRDefault="00220644" w:rsidP="00220644">
      <w:pPr>
        <w:shd w:val="clear" w:color="auto" w:fill="FFFFFF"/>
        <w:rPr>
          <w:i/>
          <w:iCs/>
          <w:sz w:val="21"/>
          <w:szCs w:val="21"/>
        </w:rPr>
      </w:pPr>
      <w:r w:rsidRPr="00B22182">
        <w:rPr>
          <w:rStyle w:val="article-text"/>
          <w:rFonts w:eastAsiaTheme="majorEastAsia"/>
          <w:i/>
          <w:iCs/>
          <w:sz w:val="21"/>
          <w:szCs w:val="21"/>
          <w:shd w:val="clear" w:color="auto" w:fill="F5F7F0"/>
        </w:rPr>
        <w:t>Ustanova može početi obavljati određenu djelatnost tek nakon što je upisana u sudski registar i nakon što ispuni sve propisane uvjete za obavljanje odnosne djelatnosti.</w:t>
      </w:r>
    </w:p>
    <w:p w14:paraId="2DE60EC2" w14:textId="77777777" w:rsidR="00220644" w:rsidRPr="00B22182" w:rsidRDefault="00220644" w:rsidP="00220644">
      <w:pPr>
        <w:pStyle w:val="Naslov4"/>
        <w:shd w:val="clear" w:color="auto" w:fill="FFFFFF"/>
        <w:spacing w:before="300" w:after="75"/>
        <w:jc w:val="center"/>
        <w:rPr>
          <w:rFonts w:ascii="Times New Roman" w:hAnsi="Times New Roman" w:cs="Times New Roman"/>
          <w:color w:val="auto"/>
          <w:sz w:val="23"/>
          <w:szCs w:val="23"/>
        </w:rPr>
      </w:pPr>
      <w:r w:rsidRPr="00B22182">
        <w:rPr>
          <w:rFonts w:ascii="Times New Roman" w:hAnsi="Times New Roman" w:cs="Times New Roman"/>
          <w:color w:val="auto"/>
          <w:sz w:val="23"/>
          <w:szCs w:val="23"/>
        </w:rPr>
        <w:t>Članak 32.</w:t>
      </w:r>
    </w:p>
    <w:p w14:paraId="6DD0F068" w14:textId="77777777" w:rsidR="00220644" w:rsidRPr="00B22182" w:rsidRDefault="00220644" w:rsidP="00220644">
      <w:pPr>
        <w:shd w:val="clear" w:color="auto" w:fill="FFFFFF"/>
        <w:jc w:val="center"/>
        <w:rPr>
          <w:rStyle w:val="Hiperveza"/>
          <w:i/>
          <w:iCs/>
          <w:color w:val="auto"/>
          <w:sz w:val="21"/>
          <w:szCs w:val="21"/>
        </w:rPr>
      </w:pPr>
      <w:r w:rsidRPr="00B22182">
        <w:rPr>
          <w:i/>
          <w:iCs/>
          <w:sz w:val="21"/>
          <w:szCs w:val="21"/>
        </w:rPr>
        <w:fldChar w:fldCharType="begin"/>
      </w:r>
      <w:r w:rsidRPr="00B22182">
        <w:rPr>
          <w:i/>
          <w:iCs/>
          <w:sz w:val="21"/>
          <w:szCs w:val="21"/>
        </w:rPr>
        <w:instrText xml:space="preserve"> HYPERLINK "https://www.iusinfo.hr/sudska-praksa/pretraga/poveznice/ZA1993B76A1548/clanak-32" </w:instrText>
      </w:r>
      <w:r w:rsidRPr="00B22182">
        <w:rPr>
          <w:i/>
          <w:iCs/>
          <w:sz w:val="21"/>
          <w:szCs w:val="21"/>
        </w:rPr>
        <w:fldChar w:fldCharType="separate"/>
      </w:r>
    </w:p>
    <w:p w14:paraId="03A3AE03" w14:textId="77777777" w:rsidR="00220644" w:rsidRPr="00B22182" w:rsidRDefault="00220644" w:rsidP="00220644">
      <w:pPr>
        <w:shd w:val="clear" w:color="auto" w:fill="484848"/>
        <w:jc w:val="center"/>
        <w:rPr>
          <w:i/>
          <w:iCs/>
          <w:sz w:val="18"/>
          <w:szCs w:val="18"/>
        </w:rPr>
      </w:pPr>
      <w:r w:rsidRPr="00B22182">
        <w:rPr>
          <w:i/>
          <w:iCs/>
          <w:sz w:val="18"/>
          <w:szCs w:val="18"/>
        </w:rPr>
        <w:t>1</w:t>
      </w:r>
    </w:p>
    <w:p w14:paraId="39574FAE" w14:textId="77777777" w:rsidR="00220644" w:rsidRPr="00B22182" w:rsidRDefault="00220644" w:rsidP="00220644">
      <w:pPr>
        <w:shd w:val="clear" w:color="auto" w:fill="FFFFFF"/>
        <w:jc w:val="center"/>
        <w:rPr>
          <w:i/>
          <w:iCs/>
          <w:sz w:val="21"/>
          <w:szCs w:val="21"/>
        </w:rPr>
      </w:pPr>
      <w:r w:rsidRPr="00B22182">
        <w:rPr>
          <w:i/>
          <w:iCs/>
          <w:sz w:val="21"/>
          <w:szCs w:val="21"/>
        </w:rPr>
        <w:fldChar w:fldCharType="end"/>
      </w:r>
    </w:p>
    <w:p w14:paraId="65988E97" w14:textId="77777777" w:rsidR="00220644" w:rsidRPr="00B22182" w:rsidRDefault="00220644" w:rsidP="00220644">
      <w:pPr>
        <w:shd w:val="clear" w:color="auto" w:fill="FFFFFF"/>
        <w:rPr>
          <w:i/>
          <w:iCs/>
          <w:sz w:val="21"/>
          <w:szCs w:val="21"/>
        </w:rPr>
      </w:pPr>
      <w:r w:rsidRPr="00B22182">
        <w:rPr>
          <w:rStyle w:val="preformatted-text"/>
          <w:i/>
          <w:iCs/>
          <w:sz w:val="21"/>
          <w:szCs w:val="21"/>
        </w:rPr>
        <w:t>Ako ovim i drugim zakonom nije što drugo određeno, na djelatnost ustanove na odgovarajući se način primjenjuju propisi o djelatnosti trgovačkih društava.</w:t>
      </w:r>
    </w:p>
    <w:p w14:paraId="28A32287" w14:textId="77777777" w:rsidR="00220644" w:rsidRPr="00B22182" w:rsidRDefault="00220644" w:rsidP="00220644">
      <w:pPr>
        <w:pStyle w:val="Naslov4"/>
        <w:shd w:val="clear" w:color="auto" w:fill="FFFFFF"/>
        <w:spacing w:before="300" w:after="75"/>
        <w:jc w:val="center"/>
        <w:rPr>
          <w:rFonts w:ascii="Times New Roman" w:hAnsi="Times New Roman" w:cs="Times New Roman"/>
          <w:color w:val="auto"/>
          <w:sz w:val="23"/>
          <w:szCs w:val="23"/>
        </w:rPr>
      </w:pPr>
      <w:r w:rsidRPr="00B22182">
        <w:rPr>
          <w:rFonts w:ascii="Times New Roman" w:hAnsi="Times New Roman" w:cs="Times New Roman"/>
          <w:color w:val="auto"/>
          <w:sz w:val="23"/>
          <w:szCs w:val="23"/>
        </w:rPr>
        <w:t>Članak 33.</w:t>
      </w:r>
    </w:p>
    <w:p w14:paraId="15706F8F" w14:textId="77777777" w:rsidR="00220644" w:rsidRPr="00B22182" w:rsidRDefault="00220644" w:rsidP="00220644">
      <w:pPr>
        <w:shd w:val="clear" w:color="auto" w:fill="FFFFFF"/>
        <w:jc w:val="center"/>
        <w:rPr>
          <w:i/>
          <w:iCs/>
          <w:sz w:val="21"/>
          <w:szCs w:val="21"/>
        </w:rPr>
      </w:pPr>
      <w:r w:rsidRPr="00B22182">
        <w:rPr>
          <w:i/>
          <w:iCs/>
          <w:noProof/>
          <w:sz w:val="21"/>
          <w:szCs w:val="21"/>
        </w:rPr>
        <mc:AlternateContent>
          <mc:Choice Requires="wps">
            <w:drawing>
              <wp:inline distT="0" distB="0" distL="0" distR="0" wp14:anchorId="25FF6C97" wp14:editId="52F59BDF">
                <wp:extent cx="304800" cy="304800"/>
                <wp:effectExtent l="0" t="0" r="0" b="0"/>
                <wp:docPr id="42" name="Pravokutnik 42">
                  <a:hlinkClick xmlns:a="http://schemas.openxmlformats.org/drawingml/2006/main" r:id="rId1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634FB" id="Pravokutnik 42" o:spid="_x0000_s1026" href="https://www.iusinfo.hr/usporedba/ZA1993B76A1548/5/5/0/clanak-3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574849D" w14:textId="77777777" w:rsidR="00220644" w:rsidRPr="00B22182" w:rsidRDefault="00220644" w:rsidP="00220644">
      <w:pPr>
        <w:shd w:val="clear" w:color="auto" w:fill="484848"/>
        <w:jc w:val="center"/>
        <w:rPr>
          <w:i/>
          <w:iCs/>
          <w:sz w:val="18"/>
          <w:szCs w:val="18"/>
        </w:rPr>
      </w:pPr>
      <w:r w:rsidRPr="00B22182">
        <w:rPr>
          <w:i/>
          <w:iCs/>
          <w:sz w:val="18"/>
          <w:szCs w:val="18"/>
        </w:rPr>
        <w:t>1</w:t>
      </w:r>
    </w:p>
    <w:p w14:paraId="32102F56" w14:textId="77777777" w:rsidR="00220644" w:rsidRPr="00B22182" w:rsidRDefault="00220644" w:rsidP="00220644">
      <w:pPr>
        <w:shd w:val="clear" w:color="auto" w:fill="FFFFFF"/>
        <w:rPr>
          <w:i/>
          <w:iCs/>
          <w:sz w:val="21"/>
          <w:szCs w:val="21"/>
        </w:rPr>
      </w:pPr>
      <w:r w:rsidRPr="00B22182">
        <w:rPr>
          <w:rStyle w:val="article-text"/>
          <w:rFonts w:eastAsiaTheme="majorEastAsia"/>
          <w:i/>
          <w:iCs/>
          <w:sz w:val="21"/>
          <w:szCs w:val="21"/>
          <w:shd w:val="clear" w:color="auto" w:fill="F5F7F0"/>
        </w:rPr>
        <w:t>Djelatnost podružnice ustanove određuje se u okviru djelatnosti ustanove aktom o osnivanju ustanove i statutom ustanove. Djelatnost podružnice ustanove upisuje se u sudski registar.</w:t>
      </w:r>
    </w:p>
    <w:p w14:paraId="5E2DE01B" w14:textId="3CC07D09" w:rsidR="00262541" w:rsidRPr="00B22182" w:rsidRDefault="00220644" w:rsidP="00B22182">
      <w:pPr>
        <w:shd w:val="clear" w:color="auto" w:fill="FFFFFF"/>
        <w:rPr>
          <w:i/>
          <w:iCs/>
          <w:sz w:val="21"/>
          <w:szCs w:val="21"/>
        </w:rPr>
      </w:pPr>
      <w:r w:rsidRPr="00B22182">
        <w:rPr>
          <w:rStyle w:val="preformatted-text"/>
          <w:i/>
          <w:iCs/>
          <w:sz w:val="21"/>
          <w:szCs w:val="21"/>
        </w:rPr>
        <w:t>Na djelatnost podružnice ustanove primjenjuju se na odgovarajući način odredbe ovoga Zakona o djelatnosti ustanove.</w:t>
      </w:r>
    </w:p>
    <w:sectPr w:rsidR="00262541" w:rsidRPr="00B22182" w:rsidSect="00385138">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9CCA" w14:textId="77777777" w:rsidR="00CC7AFB" w:rsidRDefault="00CC7AFB" w:rsidP="00385138">
      <w:r>
        <w:separator/>
      </w:r>
    </w:p>
  </w:endnote>
  <w:endnote w:type="continuationSeparator" w:id="0">
    <w:p w14:paraId="43E2BC28" w14:textId="77777777" w:rsidR="00CC7AFB" w:rsidRDefault="00CC7AFB" w:rsidP="0038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571866"/>
      <w:docPartObj>
        <w:docPartGallery w:val="Page Numbers (Bottom of Page)"/>
        <w:docPartUnique/>
      </w:docPartObj>
    </w:sdtPr>
    <w:sdtContent>
      <w:p w14:paraId="3F9FB521" w14:textId="4A90C80F" w:rsidR="00385138" w:rsidRDefault="00385138">
        <w:pPr>
          <w:pStyle w:val="Podnoje"/>
        </w:pPr>
        <w:r>
          <w:rPr>
            <w:noProof/>
          </w:rPr>
          <mc:AlternateContent>
            <mc:Choice Requires="wpg">
              <w:drawing>
                <wp:anchor distT="0" distB="0" distL="114300" distR="114300" simplePos="0" relativeHeight="251659264" behindDoc="0" locked="0" layoutInCell="1" allowOverlap="1" wp14:anchorId="3C7157A0" wp14:editId="7338601C">
                  <wp:simplePos x="0" y="0"/>
                  <wp:positionH relativeFrom="page">
                    <wp:align>center</wp:align>
                  </wp:positionH>
                  <wp:positionV relativeFrom="bottomMargin">
                    <wp:align>center</wp:align>
                  </wp:positionV>
                  <wp:extent cx="7753350" cy="190500"/>
                  <wp:effectExtent l="9525" t="9525" r="952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6FB6" w14:textId="77777777" w:rsidR="00385138" w:rsidRPr="00385138" w:rsidRDefault="00385138">
                                <w:pPr>
                                  <w:jc w:val="center"/>
                                  <w:rPr>
                                    <w:rFonts w:asciiTheme="minorHAnsi" w:hAnsiTheme="minorHAnsi" w:cstheme="minorHAnsi"/>
                                    <w:sz w:val="20"/>
                                    <w:szCs w:val="20"/>
                                  </w:rPr>
                                </w:pPr>
                                <w:r w:rsidRPr="00385138">
                                  <w:rPr>
                                    <w:rFonts w:asciiTheme="minorHAnsi" w:hAnsiTheme="minorHAnsi" w:cstheme="minorHAnsi"/>
                                    <w:sz w:val="20"/>
                                    <w:szCs w:val="20"/>
                                  </w:rPr>
                                  <w:fldChar w:fldCharType="begin"/>
                                </w:r>
                                <w:r w:rsidRPr="00385138">
                                  <w:rPr>
                                    <w:rFonts w:asciiTheme="minorHAnsi" w:hAnsiTheme="minorHAnsi" w:cstheme="minorHAnsi"/>
                                    <w:sz w:val="20"/>
                                    <w:szCs w:val="20"/>
                                  </w:rPr>
                                  <w:instrText>PAGE    \* MERGEFORMAT</w:instrText>
                                </w:r>
                                <w:r w:rsidRPr="00385138">
                                  <w:rPr>
                                    <w:rFonts w:asciiTheme="minorHAnsi" w:hAnsiTheme="minorHAnsi" w:cstheme="minorHAnsi"/>
                                    <w:sz w:val="20"/>
                                    <w:szCs w:val="20"/>
                                  </w:rPr>
                                  <w:fldChar w:fldCharType="separate"/>
                                </w:r>
                                <w:r w:rsidRPr="00385138">
                                  <w:rPr>
                                    <w:rFonts w:asciiTheme="minorHAnsi" w:hAnsiTheme="minorHAnsi" w:cstheme="minorHAnsi"/>
                                    <w:color w:val="8C8C8C" w:themeColor="background1" w:themeShade="8C"/>
                                    <w:sz w:val="20"/>
                                    <w:szCs w:val="20"/>
                                  </w:rPr>
                                  <w:t>2</w:t>
                                </w:r>
                                <w:r w:rsidRPr="00385138">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7157A0"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33B6FB6" w14:textId="77777777" w:rsidR="00385138" w:rsidRPr="00385138" w:rsidRDefault="00385138">
                          <w:pPr>
                            <w:jc w:val="center"/>
                            <w:rPr>
                              <w:rFonts w:asciiTheme="minorHAnsi" w:hAnsiTheme="minorHAnsi" w:cstheme="minorHAnsi"/>
                              <w:sz w:val="20"/>
                              <w:szCs w:val="20"/>
                            </w:rPr>
                          </w:pPr>
                          <w:r w:rsidRPr="00385138">
                            <w:rPr>
                              <w:rFonts w:asciiTheme="minorHAnsi" w:hAnsiTheme="minorHAnsi" w:cstheme="minorHAnsi"/>
                              <w:sz w:val="20"/>
                              <w:szCs w:val="20"/>
                            </w:rPr>
                            <w:fldChar w:fldCharType="begin"/>
                          </w:r>
                          <w:r w:rsidRPr="00385138">
                            <w:rPr>
                              <w:rFonts w:asciiTheme="minorHAnsi" w:hAnsiTheme="minorHAnsi" w:cstheme="minorHAnsi"/>
                              <w:sz w:val="20"/>
                              <w:szCs w:val="20"/>
                            </w:rPr>
                            <w:instrText>PAGE    \* MERGEFORMAT</w:instrText>
                          </w:r>
                          <w:r w:rsidRPr="00385138">
                            <w:rPr>
                              <w:rFonts w:asciiTheme="minorHAnsi" w:hAnsiTheme="minorHAnsi" w:cstheme="minorHAnsi"/>
                              <w:sz w:val="20"/>
                              <w:szCs w:val="20"/>
                            </w:rPr>
                            <w:fldChar w:fldCharType="separate"/>
                          </w:r>
                          <w:r w:rsidRPr="00385138">
                            <w:rPr>
                              <w:rFonts w:asciiTheme="minorHAnsi" w:hAnsiTheme="minorHAnsi" w:cstheme="minorHAnsi"/>
                              <w:color w:val="8C8C8C" w:themeColor="background1" w:themeShade="8C"/>
                              <w:sz w:val="20"/>
                              <w:szCs w:val="20"/>
                            </w:rPr>
                            <w:t>2</w:t>
                          </w:r>
                          <w:r w:rsidRPr="00385138">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7D9D" w14:textId="77777777" w:rsidR="00CC7AFB" w:rsidRDefault="00CC7AFB" w:rsidP="00385138">
      <w:r>
        <w:separator/>
      </w:r>
    </w:p>
  </w:footnote>
  <w:footnote w:type="continuationSeparator" w:id="0">
    <w:p w14:paraId="3FE09DF6" w14:textId="77777777" w:rsidR="00CC7AFB" w:rsidRDefault="00CC7AFB" w:rsidP="0038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FE4" w14:textId="46A0C504" w:rsidR="00385138" w:rsidRPr="00385138" w:rsidRDefault="00385138" w:rsidP="00385138">
    <w:pPr>
      <w:tabs>
        <w:tab w:val="center" w:pos="4536"/>
        <w:tab w:val="right" w:pos="9072"/>
      </w:tabs>
      <w:autoSpaceDN w:val="0"/>
      <w:rPr>
        <w:rFonts w:ascii="Calibri" w:hAnsi="Calibri" w:cs="Calibri"/>
        <w:b/>
        <w:u w:val="single"/>
      </w:rPr>
    </w:pPr>
    <w:bookmarkStart w:id="16" w:name="_Hlk89953162"/>
    <w:bookmarkStart w:id="17" w:name="_Hlk89953163"/>
    <w:bookmarkStart w:id="18" w:name="_Hlk93988738"/>
    <w:bookmarkStart w:id="19" w:name="_Hlk93988739"/>
    <w:bookmarkStart w:id="20" w:name="_Hlk93988826"/>
    <w:bookmarkStart w:id="21" w:name="_Hlk93988827"/>
    <w:bookmarkStart w:id="22" w:name="_Hlk93988828"/>
    <w:bookmarkStart w:id="23" w:name="_Hlk93988829"/>
    <w:bookmarkStart w:id="24" w:name="_Hlk93988830"/>
    <w:bookmarkStart w:id="25" w:name="_Hlk93988831"/>
    <w:bookmarkStart w:id="26" w:name="_Hlk93988904"/>
    <w:bookmarkStart w:id="27" w:name="_Hlk93988905"/>
    <w:bookmarkStart w:id="28" w:name="_Hlk93988906"/>
    <w:bookmarkStart w:id="29" w:name="_Hlk93988907"/>
    <w:bookmarkStart w:id="30" w:name="_Hlk93988908"/>
    <w:bookmarkStart w:id="31" w:name="_Hlk93988909"/>
    <w:bookmarkStart w:id="32" w:name="_Hlk93989287"/>
    <w:bookmarkStart w:id="33" w:name="_Hlk93989288"/>
    <w:bookmarkStart w:id="34" w:name="_Hlk93989289"/>
    <w:bookmarkStart w:id="35" w:name="_Hlk93989290"/>
    <w:bookmarkStart w:id="36" w:name="_Hlk93990926"/>
    <w:bookmarkStart w:id="37" w:name="_Hlk93990927"/>
    <w:bookmarkStart w:id="38" w:name="_Hlk95222879"/>
    <w:bookmarkStart w:id="39" w:name="_Hlk95222880"/>
    <w:bookmarkStart w:id="40" w:name="_Hlk95223575"/>
    <w:bookmarkStart w:id="41" w:name="_Hlk95223576"/>
    <w:bookmarkStart w:id="42" w:name="_Hlk98484015"/>
    <w:bookmarkStart w:id="43" w:name="_Hlk98484016"/>
    <w:bookmarkStart w:id="44" w:name="_Hlk98484017"/>
    <w:bookmarkStart w:id="45" w:name="_Hlk98484018"/>
    <w:bookmarkStart w:id="46" w:name="_Hlk98485300"/>
    <w:bookmarkStart w:id="47" w:name="_Hlk98485301"/>
    <w:r w:rsidRPr="00D429C1">
      <w:rPr>
        <w:rFonts w:ascii="Calibri" w:hAnsi="Calibri" w:cs="Calibri"/>
        <w:sz w:val="20"/>
        <w:u w:val="single"/>
      </w:rPr>
      <w:t>1</w:t>
    </w:r>
    <w:r>
      <w:rPr>
        <w:rFonts w:ascii="Calibri" w:hAnsi="Calibri" w:cs="Calibri"/>
        <w:sz w:val="20"/>
        <w:u w:val="single"/>
      </w:rPr>
      <w:t>2</w:t>
    </w:r>
    <w:r w:rsidRPr="00D429C1">
      <w:rPr>
        <w:rFonts w:ascii="Calibri" w:hAnsi="Calibri" w:cs="Calibri"/>
        <w:sz w:val="20"/>
        <w:u w:val="single"/>
      </w:rPr>
      <w:t>. sjednica Gradskog vijeća</w:t>
    </w:r>
    <w:r w:rsidRPr="00D429C1">
      <w:rPr>
        <w:rFonts w:ascii="Calibri" w:hAnsi="Calibri" w:cs="Calibri"/>
        <w:sz w:val="20"/>
        <w:u w:val="single"/>
      </w:rPr>
      <w:tab/>
    </w:r>
    <w:r w:rsidRPr="00D429C1">
      <w:rPr>
        <w:rFonts w:ascii="Calibri" w:hAnsi="Calibri" w:cs="Calibri"/>
        <w:sz w:val="20"/>
        <w:u w:val="single"/>
      </w:rPr>
      <w:tab/>
    </w:r>
    <w:r>
      <w:rPr>
        <w:rFonts w:ascii="Calibri" w:hAnsi="Calibri" w:cs="Calibri"/>
        <w:sz w:val="20"/>
        <w:u w:val="single"/>
      </w:rPr>
      <w:t>svibanj</w:t>
    </w:r>
    <w:r w:rsidRPr="00D429C1">
      <w:rPr>
        <w:rFonts w:ascii="Calibri" w:hAnsi="Calibri" w:cs="Calibri"/>
        <w:sz w:val="20"/>
        <w:u w:val="single"/>
      </w:rPr>
      <w:t>, 2022.</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883"/>
    <w:multiLevelType w:val="hybridMultilevel"/>
    <w:tmpl w:val="6F707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8711E7"/>
    <w:multiLevelType w:val="hybridMultilevel"/>
    <w:tmpl w:val="6F7079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F3D88"/>
    <w:multiLevelType w:val="hybridMultilevel"/>
    <w:tmpl w:val="98624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7B6F12"/>
    <w:multiLevelType w:val="hybridMultilevel"/>
    <w:tmpl w:val="097AD28C"/>
    <w:lvl w:ilvl="0" w:tplc="3BEC5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360F63"/>
    <w:multiLevelType w:val="hybridMultilevel"/>
    <w:tmpl w:val="26A62E7A"/>
    <w:lvl w:ilvl="0" w:tplc="E02A4108">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62FB0566"/>
    <w:multiLevelType w:val="hybridMultilevel"/>
    <w:tmpl w:val="7BAE58D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ACC67A8"/>
    <w:multiLevelType w:val="hybridMultilevel"/>
    <w:tmpl w:val="E7C4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D4E16F7"/>
    <w:multiLevelType w:val="hybridMultilevel"/>
    <w:tmpl w:val="88A6DB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94037676">
    <w:abstractNumId w:val="0"/>
  </w:num>
  <w:num w:numId="2" w16cid:durableId="2127696257">
    <w:abstractNumId w:val="6"/>
  </w:num>
  <w:num w:numId="3" w16cid:durableId="809982524">
    <w:abstractNumId w:val="2"/>
  </w:num>
  <w:num w:numId="4" w16cid:durableId="1996951163">
    <w:abstractNumId w:val="4"/>
  </w:num>
  <w:num w:numId="5" w16cid:durableId="84155304">
    <w:abstractNumId w:val="1"/>
  </w:num>
  <w:num w:numId="6" w16cid:durableId="1608735563">
    <w:abstractNumId w:val="3"/>
  </w:num>
  <w:num w:numId="7" w16cid:durableId="1675952726">
    <w:abstractNumId w:val="7"/>
  </w:num>
  <w:num w:numId="8" w16cid:durableId="130137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A1"/>
    <w:rsid w:val="000C1E62"/>
    <w:rsid w:val="00123AD8"/>
    <w:rsid w:val="001B1737"/>
    <w:rsid w:val="001C6EE9"/>
    <w:rsid w:val="001D6043"/>
    <w:rsid w:val="00220644"/>
    <w:rsid w:val="00262541"/>
    <w:rsid w:val="002808D0"/>
    <w:rsid w:val="002F34EA"/>
    <w:rsid w:val="003444DE"/>
    <w:rsid w:val="00385138"/>
    <w:rsid w:val="003868A1"/>
    <w:rsid w:val="003F498D"/>
    <w:rsid w:val="00491504"/>
    <w:rsid w:val="00582DFA"/>
    <w:rsid w:val="005B1B74"/>
    <w:rsid w:val="005F71EE"/>
    <w:rsid w:val="006069BC"/>
    <w:rsid w:val="006563B8"/>
    <w:rsid w:val="00734413"/>
    <w:rsid w:val="007469C8"/>
    <w:rsid w:val="007D36DC"/>
    <w:rsid w:val="007F1AB3"/>
    <w:rsid w:val="00840195"/>
    <w:rsid w:val="00845FC3"/>
    <w:rsid w:val="008639B5"/>
    <w:rsid w:val="009501C8"/>
    <w:rsid w:val="009A0608"/>
    <w:rsid w:val="009E20C4"/>
    <w:rsid w:val="00A20728"/>
    <w:rsid w:val="00A23F98"/>
    <w:rsid w:val="00A92376"/>
    <w:rsid w:val="00AA62D8"/>
    <w:rsid w:val="00B22182"/>
    <w:rsid w:val="00B419CB"/>
    <w:rsid w:val="00BC03A5"/>
    <w:rsid w:val="00BD5C6C"/>
    <w:rsid w:val="00BE744D"/>
    <w:rsid w:val="00C330A5"/>
    <w:rsid w:val="00C765AC"/>
    <w:rsid w:val="00CB17A0"/>
    <w:rsid w:val="00CB7D7C"/>
    <w:rsid w:val="00CC7AFB"/>
    <w:rsid w:val="00EF396D"/>
    <w:rsid w:val="00F05814"/>
    <w:rsid w:val="00F27CF2"/>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6530A"/>
  <w15:chartTrackingRefBased/>
  <w15:docId w15:val="{300DE2C4-5659-4EAF-95BD-AD7C02FF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A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868A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
    <w:semiHidden/>
    <w:unhideWhenUsed/>
    <w:qFormat/>
    <w:rsid w:val="003868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220644"/>
    <w:pPr>
      <w:keepNext/>
      <w:keepLines/>
      <w:spacing w:before="40"/>
      <w:jc w:val="both"/>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unhideWhenUsed/>
    <w:qFormat/>
    <w:rsid w:val="00220644"/>
    <w:pPr>
      <w:keepNext/>
      <w:keepLines/>
      <w:spacing w:before="40"/>
      <w:jc w:val="both"/>
      <w:outlineLvl w:val="3"/>
    </w:pPr>
    <w:rPr>
      <w:rFonts w:asciiTheme="majorHAnsi" w:eastAsiaTheme="majorEastAsia" w:hAnsiTheme="majorHAnsi" w:cstheme="majorBidi"/>
      <w:i/>
      <w:iCs/>
      <w:color w:val="2F5496" w:themeColor="accent1" w:themeShade="BF"/>
      <w:sz w:val="22"/>
      <w:szCs w:val="20"/>
    </w:rPr>
  </w:style>
  <w:style w:type="paragraph" w:styleId="Naslov6">
    <w:name w:val="heading 6"/>
    <w:basedOn w:val="Normal"/>
    <w:next w:val="Normal"/>
    <w:link w:val="Naslov6Char"/>
    <w:qFormat/>
    <w:rsid w:val="003868A1"/>
    <w:pPr>
      <w:keepNext/>
      <w:jc w:val="both"/>
      <w:outlineLvl w:val="5"/>
    </w:pPr>
    <w:rPr>
      <w:rFonts w:ascii="HRAvantgard" w:hAnsi="HRAvantgard"/>
      <w:b/>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868A1"/>
    <w:rPr>
      <w:rFonts w:ascii="Arial" w:eastAsia="Times New Roman" w:hAnsi="Arial" w:cs="Arial"/>
      <w:b/>
      <w:bCs/>
      <w:kern w:val="32"/>
      <w:sz w:val="32"/>
      <w:szCs w:val="32"/>
      <w:lang w:eastAsia="hr-HR"/>
    </w:rPr>
  </w:style>
  <w:style w:type="character" w:customStyle="1" w:styleId="Naslov2Char">
    <w:name w:val="Naslov 2 Char"/>
    <w:basedOn w:val="Zadanifontodlomka"/>
    <w:link w:val="Naslov2"/>
    <w:uiPriority w:val="9"/>
    <w:semiHidden/>
    <w:rsid w:val="003868A1"/>
    <w:rPr>
      <w:rFonts w:asciiTheme="majorHAnsi" w:eastAsiaTheme="majorEastAsia" w:hAnsiTheme="majorHAnsi" w:cstheme="majorBidi"/>
      <w:color w:val="2F5496" w:themeColor="accent1" w:themeShade="BF"/>
      <w:sz w:val="26"/>
      <w:szCs w:val="26"/>
      <w:lang w:eastAsia="hr-HR"/>
    </w:rPr>
  </w:style>
  <w:style w:type="character" w:customStyle="1" w:styleId="Naslov6Char">
    <w:name w:val="Naslov 6 Char"/>
    <w:basedOn w:val="Zadanifontodlomka"/>
    <w:link w:val="Naslov6"/>
    <w:rsid w:val="003868A1"/>
    <w:rPr>
      <w:rFonts w:ascii="HRAvantgard" w:eastAsia="Times New Roman" w:hAnsi="HRAvantgard" w:cs="Times New Roman"/>
      <w:b/>
      <w:sz w:val="24"/>
      <w:szCs w:val="20"/>
      <w:lang w:val="en-US" w:eastAsia="hr-HR"/>
    </w:rPr>
  </w:style>
  <w:style w:type="paragraph" w:styleId="Odlomakpopisa">
    <w:name w:val="List Paragraph"/>
    <w:basedOn w:val="Normal"/>
    <w:uiPriority w:val="34"/>
    <w:qFormat/>
    <w:rsid w:val="003868A1"/>
    <w:pPr>
      <w:ind w:left="720"/>
      <w:contextualSpacing/>
    </w:pPr>
  </w:style>
  <w:style w:type="paragraph" w:styleId="Tijeloteksta">
    <w:name w:val="Body Text"/>
    <w:aliases w:val=" uvlaka 3"/>
    <w:basedOn w:val="Normal"/>
    <w:link w:val="TijelotekstaChar"/>
    <w:rsid w:val="003868A1"/>
    <w:pPr>
      <w:tabs>
        <w:tab w:val="left" w:pos="709"/>
        <w:tab w:val="left" w:pos="7088"/>
      </w:tabs>
      <w:jc w:val="both"/>
    </w:pPr>
    <w:rPr>
      <w:sz w:val="22"/>
      <w:szCs w:val="20"/>
      <w:u w:val="double"/>
    </w:rPr>
  </w:style>
  <w:style w:type="character" w:customStyle="1" w:styleId="TijelotekstaChar">
    <w:name w:val="Tijelo teksta Char"/>
    <w:aliases w:val=" uvlaka 3 Char"/>
    <w:basedOn w:val="Zadanifontodlomka"/>
    <w:link w:val="Tijeloteksta"/>
    <w:rsid w:val="003868A1"/>
    <w:rPr>
      <w:rFonts w:ascii="Times New Roman" w:eastAsia="Times New Roman" w:hAnsi="Times New Roman" w:cs="Times New Roman"/>
      <w:szCs w:val="20"/>
      <w:u w:val="double"/>
      <w:lang w:eastAsia="hr-HR"/>
    </w:rPr>
  </w:style>
  <w:style w:type="paragraph" w:styleId="Uvuenotijeloteksta">
    <w:name w:val="Body Text Indent"/>
    <w:basedOn w:val="Normal"/>
    <w:link w:val="UvuenotijelotekstaChar"/>
    <w:uiPriority w:val="99"/>
    <w:rsid w:val="003868A1"/>
    <w:pPr>
      <w:spacing w:after="120"/>
      <w:ind w:left="283"/>
    </w:pPr>
  </w:style>
  <w:style w:type="character" w:customStyle="1" w:styleId="UvuenotijelotekstaChar">
    <w:name w:val="Uvučeno tijelo teksta Char"/>
    <w:basedOn w:val="Zadanifontodlomka"/>
    <w:link w:val="Uvuenotijeloteksta"/>
    <w:uiPriority w:val="99"/>
    <w:rsid w:val="003868A1"/>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220644"/>
    <w:rPr>
      <w:rFonts w:asciiTheme="majorHAnsi" w:eastAsiaTheme="majorEastAsia" w:hAnsiTheme="majorHAnsi" w:cstheme="majorBidi"/>
      <w:color w:val="1F3763" w:themeColor="accent1" w:themeShade="7F"/>
      <w:sz w:val="24"/>
      <w:szCs w:val="24"/>
      <w:lang w:eastAsia="hr-HR"/>
    </w:rPr>
  </w:style>
  <w:style w:type="character" w:customStyle="1" w:styleId="Naslov4Char">
    <w:name w:val="Naslov 4 Char"/>
    <w:basedOn w:val="Zadanifontodlomka"/>
    <w:link w:val="Naslov4"/>
    <w:uiPriority w:val="9"/>
    <w:rsid w:val="00220644"/>
    <w:rPr>
      <w:rFonts w:asciiTheme="majorHAnsi" w:eastAsiaTheme="majorEastAsia" w:hAnsiTheme="majorHAnsi" w:cstheme="majorBidi"/>
      <w:i/>
      <w:iCs/>
      <w:color w:val="2F5496" w:themeColor="accent1" w:themeShade="BF"/>
      <w:szCs w:val="20"/>
      <w:lang w:eastAsia="hr-HR"/>
    </w:rPr>
  </w:style>
  <w:style w:type="character" w:styleId="Hiperveza">
    <w:name w:val="Hyperlink"/>
    <w:basedOn w:val="Zadanifontodlomka"/>
    <w:uiPriority w:val="99"/>
    <w:unhideWhenUsed/>
    <w:rsid w:val="00220644"/>
    <w:rPr>
      <w:color w:val="0000FF"/>
      <w:u w:val="single"/>
    </w:rPr>
  </w:style>
  <w:style w:type="character" w:customStyle="1" w:styleId="preformatted-text">
    <w:name w:val="preformatted-text"/>
    <w:basedOn w:val="Zadanifontodlomka"/>
    <w:rsid w:val="00220644"/>
  </w:style>
  <w:style w:type="character" w:customStyle="1" w:styleId="article-text">
    <w:name w:val="article-text"/>
    <w:basedOn w:val="Zadanifontodlomka"/>
    <w:rsid w:val="00220644"/>
  </w:style>
  <w:style w:type="paragraph" w:styleId="Zaglavlje">
    <w:name w:val="header"/>
    <w:basedOn w:val="Normal"/>
    <w:link w:val="ZaglavljeChar"/>
    <w:uiPriority w:val="99"/>
    <w:unhideWhenUsed/>
    <w:rsid w:val="00385138"/>
    <w:pPr>
      <w:tabs>
        <w:tab w:val="center" w:pos="4536"/>
        <w:tab w:val="right" w:pos="9072"/>
      </w:tabs>
    </w:pPr>
  </w:style>
  <w:style w:type="character" w:customStyle="1" w:styleId="ZaglavljeChar">
    <w:name w:val="Zaglavlje Char"/>
    <w:basedOn w:val="Zadanifontodlomka"/>
    <w:link w:val="Zaglavlje"/>
    <w:uiPriority w:val="99"/>
    <w:rsid w:val="0038513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85138"/>
    <w:pPr>
      <w:tabs>
        <w:tab w:val="center" w:pos="4536"/>
        <w:tab w:val="right" w:pos="9072"/>
      </w:tabs>
    </w:pPr>
  </w:style>
  <w:style w:type="character" w:customStyle="1" w:styleId="PodnojeChar">
    <w:name w:val="Podnožje Char"/>
    <w:basedOn w:val="Zadanifontodlomka"/>
    <w:link w:val="Podnoje"/>
    <w:uiPriority w:val="99"/>
    <w:rsid w:val="0038513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usinfo.hr/usporedba/ZA1993B76A1548/5/5/0/clanak-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usinfo.hr/usporedba/ZA1993B76A1548/5/5/0/clanak-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sinfo.hr/usporedba/ZA1993B76A1548/5/5/0/clanak-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usinfo.hr/usporedba/ZA1993B76A1548/5/5/0/clanak-29" TargetMode="External"/><Relationship Id="rId4" Type="http://schemas.openxmlformats.org/officeDocument/2006/relationships/webSettings" Target="webSettings.xml"/><Relationship Id="rId9" Type="http://schemas.openxmlformats.org/officeDocument/2006/relationships/hyperlink" Target="https://eojn.nn.hr/Oglasnik/"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2758</Words>
  <Characters>15724</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dcterms:created xsi:type="dcterms:W3CDTF">2022-05-17T11:24:00Z</dcterms:created>
  <dcterms:modified xsi:type="dcterms:W3CDTF">2022-05-17T11:24:00Z</dcterms:modified>
</cp:coreProperties>
</file>