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16043C" w:rsidRPr="0016043C" w14:paraId="7414BB25" w14:textId="77777777" w:rsidTr="003D0B9C">
        <w:trPr>
          <w:trHeight w:val="15309"/>
          <w:jc w:val="center"/>
        </w:trPr>
        <w:tc>
          <w:tcPr>
            <w:tcW w:w="9639" w:type="dxa"/>
          </w:tcPr>
          <w:p w14:paraId="79410A16" w14:textId="77777777" w:rsidR="0087305B" w:rsidRPr="0016043C" w:rsidRDefault="0087305B" w:rsidP="0087305B">
            <w:pPr>
              <w:pStyle w:val="ListParagraph"/>
              <w:widowControl w:val="0"/>
              <w:spacing w:line="252" w:lineRule="auto"/>
              <w:ind w:left="0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 w:rsidRPr="0016043C">
              <w:rPr>
                <w:bCs/>
                <w:sz w:val="28"/>
                <w:szCs w:val="28"/>
                <w:lang w:eastAsia="en-US"/>
              </w:rPr>
              <w:t>5. SJEDNICA GRADSKOG VIJEĆA GRADA POŽEGE</w:t>
            </w:r>
          </w:p>
          <w:p w14:paraId="4F2CEB59" w14:textId="77777777" w:rsidR="0087305B" w:rsidRPr="0016043C" w:rsidRDefault="0087305B" w:rsidP="003D0B9C">
            <w:pPr>
              <w:spacing w:after="0"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094D8AD4" w14:textId="77777777" w:rsidR="003D0B9C" w:rsidRPr="0016043C" w:rsidRDefault="003D0B9C" w:rsidP="003D0B9C">
            <w:pPr>
              <w:spacing w:after="0"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7ED3A427" w14:textId="77777777" w:rsidR="0087305B" w:rsidRPr="0016043C" w:rsidRDefault="00A97D16" w:rsidP="003D0B9C">
            <w:pPr>
              <w:spacing w:after="0"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6043C">
              <w:rPr>
                <w:bCs/>
                <w:sz w:val="28"/>
                <w:szCs w:val="28"/>
                <w:lang w:eastAsia="en-US"/>
              </w:rPr>
              <w:t>TOČKA 2. DNEVNOG REDA</w:t>
            </w:r>
          </w:p>
          <w:p w14:paraId="184D74C4" w14:textId="77777777" w:rsidR="00A97D16" w:rsidRPr="0016043C" w:rsidRDefault="00A97D16" w:rsidP="003D0B9C">
            <w:pPr>
              <w:spacing w:after="0"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6E853BC5" w14:textId="77777777" w:rsidR="003D0B9C" w:rsidRPr="0016043C" w:rsidRDefault="003D0B9C" w:rsidP="003D0B9C">
            <w:pPr>
              <w:spacing w:after="0"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0852FA18" w14:textId="77777777" w:rsidR="003D0B9C" w:rsidRPr="0016043C" w:rsidRDefault="003D0B9C" w:rsidP="003D0B9C">
            <w:pPr>
              <w:spacing w:after="0"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72511234" w14:textId="77777777" w:rsidR="003D0B9C" w:rsidRPr="0016043C" w:rsidRDefault="003D0B9C" w:rsidP="003D0B9C">
            <w:pPr>
              <w:spacing w:after="0"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2B344A88" w14:textId="77777777" w:rsidR="003D0B9C" w:rsidRPr="0016043C" w:rsidRDefault="003D0B9C" w:rsidP="003D0B9C">
            <w:pPr>
              <w:spacing w:after="0"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101BFDC7" w14:textId="77777777" w:rsidR="00A97D16" w:rsidRPr="0016043C" w:rsidRDefault="00A97D16" w:rsidP="003D0B9C">
            <w:pPr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16043C">
              <w:rPr>
                <w:sz w:val="28"/>
                <w:szCs w:val="28"/>
              </w:rPr>
              <w:t xml:space="preserve">PRIJEDLOG </w:t>
            </w:r>
            <w:r w:rsidRPr="0016043C">
              <w:rPr>
                <w:sz w:val="28"/>
                <w:szCs w:val="28"/>
                <w:lang w:eastAsia="zh-CN"/>
              </w:rPr>
              <w:t>ODLUKE</w:t>
            </w:r>
          </w:p>
          <w:p w14:paraId="1CE381E1" w14:textId="77777777" w:rsidR="00A97D16" w:rsidRPr="0016043C" w:rsidRDefault="00A97D16" w:rsidP="003D0B9C">
            <w:pPr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16043C">
              <w:rPr>
                <w:sz w:val="28"/>
                <w:szCs w:val="28"/>
                <w:lang w:eastAsia="zh-CN"/>
              </w:rPr>
              <w:t>O RASPODJELI REZULTATA GRADA POŽEGE ZA 2020. GODINU</w:t>
            </w:r>
          </w:p>
          <w:p w14:paraId="5EFA4C42" w14:textId="77777777" w:rsidR="00A97D16" w:rsidRPr="0016043C" w:rsidRDefault="00A97D16" w:rsidP="003D0B9C">
            <w:pPr>
              <w:pStyle w:val="Standard"/>
              <w:ind w:right="-142"/>
              <w:rPr>
                <w:bCs/>
                <w:sz w:val="28"/>
                <w:szCs w:val="28"/>
                <w:lang w:eastAsia="en-US"/>
              </w:rPr>
            </w:pPr>
          </w:p>
          <w:p w14:paraId="434C70AB" w14:textId="77777777" w:rsidR="00F42EC0" w:rsidRPr="0016043C" w:rsidRDefault="00F42EC0" w:rsidP="003D0B9C">
            <w:pPr>
              <w:pStyle w:val="Standard"/>
              <w:ind w:right="-142"/>
              <w:rPr>
                <w:bCs/>
                <w:sz w:val="28"/>
                <w:szCs w:val="28"/>
                <w:lang w:eastAsia="en-US"/>
              </w:rPr>
            </w:pPr>
          </w:p>
          <w:p w14:paraId="668B3127" w14:textId="77777777" w:rsidR="00F42EC0" w:rsidRPr="0016043C" w:rsidRDefault="00F42EC0" w:rsidP="003D0B9C">
            <w:pPr>
              <w:pStyle w:val="Standard"/>
              <w:ind w:right="-142"/>
              <w:rPr>
                <w:bCs/>
                <w:sz w:val="28"/>
                <w:szCs w:val="28"/>
                <w:lang w:eastAsia="en-US"/>
              </w:rPr>
            </w:pPr>
          </w:p>
          <w:p w14:paraId="04E987A1" w14:textId="77777777" w:rsidR="003D0B9C" w:rsidRPr="0016043C" w:rsidRDefault="003D0B9C" w:rsidP="003D0B9C">
            <w:pPr>
              <w:pStyle w:val="Standard"/>
              <w:ind w:right="-142"/>
              <w:rPr>
                <w:bCs/>
                <w:sz w:val="28"/>
                <w:szCs w:val="28"/>
                <w:lang w:eastAsia="en-US"/>
              </w:rPr>
            </w:pPr>
          </w:p>
          <w:p w14:paraId="0E04D288" w14:textId="77777777" w:rsidR="003D0B9C" w:rsidRPr="0016043C" w:rsidRDefault="003D0B9C" w:rsidP="003D0B9C">
            <w:pPr>
              <w:pStyle w:val="Standard"/>
              <w:ind w:right="-142"/>
              <w:rPr>
                <w:bCs/>
                <w:sz w:val="28"/>
                <w:szCs w:val="28"/>
                <w:lang w:eastAsia="en-US"/>
              </w:rPr>
            </w:pPr>
          </w:p>
          <w:p w14:paraId="6A0D50DE" w14:textId="77777777" w:rsidR="0087305B" w:rsidRPr="0016043C" w:rsidRDefault="0087305B" w:rsidP="003D0B9C">
            <w:pPr>
              <w:spacing w:after="0" w:line="252" w:lineRule="auto"/>
              <w:rPr>
                <w:bCs/>
                <w:sz w:val="28"/>
                <w:szCs w:val="28"/>
                <w:lang w:eastAsia="en-US"/>
              </w:rPr>
            </w:pPr>
            <w:r w:rsidRPr="0016043C">
              <w:rPr>
                <w:bCs/>
                <w:sz w:val="28"/>
                <w:szCs w:val="28"/>
                <w:lang w:eastAsia="en-US"/>
              </w:rPr>
              <w:t>PREDLAGATELJ:</w:t>
            </w:r>
            <w:r w:rsidRPr="0016043C">
              <w:rPr>
                <w:bCs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1BE44DF6" w14:textId="77777777" w:rsidR="0087305B" w:rsidRPr="0016043C" w:rsidRDefault="0087305B" w:rsidP="003D0B9C">
            <w:pPr>
              <w:spacing w:after="0"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208F8CC4" w14:textId="77777777" w:rsidR="0087305B" w:rsidRPr="0016043C" w:rsidRDefault="0087305B" w:rsidP="003D0B9C">
            <w:pPr>
              <w:spacing w:after="0"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3E181019" w14:textId="77777777" w:rsidR="0087305B" w:rsidRPr="0016043C" w:rsidRDefault="0087305B" w:rsidP="003D0B9C">
            <w:pPr>
              <w:spacing w:after="0" w:line="252" w:lineRule="auto"/>
              <w:rPr>
                <w:bCs/>
                <w:sz w:val="28"/>
                <w:szCs w:val="28"/>
                <w:lang w:eastAsia="en-US"/>
              </w:rPr>
            </w:pPr>
            <w:r w:rsidRPr="0016043C">
              <w:rPr>
                <w:bCs/>
                <w:sz w:val="28"/>
                <w:szCs w:val="28"/>
                <w:lang w:eastAsia="en-US"/>
              </w:rPr>
              <w:t>IZVJESTITELJ:</w:t>
            </w:r>
            <w:r w:rsidRPr="0016043C">
              <w:rPr>
                <w:bCs/>
                <w:sz w:val="28"/>
                <w:szCs w:val="28"/>
                <w:lang w:eastAsia="en-US"/>
              </w:rPr>
              <w:tab/>
            </w:r>
            <w:r w:rsidRPr="0016043C">
              <w:rPr>
                <w:bCs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3C2E6134" w14:textId="77777777" w:rsidR="0087305B" w:rsidRPr="0016043C" w:rsidRDefault="0087305B" w:rsidP="003D0B9C">
            <w:pPr>
              <w:spacing w:after="0"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5A53E4BA" w14:textId="77777777" w:rsidR="00A97D16" w:rsidRPr="0016043C" w:rsidRDefault="00A97D16" w:rsidP="003D0B9C">
            <w:pPr>
              <w:spacing w:after="0"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5F7A8F6E" w14:textId="77777777" w:rsidR="00A97D16" w:rsidRPr="0016043C" w:rsidRDefault="00A97D16" w:rsidP="003D0B9C">
            <w:pPr>
              <w:spacing w:after="0"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7BDD6352" w14:textId="77777777" w:rsidR="00F42EC0" w:rsidRPr="0016043C" w:rsidRDefault="00F42EC0" w:rsidP="003D0B9C">
            <w:pPr>
              <w:spacing w:after="0"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7738445C" w14:textId="77777777" w:rsidR="00F42EC0" w:rsidRPr="0016043C" w:rsidRDefault="00F42EC0" w:rsidP="003D0B9C">
            <w:pPr>
              <w:spacing w:after="0"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44A37C20" w14:textId="77777777" w:rsidR="00F42EC0" w:rsidRPr="0016043C" w:rsidRDefault="00F42EC0" w:rsidP="003D0B9C">
            <w:pPr>
              <w:spacing w:after="0"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4EDDB775" w14:textId="77777777" w:rsidR="003D0B9C" w:rsidRPr="0016043C" w:rsidRDefault="003D0B9C" w:rsidP="003D0B9C">
            <w:pPr>
              <w:spacing w:after="0"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2AD3E98F" w14:textId="77777777" w:rsidR="00F42EC0" w:rsidRPr="0016043C" w:rsidRDefault="00F42EC0" w:rsidP="003D0B9C">
            <w:pPr>
              <w:spacing w:after="0"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1EB3D590" w14:textId="77777777" w:rsidR="00854D93" w:rsidRPr="0016043C" w:rsidRDefault="00854D93" w:rsidP="003D0B9C">
            <w:pPr>
              <w:spacing w:after="0"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6043C">
              <w:rPr>
                <w:bCs/>
                <w:sz w:val="28"/>
                <w:szCs w:val="28"/>
                <w:lang w:eastAsia="en-US"/>
              </w:rPr>
              <w:t>Listopad 2021.</w:t>
            </w:r>
          </w:p>
        </w:tc>
      </w:tr>
    </w:tbl>
    <w:p w14:paraId="56B997FF" w14:textId="650CEBA8" w:rsidR="00A279A5" w:rsidRPr="0016043C" w:rsidRDefault="008149FE" w:rsidP="00A279A5">
      <w:pPr>
        <w:spacing w:after="0" w:line="240" w:lineRule="auto"/>
        <w:ind w:right="4536"/>
        <w:jc w:val="center"/>
        <w:rPr>
          <w:lang w:val="en-US"/>
        </w:rPr>
      </w:pPr>
      <w:bookmarkStart w:id="0" w:name="_Hlk524327125"/>
      <w:bookmarkStart w:id="1" w:name="_Hlk511382611"/>
      <w:r w:rsidRPr="0016043C">
        <w:rPr>
          <w:noProof/>
        </w:rPr>
        <w:lastRenderedPageBreak/>
        <w:drawing>
          <wp:inline distT="0" distB="0" distL="0" distR="0" wp14:anchorId="00D717D3" wp14:editId="18B4A439">
            <wp:extent cx="314325" cy="428625"/>
            <wp:effectExtent l="0" t="0" r="0" b="0"/>
            <wp:docPr id="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90122" w14:textId="77777777" w:rsidR="00A279A5" w:rsidRPr="0016043C" w:rsidRDefault="00A279A5" w:rsidP="00A279A5">
      <w:pPr>
        <w:spacing w:after="0" w:line="240" w:lineRule="auto"/>
        <w:ind w:right="4677"/>
        <w:jc w:val="center"/>
      </w:pPr>
      <w:r w:rsidRPr="0016043C">
        <w:t>R  E  P  U  B  L  I  K  A    H  R  V  A  T  S  K  A</w:t>
      </w:r>
    </w:p>
    <w:p w14:paraId="597D3F14" w14:textId="77777777" w:rsidR="00A279A5" w:rsidRPr="0016043C" w:rsidRDefault="00A279A5" w:rsidP="00A279A5">
      <w:pPr>
        <w:spacing w:after="0" w:line="240" w:lineRule="auto"/>
        <w:ind w:right="4677"/>
        <w:jc w:val="center"/>
      </w:pPr>
      <w:r w:rsidRPr="0016043C">
        <w:t>POŽEŠKO-SLAVONSKA ŽUPANIJA</w:t>
      </w:r>
    </w:p>
    <w:p w14:paraId="34E9D847" w14:textId="33C421B6" w:rsidR="00A279A5" w:rsidRPr="0016043C" w:rsidRDefault="008149FE" w:rsidP="00A279A5">
      <w:pPr>
        <w:spacing w:after="0" w:line="240" w:lineRule="auto"/>
        <w:ind w:right="4677"/>
        <w:jc w:val="center"/>
        <w:rPr>
          <w:lang w:val="en-US"/>
        </w:rPr>
      </w:pPr>
      <w:r w:rsidRPr="0016043C">
        <w:rPr>
          <w:noProof/>
          <w:sz w:val="20"/>
          <w:szCs w:val="20"/>
          <w:lang w:val="en-US"/>
        </w:rPr>
        <w:drawing>
          <wp:anchor distT="0" distB="0" distL="114300" distR="114300" simplePos="0" relativeHeight="251656704" behindDoc="0" locked="0" layoutInCell="1" allowOverlap="1" wp14:anchorId="19522EB8" wp14:editId="7362E3A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9A5" w:rsidRPr="0016043C">
        <w:rPr>
          <w:lang w:val="en-US"/>
        </w:rPr>
        <w:t>GRAD POŽEGA</w:t>
      </w:r>
    </w:p>
    <w:bookmarkEnd w:id="0"/>
    <w:p w14:paraId="0A1AF8DC" w14:textId="77777777" w:rsidR="00A279A5" w:rsidRPr="0016043C" w:rsidRDefault="00A279A5" w:rsidP="00A279A5">
      <w:pPr>
        <w:spacing w:after="0" w:line="240" w:lineRule="auto"/>
        <w:ind w:right="4677"/>
        <w:jc w:val="center"/>
        <w:rPr>
          <w:lang w:val="en-US"/>
        </w:rPr>
      </w:pPr>
      <w:r w:rsidRPr="0016043C">
        <w:rPr>
          <w:lang w:val="en-US"/>
        </w:rPr>
        <w:t>Gradonačelnik</w:t>
      </w:r>
    </w:p>
    <w:bookmarkEnd w:id="1"/>
    <w:p w14:paraId="0B6586F0" w14:textId="77777777" w:rsidR="003D0B9C" w:rsidRPr="0016043C" w:rsidRDefault="003D0B9C" w:rsidP="003D0B9C">
      <w:pPr>
        <w:suppressAutoHyphens/>
        <w:spacing w:after="0" w:line="240" w:lineRule="auto"/>
        <w:ind w:right="3797"/>
        <w:rPr>
          <w:lang w:eastAsia="zh-CN"/>
        </w:rPr>
      </w:pPr>
    </w:p>
    <w:p w14:paraId="0C92F82D" w14:textId="77777777" w:rsidR="00590A7A" w:rsidRPr="0016043C" w:rsidRDefault="00590A7A" w:rsidP="00590A7A">
      <w:pPr>
        <w:spacing w:after="0" w:line="240" w:lineRule="auto"/>
        <w:ind w:right="50"/>
        <w:jc w:val="both"/>
        <w:outlineLvl w:val="0"/>
        <w:rPr>
          <w:bCs/>
        </w:rPr>
      </w:pPr>
      <w:r w:rsidRPr="0016043C">
        <w:rPr>
          <w:bCs/>
        </w:rPr>
        <w:t>KLASA: 400-01/21-01/13</w:t>
      </w:r>
    </w:p>
    <w:p w14:paraId="15A5E414" w14:textId="3D3C275D" w:rsidR="0087305B" w:rsidRPr="0016043C" w:rsidRDefault="0087305B" w:rsidP="0087305B">
      <w:pPr>
        <w:suppressAutoHyphens/>
        <w:spacing w:after="0" w:line="240" w:lineRule="auto"/>
        <w:ind w:right="50"/>
        <w:jc w:val="both"/>
        <w:rPr>
          <w:bCs/>
          <w:lang w:eastAsia="zh-CN"/>
        </w:rPr>
      </w:pPr>
      <w:r w:rsidRPr="0016043C">
        <w:rPr>
          <w:bCs/>
          <w:lang w:eastAsia="zh-CN"/>
        </w:rPr>
        <w:t>URBROJ: 2177/01-02/01-2</w:t>
      </w:r>
      <w:r w:rsidR="00590A7A" w:rsidRPr="0016043C">
        <w:rPr>
          <w:bCs/>
          <w:lang w:eastAsia="zh-CN"/>
        </w:rPr>
        <w:t>1</w:t>
      </w:r>
      <w:r w:rsidRPr="0016043C">
        <w:rPr>
          <w:bCs/>
          <w:lang w:eastAsia="zh-CN"/>
        </w:rPr>
        <w:t>-3</w:t>
      </w:r>
    </w:p>
    <w:p w14:paraId="182B9AE6" w14:textId="77777777" w:rsidR="0087305B" w:rsidRPr="0016043C" w:rsidRDefault="0087305B" w:rsidP="0087305B">
      <w:pPr>
        <w:suppressAutoHyphens/>
        <w:spacing w:after="0" w:line="240" w:lineRule="auto"/>
        <w:ind w:right="50"/>
        <w:jc w:val="both"/>
        <w:rPr>
          <w:lang w:eastAsia="zh-CN"/>
        </w:rPr>
      </w:pPr>
      <w:r w:rsidRPr="0016043C">
        <w:rPr>
          <w:bCs/>
          <w:lang w:eastAsia="zh-CN"/>
        </w:rPr>
        <w:t>Požega, 8. listopada 2021.</w:t>
      </w:r>
    </w:p>
    <w:p w14:paraId="5BE235E8" w14:textId="77777777" w:rsidR="0087305B" w:rsidRPr="0016043C" w:rsidRDefault="0087305B" w:rsidP="0087305B">
      <w:pPr>
        <w:suppressAutoHyphens/>
        <w:autoSpaceDE w:val="0"/>
        <w:spacing w:after="0" w:line="240" w:lineRule="exact"/>
        <w:jc w:val="both"/>
        <w:rPr>
          <w:lang w:eastAsia="zh-CN"/>
        </w:rPr>
      </w:pPr>
    </w:p>
    <w:p w14:paraId="5CD61013" w14:textId="77777777" w:rsidR="0087305B" w:rsidRPr="0016043C" w:rsidRDefault="0087305B" w:rsidP="0087305B">
      <w:pPr>
        <w:suppressAutoHyphens/>
        <w:autoSpaceDE w:val="0"/>
        <w:spacing w:after="0" w:line="240" w:lineRule="exact"/>
        <w:ind w:left="1183" w:right="3226" w:hanging="1183"/>
        <w:rPr>
          <w:sz w:val="24"/>
          <w:szCs w:val="24"/>
          <w:lang w:eastAsia="zh-CN"/>
        </w:rPr>
      </w:pPr>
    </w:p>
    <w:p w14:paraId="1B3388BD" w14:textId="77777777" w:rsidR="0087305B" w:rsidRPr="0016043C" w:rsidRDefault="0087305B" w:rsidP="0087305B">
      <w:pPr>
        <w:suppressAutoHyphens/>
        <w:autoSpaceDE w:val="0"/>
        <w:spacing w:before="43" w:after="0" w:line="240" w:lineRule="auto"/>
        <w:ind w:left="4320" w:firstLine="720"/>
        <w:jc w:val="both"/>
        <w:rPr>
          <w:sz w:val="24"/>
          <w:szCs w:val="24"/>
          <w:lang w:eastAsia="zh-CN"/>
        </w:rPr>
      </w:pPr>
      <w:r w:rsidRPr="0016043C">
        <w:rPr>
          <w:bCs/>
          <w:lang w:eastAsia="zh-CN"/>
        </w:rPr>
        <w:t>GRADSKOM VIJEĆU GRADA POŽEGE</w:t>
      </w:r>
    </w:p>
    <w:p w14:paraId="23117A5A" w14:textId="77777777" w:rsidR="0087305B" w:rsidRPr="0016043C" w:rsidRDefault="0087305B" w:rsidP="0087305B">
      <w:pPr>
        <w:suppressAutoHyphens/>
        <w:autoSpaceDE w:val="0"/>
        <w:spacing w:after="0" w:line="240" w:lineRule="exact"/>
        <w:ind w:left="1183" w:right="3226" w:hanging="1183"/>
        <w:rPr>
          <w:sz w:val="24"/>
          <w:szCs w:val="24"/>
          <w:lang w:eastAsia="zh-CN"/>
        </w:rPr>
      </w:pPr>
    </w:p>
    <w:p w14:paraId="708F914E" w14:textId="77777777" w:rsidR="0087305B" w:rsidRPr="0016043C" w:rsidRDefault="0087305B" w:rsidP="0087305B">
      <w:pPr>
        <w:suppressAutoHyphens/>
        <w:autoSpaceDE w:val="0"/>
        <w:spacing w:after="0" w:line="240" w:lineRule="exact"/>
        <w:ind w:right="89"/>
        <w:rPr>
          <w:lang w:eastAsia="zh-CN"/>
        </w:rPr>
      </w:pPr>
    </w:p>
    <w:p w14:paraId="4EC64988" w14:textId="77777777" w:rsidR="0087305B" w:rsidRPr="0016043C" w:rsidRDefault="0087305B" w:rsidP="0087305B">
      <w:pPr>
        <w:suppressAutoHyphens/>
        <w:autoSpaceDE w:val="0"/>
        <w:spacing w:after="0" w:line="240" w:lineRule="exact"/>
        <w:ind w:left="1183" w:right="89" w:hanging="1183"/>
        <w:rPr>
          <w:lang w:eastAsia="zh-CN"/>
        </w:rPr>
      </w:pPr>
    </w:p>
    <w:p w14:paraId="27FFCB56" w14:textId="77777777" w:rsidR="00A97D16" w:rsidRPr="0016043C" w:rsidRDefault="0087305B" w:rsidP="00A97D16">
      <w:pPr>
        <w:spacing w:after="0" w:line="240" w:lineRule="auto"/>
        <w:rPr>
          <w:lang w:eastAsia="zh-CN"/>
        </w:rPr>
      </w:pPr>
      <w:r w:rsidRPr="0016043C">
        <w:rPr>
          <w:lang w:eastAsia="zh-CN"/>
        </w:rPr>
        <w:t xml:space="preserve">PREDMET: </w:t>
      </w:r>
      <w:r w:rsidR="00A97D16" w:rsidRPr="0016043C">
        <w:rPr>
          <w:lang w:eastAsia="zh-CN"/>
        </w:rPr>
        <w:t xml:space="preserve">Prijedlog </w:t>
      </w:r>
      <w:r w:rsidRPr="0016043C">
        <w:rPr>
          <w:lang w:eastAsia="zh-CN"/>
        </w:rPr>
        <w:t>Odluk</w:t>
      </w:r>
      <w:r w:rsidR="00A97D16" w:rsidRPr="0016043C">
        <w:rPr>
          <w:lang w:eastAsia="zh-CN"/>
        </w:rPr>
        <w:t>e</w:t>
      </w:r>
      <w:r w:rsidRPr="0016043C">
        <w:rPr>
          <w:lang w:eastAsia="zh-CN"/>
        </w:rPr>
        <w:t xml:space="preserve"> o raspodjeli rezultata Grada Požege za 2020. godinu</w:t>
      </w:r>
    </w:p>
    <w:p w14:paraId="1B286F6C" w14:textId="77777777" w:rsidR="0087305B" w:rsidRPr="0016043C" w:rsidRDefault="0087305B" w:rsidP="00A279A5">
      <w:pPr>
        <w:numPr>
          <w:ilvl w:val="0"/>
          <w:numId w:val="3"/>
        </w:numPr>
        <w:spacing w:after="0" w:line="240" w:lineRule="auto"/>
        <w:ind w:left="1134"/>
        <w:rPr>
          <w:lang w:eastAsia="zh-CN"/>
        </w:rPr>
      </w:pPr>
      <w:r w:rsidRPr="0016043C">
        <w:rPr>
          <w:lang w:eastAsia="zh-CN"/>
        </w:rPr>
        <w:t>dostavlja se</w:t>
      </w:r>
    </w:p>
    <w:p w14:paraId="79473927" w14:textId="5243A2BF" w:rsidR="0087305B" w:rsidRPr="0016043C" w:rsidRDefault="0087305B" w:rsidP="0087305B">
      <w:pPr>
        <w:suppressAutoHyphens/>
        <w:autoSpaceDE w:val="0"/>
        <w:spacing w:after="0" w:line="240" w:lineRule="exact"/>
        <w:jc w:val="both"/>
        <w:rPr>
          <w:lang w:eastAsia="zh-CN"/>
        </w:rPr>
      </w:pPr>
    </w:p>
    <w:p w14:paraId="07C75421" w14:textId="77777777" w:rsidR="00A279A5" w:rsidRPr="0016043C" w:rsidRDefault="00A279A5" w:rsidP="0087305B">
      <w:pPr>
        <w:suppressAutoHyphens/>
        <w:autoSpaceDE w:val="0"/>
        <w:spacing w:after="0" w:line="240" w:lineRule="exact"/>
        <w:jc w:val="both"/>
        <w:rPr>
          <w:lang w:eastAsia="zh-CN"/>
        </w:rPr>
      </w:pPr>
    </w:p>
    <w:p w14:paraId="3C6892D7" w14:textId="04F32832" w:rsidR="0087305B" w:rsidRPr="0016043C" w:rsidRDefault="0087305B" w:rsidP="00A279A5">
      <w:pPr>
        <w:suppressAutoHyphens/>
        <w:autoSpaceDE w:val="0"/>
        <w:spacing w:after="0" w:line="240" w:lineRule="exact"/>
        <w:ind w:firstLine="720"/>
        <w:jc w:val="both"/>
        <w:rPr>
          <w:lang w:eastAsia="zh-CN"/>
        </w:rPr>
      </w:pPr>
      <w:r w:rsidRPr="0016043C">
        <w:rPr>
          <w:lang w:eastAsia="zh-CN"/>
        </w:rPr>
        <w:t>Na temelju članka 6</w:t>
      </w:r>
      <w:r w:rsidR="00A97D16" w:rsidRPr="0016043C">
        <w:rPr>
          <w:lang w:eastAsia="zh-CN"/>
        </w:rPr>
        <w:t xml:space="preserve">2. </w:t>
      </w:r>
      <w:r w:rsidRPr="0016043C">
        <w:rPr>
          <w:lang w:eastAsia="zh-CN"/>
        </w:rPr>
        <w:t xml:space="preserve">stavka </w:t>
      </w:r>
      <w:r w:rsidR="00A97D16" w:rsidRPr="0016043C">
        <w:rPr>
          <w:lang w:eastAsia="zh-CN"/>
        </w:rPr>
        <w:t>1. podstavka 3.</w:t>
      </w:r>
      <w:r w:rsidRPr="0016043C">
        <w:rPr>
          <w:lang w:eastAsia="zh-CN"/>
        </w:rPr>
        <w:t xml:space="preserve"> Statuta Grada Požege (Službene novine Grada Požege, broj: </w:t>
      </w:r>
      <w:r w:rsidR="00A97D16" w:rsidRPr="0016043C">
        <w:rPr>
          <w:lang w:eastAsia="zh-CN"/>
        </w:rPr>
        <w:t>2/21.</w:t>
      </w:r>
      <w:r w:rsidRPr="0016043C">
        <w:rPr>
          <w:lang w:eastAsia="zh-CN"/>
        </w:rPr>
        <w:t xml:space="preserve">), te članka 59. stavka 1. </w:t>
      </w:r>
      <w:r w:rsidR="00435333" w:rsidRPr="0016043C">
        <w:rPr>
          <w:lang w:eastAsia="zh-CN"/>
        </w:rPr>
        <w:t xml:space="preserve">i članka 61. stavka 1. i 2. </w:t>
      </w:r>
      <w:r w:rsidRPr="0016043C">
        <w:rPr>
          <w:lang w:eastAsia="zh-CN"/>
        </w:rPr>
        <w:t xml:space="preserve">Poslovnika o radu Gradskog vijeća Grada Požege (Službene novine Grada Požege, broj: </w:t>
      </w:r>
      <w:r w:rsidR="00A97D16" w:rsidRPr="0016043C">
        <w:rPr>
          <w:bCs/>
        </w:rPr>
        <w:t xml:space="preserve">9/13., </w:t>
      </w:r>
      <w:r w:rsidR="00A97D16" w:rsidRPr="0016043C">
        <w:t xml:space="preserve">19/13., 5/14. i 19/14., 4/18., 7/18.- pročišćeni tekst, 2/20.,  2/21. i 4/21.- pročišćeni tekst </w:t>
      </w:r>
      <w:r w:rsidR="00A97D16" w:rsidRPr="0016043C">
        <w:rPr>
          <w:bCs/>
        </w:rPr>
        <w:t xml:space="preserve">), </w:t>
      </w:r>
      <w:r w:rsidRPr="0016043C">
        <w:rPr>
          <w:lang w:eastAsia="zh-CN"/>
        </w:rPr>
        <w:t xml:space="preserve">dostavlja se Naslovu na razmatranje i usvajanje </w:t>
      </w:r>
      <w:r w:rsidR="0086419F" w:rsidRPr="0016043C">
        <w:rPr>
          <w:lang w:eastAsia="zh-CN"/>
        </w:rPr>
        <w:t xml:space="preserve">Prijedlog </w:t>
      </w:r>
      <w:r w:rsidRPr="0016043C">
        <w:rPr>
          <w:lang w:eastAsia="zh-CN"/>
        </w:rPr>
        <w:t>Odluke o raspodjeli rezultata Grada Požege za 2020. godinu.</w:t>
      </w:r>
    </w:p>
    <w:p w14:paraId="12D61DBF" w14:textId="7F59AE19" w:rsidR="0087305B" w:rsidRPr="0016043C" w:rsidRDefault="0087305B" w:rsidP="00A279A5">
      <w:pPr>
        <w:suppressAutoHyphens/>
        <w:autoSpaceDE w:val="0"/>
        <w:spacing w:after="0" w:line="240" w:lineRule="exact"/>
        <w:ind w:firstLine="720"/>
        <w:jc w:val="both"/>
        <w:rPr>
          <w:lang w:eastAsia="zh-CN"/>
        </w:rPr>
      </w:pPr>
      <w:r w:rsidRPr="0016043C">
        <w:rPr>
          <w:lang w:eastAsia="zh-CN"/>
        </w:rPr>
        <w:t xml:space="preserve">Pravni temelj za donošenje predmetne Odluke je </w:t>
      </w:r>
      <w:r w:rsidR="0086419F" w:rsidRPr="0016043C">
        <w:rPr>
          <w:lang w:eastAsia="zh-CN"/>
        </w:rPr>
        <w:t xml:space="preserve">u članku </w:t>
      </w:r>
      <w:r w:rsidR="0086419F" w:rsidRPr="0016043C">
        <w:t xml:space="preserve">35. stavku </w:t>
      </w:r>
      <w:r w:rsidRPr="0016043C">
        <w:t>1. točk</w:t>
      </w:r>
      <w:r w:rsidR="0086419F" w:rsidRPr="0016043C">
        <w:t xml:space="preserve">i </w:t>
      </w:r>
      <w:r w:rsidRPr="0016043C">
        <w:t>2. Zakona o lokalnoj i područnoj (regionalnoj) samoupravi (Narodne novine, broj: 33/01., 60/01.-vjerodostojno tumačenje, 129/05., 109/07., 125/08., 36/09., 150/11., 144/12., 19/13.- pročišćeni tekst, 137/15. - ispravak, 123/17., 98/19. i 144/20.), član</w:t>
      </w:r>
      <w:r w:rsidR="0086419F" w:rsidRPr="0016043C">
        <w:t xml:space="preserve">ku </w:t>
      </w:r>
      <w:r w:rsidRPr="0016043C">
        <w:t>82. Pravilnika o proračunskom računovodstvu i računskom planu (Narodne novine, broj: 124/14., 115/15., 87/16., 3/18., 126/19. i 108/20.) i član</w:t>
      </w:r>
      <w:r w:rsidR="0086419F" w:rsidRPr="0016043C">
        <w:t xml:space="preserve">ku 39. stavku 1. podstavku </w:t>
      </w:r>
      <w:r w:rsidRPr="0016043C">
        <w:t xml:space="preserve">3. Statuta Grada Požege (Službene novine Grada Požege, broj: </w:t>
      </w:r>
      <w:r w:rsidR="00A97D16" w:rsidRPr="0016043C">
        <w:t>2/21.</w:t>
      </w:r>
      <w:r w:rsidRPr="0016043C">
        <w:t>).</w:t>
      </w:r>
    </w:p>
    <w:p w14:paraId="1CBA1543" w14:textId="77777777" w:rsidR="0087305B" w:rsidRPr="0016043C" w:rsidRDefault="0087305B" w:rsidP="0087305B">
      <w:pPr>
        <w:tabs>
          <w:tab w:val="left" w:pos="7300"/>
        </w:tabs>
        <w:suppressAutoHyphens/>
        <w:spacing w:after="0" w:line="240" w:lineRule="auto"/>
        <w:ind w:right="-2"/>
        <w:jc w:val="both"/>
        <w:rPr>
          <w:lang w:val="en-US" w:eastAsia="zh-CN"/>
        </w:rPr>
      </w:pPr>
    </w:p>
    <w:p w14:paraId="29CE5C32" w14:textId="77777777" w:rsidR="0087305B" w:rsidRPr="0016043C" w:rsidRDefault="0087305B" w:rsidP="0087305B">
      <w:pPr>
        <w:tabs>
          <w:tab w:val="left" w:pos="7300"/>
        </w:tabs>
        <w:suppressAutoHyphens/>
        <w:spacing w:after="0" w:line="240" w:lineRule="auto"/>
        <w:ind w:right="-2"/>
        <w:jc w:val="both"/>
        <w:rPr>
          <w:lang w:val="en-US" w:eastAsia="zh-CN"/>
        </w:rPr>
      </w:pPr>
    </w:p>
    <w:p w14:paraId="6CB3AE1F" w14:textId="77777777" w:rsidR="0087305B" w:rsidRPr="0016043C" w:rsidRDefault="0087305B" w:rsidP="0087305B">
      <w:pPr>
        <w:suppressAutoHyphens/>
        <w:spacing w:after="0" w:line="240" w:lineRule="auto"/>
        <w:ind w:left="6804"/>
        <w:jc w:val="center"/>
        <w:rPr>
          <w:bCs/>
          <w:lang w:eastAsia="zh-CN"/>
        </w:rPr>
      </w:pPr>
      <w:r w:rsidRPr="0016043C">
        <w:rPr>
          <w:bCs/>
          <w:lang w:eastAsia="zh-CN"/>
        </w:rPr>
        <w:t>GRADONAČELNIK</w:t>
      </w:r>
    </w:p>
    <w:p w14:paraId="442BD1CC" w14:textId="77777777" w:rsidR="0087305B" w:rsidRPr="0016043C" w:rsidRDefault="0087305B" w:rsidP="0087305B">
      <w:pPr>
        <w:suppressAutoHyphens/>
        <w:spacing w:after="0" w:line="240" w:lineRule="auto"/>
        <w:ind w:left="6804"/>
        <w:jc w:val="center"/>
        <w:rPr>
          <w:bCs/>
          <w:lang w:eastAsia="zh-CN"/>
        </w:rPr>
      </w:pPr>
      <w:r w:rsidRPr="0016043C">
        <w:rPr>
          <w:bCs/>
          <w:lang w:eastAsia="zh-CN"/>
        </w:rPr>
        <w:t>dr.sc. Željko Glavić</w:t>
      </w:r>
      <w:r w:rsidR="00F810BF" w:rsidRPr="0016043C">
        <w:rPr>
          <w:bCs/>
          <w:lang w:eastAsia="zh-CN"/>
        </w:rPr>
        <w:t>, v.r.</w:t>
      </w:r>
    </w:p>
    <w:p w14:paraId="601C66BC" w14:textId="6BBAC1FB" w:rsidR="0087305B" w:rsidRPr="0016043C" w:rsidRDefault="0087305B" w:rsidP="00A279A5">
      <w:pPr>
        <w:suppressAutoHyphens/>
        <w:spacing w:after="0" w:line="240" w:lineRule="auto"/>
        <w:rPr>
          <w:bCs/>
          <w:lang w:eastAsia="zh-CN"/>
        </w:rPr>
      </w:pPr>
    </w:p>
    <w:p w14:paraId="76B0A541" w14:textId="71C09E2E" w:rsidR="00A279A5" w:rsidRPr="0016043C" w:rsidRDefault="00A279A5" w:rsidP="00A279A5">
      <w:pPr>
        <w:suppressAutoHyphens/>
        <w:spacing w:after="0" w:line="240" w:lineRule="auto"/>
        <w:rPr>
          <w:bCs/>
          <w:lang w:eastAsia="zh-CN"/>
        </w:rPr>
      </w:pPr>
    </w:p>
    <w:p w14:paraId="05813663" w14:textId="49102831" w:rsidR="00A279A5" w:rsidRPr="0016043C" w:rsidRDefault="00A279A5" w:rsidP="00A279A5">
      <w:pPr>
        <w:suppressAutoHyphens/>
        <w:spacing w:after="0" w:line="240" w:lineRule="auto"/>
        <w:rPr>
          <w:bCs/>
          <w:lang w:eastAsia="zh-CN"/>
        </w:rPr>
      </w:pPr>
    </w:p>
    <w:p w14:paraId="0BE2AA6F" w14:textId="11B11482" w:rsidR="00A279A5" w:rsidRPr="0016043C" w:rsidRDefault="00A279A5" w:rsidP="00A279A5">
      <w:pPr>
        <w:suppressAutoHyphens/>
        <w:spacing w:after="0" w:line="240" w:lineRule="auto"/>
        <w:rPr>
          <w:bCs/>
          <w:lang w:eastAsia="zh-CN"/>
        </w:rPr>
      </w:pPr>
    </w:p>
    <w:p w14:paraId="516C6AD6" w14:textId="474B62A4" w:rsidR="00A279A5" w:rsidRPr="0016043C" w:rsidRDefault="00A279A5" w:rsidP="00A279A5">
      <w:pPr>
        <w:suppressAutoHyphens/>
        <w:spacing w:after="0" w:line="240" w:lineRule="auto"/>
        <w:rPr>
          <w:bCs/>
          <w:lang w:eastAsia="zh-CN"/>
        </w:rPr>
      </w:pPr>
    </w:p>
    <w:p w14:paraId="321411AF" w14:textId="46F733D3" w:rsidR="00A279A5" w:rsidRPr="0016043C" w:rsidRDefault="00A279A5" w:rsidP="00A279A5">
      <w:pPr>
        <w:suppressAutoHyphens/>
        <w:spacing w:after="0" w:line="240" w:lineRule="auto"/>
        <w:rPr>
          <w:bCs/>
          <w:lang w:eastAsia="zh-CN"/>
        </w:rPr>
      </w:pPr>
    </w:p>
    <w:p w14:paraId="148C09E9" w14:textId="5B64E478" w:rsidR="00A279A5" w:rsidRPr="0016043C" w:rsidRDefault="00A279A5" w:rsidP="00A279A5">
      <w:pPr>
        <w:suppressAutoHyphens/>
        <w:spacing w:after="0" w:line="240" w:lineRule="auto"/>
        <w:rPr>
          <w:bCs/>
          <w:lang w:eastAsia="zh-CN"/>
        </w:rPr>
      </w:pPr>
    </w:p>
    <w:p w14:paraId="489DAB9B" w14:textId="63CD353E" w:rsidR="00A279A5" w:rsidRPr="0016043C" w:rsidRDefault="00A279A5" w:rsidP="00A279A5">
      <w:pPr>
        <w:suppressAutoHyphens/>
        <w:spacing w:after="0" w:line="240" w:lineRule="auto"/>
        <w:rPr>
          <w:bCs/>
          <w:lang w:eastAsia="zh-CN"/>
        </w:rPr>
      </w:pPr>
    </w:p>
    <w:p w14:paraId="528086DB" w14:textId="27C258A6" w:rsidR="00A279A5" w:rsidRPr="0016043C" w:rsidRDefault="00A279A5" w:rsidP="00A279A5">
      <w:pPr>
        <w:suppressAutoHyphens/>
        <w:spacing w:after="0" w:line="240" w:lineRule="auto"/>
        <w:rPr>
          <w:bCs/>
          <w:lang w:eastAsia="zh-CN"/>
        </w:rPr>
      </w:pPr>
    </w:p>
    <w:p w14:paraId="65CFB105" w14:textId="6BC6E90D" w:rsidR="00A279A5" w:rsidRPr="0016043C" w:rsidRDefault="00A279A5" w:rsidP="00A279A5">
      <w:pPr>
        <w:suppressAutoHyphens/>
        <w:spacing w:after="0" w:line="240" w:lineRule="auto"/>
        <w:rPr>
          <w:bCs/>
          <w:lang w:eastAsia="zh-CN"/>
        </w:rPr>
      </w:pPr>
    </w:p>
    <w:p w14:paraId="48E78891" w14:textId="756EEB6E" w:rsidR="00A279A5" w:rsidRPr="0016043C" w:rsidRDefault="00A279A5" w:rsidP="00A279A5">
      <w:pPr>
        <w:suppressAutoHyphens/>
        <w:spacing w:after="0" w:line="240" w:lineRule="auto"/>
        <w:rPr>
          <w:bCs/>
          <w:lang w:eastAsia="zh-CN"/>
        </w:rPr>
      </w:pPr>
    </w:p>
    <w:p w14:paraId="47C9B4F2" w14:textId="77777777" w:rsidR="00A279A5" w:rsidRPr="0016043C" w:rsidRDefault="00A279A5" w:rsidP="00A279A5">
      <w:pPr>
        <w:suppressAutoHyphens/>
        <w:spacing w:after="0" w:line="240" w:lineRule="auto"/>
        <w:rPr>
          <w:bCs/>
          <w:lang w:eastAsia="zh-CN"/>
        </w:rPr>
      </w:pPr>
    </w:p>
    <w:p w14:paraId="5A96D8D4" w14:textId="77777777" w:rsidR="0087305B" w:rsidRPr="0016043C" w:rsidRDefault="00F42EC0" w:rsidP="00F42EC0">
      <w:pPr>
        <w:suppressAutoHyphens/>
        <w:spacing w:after="0" w:line="240" w:lineRule="auto"/>
        <w:rPr>
          <w:bCs/>
          <w:lang w:eastAsia="zh-CN"/>
        </w:rPr>
      </w:pPr>
      <w:r w:rsidRPr="0016043C">
        <w:rPr>
          <w:bCs/>
          <w:lang w:eastAsia="zh-CN"/>
        </w:rPr>
        <w:t>PRILOG:</w:t>
      </w:r>
    </w:p>
    <w:p w14:paraId="68092444" w14:textId="77777777" w:rsidR="00F42EC0" w:rsidRPr="0016043C" w:rsidRDefault="00F42EC0" w:rsidP="00A279A5">
      <w:pPr>
        <w:numPr>
          <w:ilvl w:val="0"/>
          <w:numId w:val="4"/>
        </w:numPr>
        <w:suppressAutoHyphens/>
        <w:spacing w:after="0" w:line="240" w:lineRule="auto"/>
        <w:ind w:left="567" w:hanging="283"/>
        <w:rPr>
          <w:bCs/>
          <w:lang w:eastAsia="zh-CN"/>
        </w:rPr>
      </w:pPr>
      <w:r w:rsidRPr="0016043C">
        <w:rPr>
          <w:bCs/>
          <w:lang w:eastAsia="zh-CN"/>
        </w:rPr>
        <w:t>Zaključak Gradonačelnika Grada Požege</w:t>
      </w:r>
    </w:p>
    <w:p w14:paraId="41C12A15" w14:textId="1C044AEA" w:rsidR="00A279A5" w:rsidRPr="0016043C" w:rsidRDefault="00F42EC0" w:rsidP="00A279A5">
      <w:pPr>
        <w:numPr>
          <w:ilvl w:val="0"/>
          <w:numId w:val="4"/>
        </w:numPr>
        <w:suppressAutoHyphens/>
        <w:spacing w:after="0" w:line="240" w:lineRule="auto"/>
        <w:ind w:left="567" w:hanging="283"/>
        <w:rPr>
          <w:bCs/>
          <w:lang w:eastAsia="zh-CN"/>
        </w:rPr>
      </w:pPr>
      <w:r w:rsidRPr="0016043C">
        <w:rPr>
          <w:bCs/>
          <w:lang w:eastAsia="zh-CN"/>
        </w:rPr>
        <w:t xml:space="preserve">Prijedlog </w:t>
      </w:r>
      <w:r w:rsidRPr="0016043C">
        <w:rPr>
          <w:lang w:eastAsia="zh-CN"/>
        </w:rPr>
        <w:t>Odluke o raspodjeli rezultata Grada Požege za 2020. godinu.</w:t>
      </w:r>
    </w:p>
    <w:p w14:paraId="77A257BB" w14:textId="2217D88D" w:rsidR="00A279A5" w:rsidRPr="0016043C" w:rsidRDefault="00A279A5" w:rsidP="00A279A5">
      <w:pPr>
        <w:spacing w:after="0"/>
        <w:ind w:right="4536"/>
        <w:jc w:val="center"/>
      </w:pPr>
      <w:r w:rsidRPr="0016043C">
        <w:rPr>
          <w:bCs/>
          <w:lang w:eastAsia="zh-CN"/>
        </w:rPr>
        <w:br w:type="page"/>
      </w:r>
      <w:r w:rsidR="008149FE" w:rsidRPr="0016043C">
        <w:rPr>
          <w:noProof/>
        </w:rPr>
        <w:lastRenderedPageBreak/>
        <w:drawing>
          <wp:inline distT="0" distB="0" distL="0" distR="0" wp14:anchorId="205F007C" wp14:editId="0BD26921">
            <wp:extent cx="314325" cy="428625"/>
            <wp:effectExtent l="0" t="0" r="0" b="0"/>
            <wp:docPr id="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CA27C" w14:textId="77777777" w:rsidR="00A279A5" w:rsidRPr="0016043C" w:rsidRDefault="00A279A5" w:rsidP="00A279A5">
      <w:pPr>
        <w:spacing w:after="0"/>
        <w:ind w:right="4677"/>
        <w:jc w:val="center"/>
      </w:pPr>
      <w:r w:rsidRPr="0016043C">
        <w:t>R  E  P  U  B  L  I  K  A    H  R  V  A  T  S  K  A</w:t>
      </w:r>
    </w:p>
    <w:p w14:paraId="41C24B22" w14:textId="77777777" w:rsidR="00A279A5" w:rsidRPr="0016043C" w:rsidRDefault="00A279A5" w:rsidP="00A279A5">
      <w:pPr>
        <w:spacing w:after="0"/>
        <w:ind w:right="4677"/>
        <w:jc w:val="center"/>
      </w:pPr>
      <w:r w:rsidRPr="0016043C">
        <w:t>POŽEŠKO-SLAVONSKA ŽUPANIJA</w:t>
      </w:r>
    </w:p>
    <w:p w14:paraId="55C93A42" w14:textId="6F825359" w:rsidR="00A279A5" w:rsidRPr="0016043C" w:rsidRDefault="008149FE" w:rsidP="00A279A5">
      <w:pPr>
        <w:spacing w:after="0"/>
        <w:ind w:right="4677"/>
        <w:jc w:val="center"/>
      </w:pPr>
      <w:r w:rsidRPr="0016043C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003C3236" wp14:editId="645D6F4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9A5" w:rsidRPr="0016043C">
        <w:t>GRAD POŽEGA</w:t>
      </w:r>
    </w:p>
    <w:p w14:paraId="23CCC6D4" w14:textId="77777777" w:rsidR="00A279A5" w:rsidRPr="0016043C" w:rsidRDefault="00A279A5" w:rsidP="00A279A5">
      <w:pPr>
        <w:spacing w:after="0"/>
        <w:ind w:right="4677"/>
        <w:jc w:val="center"/>
      </w:pPr>
      <w:r w:rsidRPr="0016043C">
        <w:t>Gradonačelnik</w:t>
      </w:r>
    </w:p>
    <w:p w14:paraId="5C3C362D" w14:textId="3AFC1E9E" w:rsidR="0016043C" w:rsidRDefault="0016043C" w:rsidP="0016043C">
      <w:pPr>
        <w:suppressAutoHyphens/>
        <w:spacing w:after="0" w:line="240" w:lineRule="auto"/>
        <w:rPr>
          <w:lang w:val="en-US" w:eastAsia="zh-CN"/>
        </w:rPr>
      </w:pPr>
    </w:p>
    <w:p w14:paraId="5E1F9C1A" w14:textId="77777777" w:rsidR="0016043C" w:rsidRDefault="00590A7A" w:rsidP="0016043C">
      <w:pPr>
        <w:suppressAutoHyphens/>
        <w:spacing w:after="0" w:line="240" w:lineRule="auto"/>
        <w:rPr>
          <w:bCs/>
        </w:rPr>
      </w:pPr>
      <w:r w:rsidRPr="0016043C">
        <w:rPr>
          <w:bCs/>
        </w:rPr>
        <w:t>KLASA: 400-01/21-01/13</w:t>
      </w:r>
    </w:p>
    <w:p w14:paraId="2FFD8ED1" w14:textId="77777777" w:rsidR="0016043C" w:rsidRDefault="0087305B" w:rsidP="0016043C">
      <w:pPr>
        <w:suppressAutoHyphens/>
        <w:spacing w:after="0" w:line="240" w:lineRule="auto"/>
        <w:rPr>
          <w:bCs/>
        </w:rPr>
      </w:pPr>
      <w:r w:rsidRPr="0016043C">
        <w:rPr>
          <w:bCs/>
          <w:lang w:eastAsia="zh-CN"/>
        </w:rPr>
        <w:t>URBROJ: 2177/01-02/01-2</w:t>
      </w:r>
      <w:r w:rsidR="00590A7A" w:rsidRPr="0016043C">
        <w:rPr>
          <w:bCs/>
          <w:lang w:eastAsia="zh-CN"/>
        </w:rPr>
        <w:t>1</w:t>
      </w:r>
      <w:r w:rsidRPr="0016043C">
        <w:rPr>
          <w:bCs/>
          <w:lang w:eastAsia="zh-CN"/>
        </w:rPr>
        <w:t>-2</w:t>
      </w:r>
    </w:p>
    <w:p w14:paraId="429BDFAC" w14:textId="0EE6314A" w:rsidR="0087305B" w:rsidRPr="0016043C" w:rsidRDefault="0087305B" w:rsidP="0016043C">
      <w:pPr>
        <w:suppressAutoHyphens/>
        <w:spacing w:after="0" w:line="240" w:lineRule="auto"/>
        <w:rPr>
          <w:bCs/>
        </w:rPr>
      </w:pPr>
      <w:r w:rsidRPr="0016043C">
        <w:rPr>
          <w:bCs/>
          <w:lang w:eastAsia="zh-CN"/>
        </w:rPr>
        <w:t>Požega, 8. listopada 2021.</w:t>
      </w:r>
    </w:p>
    <w:p w14:paraId="70E09502" w14:textId="77777777" w:rsidR="0087305B" w:rsidRPr="0016043C" w:rsidRDefault="0087305B" w:rsidP="0087305B">
      <w:pPr>
        <w:suppressAutoHyphens/>
        <w:autoSpaceDE w:val="0"/>
        <w:spacing w:after="0" w:line="240" w:lineRule="exact"/>
        <w:jc w:val="both"/>
        <w:rPr>
          <w:lang w:eastAsia="zh-CN"/>
        </w:rPr>
      </w:pPr>
    </w:p>
    <w:p w14:paraId="72C17186" w14:textId="75FB9962" w:rsidR="0087305B" w:rsidRPr="0016043C" w:rsidRDefault="0087305B" w:rsidP="00A279A5">
      <w:pPr>
        <w:suppressAutoHyphens/>
        <w:autoSpaceDE w:val="0"/>
        <w:spacing w:after="0" w:line="240" w:lineRule="exact"/>
        <w:ind w:right="50" w:firstLine="720"/>
        <w:jc w:val="both"/>
      </w:pPr>
      <w:r w:rsidRPr="0016043C">
        <w:rPr>
          <w:lang w:eastAsia="zh-CN"/>
        </w:rPr>
        <w:t xml:space="preserve">Na temelju </w:t>
      </w:r>
      <w:r w:rsidRPr="0016043C">
        <w:t>članka 82. Pravilnika o proračunskom računovodstvu i računskom planu (Narodne novine, broj: 124/14., 115/15., 87/16., 3/18., 126/19. i 108/20.), te članka 62. stavka 1. podstavka 3. i članka 120. Statuta Grada Požege (Službene novine Grada Požege, broj: 2/21.) Gradonačelnik Grada Požege, dana 8. listopada 2021. godine donosi sljedeći</w:t>
      </w:r>
    </w:p>
    <w:p w14:paraId="15A54D71" w14:textId="77777777" w:rsidR="0087305B" w:rsidRPr="0016043C" w:rsidRDefault="0087305B" w:rsidP="0087305B">
      <w:pPr>
        <w:suppressAutoHyphens/>
        <w:autoSpaceDE w:val="0"/>
        <w:spacing w:after="0" w:line="240" w:lineRule="exact"/>
        <w:ind w:left="1183" w:right="89" w:hanging="1183"/>
        <w:jc w:val="both"/>
        <w:rPr>
          <w:lang w:eastAsia="zh-CN"/>
        </w:rPr>
      </w:pPr>
    </w:p>
    <w:p w14:paraId="0198A4C0" w14:textId="77777777" w:rsidR="0087305B" w:rsidRPr="0016043C" w:rsidRDefault="0087305B" w:rsidP="0087305B">
      <w:pPr>
        <w:suppressAutoHyphens/>
        <w:autoSpaceDE w:val="0"/>
        <w:spacing w:after="0" w:line="240" w:lineRule="exact"/>
        <w:ind w:left="1183" w:right="89" w:hanging="1183"/>
        <w:jc w:val="center"/>
        <w:rPr>
          <w:lang w:eastAsia="zh-CN"/>
        </w:rPr>
      </w:pPr>
      <w:r w:rsidRPr="0016043C">
        <w:rPr>
          <w:lang w:eastAsia="zh-CN"/>
        </w:rPr>
        <w:t>Z</w:t>
      </w:r>
      <w:r w:rsidR="00F42EC0" w:rsidRPr="0016043C">
        <w:rPr>
          <w:lang w:eastAsia="zh-CN"/>
        </w:rPr>
        <w:t xml:space="preserve"> </w:t>
      </w:r>
      <w:r w:rsidRPr="0016043C">
        <w:rPr>
          <w:lang w:eastAsia="zh-CN"/>
        </w:rPr>
        <w:t>A</w:t>
      </w:r>
      <w:r w:rsidR="00F42EC0" w:rsidRPr="0016043C">
        <w:rPr>
          <w:lang w:eastAsia="zh-CN"/>
        </w:rPr>
        <w:t xml:space="preserve"> </w:t>
      </w:r>
      <w:r w:rsidRPr="0016043C">
        <w:rPr>
          <w:lang w:eastAsia="zh-CN"/>
        </w:rPr>
        <w:t>K</w:t>
      </w:r>
      <w:r w:rsidR="00F42EC0" w:rsidRPr="0016043C">
        <w:rPr>
          <w:lang w:eastAsia="zh-CN"/>
        </w:rPr>
        <w:t xml:space="preserve"> </w:t>
      </w:r>
      <w:r w:rsidRPr="0016043C">
        <w:rPr>
          <w:lang w:eastAsia="zh-CN"/>
        </w:rPr>
        <w:t>L</w:t>
      </w:r>
      <w:r w:rsidR="00F42EC0" w:rsidRPr="0016043C">
        <w:rPr>
          <w:lang w:eastAsia="zh-CN"/>
        </w:rPr>
        <w:t xml:space="preserve"> </w:t>
      </w:r>
      <w:r w:rsidRPr="0016043C">
        <w:rPr>
          <w:lang w:eastAsia="zh-CN"/>
        </w:rPr>
        <w:t>J</w:t>
      </w:r>
      <w:r w:rsidR="00F42EC0" w:rsidRPr="0016043C">
        <w:rPr>
          <w:lang w:eastAsia="zh-CN"/>
        </w:rPr>
        <w:t xml:space="preserve"> </w:t>
      </w:r>
      <w:r w:rsidRPr="0016043C">
        <w:rPr>
          <w:lang w:eastAsia="zh-CN"/>
        </w:rPr>
        <w:t>U</w:t>
      </w:r>
      <w:r w:rsidR="00F42EC0" w:rsidRPr="0016043C">
        <w:rPr>
          <w:lang w:eastAsia="zh-CN"/>
        </w:rPr>
        <w:t xml:space="preserve"> </w:t>
      </w:r>
      <w:r w:rsidRPr="0016043C">
        <w:rPr>
          <w:lang w:eastAsia="zh-CN"/>
        </w:rPr>
        <w:t>Č</w:t>
      </w:r>
      <w:r w:rsidR="00F42EC0" w:rsidRPr="0016043C">
        <w:rPr>
          <w:lang w:eastAsia="zh-CN"/>
        </w:rPr>
        <w:t xml:space="preserve"> </w:t>
      </w:r>
      <w:r w:rsidRPr="0016043C">
        <w:rPr>
          <w:lang w:eastAsia="zh-CN"/>
        </w:rPr>
        <w:t>A</w:t>
      </w:r>
      <w:r w:rsidR="00F42EC0" w:rsidRPr="0016043C">
        <w:rPr>
          <w:lang w:eastAsia="zh-CN"/>
        </w:rPr>
        <w:t xml:space="preserve"> </w:t>
      </w:r>
      <w:r w:rsidRPr="0016043C">
        <w:rPr>
          <w:lang w:eastAsia="zh-CN"/>
        </w:rPr>
        <w:t>K</w:t>
      </w:r>
    </w:p>
    <w:p w14:paraId="57F502CF" w14:textId="77777777" w:rsidR="0087305B" w:rsidRPr="0016043C" w:rsidRDefault="0087305B" w:rsidP="0087305B">
      <w:pPr>
        <w:suppressAutoHyphens/>
        <w:autoSpaceDE w:val="0"/>
        <w:spacing w:after="0" w:line="240" w:lineRule="exact"/>
        <w:ind w:left="1183" w:right="89" w:hanging="1183"/>
        <w:jc w:val="both"/>
        <w:rPr>
          <w:lang w:eastAsia="zh-CN"/>
        </w:rPr>
      </w:pPr>
    </w:p>
    <w:p w14:paraId="700A4E12" w14:textId="50383D4F" w:rsidR="0087305B" w:rsidRPr="0016043C" w:rsidRDefault="0087305B" w:rsidP="00A279A5">
      <w:pPr>
        <w:suppressAutoHyphens/>
        <w:autoSpaceDE w:val="0"/>
        <w:spacing w:after="0" w:line="240" w:lineRule="exact"/>
        <w:ind w:right="89" w:firstLine="720"/>
        <w:jc w:val="both"/>
        <w:rPr>
          <w:lang w:eastAsia="zh-CN"/>
        </w:rPr>
      </w:pPr>
      <w:r w:rsidRPr="0016043C">
        <w:rPr>
          <w:lang w:eastAsia="zh-CN"/>
        </w:rPr>
        <w:t>Gradskom vijeću Grada Požege predlaže se da razmotri i u istovjetnom tekstu prijedloga usvoji Odluku o raspodjeli rezultata Grada Požege za 2020. godinu.</w:t>
      </w:r>
    </w:p>
    <w:p w14:paraId="56620DD6" w14:textId="77777777" w:rsidR="0087305B" w:rsidRPr="0016043C" w:rsidRDefault="0087305B" w:rsidP="0087305B">
      <w:pPr>
        <w:tabs>
          <w:tab w:val="left" w:pos="7300"/>
        </w:tabs>
        <w:suppressAutoHyphens/>
        <w:spacing w:after="0" w:line="240" w:lineRule="auto"/>
        <w:ind w:right="-2"/>
        <w:jc w:val="both"/>
        <w:rPr>
          <w:sz w:val="24"/>
          <w:szCs w:val="20"/>
          <w:lang w:val="en-US" w:eastAsia="zh-CN"/>
        </w:rPr>
      </w:pPr>
    </w:p>
    <w:p w14:paraId="08118EFE" w14:textId="77777777" w:rsidR="0087305B" w:rsidRPr="0016043C" w:rsidRDefault="0087305B" w:rsidP="0087305B">
      <w:pPr>
        <w:tabs>
          <w:tab w:val="left" w:pos="7300"/>
        </w:tabs>
        <w:suppressAutoHyphens/>
        <w:spacing w:after="0" w:line="240" w:lineRule="auto"/>
        <w:ind w:right="-2"/>
        <w:jc w:val="both"/>
        <w:rPr>
          <w:sz w:val="24"/>
          <w:szCs w:val="20"/>
          <w:lang w:val="en-US" w:eastAsia="zh-CN"/>
        </w:rPr>
      </w:pPr>
    </w:p>
    <w:p w14:paraId="24A7691D" w14:textId="77777777" w:rsidR="0087305B" w:rsidRPr="0016043C" w:rsidRDefault="0087305B" w:rsidP="0087305B">
      <w:pPr>
        <w:suppressAutoHyphens/>
        <w:spacing w:after="0" w:line="240" w:lineRule="auto"/>
        <w:ind w:left="6804"/>
        <w:jc w:val="center"/>
        <w:rPr>
          <w:bCs/>
          <w:lang w:eastAsia="zh-CN"/>
        </w:rPr>
      </w:pPr>
      <w:r w:rsidRPr="0016043C">
        <w:rPr>
          <w:bCs/>
          <w:lang w:eastAsia="zh-CN"/>
        </w:rPr>
        <w:t>GRADONAČELNIK</w:t>
      </w:r>
    </w:p>
    <w:p w14:paraId="457831E9" w14:textId="77777777" w:rsidR="0087305B" w:rsidRPr="0016043C" w:rsidRDefault="0087305B" w:rsidP="0087305B">
      <w:pPr>
        <w:suppressAutoHyphens/>
        <w:spacing w:after="0" w:line="240" w:lineRule="auto"/>
        <w:ind w:left="6804"/>
        <w:jc w:val="center"/>
        <w:rPr>
          <w:bCs/>
          <w:lang w:eastAsia="zh-CN"/>
        </w:rPr>
      </w:pPr>
      <w:r w:rsidRPr="0016043C">
        <w:rPr>
          <w:bCs/>
          <w:lang w:eastAsia="zh-CN"/>
        </w:rPr>
        <w:t>dr.sc. Željko Glavić</w:t>
      </w:r>
      <w:r w:rsidR="00F810BF" w:rsidRPr="0016043C">
        <w:rPr>
          <w:bCs/>
          <w:lang w:eastAsia="zh-CN"/>
        </w:rPr>
        <w:t>, v.r.</w:t>
      </w:r>
    </w:p>
    <w:p w14:paraId="0FE00DB1" w14:textId="2179FA46" w:rsidR="00F14829" w:rsidRDefault="00F14829" w:rsidP="00F14829">
      <w:pPr>
        <w:suppressAutoHyphens/>
        <w:spacing w:after="0" w:line="240" w:lineRule="auto"/>
        <w:rPr>
          <w:bCs/>
          <w:lang w:eastAsia="zh-CN"/>
        </w:rPr>
      </w:pPr>
    </w:p>
    <w:p w14:paraId="5F830108" w14:textId="00C5B511" w:rsidR="00F14829" w:rsidRDefault="00F14829" w:rsidP="00F14829">
      <w:pPr>
        <w:suppressAutoHyphens/>
        <w:spacing w:after="0" w:line="240" w:lineRule="auto"/>
        <w:rPr>
          <w:bCs/>
          <w:lang w:eastAsia="zh-CN"/>
        </w:rPr>
      </w:pPr>
    </w:p>
    <w:p w14:paraId="3BBFFDF4" w14:textId="4F7E5CFF" w:rsidR="00F14829" w:rsidRDefault="00F14829" w:rsidP="00F14829">
      <w:pPr>
        <w:suppressAutoHyphens/>
        <w:spacing w:after="0" w:line="240" w:lineRule="auto"/>
        <w:rPr>
          <w:bCs/>
          <w:lang w:eastAsia="zh-CN"/>
        </w:rPr>
      </w:pPr>
    </w:p>
    <w:p w14:paraId="3DC28265" w14:textId="6A113BC6" w:rsidR="00F14829" w:rsidRDefault="00F14829" w:rsidP="00F14829">
      <w:pPr>
        <w:suppressAutoHyphens/>
        <w:spacing w:after="0" w:line="240" w:lineRule="auto"/>
        <w:rPr>
          <w:bCs/>
          <w:lang w:eastAsia="zh-CN"/>
        </w:rPr>
      </w:pPr>
    </w:p>
    <w:p w14:paraId="322F0807" w14:textId="5153BA00" w:rsidR="00F14829" w:rsidRDefault="00F14829" w:rsidP="00F14829">
      <w:pPr>
        <w:suppressAutoHyphens/>
        <w:spacing w:after="0" w:line="240" w:lineRule="auto"/>
        <w:rPr>
          <w:bCs/>
          <w:lang w:eastAsia="zh-CN"/>
        </w:rPr>
      </w:pPr>
    </w:p>
    <w:p w14:paraId="14137A74" w14:textId="4A4D6F8F" w:rsidR="00F14829" w:rsidRDefault="00F14829" w:rsidP="00F14829">
      <w:pPr>
        <w:suppressAutoHyphens/>
        <w:spacing w:after="0" w:line="240" w:lineRule="auto"/>
        <w:rPr>
          <w:bCs/>
          <w:lang w:eastAsia="zh-CN"/>
        </w:rPr>
      </w:pPr>
    </w:p>
    <w:p w14:paraId="17BD9C5D" w14:textId="60246656" w:rsidR="00F14829" w:rsidRDefault="00F14829" w:rsidP="00F14829">
      <w:pPr>
        <w:suppressAutoHyphens/>
        <w:spacing w:after="0" w:line="240" w:lineRule="auto"/>
        <w:rPr>
          <w:bCs/>
          <w:lang w:eastAsia="zh-CN"/>
        </w:rPr>
      </w:pPr>
    </w:p>
    <w:p w14:paraId="6F76E72D" w14:textId="3F8FA5CE" w:rsidR="00F14829" w:rsidRDefault="00F14829" w:rsidP="00F14829">
      <w:pPr>
        <w:suppressAutoHyphens/>
        <w:spacing w:after="0" w:line="240" w:lineRule="auto"/>
        <w:rPr>
          <w:bCs/>
          <w:lang w:eastAsia="zh-CN"/>
        </w:rPr>
      </w:pPr>
    </w:p>
    <w:p w14:paraId="04D89E71" w14:textId="0542F6EC" w:rsidR="00F14829" w:rsidRDefault="00F14829" w:rsidP="00F14829">
      <w:pPr>
        <w:suppressAutoHyphens/>
        <w:spacing w:after="0" w:line="240" w:lineRule="auto"/>
        <w:rPr>
          <w:bCs/>
          <w:lang w:eastAsia="zh-CN"/>
        </w:rPr>
      </w:pPr>
    </w:p>
    <w:p w14:paraId="7507731A" w14:textId="39D7B591" w:rsidR="00F14829" w:rsidRDefault="00F14829" w:rsidP="00F14829">
      <w:pPr>
        <w:suppressAutoHyphens/>
        <w:spacing w:after="0" w:line="240" w:lineRule="auto"/>
        <w:rPr>
          <w:bCs/>
          <w:lang w:eastAsia="zh-CN"/>
        </w:rPr>
      </w:pPr>
    </w:p>
    <w:p w14:paraId="235D3EBD" w14:textId="4B3CA1F1" w:rsidR="00F14829" w:rsidRDefault="00F14829" w:rsidP="00F14829">
      <w:pPr>
        <w:suppressAutoHyphens/>
        <w:spacing w:after="0" w:line="240" w:lineRule="auto"/>
        <w:rPr>
          <w:bCs/>
          <w:lang w:eastAsia="zh-CN"/>
        </w:rPr>
      </w:pPr>
    </w:p>
    <w:p w14:paraId="701D66C0" w14:textId="32FBC98A" w:rsidR="00F14829" w:rsidRDefault="00F14829" w:rsidP="00F14829">
      <w:pPr>
        <w:suppressAutoHyphens/>
        <w:spacing w:after="0" w:line="240" w:lineRule="auto"/>
        <w:rPr>
          <w:bCs/>
          <w:lang w:eastAsia="zh-CN"/>
        </w:rPr>
      </w:pPr>
    </w:p>
    <w:p w14:paraId="006F7B4B" w14:textId="4FD99CA6" w:rsidR="00F14829" w:rsidRDefault="00F14829" w:rsidP="00F14829">
      <w:pPr>
        <w:suppressAutoHyphens/>
        <w:spacing w:after="0" w:line="240" w:lineRule="auto"/>
        <w:rPr>
          <w:bCs/>
          <w:lang w:eastAsia="zh-CN"/>
        </w:rPr>
      </w:pPr>
    </w:p>
    <w:p w14:paraId="6A5B732E" w14:textId="515EA013" w:rsidR="00F14829" w:rsidRDefault="00F14829" w:rsidP="00F14829">
      <w:pPr>
        <w:suppressAutoHyphens/>
        <w:spacing w:after="0" w:line="240" w:lineRule="auto"/>
        <w:rPr>
          <w:bCs/>
          <w:lang w:eastAsia="zh-CN"/>
        </w:rPr>
      </w:pPr>
    </w:p>
    <w:p w14:paraId="362FD61D" w14:textId="6435EEE0" w:rsidR="00F14829" w:rsidRDefault="00F14829" w:rsidP="00F14829">
      <w:pPr>
        <w:suppressAutoHyphens/>
        <w:spacing w:after="0" w:line="240" w:lineRule="auto"/>
        <w:rPr>
          <w:bCs/>
          <w:lang w:eastAsia="zh-CN"/>
        </w:rPr>
      </w:pPr>
    </w:p>
    <w:p w14:paraId="0419E723" w14:textId="70C4E26F" w:rsidR="00F14829" w:rsidRDefault="00F14829" w:rsidP="00F14829">
      <w:pPr>
        <w:suppressAutoHyphens/>
        <w:spacing w:after="0" w:line="240" w:lineRule="auto"/>
        <w:rPr>
          <w:bCs/>
          <w:lang w:eastAsia="zh-CN"/>
        </w:rPr>
      </w:pPr>
    </w:p>
    <w:p w14:paraId="4C2FA96B" w14:textId="40E5FCD8" w:rsidR="00F14829" w:rsidRDefault="00F14829" w:rsidP="00F14829">
      <w:pPr>
        <w:suppressAutoHyphens/>
        <w:spacing w:after="0" w:line="240" w:lineRule="auto"/>
        <w:rPr>
          <w:bCs/>
          <w:lang w:eastAsia="zh-CN"/>
        </w:rPr>
      </w:pPr>
    </w:p>
    <w:p w14:paraId="5221BA0B" w14:textId="72EB0E16" w:rsidR="00F14829" w:rsidRDefault="00F14829" w:rsidP="00F14829">
      <w:pPr>
        <w:suppressAutoHyphens/>
        <w:spacing w:after="0" w:line="240" w:lineRule="auto"/>
        <w:rPr>
          <w:bCs/>
          <w:lang w:eastAsia="zh-CN"/>
        </w:rPr>
      </w:pPr>
    </w:p>
    <w:p w14:paraId="3E8856E1" w14:textId="0F79DD5E" w:rsidR="00F14829" w:rsidRDefault="00F14829" w:rsidP="00F14829">
      <w:pPr>
        <w:suppressAutoHyphens/>
        <w:spacing w:after="0" w:line="240" w:lineRule="auto"/>
        <w:rPr>
          <w:bCs/>
          <w:lang w:eastAsia="zh-CN"/>
        </w:rPr>
      </w:pPr>
    </w:p>
    <w:p w14:paraId="512E1AA4" w14:textId="70C0E7F5" w:rsidR="00F14829" w:rsidRDefault="00F14829" w:rsidP="00F14829">
      <w:pPr>
        <w:suppressAutoHyphens/>
        <w:spacing w:after="0" w:line="240" w:lineRule="auto"/>
        <w:rPr>
          <w:bCs/>
          <w:lang w:eastAsia="zh-CN"/>
        </w:rPr>
      </w:pPr>
    </w:p>
    <w:p w14:paraId="27412A66" w14:textId="77777777" w:rsidR="00F14829" w:rsidRDefault="00F14829" w:rsidP="00F14829">
      <w:pPr>
        <w:suppressAutoHyphens/>
        <w:spacing w:after="0" w:line="240" w:lineRule="auto"/>
        <w:rPr>
          <w:bCs/>
          <w:lang w:eastAsia="zh-CN"/>
        </w:rPr>
      </w:pPr>
    </w:p>
    <w:p w14:paraId="5914C3C0" w14:textId="0CA67E89" w:rsidR="00F14829" w:rsidRDefault="00F14829" w:rsidP="00F14829">
      <w:pPr>
        <w:suppressAutoHyphens/>
        <w:spacing w:after="0" w:line="240" w:lineRule="auto"/>
        <w:rPr>
          <w:bCs/>
          <w:lang w:eastAsia="zh-CN"/>
        </w:rPr>
      </w:pPr>
    </w:p>
    <w:p w14:paraId="13E718E2" w14:textId="77777777" w:rsidR="0086419F" w:rsidRPr="0016043C" w:rsidRDefault="0086419F" w:rsidP="0086419F">
      <w:pPr>
        <w:suppressAutoHyphens/>
        <w:spacing w:after="0" w:line="240" w:lineRule="auto"/>
        <w:ind w:hanging="142"/>
        <w:rPr>
          <w:bCs/>
          <w:lang w:eastAsia="zh-CN"/>
        </w:rPr>
      </w:pPr>
      <w:r w:rsidRPr="0016043C">
        <w:rPr>
          <w:bCs/>
          <w:lang w:eastAsia="zh-CN"/>
        </w:rPr>
        <w:t>DOSTAVITI:</w:t>
      </w:r>
    </w:p>
    <w:p w14:paraId="23B24768" w14:textId="1894F185" w:rsidR="0086419F" w:rsidRPr="0016043C" w:rsidRDefault="0086419F" w:rsidP="00A279A5">
      <w:pPr>
        <w:suppressAutoHyphens/>
        <w:spacing w:after="0" w:line="240" w:lineRule="auto"/>
        <w:ind w:left="567" w:hanging="283"/>
        <w:rPr>
          <w:bCs/>
          <w:lang w:eastAsia="zh-CN"/>
        </w:rPr>
      </w:pPr>
      <w:r w:rsidRPr="0016043C">
        <w:rPr>
          <w:bCs/>
          <w:lang w:eastAsia="zh-CN"/>
        </w:rPr>
        <w:t>1.</w:t>
      </w:r>
      <w:r w:rsidR="00A279A5" w:rsidRPr="0016043C">
        <w:rPr>
          <w:bCs/>
          <w:lang w:eastAsia="zh-CN"/>
        </w:rPr>
        <w:tab/>
      </w:r>
      <w:r w:rsidRPr="0016043C">
        <w:rPr>
          <w:bCs/>
          <w:lang w:eastAsia="zh-CN"/>
        </w:rPr>
        <w:t>Gradskom vijeću Grada Požege</w:t>
      </w:r>
    </w:p>
    <w:p w14:paraId="096A2831" w14:textId="25022B6C" w:rsidR="0086419F" w:rsidRPr="0016043C" w:rsidRDefault="0086419F" w:rsidP="00A279A5">
      <w:pPr>
        <w:suppressAutoHyphens/>
        <w:spacing w:after="0" w:line="240" w:lineRule="auto"/>
        <w:ind w:left="567" w:hanging="283"/>
        <w:rPr>
          <w:sz w:val="24"/>
          <w:szCs w:val="20"/>
          <w:lang w:val="en-US" w:eastAsia="zh-CN"/>
        </w:rPr>
      </w:pPr>
      <w:r w:rsidRPr="0016043C">
        <w:rPr>
          <w:bCs/>
          <w:lang w:eastAsia="zh-CN"/>
        </w:rPr>
        <w:t>2.</w:t>
      </w:r>
      <w:r w:rsidR="00A279A5" w:rsidRPr="0016043C">
        <w:rPr>
          <w:bCs/>
          <w:lang w:eastAsia="zh-CN"/>
        </w:rPr>
        <w:tab/>
      </w:r>
      <w:r w:rsidRPr="0016043C">
        <w:rPr>
          <w:bCs/>
          <w:lang w:eastAsia="zh-CN"/>
        </w:rPr>
        <w:t>Pismohrani.</w:t>
      </w:r>
    </w:p>
    <w:p w14:paraId="71CD1CA4" w14:textId="77777777" w:rsidR="00A279A5" w:rsidRPr="0016043C" w:rsidRDefault="0087305B" w:rsidP="00A279A5">
      <w:pPr>
        <w:jc w:val="right"/>
        <w:rPr>
          <w:u w:val="single"/>
        </w:rPr>
      </w:pPr>
      <w:r w:rsidRPr="0016043C">
        <w:rPr>
          <w:sz w:val="24"/>
          <w:szCs w:val="20"/>
          <w:lang w:val="en-US" w:eastAsia="zh-CN"/>
        </w:rPr>
        <w:br w:type="page"/>
      </w:r>
      <w:bookmarkStart w:id="2" w:name="_Hlk75435380"/>
      <w:bookmarkStart w:id="3" w:name="_Hlk511380742"/>
      <w:r w:rsidR="00A279A5" w:rsidRPr="0016043C">
        <w:rPr>
          <w:u w:val="single"/>
        </w:rPr>
        <w:lastRenderedPageBreak/>
        <w:t>PRIJEDLOG</w:t>
      </w:r>
    </w:p>
    <w:p w14:paraId="64D0AD7F" w14:textId="759C7A57" w:rsidR="00A279A5" w:rsidRPr="0016043C" w:rsidRDefault="008149FE" w:rsidP="00A279A5">
      <w:pPr>
        <w:spacing w:after="0" w:line="240" w:lineRule="auto"/>
        <w:ind w:right="4536"/>
        <w:jc w:val="center"/>
        <w:rPr>
          <w:lang w:val="en-US"/>
        </w:rPr>
      </w:pPr>
      <w:bookmarkStart w:id="4" w:name="_Hlk524330743"/>
      <w:bookmarkStart w:id="5" w:name="_Hlk511391266"/>
      <w:r w:rsidRPr="0016043C">
        <w:rPr>
          <w:noProof/>
        </w:rPr>
        <w:drawing>
          <wp:inline distT="0" distB="0" distL="0" distR="0" wp14:anchorId="759BB71F" wp14:editId="3A51F7CE">
            <wp:extent cx="314325" cy="428625"/>
            <wp:effectExtent l="0" t="0" r="0" b="0"/>
            <wp:docPr id="6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CCCF6" w14:textId="77777777" w:rsidR="00A279A5" w:rsidRPr="0016043C" w:rsidRDefault="00A279A5" w:rsidP="00A279A5">
      <w:pPr>
        <w:spacing w:after="0" w:line="240" w:lineRule="auto"/>
        <w:ind w:right="4677"/>
        <w:jc w:val="center"/>
      </w:pPr>
      <w:r w:rsidRPr="0016043C">
        <w:t>R  E  P  U  B  L  I  K  A    H  R  V  A  T  S  K  A</w:t>
      </w:r>
    </w:p>
    <w:p w14:paraId="7E6FBB73" w14:textId="77777777" w:rsidR="00A279A5" w:rsidRPr="0016043C" w:rsidRDefault="00A279A5" w:rsidP="00A279A5">
      <w:pPr>
        <w:spacing w:after="0" w:line="240" w:lineRule="auto"/>
        <w:ind w:right="4677"/>
        <w:jc w:val="center"/>
      </w:pPr>
      <w:r w:rsidRPr="0016043C">
        <w:t>POŽEŠKO-SLAVONSKA ŽUPANIJA</w:t>
      </w:r>
    </w:p>
    <w:p w14:paraId="1F7732ED" w14:textId="4757EAB5" w:rsidR="00A279A5" w:rsidRPr="0016043C" w:rsidRDefault="008149FE" w:rsidP="00A279A5">
      <w:pPr>
        <w:spacing w:after="0" w:line="240" w:lineRule="auto"/>
        <w:ind w:right="4677"/>
        <w:jc w:val="center"/>
      </w:pPr>
      <w:r w:rsidRPr="0016043C">
        <w:rPr>
          <w:noProof/>
          <w:sz w:val="20"/>
          <w:szCs w:val="20"/>
          <w:lang w:val="en-US"/>
        </w:rPr>
        <w:drawing>
          <wp:anchor distT="0" distB="0" distL="114300" distR="114300" simplePos="0" relativeHeight="251658752" behindDoc="0" locked="0" layoutInCell="1" allowOverlap="1" wp14:anchorId="1F6B6202" wp14:editId="5B5AD987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2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9A5" w:rsidRPr="0016043C">
        <w:t>GRAD  POŽEGA</w:t>
      </w:r>
    </w:p>
    <w:bookmarkEnd w:id="2"/>
    <w:bookmarkEnd w:id="4"/>
    <w:p w14:paraId="3AE96339" w14:textId="6683CB03" w:rsidR="00A279A5" w:rsidRPr="0016043C" w:rsidRDefault="00A279A5" w:rsidP="00A279A5">
      <w:pPr>
        <w:spacing w:after="0" w:line="240" w:lineRule="auto"/>
        <w:ind w:right="4677"/>
        <w:jc w:val="center"/>
      </w:pPr>
      <w:r w:rsidRPr="0016043C">
        <w:t>Gradsko vijeće</w:t>
      </w:r>
    </w:p>
    <w:p w14:paraId="19D75B52" w14:textId="4B3ACAEE" w:rsidR="0016043C" w:rsidRDefault="0016043C" w:rsidP="0016043C">
      <w:pPr>
        <w:spacing w:after="0" w:line="240" w:lineRule="auto"/>
        <w:ind w:right="4677"/>
      </w:pPr>
    </w:p>
    <w:p w14:paraId="30899692" w14:textId="77777777" w:rsidR="0016043C" w:rsidRDefault="00AE2E62" w:rsidP="0016043C">
      <w:pPr>
        <w:spacing w:after="0" w:line="240" w:lineRule="auto"/>
        <w:ind w:right="4677"/>
        <w:rPr>
          <w:bCs/>
        </w:rPr>
      </w:pPr>
      <w:r w:rsidRPr="0016043C">
        <w:rPr>
          <w:bCs/>
        </w:rPr>
        <w:t>KLASA: 400-01/21-01/13</w:t>
      </w:r>
    </w:p>
    <w:p w14:paraId="46FF44A6" w14:textId="77777777" w:rsidR="0016043C" w:rsidRDefault="00AE2E62" w:rsidP="0016043C">
      <w:pPr>
        <w:spacing w:after="0" w:line="240" w:lineRule="auto"/>
        <w:ind w:right="4677"/>
        <w:rPr>
          <w:bCs/>
        </w:rPr>
      </w:pPr>
      <w:r w:rsidRPr="0016043C">
        <w:rPr>
          <w:bCs/>
        </w:rPr>
        <w:t>URBROJ: 2177/01-02/01-21-4</w:t>
      </w:r>
    </w:p>
    <w:p w14:paraId="14755536" w14:textId="34AC09C3" w:rsidR="00AE2E62" w:rsidRPr="0016043C" w:rsidRDefault="00AE2E62" w:rsidP="0016043C">
      <w:pPr>
        <w:spacing w:after="0" w:line="240" w:lineRule="auto"/>
        <w:ind w:right="4677"/>
        <w:rPr>
          <w:bCs/>
        </w:rPr>
      </w:pPr>
      <w:r w:rsidRPr="0016043C">
        <w:rPr>
          <w:bCs/>
        </w:rPr>
        <w:t xml:space="preserve">Požega, __. listopada 2021. </w:t>
      </w:r>
    </w:p>
    <w:p w14:paraId="7452BF0C" w14:textId="77777777" w:rsidR="00AE2E62" w:rsidRPr="0016043C" w:rsidRDefault="00AE2E62" w:rsidP="00AE2E62">
      <w:pPr>
        <w:spacing w:after="0" w:line="240" w:lineRule="auto"/>
        <w:rPr>
          <w:bCs/>
        </w:rPr>
      </w:pPr>
    </w:p>
    <w:p w14:paraId="257825AC" w14:textId="77777777" w:rsidR="00AE2E62" w:rsidRPr="0016043C" w:rsidRDefault="00AE2E62" w:rsidP="00AE2E62">
      <w:pPr>
        <w:spacing w:after="0" w:line="240" w:lineRule="auto"/>
        <w:ind w:firstLine="708"/>
        <w:jc w:val="both"/>
        <w:rPr>
          <w:bCs/>
        </w:rPr>
      </w:pPr>
      <w:r w:rsidRPr="0016043C">
        <w:rPr>
          <w:bCs/>
        </w:rPr>
        <w:t xml:space="preserve">Na temelju članka 35. stavka 1. točke 2. Zakona o lokalnoj i područnoj (regionalnoj) samoupravi </w:t>
      </w:r>
      <w:r w:rsidRPr="0016043C">
        <w:t>(Narodne novine, broj: 33/01., 60/01.-vjerodostojno tumačenje, 129/05., 109/07., 125/08., 36/09., 150/11., 144/12., 19/13.- pročišćeni tekst, 137/15. - ispravak, 123/17., 98/19. i 144/20.)</w:t>
      </w:r>
      <w:r w:rsidRPr="0016043C">
        <w:rPr>
          <w:bCs/>
        </w:rPr>
        <w:t xml:space="preserve">, članka 82. Pravilnika o proračunskom računovodstvu i računskom planu </w:t>
      </w:r>
      <w:bookmarkStart w:id="6" w:name="_Hlk84315530"/>
      <w:r w:rsidRPr="0016043C">
        <w:rPr>
          <w:bCs/>
        </w:rPr>
        <w:t>(Narodne novine, broj: 124/14., 115/15., 87/16., 3/18., 126/19. i 108/20.)</w:t>
      </w:r>
      <w:bookmarkEnd w:id="6"/>
      <w:r w:rsidRPr="0016043C">
        <w:rPr>
          <w:bCs/>
        </w:rPr>
        <w:t>, te članka 39. stavka 1. podstavka 3. i članka 119. stavka 1. Statuta Grada Požege (Službene novine Grada Požege, broj: 2/21.,), Gradsko vijeće Grada Požege, na 5. sjednici održanoj, __. listopada 2021. godine, donosi</w:t>
      </w:r>
    </w:p>
    <w:p w14:paraId="0D4A0A22" w14:textId="77777777" w:rsidR="00AE2E62" w:rsidRPr="0016043C" w:rsidRDefault="00AE2E62" w:rsidP="00AE2E62">
      <w:pPr>
        <w:spacing w:after="0" w:line="240" w:lineRule="auto"/>
        <w:jc w:val="both"/>
        <w:rPr>
          <w:bCs/>
        </w:rPr>
      </w:pPr>
    </w:p>
    <w:p w14:paraId="254BB88A" w14:textId="2D5CC4D7" w:rsidR="00AE2E62" w:rsidRPr="0016043C" w:rsidRDefault="00AE2E62" w:rsidP="00AE2E62">
      <w:pPr>
        <w:spacing w:after="0" w:line="240" w:lineRule="auto"/>
        <w:jc w:val="center"/>
        <w:rPr>
          <w:bCs/>
        </w:rPr>
      </w:pPr>
      <w:r w:rsidRPr="0016043C">
        <w:rPr>
          <w:bCs/>
        </w:rPr>
        <w:t>O D L U K U</w:t>
      </w:r>
    </w:p>
    <w:p w14:paraId="64F356D4" w14:textId="77777777" w:rsidR="00AE2E62" w:rsidRPr="0016043C" w:rsidRDefault="00AE2E62" w:rsidP="00AE2E62">
      <w:pPr>
        <w:spacing w:after="0" w:line="240" w:lineRule="auto"/>
        <w:jc w:val="center"/>
        <w:rPr>
          <w:bCs/>
        </w:rPr>
      </w:pPr>
      <w:r w:rsidRPr="0016043C">
        <w:rPr>
          <w:bCs/>
        </w:rPr>
        <w:t>O RASPODJELI REZULTATA POSLOVANJA GRADA POŽEGE ZA 2020. GODINU</w:t>
      </w:r>
    </w:p>
    <w:p w14:paraId="6656F4E8" w14:textId="77777777" w:rsidR="00AE2E62" w:rsidRPr="0016043C" w:rsidRDefault="00AE2E62" w:rsidP="00AE2E62">
      <w:pPr>
        <w:spacing w:after="0" w:line="240" w:lineRule="auto"/>
        <w:jc w:val="both"/>
        <w:rPr>
          <w:bCs/>
        </w:rPr>
      </w:pPr>
    </w:p>
    <w:p w14:paraId="25C56ABA" w14:textId="77777777" w:rsidR="00AE2E62" w:rsidRPr="0016043C" w:rsidRDefault="00AE2E62" w:rsidP="00AE2E62">
      <w:pPr>
        <w:spacing w:after="0" w:line="240" w:lineRule="auto"/>
        <w:jc w:val="center"/>
        <w:rPr>
          <w:bCs/>
        </w:rPr>
      </w:pPr>
      <w:r w:rsidRPr="0016043C">
        <w:rPr>
          <w:bCs/>
        </w:rPr>
        <w:t>Članak 1.</w:t>
      </w:r>
    </w:p>
    <w:p w14:paraId="219C34F8" w14:textId="77777777" w:rsidR="00AE2E62" w:rsidRPr="0016043C" w:rsidRDefault="00AE2E62" w:rsidP="00AE2E62">
      <w:pPr>
        <w:spacing w:after="0" w:line="240" w:lineRule="auto"/>
        <w:jc w:val="both"/>
        <w:rPr>
          <w:bCs/>
        </w:rPr>
      </w:pPr>
    </w:p>
    <w:p w14:paraId="00A8C7F1" w14:textId="77777777" w:rsidR="00AE2E62" w:rsidRPr="0016043C" w:rsidRDefault="00AE2E62" w:rsidP="00AE2E62">
      <w:pPr>
        <w:spacing w:after="0" w:line="240" w:lineRule="auto"/>
        <w:ind w:firstLine="720"/>
        <w:jc w:val="both"/>
        <w:rPr>
          <w:bCs/>
        </w:rPr>
      </w:pPr>
      <w:r w:rsidRPr="0016043C">
        <w:rPr>
          <w:bCs/>
        </w:rPr>
        <w:t>Ovom Odlukom utvrđuje se rezultat poslovanja i obavlja preraspodjela u strukturi rezultata poslovanja koji je iskazan u financijskim izvještajima Grada Požege na dan 31. prosinca 2020. godine u iznosu 8.217.861,73 kn, te utvrđuje namjena i raspodjela sredstava Grada Požege.</w:t>
      </w:r>
    </w:p>
    <w:p w14:paraId="660B24B7" w14:textId="77777777" w:rsidR="00AE2E62" w:rsidRPr="0016043C" w:rsidRDefault="00AE2E62" w:rsidP="00AE2E62">
      <w:pPr>
        <w:spacing w:after="0" w:line="240" w:lineRule="auto"/>
        <w:jc w:val="both"/>
        <w:rPr>
          <w:bCs/>
        </w:rPr>
      </w:pPr>
    </w:p>
    <w:p w14:paraId="548C7B37" w14:textId="77777777" w:rsidR="00AE2E62" w:rsidRPr="0016043C" w:rsidRDefault="00AE2E62" w:rsidP="00AE2E62">
      <w:pPr>
        <w:spacing w:after="0" w:line="240" w:lineRule="auto"/>
        <w:jc w:val="center"/>
        <w:rPr>
          <w:bCs/>
        </w:rPr>
      </w:pPr>
      <w:r w:rsidRPr="0016043C">
        <w:rPr>
          <w:bCs/>
        </w:rPr>
        <w:t>Članak 2.</w:t>
      </w:r>
    </w:p>
    <w:p w14:paraId="2C5FC027" w14:textId="77777777" w:rsidR="00AE2E62" w:rsidRPr="0016043C" w:rsidRDefault="00AE2E62" w:rsidP="0016043C">
      <w:pPr>
        <w:spacing w:after="0" w:line="240" w:lineRule="auto"/>
        <w:rPr>
          <w:bCs/>
        </w:rPr>
      </w:pPr>
    </w:p>
    <w:p w14:paraId="705B6378" w14:textId="77777777" w:rsidR="00AE2E62" w:rsidRPr="0016043C" w:rsidRDefault="00AE2E62" w:rsidP="00AE2E62">
      <w:pPr>
        <w:spacing w:after="0" w:line="240" w:lineRule="auto"/>
        <w:ind w:firstLine="720"/>
        <w:jc w:val="both"/>
        <w:rPr>
          <w:bCs/>
        </w:rPr>
      </w:pPr>
      <w:r w:rsidRPr="0016043C">
        <w:rPr>
          <w:bCs/>
        </w:rPr>
        <w:t>Stanja na osnovnim računima podskupine 922 koja su iskazana u financijskim izvještajima Grada Požege na dan 31. prosinca 2020. godine, utvrđena su kako slijedi:</w:t>
      </w:r>
    </w:p>
    <w:p w14:paraId="7D03E17C" w14:textId="32FA26F1" w:rsidR="00AE2E62" w:rsidRPr="0016043C" w:rsidRDefault="00AE2E62" w:rsidP="0016043C">
      <w:pPr>
        <w:spacing w:after="0" w:line="240" w:lineRule="auto"/>
        <w:ind w:firstLine="720"/>
        <w:jc w:val="both"/>
        <w:rPr>
          <w:bCs/>
        </w:rPr>
      </w:pPr>
      <w:r w:rsidRPr="0016043C">
        <w:rPr>
          <w:bCs/>
        </w:rPr>
        <w:t xml:space="preserve">92211 </w:t>
      </w:r>
      <w:r w:rsidRPr="0016043C">
        <w:rPr>
          <w:bCs/>
        </w:rPr>
        <w:tab/>
        <w:t>Višak prihoda poslovanja</w:t>
      </w:r>
      <w:r w:rsidRPr="0016043C">
        <w:rPr>
          <w:bCs/>
        </w:rPr>
        <w:tab/>
      </w:r>
      <w:r w:rsidRPr="0016043C">
        <w:rPr>
          <w:bCs/>
        </w:rPr>
        <w:tab/>
      </w:r>
      <w:r w:rsidR="0016043C">
        <w:rPr>
          <w:bCs/>
        </w:rPr>
        <w:tab/>
      </w:r>
      <w:r w:rsidR="0016043C">
        <w:rPr>
          <w:bCs/>
        </w:rPr>
        <w:tab/>
      </w:r>
      <w:r w:rsidRPr="0016043C">
        <w:rPr>
          <w:bCs/>
        </w:rPr>
        <w:tab/>
        <w:t xml:space="preserve"> 16.852.104,11 kn</w:t>
      </w:r>
    </w:p>
    <w:p w14:paraId="18EE4BA9" w14:textId="41B4AC70" w:rsidR="00AE2E62" w:rsidRPr="0016043C" w:rsidRDefault="00AE2E62" w:rsidP="0016043C">
      <w:pPr>
        <w:spacing w:after="0" w:line="240" w:lineRule="auto"/>
        <w:ind w:firstLine="720"/>
        <w:jc w:val="both"/>
        <w:rPr>
          <w:bCs/>
        </w:rPr>
      </w:pPr>
      <w:r w:rsidRPr="0016043C">
        <w:rPr>
          <w:bCs/>
        </w:rPr>
        <w:t xml:space="preserve">92222 </w:t>
      </w:r>
      <w:r w:rsidRPr="0016043C">
        <w:rPr>
          <w:bCs/>
        </w:rPr>
        <w:tab/>
        <w:t>Manjak prihoda od nefinancijske imovine</w:t>
      </w:r>
      <w:r w:rsidR="0016043C">
        <w:rPr>
          <w:bCs/>
        </w:rPr>
        <w:tab/>
      </w:r>
      <w:r w:rsidR="0016043C">
        <w:rPr>
          <w:bCs/>
        </w:rPr>
        <w:tab/>
      </w:r>
      <w:r w:rsidRPr="0016043C">
        <w:rPr>
          <w:bCs/>
        </w:rPr>
        <w:tab/>
        <w:t xml:space="preserve">  -5.518.545,11 kn</w:t>
      </w:r>
    </w:p>
    <w:p w14:paraId="08D93E62" w14:textId="4B482A11" w:rsidR="00AE2E62" w:rsidRPr="0016043C" w:rsidRDefault="00AE2E62" w:rsidP="0016043C">
      <w:pPr>
        <w:spacing w:after="0" w:line="240" w:lineRule="auto"/>
        <w:ind w:firstLine="720"/>
        <w:jc w:val="both"/>
        <w:rPr>
          <w:bCs/>
        </w:rPr>
      </w:pPr>
      <w:r w:rsidRPr="0016043C">
        <w:rPr>
          <w:bCs/>
        </w:rPr>
        <w:t xml:space="preserve">92223 </w:t>
      </w:r>
      <w:r w:rsidRPr="0016043C">
        <w:rPr>
          <w:bCs/>
        </w:rPr>
        <w:tab/>
        <w:t>Manjka primitaka od financijske imovine</w:t>
      </w:r>
      <w:r w:rsidR="0016043C">
        <w:rPr>
          <w:bCs/>
        </w:rPr>
        <w:tab/>
      </w:r>
      <w:r w:rsidR="0016043C">
        <w:rPr>
          <w:bCs/>
        </w:rPr>
        <w:tab/>
      </w:r>
      <w:r w:rsidRPr="0016043C">
        <w:rPr>
          <w:bCs/>
        </w:rPr>
        <w:tab/>
        <w:t xml:space="preserve">  -3.115.697,27 kn</w:t>
      </w:r>
    </w:p>
    <w:p w14:paraId="113ADA9F" w14:textId="58AD7D22" w:rsidR="00AE2E62" w:rsidRPr="0016043C" w:rsidRDefault="00AE2E62" w:rsidP="0016043C">
      <w:pPr>
        <w:spacing w:after="0" w:line="240" w:lineRule="auto"/>
        <w:ind w:firstLine="720"/>
        <w:jc w:val="both"/>
        <w:rPr>
          <w:bCs/>
        </w:rPr>
      </w:pPr>
      <w:r w:rsidRPr="0016043C">
        <w:rPr>
          <w:bCs/>
        </w:rPr>
        <w:t>922</w:t>
      </w:r>
      <w:r w:rsidRPr="0016043C">
        <w:rPr>
          <w:bCs/>
        </w:rPr>
        <w:tab/>
        <w:t>Ukupno višak prihoda</w:t>
      </w:r>
      <w:r w:rsidRPr="0016043C">
        <w:rPr>
          <w:bCs/>
        </w:rPr>
        <w:tab/>
      </w:r>
      <w:r w:rsidRPr="0016043C">
        <w:rPr>
          <w:bCs/>
        </w:rPr>
        <w:tab/>
      </w:r>
      <w:r w:rsidRPr="0016043C">
        <w:rPr>
          <w:bCs/>
        </w:rPr>
        <w:tab/>
      </w:r>
      <w:r w:rsidR="0016043C">
        <w:rPr>
          <w:bCs/>
        </w:rPr>
        <w:tab/>
      </w:r>
      <w:r w:rsidR="0016043C">
        <w:rPr>
          <w:bCs/>
        </w:rPr>
        <w:tab/>
      </w:r>
      <w:r w:rsidRPr="0016043C">
        <w:rPr>
          <w:bCs/>
        </w:rPr>
        <w:tab/>
      </w:r>
      <w:r w:rsidR="009C6B20">
        <w:rPr>
          <w:bCs/>
        </w:rPr>
        <w:t xml:space="preserve"> </w:t>
      </w:r>
      <w:r w:rsidRPr="0016043C">
        <w:rPr>
          <w:bCs/>
        </w:rPr>
        <w:t xml:space="preserve">   </w:t>
      </w:r>
      <w:bookmarkStart w:id="7" w:name="_Hlk78531360"/>
      <w:r w:rsidRPr="0016043C">
        <w:rPr>
          <w:bCs/>
        </w:rPr>
        <w:t>8.217.861,73 kn</w:t>
      </w:r>
      <w:bookmarkEnd w:id="7"/>
    </w:p>
    <w:p w14:paraId="19E1AEE6" w14:textId="77777777" w:rsidR="00AE2E62" w:rsidRPr="0016043C" w:rsidRDefault="00AE2E62" w:rsidP="00AE2E62">
      <w:pPr>
        <w:spacing w:after="0" w:line="240" w:lineRule="auto"/>
        <w:jc w:val="both"/>
        <w:rPr>
          <w:bCs/>
        </w:rPr>
      </w:pPr>
    </w:p>
    <w:p w14:paraId="01FF7CAF" w14:textId="77777777" w:rsidR="00AE2E62" w:rsidRPr="0016043C" w:rsidRDefault="00AE2E62" w:rsidP="00AE2E62">
      <w:pPr>
        <w:spacing w:after="0" w:line="240" w:lineRule="auto"/>
        <w:jc w:val="center"/>
        <w:rPr>
          <w:bCs/>
        </w:rPr>
      </w:pPr>
      <w:r w:rsidRPr="0016043C">
        <w:rPr>
          <w:bCs/>
        </w:rPr>
        <w:t>Članak 3.</w:t>
      </w:r>
    </w:p>
    <w:p w14:paraId="415EF1DB" w14:textId="77777777" w:rsidR="00AE2E62" w:rsidRPr="0016043C" w:rsidRDefault="00AE2E62" w:rsidP="00AE2E62">
      <w:pPr>
        <w:spacing w:after="0" w:line="240" w:lineRule="auto"/>
        <w:jc w:val="both"/>
        <w:rPr>
          <w:bCs/>
        </w:rPr>
      </w:pPr>
    </w:p>
    <w:p w14:paraId="727145CF" w14:textId="77777777" w:rsidR="00AE2E62" w:rsidRPr="0016043C" w:rsidRDefault="00AE2E62" w:rsidP="00AE2E62">
      <w:pPr>
        <w:spacing w:after="0" w:line="240" w:lineRule="auto"/>
        <w:ind w:firstLine="720"/>
        <w:jc w:val="both"/>
        <w:rPr>
          <w:bCs/>
        </w:rPr>
      </w:pPr>
      <w:r w:rsidRPr="0016043C">
        <w:rPr>
          <w:bCs/>
        </w:rPr>
        <w:t>Ostvarenim viškom prihoda poslovanja u iznosu 9.716.123,48 kn pokrit će se manjak prihoda od nefinancijske imovine za nabavu dugotrajne imovine u iznosu 6.600.426,21 kn i manjak primitaka od financijske imovine za otplatu kredita u iznosu 3.115.697,27 kn. Ostvarenim viškom prihoda od nefinancijske imovine pokriva se manjak prihoda poslovanja u iznosu 728.365,76 kn.</w:t>
      </w:r>
    </w:p>
    <w:p w14:paraId="7E901294" w14:textId="77777777" w:rsidR="00AE2E62" w:rsidRPr="0016043C" w:rsidRDefault="00AE2E62" w:rsidP="0016043C">
      <w:pPr>
        <w:spacing w:after="0" w:line="240" w:lineRule="auto"/>
        <w:jc w:val="both"/>
        <w:rPr>
          <w:bCs/>
        </w:rPr>
      </w:pPr>
    </w:p>
    <w:p w14:paraId="31986BBB" w14:textId="5613E957" w:rsidR="00AE2E62" w:rsidRPr="0016043C" w:rsidRDefault="00AE2E62" w:rsidP="0016043C">
      <w:pPr>
        <w:spacing w:after="0" w:line="240" w:lineRule="auto"/>
        <w:ind w:firstLine="720"/>
        <w:jc w:val="both"/>
      </w:pPr>
      <w:r w:rsidRPr="0016043C">
        <w:rPr>
          <w:bCs/>
        </w:rPr>
        <w:t xml:space="preserve">Dio ostvarenih prihoda u 2020. godini iz izvora pomoći pokriva rashode </w:t>
      </w:r>
      <w:r w:rsidRPr="0016043C">
        <w:t>koji su teretili izvor financiranja opći prihodi i primici tijekom trajanja projekta prenose se na indirektne rashode projekta te se povećava višak prihoda poslovanja iz izvora opći prihodi i primici u ime viška prihoda iz izvora pomoći, stoga</w:t>
      </w:r>
      <w:r w:rsidRPr="0016043C">
        <w:rPr>
          <w:bCs/>
        </w:rPr>
        <w:t>:</w:t>
      </w:r>
    </w:p>
    <w:p w14:paraId="3F69BC3A" w14:textId="77777777" w:rsidR="00AE2E62" w:rsidRPr="0016043C" w:rsidRDefault="00AE2E62" w:rsidP="00AE2E6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bCs/>
        </w:rPr>
      </w:pPr>
      <w:r w:rsidRPr="0016043C">
        <w:rPr>
          <w:bCs/>
        </w:rPr>
        <w:lastRenderedPageBreak/>
        <w:t>smanjuje se višak prihoda poslovanja iz izvora pomoći, u korist viška prihoda poslovanja iz izvora opći prihodi i primici za iznos 616,21 kn za Projekt In lore,</w:t>
      </w:r>
    </w:p>
    <w:p w14:paraId="5666DF00" w14:textId="77777777" w:rsidR="00AE2E62" w:rsidRPr="0016043C" w:rsidRDefault="00AE2E62" w:rsidP="00AE2E6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bCs/>
        </w:rPr>
      </w:pPr>
      <w:r w:rsidRPr="0016043C">
        <w:rPr>
          <w:bCs/>
        </w:rPr>
        <w:t>smanjuje se višak prihoda poslovanja iz izvora pomoći, u korist viška prihoda poslovanja iz izvora opći prihodi i primici za iznos 6.000,04 kn za Projekt Binarni kod.</w:t>
      </w:r>
    </w:p>
    <w:p w14:paraId="4385EC59" w14:textId="77777777" w:rsidR="00AE2E62" w:rsidRPr="0016043C" w:rsidRDefault="00AE2E62" w:rsidP="00AE2E62">
      <w:pPr>
        <w:spacing w:after="0" w:line="240" w:lineRule="auto"/>
        <w:jc w:val="both"/>
        <w:rPr>
          <w:bCs/>
        </w:rPr>
      </w:pPr>
    </w:p>
    <w:p w14:paraId="03C8FB03" w14:textId="77777777" w:rsidR="00AE2E62" w:rsidRPr="0016043C" w:rsidRDefault="00AE2E62" w:rsidP="00AE2E62">
      <w:pPr>
        <w:spacing w:after="0" w:line="240" w:lineRule="auto"/>
        <w:jc w:val="center"/>
        <w:rPr>
          <w:bCs/>
        </w:rPr>
      </w:pPr>
      <w:r w:rsidRPr="0016043C">
        <w:rPr>
          <w:bCs/>
        </w:rPr>
        <w:t>Članak 4.</w:t>
      </w:r>
    </w:p>
    <w:p w14:paraId="50524C0D" w14:textId="77777777" w:rsidR="00AE2E62" w:rsidRPr="0016043C" w:rsidRDefault="00AE2E62" w:rsidP="00AE2E62">
      <w:pPr>
        <w:spacing w:after="0" w:line="240" w:lineRule="auto"/>
        <w:jc w:val="both"/>
        <w:rPr>
          <w:bCs/>
        </w:rPr>
      </w:pPr>
    </w:p>
    <w:p w14:paraId="003C5DC7" w14:textId="77777777" w:rsidR="00AE2E62" w:rsidRPr="0016043C" w:rsidRDefault="00AE2E62" w:rsidP="00AE2E62">
      <w:pPr>
        <w:spacing w:after="0" w:line="240" w:lineRule="auto"/>
        <w:ind w:firstLine="360"/>
        <w:jc w:val="both"/>
        <w:rPr>
          <w:bCs/>
        </w:rPr>
      </w:pPr>
      <w:bookmarkStart w:id="8" w:name="_Hlk42516722"/>
      <w:r w:rsidRPr="0016043C">
        <w:rPr>
          <w:bCs/>
        </w:rPr>
        <w:t xml:space="preserve">Rezultat Grada Požege iz članka 1. ove Odluke nakon provedene preraspodijele iznosi 8.217.861,73 kn, a sastoji se od: </w:t>
      </w:r>
    </w:p>
    <w:p w14:paraId="26E6409C" w14:textId="77777777" w:rsidR="00AE2E62" w:rsidRPr="0016043C" w:rsidRDefault="00AE2E62" w:rsidP="00AE2E6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bCs/>
        </w:rPr>
      </w:pPr>
      <w:r w:rsidRPr="0016043C">
        <w:rPr>
          <w:bCs/>
        </w:rPr>
        <w:t>viška prihoda poslovanja općih prihoda i primitaka koji iznosi 4.918.530,64 kn od čega se u iznosu 688.378,94 kn pokrivaju otvorene obveze proračunskih korisnika Grada Požege iz 2020. godine (tzv. metodološki manjak), te u iznosu 7.352,61 kn se pokriva manjak prihoda poslovanja zbog manje ostvarenih sredstava za projekt Educiraj recikliraj. Ostatak viška se sastoji od manjka prihoda u iznosu 3.676,36 kn (nedoznačena decentralizirana sredstva za Javnu vatrogasnu postrojbu Grada Požege za 2020. godinu koja će biti podmirena tekućim prihodom) te viška prihoda u iznosu 4.226.475,45 kn koji uvećan za ostatak rezultata iz prethodne godine u iznosu 272.529,42 kn će se trošiti u tekućoj godini na planirane projekte (Održavanje prometnica i mostova, Izgradnja i dodatna ulaganja u prometnice i mostove, Uređenje groblja, Aglomeracija Požega, Aglomeracija Požega – Pleternica, Ulaganje u poslovne i stambene prostore, Izgradnja dječjeg vrtića u Mihaljevcima, Subvencija gradskog prijevoza, Požeške bolte, Izgradnja tribine na stadionu Slavonije, Rekonstrukcija trga Sv. Trojstva),</w:t>
      </w:r>
    </w:p>
    <w:p w14:paraId="6A4965AE" w14:textId="77777777" w:rsidR="00AE2E62" w:rsidRPr="0016043C" w:rsidRDefault="00AE2E62" w:rsidP="00AE2E6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bCs/>
        </w:rPr>
      </w:pPr>
      <w:r w:rsidRPr="0016043C">
        <w:rPr>
          <w:bCs/>
        </w:rPr>
        <w:t>viška prihoda od nefinancijske imovine općih prihoda i primitaka iz prethodnih godina koji iznosi 529.747,38 kn, a trošiti će se u tekućoj godini na planirani projekt Požeške bolte,</w:t>
      </w:r>
    </w:p>
    <w:p w14:paraId="1CCEB79A" w14:textId="77777777" w:rsidR="00AE2E62" w:rsidRPr="0016043C" w:rsidRDefault="00AE2E62" w:rsidP="00AE2E6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bCs/>
        </w:rPr>
      </w:pPr>
      <w:r w:rsidRPr="0016043C">
        <w:rPr>
          <w:bCs/>
        </w:rPr>
        <w:t>viška prihoda poslovanja iz izvora prihodi za posebne namjene u iznosu 2.216.833,73 kn koji će se trošiti u tekućoj godini na planirane projekte (Održavanje prometnica i mostova, Izgradnja i dodatna ulaganja u prometnice i mostove, Izgradnja komunalnih objekata na lokaciji Vinogradine, Uređenje Požeške kuće, Izgradnja dječjeg vrtića u Požegi, Geodetsko - katastarske usluge),</w:t>
      </w:r>
    </w:p>
    <w:p w14:paraId="41665E4B" w14:textId="3301BC2F" w:rsidR="00AE2E62" w:rsidRPr="0016043C" w:rsidRDefault="00AE2E62" w:rsidP="00AE2E6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bCs/>
        </w:rPr>
      </w:pPr>
      <w:r w:rsidRPr="0016043C">
        <w:rPr>
          <w:bCs/>
        </w:rPr>
        <w:t xml:space="preserve">viška prihoda poslovanja iz izvora pomoći u iznosu 548.922,82 kn koji će se trošiti u tekućoj godini na planirane projekte (projekte Petica za dvoje IV. Faza, </w:t>
      </w:r>
      <w:r w:rsidR="00C00040" w:rsidRPr="00C00040">
        <w:rPr>
          <w:bCs/>
        </w:rPr>
        <w:t>Izgradnja i dodatna ulaganja u prometnice i mostove, Javni radovi - Uredimo naše parkove</w:t>
      </w:r>
      <w:r w:rsidRPr="0016043C">
        <w:rPr>
          <w:bCs/>
        </w:rPr>
        <w:t>),</w:t>
      </w:r>
    </w:p>
    <w:p w14:paraId="0F3C4ACD" w14:textId="77777777" w:rsidR="00AE2E62" w:rsidRPr="0016043C" w:rsidRDefault="00AE2E62" w:rsidP="00AE2E6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bCs/>
        </w:rPr>
      </w:pPr>
      <w:r w:rsidRPr="0016043C">
        <w:rPr>
          <w:bCs/>
        </w:rPr>
        <w:t>viška prihoda od nefinancijske imovine iz izvora pomoći u iznosu 126.872,84 kn koji će se trošiti u tekućoj godini na projekt Uređenje Požeške kuće,</w:t>
      </w:r>
    </w:p>
    <w:p w14:paraId="170E4F00" w14:textId="77777777" w:rsidR="00AE2E62" w:rsidRPr="0016043C" w:rsidRDefault="00AE2E62" w:rsidP="00AE2E6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bCs/>
        </w:rPr>
      </w:pPr>
      <w:r w:rsidRPr="0016043C">
        <w:rPr>
          <w:bCs/>
        </w:rPr>
        <w:t>viška prihoda od nefinancijske imovine iz izvora prihodi za posebne namjene u iznosu 41.674,15 kn koji će se trošiti na planirani projekt Izgradnja i dodatna ulaganja u prometnice i mostove,</w:t>
      </w:r>
    </w:p>
    <w:p w14:paraId="1AF97324" w14:textId="77777777" w:rsidR="00AE2E62" w:rsidRPr="0016043C" w:rsidRDefault="00AE2E62" w:rsidP="00AE2E6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bCs/>
        </w:rPr>
      </w:pPr>
      <w:r w:rsidRPr="0016043C">
        <w:rPr>
          <w:bCs/>
        </w:rPr>
        <w:t>viška prihoda od nefinancijske imovine iz izvora prihodi od prodaje nefinancijske imovine u  iznosu 43.581,69 kn koji će se trošiti u tekućoj godini na planirani projekt Izgradnja i dodatna ulaganja u prometnice i mostove,</w:t>
      </w:r>
    </w:p>
    <w:p w14:paraId="6EC2F222" w14:textId="77777777" w:rsidR="00AE2E62" w:rsidRPr="0016043C" w:rsidRDefault="00AE2E62" w:rsidP="00AE2E6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bCs/>
        </w:rPr>
      </w:pPr>
      <w:r w:rsidRPr="0016043C">
        <w:rPr>
          <w:bCs/>
        </w:rPr>
        <w:t>manjka prihoda poslovanja iz izvora pomoći u iznosu 92.067,88 kn, od kojeg će se iznos od 7.352,61 kn namiriti kako je navedeno u članku 4. stavku 1. podstavku 1. ove Odluke, a ostatak tekućim pomoćima (projekti Naša školska užina, Energetska obnova zgrade sportska dvorana Sokol i Požeške bolte),</w:t>
      </w:r>
    </w:p>
    <w:p w14:paraId="47CFFC2F" w14:textId="77777777" w:rsidR="00AE2E62" w:rsidRPr="0016043C" w:rsidRDefault="00AE2E62" w:rsidP="00AE2E6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bCs/>
        </w:rPr>
      </w:pPr>
      <w:r w:rsidRPr="0016043C">
        <w:rPr>
          <w:bCs/>
        </w:rPr>
        <w:t xml:space="preserve">manjka prihoda od nefinancijske imovine iz izvora pomoći u iznosu 388.360,72 kn koji će se pokriti tekućim pomoćima (projekt Energetska obnova zgrade sportska dvorana Sokol, Energetska obnova društvene zgrade Novi Mihaljevci), </w:t>
      </w:r>
    </w:p>
    <w:p w14:paraId="110A7E67" w14:textId="44926415" w:rsidR="00C00040" w:rsidRDefault="00AE2E62" w:rsidP="00AE2E6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bCs/>
        </w:rPr>
      </w:pPr>
      <w:r w:rsidRPr="0016043C">
        <w:rPr>
          <w:bCs/>
        </w:rPr>
        <w:t>manjka prihoda poslovanja u iznosu 402,34 kn iz izvora opći prihodi i primici koji se odnose na nepodmirene obveze Vijeća srpske nacionalne manjine Grada Požege (tzv. metodološki manjak).</w:t>
      </w:r>
    </w:p>
    <w:p w14:paraId="3F165CC2" w14:textId="77777777" w:rsidR="00C00040" w:rsidRDefault="00C00040">
      <w:pPr>
        <w:spacing w:after="0" w:line="240" w:lineRule="auto"/>
        <w:rPr>
          <w:bCs/>
        </w:rPr>
      </w:pPr>
      <w:r>
        <w:rPr>
          <w:bCs/>
        </w:rPr>
        <w:br w:type="page"/>
      </w:r>
    </w:p>
    <w:bookmarkEnd w:id="8"/>
    <w:p w14:paraId="7DBF4AE5" w14:textId="77777777" w:rsidR="00AE2E62" w:rsidRPr="0016043C" w:rsidRDefault="00AE2E62" w:rsidP="00AE2E62">
      <w:pPr>
        <w:spacing w:after="0" w:line="240" w:lineRule="auto"/>
        <w:jc w:val="center"/>
        <w:rPr>
          <w:bCs/>
        </w:rPr>
      </w:pPr>
      <w:r w:rsidRPr="0016043C">
        <w:rPr>
          <w:bCs/>
        </w:rPr>
        <w:lastRenderedPageBreak/>
        <w:t>Članak 5.</w:t>
      </w:r>
    </w:p>
    <w:p w14:paraId="2EA93CC3" w14:textId="77777777" w:rsidR="00AE2E62" w:rsidRPr="0016043C" w:rsidRDefault="00AE2E62" w:rsidP="00AE2E62">
      <w:pPr>
        <w:spacing w:after="0" w:line="240" w:lineRule="auto"/>
        <w:jc w:val="both"/>
        <w:rPr>
          <w:bCs/>
        </w:rPr>
      </w:pPr>
    </w:p>
    <w:p w14:paraId="2D8CCB33" w14:textId="04243626" w:rsidR="00AE2E62" w:rsidRPr="0016043C" w:rsidRDefault="00AE2E62" w:rsidP="0016043C">
      <w:pPr>
        <w:spacing w:after="0" w:line="240" w:lineRule="auto"/>
        <w:ind w:firstLine="720"/>
        <w:jc w:val="both"/>
        <w:rPr>
          <w:bCs/>
        </w:rPr>
      </w:pPr>
      <w:r w:rsidRPr="0016043C">
        <w:rPr>
          <w:bCs/>
        </w:rPr>
        <w:t>Dio ostvarenog viška prihoda poslovanja iz izvora opći prihodi i primici, iz članka 4. stavka 1. alineje 1. ove Odluke, u iznosu 1.729.074,62 kn se raspodjeljuje na višak prihoda od nefinancijske imovine jer će se koristiti za nabavu dugotrajne nefinancijske imovine.</w:t>
      </w:r>
    </w:p>
    <w:p w14:paraId="0D5C2C83" w14:textId="77777777" w:rsidR="00AE2E62" w:rsidRPr="0016043C" w:rsidRDefault="00AE2E62" w:rsidP="00AE2E62">
      <w:pPr>
        <w:spacing w:after="0" w:line="240" w:lineRule="auto"/>
        <w:ind w:firstLine="720"/>
        <w:jc w:val="both"/>
        <w:rPr>
          <w:bCs/>
        </w:rPr>
      </w:pPr>
      <w:r w:rsidRPr="0016043C">
        <w:rPr>
          <w:bCs/>
        </w:rPr>
        <w:t>Dio ostvarenog viška prihoda poslovanja iz izvora prihodi za posebne namjene, iz članka 4. stavka 1. alineje 3. ove Odluke, u iznosu 378.121,09 kn se raspodjeljuje na višak prihoda od nefinancijske imovine jer će se koristiti za nabavu dugotrajne nefinancijske imovine.</w:t>
      </w:r>
    </w:p>
    <w:p w14:paraId="24244DEC" w14:textId="77777777" w:rsidR="00AE2E62" w:rsidRPr="0016043C" w:rsidRDefault="00AE2E62" w:rsidP="00AE2E62">
      <w:pPr>
        <w:spacing w:after="0" w:line="240" w:lineRule="auto"/>
        <w:ind w:firstLine="720"/>
        <w:jc w:val="both"/>
        <w:rPr>
          <w:bCs/>
        </w:rPr>
      </w:pPr>
      <w:r w:rsidRPr="0016043C">
        <w:rPr>
          <w:bCs/>
        </w:rPr>
        <w:t>Dio ostvarenog viška prihoda poslovanja iz izvora pomoći, iz članka 4. stavka 1. alineje 4. ove Odluke, u iznosu 295.038,44 kn se raspodjeljuje na višak prihoda od nefinancijske imovine jer će se koristiti za nabavu dugotrajne nefinancijske imovine.</w:t>
      </w:r>
    </w:p>
    <w:p w14:paraId="1FCE1048" w14:textId="77777777" w:rsidR="00AE2E62" w:rsidRPr="0016043C" w:rsidRDefault="00AE2E62" w:rsidP="00AE2E62">
      <w:pPr>
        <w:spacing w:after="0" w:line="240" w:lineRule="auto"/>
        <w:jc w:val="both"/>
        <w:rPr>
          <w:bCs/>
        </w:rPr>
      </w:pPr>
    </w:p>
    <w:p w14:paraId="3F5360D0" w14:textId="77777777" w:rsidR="00AE2E62" w:rsidRPr="0016043C" w:rsidRDefault="00AE2E62" w:rsidP="00AE2E62">
      <w:pPr>
        <w:spacing w:after="0" w:line="240" w:lineRule="auto"/>
        <w:jc w:val="center"/>
        <w:rPr>
          <w:bCs/>
        </w:rPr>
      </w:pPr>
      <w:r w:rsidRPr="0016043C">
        <w:rPr>
          <w:bCs/>
        </w:rPr>
        <w:t>Članak 6.</w:t>
      </w:r>
    </w:p>
    <w:p w14:paraId="7CB5F06A" w14:textId="77777777" w:rsidR="00AE2E62" w:rsidRPr="0016043C" w:rsidRDefault="00AE2E62" w:rsidP="00AE2E62">
      <w:pPr>
        <w:spacing w:after="0" w:line="240" w:lineRule="auto"/>
        <w:jc w:val="both"/>
        <w:rPr>
          <w:bCs/>
        </w:rPr>
      </w:pPr>
    </w:p>
    <w:p w14:paraId="6AD4FF14" w14:textId="77777777" w:rsidR="00AE2E62" w:rsidRPr="0016043C" w:rsidRDefault="00AE2E62" w:rsidP="00AE2E62">
      <w:pPr>
        <w:spacing w:after="0" w:line="240" w:lineRule="auto"/>
        <w:ind w:firstLine="720"/>
        <w:jc w:val="both"/>
        <w:rPr>
          <w:bCs/>
        </w:rPr>
      </w:pPr>
      <w:r w:rsidRPr="0016043C">
        <w:rPr>
          <w:bCs/>
        </w:rPr>
        <w:t>Viškovi i manjkovi Grada Požege uključit će se u Izmjene i dopune Proračuna Grada Požege za 2021. godinu, te će se manjkovi pokriti tekućim prihodima, a viškovi rasporediti sukladno namjenama po programima, projektima i izvorima financiranja.</w:t>
      </w:r>
    </w:p>
    <w:p w14:paraId="084A83C0" w14:textId="77777777" w:rsidR="00AE2E62" w:rsidRPr="0016043C" w:rsidRDefault="00AE2E62" w:rsidP="00AE2E62">
      <w:pPr>
        <w:spacing w:after="0" w:line="240" w:lineRule="auto"/>
        <w:jc w:val="both"/>
        <w:rPr>
          <w:bCs/>
        </w:rPr>
      </w:pPr>
    </w:p>
    <w:p w14:paraId="2DAD1C5E" w14:textId="77777777" w:rsidR="00AE2E62" w:rsidRPr="0016043C" w:rsidRDefault="00AE2E62" w:rsidP="00AE2E62">
      <w:pPr>
        <w:spacing w:after="0" w:line="240" w:lineRule="auto"/>
        <w:jc w:val="center"/>
        <w:rPr>
          <w:bCs/>
        </w:rPr>
      </w:pPr>
      <w:r w:rsidRPr="0016043C">
        <w:rPr>
          <w:bCs/>
        </w:rPr>
        <w:t>Članak 7.</w:t>
      </w:r>
    </w:p>
    <w:p w14:paraId="6525FDCA" w14:textId="77777777" w:rsidR="00AE2E62" w:rsidRPr="0016043C" w:rsidRDefault="00AE2E62" w:rsidP="00AE2E62">
      <w:pPr>
        <w:spacing w:after="0" w:line="240" w:lineRule="auto"/>
        <w:jc w:val="both"/>
        <w:rPr>
          <w:bCs/>
        </w:rPr>
      </w:pPr>
    </w:p>
    <w:p w14:paraId="7D861EB2" w14:textId="77777777" w:rsidR="00AE2E62" w:rsidRPr="0016043C" w:rsidRDefault="00AE2E62" w:rsidP="00AE2E62">
      <w:pPr>
        <w:spacing w:after="0" w:line="240" w:lineRule="auto"/>
        <w:ind w:firstLine="720"/>
        <w:jc w:val="both"/>
        <w:rPr>
          <w:bCs/>
        </w:rPr>
      </w:pPr>
      <w:r w:rsidRPr="0016043C">
        <w:rPr>
          <w:bCs/>
        </w:rPr>
        <w:t>Ova Odluka stupa na snagu osmog dana od dana objave u Službenim novinama Grada Požege.</w:t>
      </w:r>
    </w:p>
    <w:p w14:paraId="1D549D95" w14:textId="77777777" w:rsidR="00AE2E62" w:rsidRPr="0016043C" w:rsidRDefault="00AE2E62" w:rsidP="00AE2E62">
      <w:pPr>
        <w:spacing w:after="0" w:line="240" w:lineRule="auto"/>
        <w:jc w:val="both"/>
        <w:rPr>
          <w:bCs/>
        </w:rPr>
      </w:pPr>
    </w:p>
    <w:p w14:paraId="522E2DFA" w14:textId="77777777" w:rsidR="00AE2E62" w:rsidRPr="0016043C" w:rsidRDefault="00AE2E62" w:rsidP="00AE2E62">
      <w:pPr>
        <w:spacing w:after="0" w:line="240" w:lineRule="auto"/>
        <w:jc w:val="both"/>
        <w:rPr>
          <w:bCs/>
        </w:rPr>
      </w:pPr>
    </w:p>
    <w:p w14:paraId="50A6A949" w14:textId="77777777" w:rsidR="00AE2E62" w:rsidRPr="0016043C" w:rsidRDefault="00AE2E62" w:rsidP="00AE2E62">
      <w:pPr>
        <w:spacing w:after="0" w:line="240" w:lineRule="auto"/>
        <w:ind w:left="6804"/>
        <w:jc w:val="center"/>
        <w:rPr>
          <w:bCs/>
        </w:rPr>
      </w:pPr>
      <w:r w:rsidRPr="0016043C">
        <w:rPr>
          <w:bCs/>
        </w:rPr>
        <w:t>PREDSJEDNIK</w:t>
      </w:r>
    </w:p>
    <w:p w14:paraId="24B92AB7" w14:textId="77777777" w:rsidR="00AE2E62" w:rsidRPr="0016043C" w:rsidRDefault="00AE2E62" w:rsidP="00AE2E62">
      <w:pPr>
        <w:spacing w:after="0" w:line="240" w:lineRule="auto"/>
        <w:ind w:left="6804"/>
        <w:jc w:val="center"/>
        <w:rPr>
          <w:bCs/>
        </w:rPr>
      </w:pPr>
      <w:r w:rsidRPr="0016043C">
        <w:rPr>
          <w:bCs/>
        </w:rPr>
        <w:t>Matej Begić, dipl.ing.šum.</w:t>
      </w:r>
    </w:p>
    <w:p w14:paraId="6EA8761C" w14:textId="77777777" w:rsidR="00AE2E62" w:rsidRPr="0016043C" w:rsidRDefault="00AE2E62" w:rsidP="00AE2E62">
      <w:pPr>
        <w:spacing w:after="0" w:line="240" w:lineRule="auto"/>
        <w:jc w:val="center"/>
        <w:rPr>
          <w:bCs/>
        </w:rPr>
      </w:pPr>
      <w:r w:rsidRPr="0016043C">
        <w:rPr>
          <w:bCs/>
        </w:rPr>
        <w:br w:type="page"/>
      </w:r>
      <w:r w:rsidRPr="0016043C">
        <w:rPr>
          <w:bCs/>
        </w:rPr>
        <w:lastRenderedPageBreak/>
        <w:t xml:space="preserve">O b r a z l o ž e n j e </w:t>
      </w:r>
    </w:p>
    <w:p w14:paraId="4FC802E3" w14:textId="77777777" w:rsidR="00AE2E62" w:rsidRPr="0016043C" w:rsidRDefault="00AE2E62" w:rsidP="00AE2E62">
      <w:pPr>
        <w:spacing w:after="0" w:line="240" w:lineRule="auto"/>
        <w:jc w:val="center"/>
        <w:rPr>
          <w:bCs/>
        </w:rPr>
      </w:pPr>
      <w:r w:rsidRPr="0016043C">
        <w:rPr>
          <w:bCs/>
        </w:rPr>
        <w:t>uz Prijedlog Odluke o raspodjeli rezultata Grada Požege za 2020. godinu</w:t>
      </w:r>
    </w:p>
    <w:p w14:paraId="47239BE6" w14:textId="77777777" w:rsidR="00AE2E62" w:rsidRPr="0016043C" w:rsidRDefault="00AE2E62" w:rsidP="00AE2E62">
      <w:pPr>
        <w:spacing w:after="0" w:line="240" w:lineRule="auto"/>
        <w:jc w:val="both"/>
        <w:rPr>
          <w:bCs/>
        </w:rPr>
      </w:pPr>
    </w:p>
    <w:p w14:paraId="3C20B3CD" w14:textId="77777777" w:rsidR="00AE2E62" w:rsidRPr="0016043C" w:rsidRDefault="00AE2E62" w:rsidP="00AE2E62">
      <w:pPr>
        <w:spacing w:after="0" w:line="240" w:lineRule="auto"/>
        <w:jc w:val="both"/>
        <w:rPr>
          <w:bCs/>
        </w:rPr>
      </w:pPr>
    </w:p>
    <w:p w14:paraId="4D9E92DE" w14:textId="77777777" w:rsidR="00AE2E62" w:rsidRPr="0016043C" w:rsidRDefault="00AE2E62" w:rsidP="00AE2E62">
      <w:pPr>
        <w:numPr>
          <w:ilvl w:val="0"/>
          <w:numId w:val="2"/>
        </w:numPr>
        <w:spacing w:after="0"/>
        <w:rPr>
          <w:bCs/>
        </w:rPr>
      </w:pPr>
      <w:r w:rsidRPr="0016043C">
        <w:rPr>
          <w:bCs/>
        </w:rPr>
        <w:t>UVOD I PRAVNA OSNOVA</w:t>
      </w:r>
    </w:p>
    <w:p w14:paraId="57752EDB" w14:textId="77777777" w:rsidR="00AE2E62" w:rsidRPr="0016043C" w:rsidRDefault="00AE2E62" w:rsidP="00AE2E62">
      <w:pPr>
        <w:pStyle w:val="BodyText2"/>
        <w:jc w:val="both"/>
        <w:rPr>
          <w:b w:val="0"/>
          <w:sz w:val="22"/>
          <w:szCs w:val="22"/>
        </w:rPr>
      </w:pPr>
    </w:p>
    <w:p w14:paraId="45936A17" w14:textId="77777777" w:rsidR="00AE2E62" w:rsidRPr="0016043C" w:rsidRDefault="00AE2E62" w:rsidP="00AE2E62">
      <w:pPr>
        <w:spacing w:after="0" w:line="240" w:lineRule="auto"/>
        <w:ind w:right="50" w:firstLine="708"/>
        <w:jc w:val="both"/>
        <w:outlineLvl w:val="0"/>
        <w:rPr>
          <w:bCs/>
        </w:rPr>
      </w:pPr>
      <w:r w:rsidRPr="0016043C">
        <w:t>Ovom Odlukom o raspodjeli rezultata Grada Požege za 2020. godinu (u nastavku teksta: Odluka) utvrđuje se rezultat poslovanja, raspodjela rezultata poslovanja, korištenje i pokriće manjka koji je iskazan u financijskim izvještajima Grada Požege na dan 31. prosinca 2020. godine.</w:t>
      </w:r>
    </w:p>
    <w:p w14:paraId="4359C8BA" w14:textId="77777777" w:rsidR="00AE2E62" w:rsidRPr="0016043C" w:rsidRDefault="00AE2E62" w:rsidP="00AE2E62">
      <w:pPr>
        <w:pStyle w:val="BodyText2"/>
        <w:jc w:val="both"/>
        <w:rPr>
          <w:b w:val="0"/>
          <w:sz w:val="22"/>
          <w:szCs w:val="22"/>
        </w:rPr>
      </w:pPr>
    </w:p>
    <w:p w14:paraId="66764F46" w14:textId="77777777" w:rsidR="00AE2E62" w:rsidRPr="0016043C" w:rsidRDefault="00AE2E62" w:rsidP="00AE2E62">
      <w:pPr>
        <w:pStyle w:val="BodyText2"/>
        <w:ind w:firstLine="708"/>
        <w:jc w:val="both"/>
        <w:rPr>
          <w:b w:val="0"/>
          <w:sz w:val="22"/>
          <w:szCs w:val="22"/>
        </w:rPr>
      </w:pPr>
      <w:r w:rsidRPr="0016043C">
        <w:rPr>
          <w:b w:val="0"/>
          <w:sz w:val="22"/>
          <w:szCs w:val="22"/>
        </w:rPr>
        <w:t xml:space="preserve">Pravna osnova za ovaj Prijedlog Odluke u odredbi: </w:t>
      </w:r>
    </w:p>
    <w:p w14:paraId="63CC2A1D" w14:textId="77777777" w:rsidR="00AE2E62" w:rsidRPr="0016043C" w:rsidRDefault="00AE2E62" w:rsidP="00AE2E62">
      <w:pPr>
        <w:pStyle w:val="BodyText2"/>
        <w:ind w:firstLine="708"/>
        <w:jc w:val="both"/>
        <w:rPr>
          <w:b w:val="0"/>
          <w:sz w:val="22"/>
          <w:szCs w:val="22"/>
        </w:rPr>
      </w:pPr>
      <w:r w:rsidRPr="0016043C">
        <w:rPr>
          <w:b w:val="0"/>
          <w:sz w:val="22"/>
          <w:szCs w:val="22"/>
        </w:rPr>
        <w:t>- članka 82. Pravilnika o proračunskom računovodstvu i računskom planu (Narodne novine, broj: 124/14., 115/15., 87/16., 3/18., 126/19. i 108/20.)</w:t>
      </w:r>
    </w:p>
    <w:p w14:paraId="2A7873C7" w14:textId="77777777" w:rsidR="00AE2E62" w:rsidRPr="0016043C" w:rsidRDefault="00AE2E62" w:rsidP="00AE2E62">
      <w:pPr>
        <w:pStyle w:val="BodyText2"/>
        <w:ind w:firstLine="708"/>
        <w:jc w:val="both"/>
        <w:rPr>
          <w:b w:val="0"/>
          <w:sz w:val="22"/>
          <w:szCs w:val="22"/>
        </w:rPr>
      </w:pPr>
      <w:r w:rsidRPr="0016043C">
        <w:rPr>
          <w:b w:val="0"/>
          <w:sz w:val="22"/>
          <w:szCs w:val="22"/>
        </w:rPr>
        <w:t xml:space="preserve">- članka 35. stavka 1. točke 2. Zakona o lokalnoj i područnoj (regionalnoj) samoupravi </w:t>
      </w:r>
      <w:bookmarkStart w:id="9" w:name="_Hlk84315807"/>
      <w:r w:rsidRPr="0016043C">
        <w:rPr>
          <w:b w:val="0"/>
          <w:sz w:val="22"/>
          <w:szCs w:val="22"/>
        </w:rPr>
        <w:t>(Narodne novine, broj: 33/01., 60/01.-vjerodostojno tumačenje, 129/05., 109/07., 125/08., 36/09., 150/11., 144/12., 19/13.- pročišćeni tekst, 137/15. - ispravak, 123/17., 98/19. i 144/20.)</w:t>
      </w:r>
      <w:bookmarkEnd w:id="9"/>
    </w:p>
    <w:p w14:paraId="69FE5994" w14:textId="77777777" w:rsidR="00AE2E62" w:rsidRPr="0016043C" w:rsidRDefault="00AE2E62" w:rsidP="00AE2E62">
      <w:pPr>
        <w:pStyle w:val="BodyText2"/>
        <w:ind w:firstLine="708"/>
        <w:jc w:val="both"/>
        <w:rPr>
          <w:b w:val="0"/>
          <w:sz w:val="22"/>
          <w:szCs w:val="22"/>
        </w:rPr>
      </w:pPr>
      <w:r w:rsidRPr="0016043C">
        <w:rPr>
          <w:b w:val="0"/>
          <w:sz w:val="22"/>
          <w:szCs w:val="22"/>
        </w:rPr>
        <w:t>- članka 39. stavka 1. podstavka 3. Statuta Grada Požege (Službene novine Grada Požege, broj: 2/21.)</w:t>
      </w:r>
    </w:p>
    <w:p w14:paraId="5DBF7D1F" w14:textId="77777777" w:rsidR="00AE2E62" w:rsidRPr="0016043C" w:rsidRDefault="00AE2E62" w:rsidP="00AE2E62">
      <w:pPr>
        <w:pStyle w:val="BodyText2"/>
        <w:jc w:val="both"/>
        <w:rPr>
          <w:b w:val="0"/>
          <w:sz w:val="22"/>
          <w:szCs w:val="22"/>
        </w:rPr>
      </w:pPr>
    </w:p>
    <w:p w14:paraId="162FFFDB" w14:textId="77777777" w:rsidR="00AE2E62" w:rsidRPr="0016043C" w:rsidRDefault="00AE2E62" w:rsidP="00AE2E62">
      <w:pPr>
        <w:pStyle w:val="BodyText2"/>
        <w:ind w:firstLine="708"/>
        <w:jc w:val="both"/>
        <w:rPr>
          <w:bCs w:val="0"/>
          <w:sz w:val="22"/>
          <w:szCs w:val="22"/>
        </w:rPr>
      </w:pPr>
      <w:r w:rsidRPr="0016043C">
        <w:rPr>
          <w:b w:val="0"/>
          <w:sz w:val="22"/>
          <w:szCs w:val="22"/>
        </w:rPr>
        <w:t>Temeljem članka 82. Pravilnika stanja utvrđena na osnovnim računima podskupine 922 i iskazana u financijskim izvještajima za proračunsku godinu raspodjeljuju se u slijedećoj proračunskoj godini u skladu sa odlukom o raspodjeli rezultata i uz pridržavanje ograničenja u skladu s propisima iz područja proračuna, a koju na prijedlog Gradonačelnika usvaja Gradsko vijeće.</w:t>
      </w:r>
    </w:p>
    <w:p w14:paraId="4A77361F" w14:textId="77777777" w:rsidR="00AE2E62" w:rsidRPr="0016043C" w:rsidRDefault="00AE2E62" w:rsidP="00F14829">
      <w:pPr>
        <w:pStyle w:val="BodyText2"/>
        <w:jc w:val="both"/>
        <w:rPr>
          <w:b w:val="0"/>
          <w:sz w:val="22"/>
          <w:szCs w:val="22"/>
        </w:rPr>
      </w:pPr>
    </w:p>
    <w:p w14:paraId="4D5E6462" w14:textId="0A045B4E" w:rsidR="00AE2E62" w:rsidRPr="0016043C" w:rsidRDefault="00AE2E62" w:rsidP="00AE2E62">
      <w:pPr>
        <w:spacing w:after="0" w:line="240" w:lineRule="auto"/>
        <w:jc w:val="both"/>
      </w:pPr>
      <w:r w:rsidRPr="0016043C">
        <w:t>II.</w:t>
      </w:r>
      <w:r w:rsidRPr="0016043C">
        <w:tab/>
        <w:t>SADRŽAJ PREDLOŽNE ODLUKE</w:t>
      </w:r>
    </w:p>
    <w:p w14:paraId="393DF1E6" w14:textId="77777777" w:rsidR="00AE2E62" w:rsidRPr="0016043C" w:rsidRDefault="00AE2E62" w:rsidP="00AE2E62">
      <w:pPr>
        <w:spacing w:after="0" w:line="240" w:lineRule="auto"/>
        <w:jc w:val="both"/>
      </w:pPr>
    </w:p>
    <w:p w14:paraId="1875C66B" w14:textId="642F876A" w:rsidR="00AE2E62" w:rsidRPr="0016043C" w:rsidRDefault="00AE2E62" w:rsidP="00F14829">
      <w:pPr>
        <w:spacing w:after="0" w:line="240" w:lineRule="auto"/>
        <w:ind w:firstLine="720"/>
        <w:jc w:val="both"/>
        <w:rPr>
          <w:bCs/>
        </w:rPr>
      </w:pPr>
      <w:r w:rsidRPr="0016043C">
        <w:rPr>
          <w:bCs/>
        </w:rPr>
        <w:t>U članku 1. predložene Odluke navedeno je što se utvrđuje istom i iskazan je rezultat u financijskim izvještajima Grada Požege koji na dan, 31. prosinca 2020. godine iznosi 8.217.861,73 kn.</w:t>
      </w:r>
    </w:p>
    <w:p w14:paraId="7949C3BF" w14:textId="0E6AE3AC" w:rsidR="00AE2E62" w:rsidRPr="0016043C" w:rsidRDefault="00AE2E62" w:rsidP="00F14829">
      <w:pPr>
        <w:spacing w:after="0" w:line="240" w:lineRule="auto"/>
        <w:ind w:firstLine="720"/>
        <w:jc w:val="both"/>
        <w:rPr>
          <w:bCs/>
        </w:rPr>
      </w:pPr>
      <w:r w:rsidRPr="0016043C">
        <w:rPr>
          <w:bCs/>
        </w:rPr>
        <w:t>U članku 2. Odluke iskazani rezultat iz članka 1. Odluke iskazan je po istovrsnim kategorijama, te se sastoji od viška prihoda poslovanja u iznosu 16.852.104,11 kn, manjka prihoda od nefinancijske imovine u visini  u iznosu 5.518.545,11 kn i manjka primitaka od financijske imovine u iznosu 3.115.697,27 kn. Svaka računovodstvena kategorija sastoji se od viškova i manjkova, koji su iskazani, prema odredbama Pravilnika, po izvorima financiranja.</w:t>
      </w:r>
    </w:p>
    <w:p w14:paraId="1DE75E2A" w14:textId="35AD021F" w:rsidR="00AE2E62" w:rsidRPr="0016043C" w:rsidRDefault="00AE2E62" w:rsidP="00F14829">
      <w:pPr>
        <w:spacing w:after="0" w:line="240" w:lineRule="auto"/>
        <w:ind w:firstLine="720"/>
        <w:jc w:val="both"/>
        <w:rPr>
          <w:bCs/>
        </w:rPr>
      </w:pPr>
      <w:r w:rsidRPr="0016043C">
        <w:rPr>
          <w:bCs/>
        </w:rPr>
        <w:t xml:space="preserve">U članku 3. Odluke navedene su promjene po izvorima financiranja i preraspodjela u strukturi rezultata između pojedinih kategorija, na način da se ostvareni viškom prihoda poslovanja pokriva manjak prihoda od nefinancijske imovine i manjak primitaka od financijske imovine. </w:t>
      </w:r>
    </w:p>
    <w:p w14:paraId="50143AC3" w14:textId="4937216C" w:rsidR="00AE2E62" w:rsidRPr="0016043C" w:rsidRDefault="00AE2E62" w:rsidP="00F14829">
      <w:pPr>
        <w:spacing w:after="0" w:line="240" w:lineRule="auto"/>
        <w:ind w:firstLine="709"/>
        <w:jc w:val="both"/>
        <w:rPr>
          <w:bCs/>
        </w:rPr>
      </w:pPr>
      <w:r w:rsidRPr="0016043C">
        <w:rPr>
          <w:bCs/>
        </w:rPr>
        <w:t>U članku 4. Odluke naveden je rezultat poslovanja nakon provedene preraspodjele u iznosu 8.217.861,73 kn. Nadalje, iskazana je struktura tako iskazanog rezultata po kategorijama i izvorima financiranja, te raspodjela istog i trošenje, odnosno pokriće manjkova i uključivanje viškova kroz namjene za pokriće tzv. metodološkog manjka proračunskih korisnika Grada Požege i na druge projekte.</w:t>
      </w:r>
    </w:p>
    <w:p w14:paraId="331F2BF3" w14:textId="14D3DED7" w:rsidR="00AE2E62" w:rsidRPr="0016043C" w:rsidRDefault="00AE2E62" w:rsidP="00F14829">
      <w:pPr>
        <w:spacing w:after="0" w:line="240" w:lineRule="auto"/>
        <w:ind w:firstLine="709"/>
        <w:jc w:val="both"/>
        <w:rPr>
          <w:bCs/>
        </w:rPr>
      </w:pPr>
      <w:r w:rsidRPr="0016043C">
        <w:rPr>
          <w:bCs/>
        </w:rPr>
        <w:t xml:space="preserve">U članku 5. Odluke navedeno je kako će se dio viška iz izvora opći prihodi i primici, pomoći te prihoda za posebne namjene trošiti na kapitalne projekte. Odlukom se višak prihoda poslovanja raspodjeljuje na višak prihoda od nefinancijske imovine iz izvora opći prihodi i primici u iznosu 1.729.074,62 kn,  iz izvora prihodi za posebne namjene u iznosu 378.121,09 kn i iz izvora pomoći u iznosu 295.038,44 kn. </w:t>
      </w:r>
    </w:p>
    <w:p w14:paraId="4DE5CC56" w14:textId="1F18A909" w:rsidR="00AE2E62" w:rsidRPr="0016043C" w:rsidRDefault="00AE2E62" w:rsidP="00F14829">
      <w:pPr>
        <w:spacing w:after="0" w:line="240" w:lineRule="auto"/>
        <w:ind w:firstLine="709"/>
        <w:jc w:val="both"/>
        <w:rPr>
          <w:bCs/>
        </w:rPr>
      </w:pPr>
      <w:r w:rsidRPr="0016043C">
        <w:rPr>
          <w:bCs/>
        </w:rPr>
        <w:t>U članku 6. Odluke se navodi da će se viškovi i manjkovi Grada Požege uključiti u Izmjene i dopune Proračuna Grada Požege za 2021. godinu, te će se manjkovi pokriti tekućim prihodima, a viškovi rasporediti sukladno namjenama po programima, projektima i izvorima financiranja.</w:t>
      </w:r>
    </w:p>
    <w:p w14:paraId="787DD3BB" w14:textId="3EDC53A4" w:rsidR="00AE2E62" w:rsidRPr="00F14829" w:rsidRDefault="00AE2E62" w:rsidP="00F14829">
      <w:pPr>
        <w:spacing w:after="0" w:line="240" w:lineRule="auto"/>
        <w:ind w:firstLine="709"/>
        <w:jc w:val="both"/>
        <w:rPr>
          <w:sz w:val="24"/>
          <w:szCs w:val="20"/>
          <w:lang w:val="en-US" w:eastAsia="zh-CN"/>
        </w:rPr>
      </w:pPr>
      <w:r w:rsidRPr="0016043C">
        <w:rPr>
          <w:bCs/>
        </w:rPr>
        <w:t>U članku 7. Odluke navedeno je stupanje na snagu predmetne Odluke.</w:t>
      </w:r>
      <w:bookmarkEnd w:id="3"/>
      <w:bookmarkEnd w:id="5"/>
    </w:p>
    <w:sectPr w:rsidR="00AE2E62" w:rsidRPr="00F14829" w:rsidSect="003D0B9C">
      <w:headerReference w:type="default" r:id="rId10"/>
      <w:footerReference w:type="default" r:id="rId11"/>
      <w:pgSz w:w="12240" w:h="15840"/>
      <w:pgMar w:top="1417" w:right="1417" w:bottom="1417" w:left="141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2868E" w14:textId="77777777" w:rsidR="006A1437" w:rsidRDefault="006A1437" w:rsidP="00C74D9D">
      <w:pPr>
        <w:spacing w:after="0" w:line="240" w:lineRule="auto"/>
      </w:pPr>
      <w:r>
        <w:separator/>
      </w:r>
    </w:p>
  </w:endnote>
  <w:endnote w:type="continuationSeparator" w:id="0">
    <w:p w14:paraId="58B17C78" w14:textId="77777777" w:rsidR="006A1437" w:rsidRDefault="006A1437" w:rsidP="00C7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831B" w14:textId="73EAAF9D" w:rsidR="003D0B9C" w:rsidRDefault="008149F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829931A" wp14:editId="1F6EACDF">
              <wp:simplePos x="0" y="0"/>
              <wp:positionH relativeFrom="page">
                <wp:posOffset>0</wp:posOffset>
              </wp:positionH>
              <wp:positionV relativeFrom="page">
                <wp:posOffset>9512935</wp:posOffset>
              </wp:positionV>
              <wp:extent cx="7772400" cy="190500"/>
              <wp:effectExtent l="0" t="0" r="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618CC" w14:textId="77777777" w:rsidR="003D0B9C" w:rsidRDefault="003D0B9C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Pr="003D0B9C">
                              <w:rPr>
                                <w:color w:val="8C8C8C"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29931A" id="Group 33" o:spid="_x0000_s1026" style="position:absolute;margin-left:0;margin-top:749.05pt;width:612pt;height:15pt;z-index:25166028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2D0618CC" w14:textId="77777777" w:rsidR="003D0B9C" w:rsidRDefault="003D0B9C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Pr="003D0B9C">
                        <w:rPr>
                          <w:color w:val="8C8C8C"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ED0CA" w14:textId="77777777" w:rsidR="006A1437" w:rsidRDefault="006A1437" w:rsidP="00C74D9D">
      <w:pPr>
        <w:spacing w:after="0" w:line="240" w:lineRule="auto"/>
      </w:pPr>
      <w:r>
        <w:separator/>
      </w:r>
    </w:p>
  </w:footnote>
  <w:footnote w:type="continuationSeparator" w:id="0">
    <w:p w14:paraId="7279CB1C" w14:textId="77777777" w:rsidR="006A1437" w:rsidRDefault="006A1437" w:rsidP="00C7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1411" w14:textId="6F5A9B18" w:rsidR="003D0B9C" w:rsidRPr="00A279A5" w:rsidRDefault="00A279A5" w:rsidP="00A279A5">
    <w:pPr>
      <w:pStyle w:val="Header"/>
      <w:rPr>
        <w:rFonts w:ascii="Calibri" w:hAnsi="Calibri" w:cs="Calibri"/>
        <w:sz w:val="20"/>
        <w:szCs w:val="20"/>
        <w:u w:val="single"/>
      </w:rPr>
    </w:pPr>
    <w:r w:rsidRPr="00A279A5">
      <w:rPr>
        <w:rFonts w:ascii="Calibri" w:hAnsi="Calibri" w:cs="Calibri"/>
        <w:sz w:val="20"/>
        <w:szCs w:val="20"/>
        <w:u w:val="single"/>
      </w:rPr>
      <w:t>5. sjednica Gradskog vijeća</w:t>
    </w:r>
    <w:r w:rsidRPr="00A279A5">
      <w:rPr>
        <w:rFonts w:ascii="Calibri" w:hAnsi="Calibri" w:cs="Calibri"/>
        <w:sz w:val="20"/>
        <w:szCs w:val="20"/>
        <w:u w:val="single"/>
      </w:rPr>
      <w:tab/>
    </w:r>
    <w:r w:rsidRPr="00A279A5">
      <w:rPr>
        <w:rFonts w:ascii="Calibri" w:hAnsi="Calibri" w:cs="Calibri"/>
        <w:sz w:val="20"/>
        <w:szCs w:val="20"/>
        <w:u w:val="single"/>
      </w:rPr>
      <w:tab/>
      <w:t>listopad, 2021.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58C2"/>
    <w:multiLevelType w:val="hybridMultilevel"/>
    <w:tmpl w:val="1B62ED84"/>
    <w:lvl w:ilvl="0" w:tplc="234C81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812FE5"/>
    <w:multiLevelType w:val="hybridMultilevel"/>
    <w:tmpl w:val="66B0F25A"/>
    <w:lvl w:ilvl="0" w:tplc="626EA46C">
      <w:start w:val="922"/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10FBF"/>
    <w:multiLevelType w:val="hybridMultilevel"/>
    <w:tmpl w:val="8E3AAA3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56763F"/>
    <w:multiLevelType w:val="hybridMultilevel"/>
    <w:tmpl w:val="EC2ABCEA"/>
    <w:lvl w:ilvl="0" w:tplc="63844FBA">
      <w:start w:val="5"/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E4"/>
    <w:rsid w:val="00015ED6"/>
    <w:rsid w:val="000176C6"/>
    <w:rsid w:val="000301DA"/>
    <w:rsid w:val="00031EB1"/>
    <w:rsid w:val="00037F2A"/>
    <w:rsid w:val="00051331"/>
    <w:rsid w:val="000550AB"/>
    <w:rsid w:val="00081296"/>
    <w:rsid w:val="00095C88"/>
    <w:rsid w:val="0009653D"/>
    <w:rsid w:val="000A249F"/>
    <w:rsid w:val="000B0CE4"/>
    <w:rsid w:val="000C357E"/>
    <w:rsid w:val="000C48CE"/>
    <w:rsid w:val="000C4E20"/>
    <w:rsid w:val="000C5FA3"/>
    <w:rsid w:val="000C7F9F"/>
    <w:rsid w:val="000D7EF9"/>
    <w:rsid w:val="000E6390"/>
    <w:rsid w:val="000E784E"/>
    <w:rsid w:val="000F037A"/>
    <w:rsid w:val="001020AE"/>
    <w:rsid w:val="00110F6D"/>
    <w:rsid w:val="00111376"/>
    <w:rsid w:val="0011179B"/>
    <w:rsid w:val="0013561F"/>
    <w:rsid w:val="0016043C"/>
    <w:rsid w:val="00177316"/>
    <w:rsid w:val="001827A9"/>
    <w:rsid w:val="00184DF7"/>
    <w:rsid w:val="00190A67"/>
    <w:rsid w:val="001B2957"/>
    <w:rsid w:val="001B71AF"/>
    <w:rsid w:val="001C1C8B"/>
    <w:rsid w:val="001E3006"/>
    <w:rsid w:val="001E50D4"/>
    <w:rsid w:val="002006E7"/>
    <w:rsid w:val="002103BF"/>
    <w:rsid w:val="00213AA8"/>
    <w:rsid w:val="00215AEA"/>
    <w:rsid w:val="00230432"/>
    <w:rsid w:val="0023071F"/>
    <w:rsid w:val="0024257C"/>
    <w:rsid w:val="0024562B"/>
    <w:rsid w:val="00247367"/>
    <w:rsid w:val="00250520"/>
    <w:rsid w:val="00261750"/>
    <w:rsid w:val="00264CE6"/>
    <w:rsid w:val="00272365"/>
    <w:rsid w:val="00281B63"/>
    <w:rsid w:val="00282F3F"/>
    <w:rsid w:val="002845BB"/>
    <w:rsid w:val="002A6725"/>
    <w:rsid w:val="002B27BC"/>
    <w:rsid w:val="002D7745"/>
    <w:rsid w:val="002E1AA1"/>
    <w:rsid w:val="002F54D4"/>
    <w:rsid w:val="002F66C5"/>
    <w:rsid w:val="003001F8"/>
    <w:rsid w:val="0030774C"/>
    <w:rsid w:val="003125A0"/>
    <w:rsid w:val="00325924"/>
    <w:rsid w:val="00332CDB"/>
    <w:rsid w:val="00334098"/>
    <w:rsid w:val="00342FFB"/>
    <w:rsid w:val="00360EB1"/>
    <w:rsid w:val="003625B3"/>
    <w:rsid w:val="00365D05"/>
    <w:rsid w:val="003677A4"/>
    <w:rsid w:val="003775C9"/>
    <w:rsid w:val="003B178D"/>
    <w:rsid w:val="003C2B88"/>
    <w:rsid w:val="003C3B25"/>
    <w:rsid w:val="003D0B9C"/>
    <w:rsid w:val="004140E7"/>
    <w:rsid w:val="00423252"/>
    <w:rsid w:val="004276F4"/>
    <w:rsid w:val="00434998"/>
    <w:rsid w:val="00435333"/>
    <w:rsid w:val="0044144F"/>
    <w:rsid w:val="00443DC6"/>
    <w:rsid w:val="00445768"/>
    <w:rsid w:val="004457D1"/>
    <w:rsid w:val="004458A9"/>
    <w:rsid w:val="00451050"/>
    <w:rsid w:val="004663EA"/>
    <w:rsid w:val="0049428E"/>
    <w:rsid w:val="004A3AA6"/>
    <w:rsid w:val="004A4A85"/>
    <w:rsid w:val="004C2525"/>
    <w:rsid w:val="004D20F1"/>
    <w:rsid w:val="004D6620"/>
    <w:rsid w:val="004E7FBD"/>
    <w:rsid w:val="00503928"/>
    <w:rsid w:val="00511EA2"/>
    <w:rsid w:val="0051555F"/>
    <w:rsid w:val="00535BED"/>
    <w:rsid w:val="00565495"/>
    <w:rsid w:val="00565582"/>
    <w:rsid w:val="00570025"/>
    <w:rsid w:val="005713A3"/>
    <w:rsid w:val="00571EEA"/>
    <w:rsid w:val="00590A7A"/>
    <w:rsid w:val="00593AFE"/>
    <w:rsid w:val="005A6CB3"/>
    <w:rsid w:val="005B101C"/>
    <w:rsid w:val="005B2F5D"/>
    <w:rsid w:val="005C75C8"/>
    <w:rsid w:val="005C7804"/>
    <w:rsid w:val="005D18FC"/>
    <w:rsid w:val="005D23EE"/>
    <w:rsid w:val="005E642B"/>
    <w:rsid w:val="005E7468"/>
    <w:rsid w:val="00606AFB"/>
    <w:rsid w:val="0061105D"/>
    <w:rsid w:val="00617F5A"/>
    <w:rsid w:val="00623806"/>
    <w:rsid w:val="00632E49"/>
    <w:rsid w:val="006402D1"/>
    <w:rsid w:val="006625F6"/>
    <w:rsid w:val="00664AE5"/>
    <w:rsid w:val="00695E7A"/>
    <w:rsid w:val="006A1437"/>
    <w:rsid w:val="006C3128"/>
    <w:rsid w:val="006C674C"/>
    <w:rsid w:val="006C7765"/>
    <w:rsid w:val="006D1E85"/>
    <w:rsid w:val="006E11E4"/>
    <w:rsid w:val="00701273"/>
    <w:rsid w:val="00702CFA"/>
    <w:rsid w:val="00726472"/>
    <w:rsid w:val="0073406A"/>
    <w:rsid w:val="007441BF"/>
    <w:rsid w:val="007518BC"/>
    <w:rsid w:val="007639CA"/>
    <w:rsid w:val="0077475C"/>
    <w:rsid w:val="00791362"/>
    <w:rsid w:val="007A0CC2"/>
    <w:rsid w:val="007A5EB9"/>
    <w:rsid w:val="007C0C67"/>
    <w:rsid w:val="007E439E"/>
    <w:rsid w:val="007E4E62"/>
    <w:rsid w:val="007F5D4C"/>
    <w:rsid w:val="007F7F4E"/>
    <w:rsid w:val="00804AD6"/>
    <w:rsid w:val="008149FE"/>
    <w:rsid w:val="008173E4"/>
    <w:rsid w:val="00817AAD"/>
    <w:rsid w:val="00824080"/>
    <w:rsid w:val="008255C5"/>
    <w:rsid w:val="00833ABE"/>
    <w:rsid w:val="00834106"/>
    <w:rsid w:val="0084241C"/>
    <w:rsid w:val="00843322"/>
    <w:rsid w:val="00854D93"/>
    <w:rsid w:val="00860B46"/>
    <w:rsid w:val="0086302B"/>
    <w:rsid w:val="0086419F"/>
    <w:rsid w:val="0087305B"/>
    <w:rsid w:val="00873F46"/>
    <w:rsid w:val="0088317B"/>
    <w:rsid w:val="008B5A8C"/>
    <w:rsid w:val="008D2C1F"/>
    <w:rsid w:val="008E28F8"/>
    <w:rsid w:val="008F122D"/>
    <w:rsid w:val="008F29C0"/>
    <w:rsid w:val="008F7E1D"/>
    <w:rsid w:val="00900799"/>
    <w:rsid w:val="00900D9E"/>
    <w:rsid w:val="00900F12"/>
    <w:rsid w:val="0090284B"/>
    <w:rsid w:val="00915557"/>
    <w:rsid w:val="009215A7"/>
    <w:rsid w:val="0092196A"/>
    <w:rsid w:val="00930317"/>
    <w:rsid w:val="0093521C"/>
    <w:rsid w:val="00946B3B"/>
    <w:rsid w:val="00952A10"/>
    <w:rsid w:val="0095381E"/>
    <w:rsid w:val="009730CD"/>
    <w:rsid w:val="0097440F"/>
    <w:rsid w:val="0097791D"/>
    <w:rsid w:val="00977FBE"/>
    <w:rsid w:val="00986BD6"/>
    <w:rsid w:val="00990817"/>
    <w:rsid w:val="009C3475"/>
    <w:rsid w:val="009C6B20"/>
    <w:rsid w:val="009D63A7"/>
    <w:rsid w:val="00A04D14"/>
    <w:rsid w:val="00A0718D"/>
    <w:rsid w:val="00A279A5"/>
    <w:rsid w:val="00A27A8E"/>
    <w:rsid w:val="00A31C3D"/>
    <w:rsid w:val="00A4020A"/>
    <w:rsid w:val="00A520D0"/>
    <w:rsid w:val="00A53A99"/>
    <w:rsid w:val="00A7169B"/>
    <w:rsid w:val="00A735C7"/>
    <w:rsid w:val="00A73939"/>
    <w:rsid w:val="00A82321"/>
    <w:rsid w:val="00A85D9D"/>
    <w:rsid w:val="00A87944"/>
    <w:rsid w:val="00A97D16"/>
    <w:rsid w:val="00AA6E78"/>
    <w:rsid w:val="00AB4E36"/>
    <w:rsid w:val="00AD0562"/>
    <w:rsid w:val="00AE0183"/>
    <w:rsid w:val="00AE2E62"/>
    <w:rsid w:val="00AE7C78"/>
    <w:rsid w:val="00AF381A"/>
    <w:rsid w:val="00AF3EA9"/>
    <w:rsid w:val="00AF592A"/>
    <w:rsid w:val="00B03D32"/>
    <w:rsid w:val="00B05283"/>
    <w:rsid w:val="00B111FC"/>
    <w:rsid w:val="00B171C0"/>
    <w:rsid w:val="00B20631"/>
    <w:rsid w:val="00B20EE6"/>
    <w:rsid w:val="00B2771F"/>
    <w:rsid w:val="00B41DB2"/>
    <w:rsid w:val="00B51402"/>
    <w:rsid w:val="00B656BF"/>
    <w:rsid w:val="00B67CBA"/>
    <w:rsid w:val="00B71511"/>
    <w:rsid w:val="00B73B7B"/>
    <w:rsid w:val="00B80E9D"/>
    <w:rsid w:val="00B91547"/>
    <w:rsid w:val="00B9192A"/>
    <w:rsid w:val="00BA5B40"/>
    <w:rsid w:val="00BA5B53"/>
    <w:rsid w:val="00BB54D7"/>
    <w:rsid w:val="00BC5F20"/>
    <w:rsid w:val="00BD336F"/>
    <w:rsid w:val="00BE4F29"/>
    <w:rsid w:val="00BF0AFD"/>
    <w:rsid w:val="00BF298F"/>
    <w:rsid w:val="00BF3DD6"/>
    <w:rsid w:val="00BF72E3"/>
    <w:rsid w:val="00C00040"/>
    <w:rsid w:val="00C15DD9"/>
    <w:rsid w:val="00C2029D"/>
    <w:rsid w:val="00C27651"/>
    <w:rsid w:val="00C3319A"/>
    <w:rsid w:val="00C33D2F"/>
    <w:rsid w:val="00C34C74"/>
    <w:rsid w:val="00C3767E"/>
    <w:rsid w:val="00C44988"/>
    <w:rsid w:val="00C56A99"/>
    <w:rsid w:val="00C61093"/>
    <w:rsid w:val="00C62CAE"/>
    <w:rsid w:val="00C65A12"/>
    <w:rsid w:val="00C74D9D"/>
    <w:rsid w:val="00C85AA2"/>
    <w:rsid w:val="00C86DB4"/>
    <w:rsid w:val="00C906D0"/>
    <w:rsid w:val="00C90D33"/>
    <w:rsid w:val="00C95401"/>
    <w:rsid w:val="00C961A9"/>
    <w:rsid w:val="00CA1A06"/>
    <w:rsid w:val="00CA7879"/>
    <w:rsid w:val="00CC0551"/>
    <w:rsid w:val="00CC7A89"/>
    <w:rsid w:val="00CD1431"/>
    <w:rsid w:val="00CF1CE0"/>
    <w:rsid w:val="00D03549"/>
    <w:rsid w:val="00D0754C"/>
    <w:rsid w:val="00D270DF"/>
    <w:rsid w:val="00D32756"/>
    <w:rsid w:val="00D34D9E"/>
    <w:rsid w:val="00D47A7E"/>
    <w:rsid w:val="00D569D4"/>
    <w:rsid w:val="00D61885"/>
    <w:rsid w:val="00D67641"/>
    <w:rsid w:val="00D809E4"/>
    <w:rsid w:val="00D8450F"/>
    <w:rsid w:val="00D92BA4"/>
    <w:rsid w:val="00DA0811"/>
    <w:rsid w:val="00DA7AB5"/>
    <w:rsid w:val="00DB549A"/>
    <w:rsid w:val="00DC3335"/>
    <w:rsid w:val="00DC4F79"/>
    <w:rsid w:val="00DC5690"/>
    <w:rsid w:val="00DD12D1"/>
    <w:rsid w:val="00DD1FE6"/>
    <w:rsid w:val="00DD5042"/>
    <w:rsid w:val="00DD74EC"/>
    <w:rsid w:val="00DE0AB6"/>
    <w:rsid w:val="00DF5E23"/>
    <w:rsid w:val="00E03696"/>
    <w:rsid w:val="00E1412C"/>
    <w:rsid w:val="00E34A0A"/>
    <w:rsid w:val="00E41667"/>
    <w:rsid w:val="00E57EE8"/>
    <w:rsid w:val="00E73D48"/>
    <w:rsid w:val="00E85D52"/>
    <w:rsid w:val="00E878E7"/>
    <w:rsid w:val="00E9120A"/>
    <w:rsid w:val="00E958C9"/>
    <w:rsid w:val="00E972C6"/>
    <w:rsid w:val="00EA4045"/>
    <w:rsid w:val="00EC19B7"/>
    <w:rsid w:val="00EC307C"/>
    <w:rsid w:val="00ED1204"/>
    <w:rsid w:val="00ED23C7"/>
    <w:rsid w:val="00ED783C"/>
    <w:rsid w:val="00EE4C6C"/>
    <w:rsid w:val="00EF737F"/>
    <w:rsid w:val="00F024D5"/>
    <w:rsid w:val="00F05A5E"/>
    <w:rsid w:val="00F0793C"/>
    <w:rsid w:val="00F1042B"/>
    <w:rsid w:val="00F11B66"/>
    <w:rsid w:val="00F14829"/>
    <w:rsid w:val="00F26E6D"/>
    <w:rsid w:val="00F315A1"/>
    <w:rsid w:val="00F42C9D"/>
    <w:rsid w:val="00F42EC0"/>
    <w:rsid w:val="00F70358"/>
    <w:rsid w:val="00F72AE7"/>
    <w:rsid w:val="00F748CC"/>
    <w:rsid w:val="00F810BF"/>
    <w:rsid w:val="00F81A6A"/>
    <w:rsid w:val="00F833CC"/>
    <w:rsid w:val="00FA10A5"/>
    <w:rsid w:val="00FA1F24"/>
    <w:rsid w:val="00FA253F"/>
    <w:rsid w:val="00FA5129"/>
    <w:rsid w:val="00FA7DC1"/>
    <w:rsid w:val="00FB3F94"/>
    <w:rsid w:val="00FC23E1"/>
    <w:rsid w:val="00FC24AD"/>
    <w:rsid w:val="00FC3805"/>
    <w:rsid w:val="00FD30A4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D6A613"/>
  <w14:defaultImageDpi w14:val="0"/>
  <w15:docId w15:val="{4B57C0D2-4292-403A-8984-F3703EA8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B9C"/>
    <w:pPr>
      <w:spacing w:after="160" w:line="259" w:lineRule="auto"/>
    </w:pPr>
    <w:rPr>
      <w:rFonts w:ascii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ED783C"/>
    <w:rPr>
      <w:rFonts w:ascii="Segoe UI" w:hAnsi="Segoe UI"/>
      <w:sz w:val="18"/>
    </w:rPr>
  </w:style>
  <w:style w:type="paragraph" w:styleId="BodyText2">
    <w:name w:val="Body Text 2"/>
    <w:basedOn w:val="Normal"/>
    <w:link w:val="BodyText2Char"/>
    <w:uiPriority w:val="99"/>
    <w:unhideWhenUsed/>
    <w:rsid w:val="00CA7879"/>
    <w:pPr>
      <w:spacing w:after="0" w:line="240" w:lineRule="auto"/>
    </w:pPr>
    <w:rPr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CA7879"/>
    <w:rPr>
      <w:rFonts w:ascii="Times New Roman" w:hAnsi="Times New Roman"/>
      <w:b/>
      <w:sz w:val="24"/>
    </w:rPr>
  </w:style>
  <w:style w:type="character" w:styleId="Strong">
    <w:name w:val="Strong"/>
    <w:uiPriority w:val="22"/>
    <w:qFormat/>
    <w:rsid w:val="00051331"/>
    <w:rPr>
      <w:b/>
    </w:rPr>
  </w:style>
  <w:style w:type="paragraph" w:styleId="Header">
    <w:name w:val="header"/>
    <w:basedOn w:val="Normal"/>
    <w:link w:val="HeaderChar"/>
    <w:uiPriority w:val="99"/>
    <w:unhideWhenUsed/>
    <w:rsid w:val="00C74D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74D9D"/>
  </w:style>
  <w:style w:type="paragraph" w:styleId="Footer">
    <w:name w:val="footer"/>
    <w:basedOn w:val="Normal"/>
    <w:link w:val="FooterChar"/>
    <w:uiPriority w:val="99"/>
    <w:unhideWhenUsed/>
    <w:rsid w:val="00C74D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4D9D"/>
  </w:style>
  <w:style w:type="character" w:styleId="Hyperlink">
    <w:name w:val="Hyperlink"/>
    <w:uiPriority w:val="99"/>
    <w:semiHidden/>
    <w:unhideWhenUsed/>
    <w:rsid w:val="00F42C9D"/>
    <w:rPr>
      <w:color w:val="0000FF"/>
      <w:u w:val="single"/>
    </w:rPr>
  </w:style>
  <w:style w:type="character" w:customStyle="1" w:styleId="ListParagraphChar">
    <w:name w:val="List Paragraph Char"/>
    <w:aliases w:val="Bulleted Char"/>
    <w:link w:val="ListParagraph"/>
    <w:uiPriority w:val="34"/>
    <w:locked/>
    <w:rsid w:val="00854D93"/>
    <w:rPr>
      <w:sz w:val="24"/>
      <w:lang w:val="x-none" w:eastAsia="zh-CN"/>
    </w:rPr>
  </w:style>
  <w:style w:type="paragraph" w:styleId="ListParagraph">
    <w:name w:val="List Paragraph"/>
    <w:aliases w:val="Bulleted"/>
    <w:basedOn w:val="Normal"/>
    <w:link w:val="ListParagraphChar"/>
    <w:uiPriority w:val="34"/>
    <w:qFormat/>
    <w:rsid w:val="00854D93"/>
    <w:pPr>
      <w:suppressAutoHyphens/>
      <w:spacing w:after="0" w:line="240" w:lineRule="auto"/>
      <w:ind w:left="708"/>
    </w:pPr>
    <w:rPr>
      <w:sz w:val="24"/>
      <w:szCs w:val="24"/>
      <w:lang w:eastAsia="zh-CN"/>
    </w:rPr>
  </w:style>
  <w:style w:type="paragraph" w:customStyle="1" w:styleId="Standard">
    <w:name w:val="Standard"/>
    <w:rsid w:val="00854D93"/>
    <w:pPr>
      <w:suppressAutoHyphens/>
      <w:autoSpaceDN w:val="0"/>
    </w:pPr>
    <w:rPr>
      <w:rFonts w:ascii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0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FEE6A-3531-4D3C-A24B-3FB2AF41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1968</Words>
  <Characters>11218</Characters>
  <Application>Microsoft Office Word</Application>
  <DocSecurity>0</DocSecurity>
  <Lines>93</Lines>
  <Paragraphs>26</Paragraphs>
  <ScaleCrop>false</ScaleCrop>
  <Company/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Kruljac</dc:creator>
  <cp:keywords/>
  <dc:description/>
  <cp:lastModifiedBy>MARIO KRIŽANAC</cp:lastModifiedBy>
  <cp:revision>7</cp:revision>
  <cp:lastPrinted>2021-10-05T07:12:00Z</cp:lastPrinted>
  <dcterms:created xsi:type="dcterms:W3CDTF">2021-10-11T11:03:00Z</dcterms:created>
  <dcterms:modified xsi:type="dcterms:W3CDTF">2021-10-13T08:22:00Z</dcterms:modified>
</cp:coreProperties>
</file>