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80" w:firstRow="0" w:lastRow="0" w:firstColumn="1" w:lastColumn="0" w:noHBand="0" w:noVBand="0"/>
      </w:tblPr>
      <w:tblGrid>
        <w:gridCol w:w="1427"/>
        <w:gridCol w:w="2567"/>
        <w:gridCol w:w="5645"/>
      </w:tblGrid>
      <w:tr w:rsidR="00DD6C07" w:rsidRPr="00D82174" w14:paraId="311A83C0" w14:textId="77777777" w:rsidTr="00CF00C5">
        <w:trPr>
          <w:trHeight w:hRule="exact" w:val="1022"/>
          <w:jc w:val="center"/>
        </w:trPr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67F6A6CE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D82174">
              <w:rPr>
                <w:rFonts w:cstheme="minorHAnsi"/>
                <w:b/>
                <w:noProof/>
                <w:sz w:val="22"/>
                <w:lang w:eastAsia="hr-HR"/>
              </w:rPr>
              <w:drawing>
                <wp:inline distT="0" distB="0" distL="0" distR="0" wp14:anchorId="1A5B8D29" wp14:editId="45432514">
                  <wp:extent cx="428625" cy="542925"/>
                  <wp:effectExtent l="0" t="0" r="9525" b="9525"/>
                  <wp:docPr id="15" name="Slika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7C6A27A4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R  E  P  U  B  L  I  K  A    H  R  V  A  T  S  K  A</w:t>
            </w:r>
          </w:p>
          <w:p w14:paraId="0F7FB39F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POŽEŠKO-SLAVONSKA ŽUPANIJA</w:t>
            </w:r>
          </w:p>
        </w:tc>
      </w:tr>
      <w:tr w:rsidR="00DD6C07" w:rsidRPr="00D82174" w14:paraId="646731D7" w14:textId="77777777" w:rsidTr="00CF00C5">
        <w:trPr>
          <w:trHeight w:hRule="exact" w:val="994"/>
          <w:jc w:val="center"/>
        </w:trPr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613D1DF0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sz w:val="22"/>
              </w:rPr>
            </w:pPr>
            <w:r w:rsidRPr="00D82174">
              <w:rPr>
                <w:rFonts w:cstheme="minorHAnsi"/>
                <w:b/>
                <w:noProof/>
                <w:sz w:val="22"/>
                <w:lang w:eastAsia="hr-HR"/>
              </w:rPr>
              <w:drawing>
                <wp:inline distT="0" distB="0" distL="0" distR="0" wp14:anchorId="3BF2392C" wp14:editId="027061D2">
                  <wp:extent cx="561975" cy="552450"/>
                  <wp:effectExtent l="0" t="0" r="9525" b="0"/>
                  <wp:docPr id="16" name="Slika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14:paraId="00B25B14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GRAD POŽEGA</w:t>
            </w:r>
          </w:p>
          <w:p w14:paraId="555CCE67" w14:textId="01346071" w:rsidR="00DD6C07" w:rsidRPr="00D82174" w:rsidRDefault="001E684E" w:rsidP="00F64C3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3E7F1C">
              <w:rPr>
                <w:rFonts w:ascii="Calibri" w:hAnsi="Calibri" w:cs="Calibri"/>
                <w:b/>
                <w:bCs/>
                <w:sz w:val="22"/>
              </w:rPr>
              <w:t xml:space="preserve">Upravni odjel za </w:t>
            </w:r>
            <w:r w:rsidR="002A305B" w:rsidRPr="002A305B">
              <w:rPr>
                <w:rFonts w:ascii="Calibri" w:hAnsi="Calibri" w:cs="Calibri"/>
                <w:b/>
                <w:bCs/>
                <w:sz w:val="22"/>
              </w:rPr>
              <w:t>gospodarstvo, razvoj, zelenu tranziciju, komunalne djelatnosti i upravljanje imovinom</w:t>
            </w:r>
          </w:p>
        </w:tc>
      </w:tr>
      <w:tr w:rsidR="00DD6C07" w:rsidRPr="00D82174" w14:paraId="62A17861" w14:textId="77777777" w:rsidTr="00CF0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10"/>
          <w:jc w:val="center"/>
        </w:trPr>
        <w:tc>
          <w:tcPr>
            <w:tcW w:w="9639" w:type="dxa"/>
            <w:gridSpan w:val="3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65EFE40A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IZVJEŠĆE O SAVJETOVANJU S JAVNOŠĆU</w:t>
            </w:r>
          </w:p>
          <w:p w14:paraId="3F0C32CB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U POSTUPKU DONOŠENJA:</w:t>
            </w:r>
          </w:p>
          <w:p w14:paraId="29835004" w14:textId="48B68683" w:rsidR="00CF24C6" w:rsidRDefault="00CF24C6" w:rsidP="00CF00C5">
            <w:pPr>
              <w:spacing w:after="0" w:line="240" w:lineRule="auto"/>
              <w:jc w:val="center"/>
              <w:rPr>
                <w:rFonts w:cstheme="minorHAnsi"/>
                <w:b/>
                <w:i/>
                <w:iCs/>
                <w:sz w:val="22"/>
              </w:rPr>
            </w:pPr>
            <w:r w:rsidRPr="00CF24C6">
              <w:rPr>
                <w:rFonts w:cstheme="minorHAnsi"/>
                <w:b/>
                <w:i/>
                <w:iCs/>
                <w:sz w:val="22"/>
              </w:rPr>
              <w:t xml:space="preserve">Odluka o </w:t>
            </w:r>
            <w:r w:rsidR="00EE11C7">
              <w:rPr>
                <w:rFonts w:cstheme="minorHAnsi"/>
                <w:b/>
                <w:i/>
                <w:iCs/>
                <w:sz w:val="22"/>
              </w:rPr>
              <w:t>vrijednosti boda komunalne naknade</w:t>
            </w:r>
          </w:p>
          <w:p w14:paraId="19CCD8AF" w14:textId="63F26861" w:rsidR="00DD6C07" w:rsidRPr="00D82174" w:rsidRDefault="00DD6C07" w:rsidP="00CF00C5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 xml:space="preserve">Nositelj izrade izvješća: </w:t>
            </w:r>
            <w:r w:rsidR="001E684E" w:rsidRPr="001E684E">
              <w:rPr>
                <w:rFonts w:cstheme="minorHAnsi"/>
                <w:b/>
                <w:bCs/>
                <w:sz w:val="22"/>
              </w:rPr>
              <w:t xml:space="preserve">Upravni odjel za </w:t>
            </w:r>
            <w:r w:rsidR="002A305B" w:rsidRPr="002A305B">
              <w:rPr>
                <w:rFonts w:cstheme="minorHAnsi"/>
                <w:b/>
                <w:bCs/>
                <w:sz w:val="22"/>
              </w:rPr>
              <w:t>gospodarstvo, razvoj, zelenu tranziciju, komunalne djelatnosti i upravljanje imovinom</w:t>
            </w:r>
            <w:r w:rsidR="00CF00C5">
              <w:rPr>
                <w:rFonts w:cstheme="minorHAnsi"/>
                <w:b/>
                <w:bCs/>
                <w:sz w:val="22"/>
              </w:rPr>
              <w:t xml:space="preserve"> </w:t>
            </w:r>
            <w:r w:rsidRPr="00D82174">
              <w:rPr>
                <w:rFonts w:cstheme="minorHAnsi"/>
                <w:b/>
                <w:bCs/>
                <w:sz w:val="22"/>
              </w:rPr>
              <w:t xml:space="preserve">Požega, </w:t>
            </w:r>
            <w:r w:rsidR="00EE11C7">
              <w:rPr>
                <w:rFonts w:cstheme="minorHAnsi"/>
                <w:b/>
                <w:bCs/>
                <w:sz w:val="22"/>
              </w:rPr>
              <w:t>01</w:t>
            </w:r>
            <w:r w:rsidR="00CF24C6">
              <w:rPr>
                <w:rFonts w:cstheme="minorHAnsi"/>
                <w:b/>
                <w:bCs/>
                <w:sz w:val="22"/>
              </w:rPr>
              <w:t xml:space="preserve">. </w:t>
            </w:r>
            <w:r w:rsidR="00EE11C7">
              <w:rPr>
                <w:rFonts w:cstheme="minorHAnsi"/>
                <w:b/>
                <w:bCs/>
                <w:sz w:val="22"/>
              </w:rPr>
              <w:t>rujna</w:t>
            </w:r>
            <w:r w:rsidR="00CF24C6">
              <w:rPr>
                <w:rFonts w:cstheme="minorHAnsi"/>
                <w:b/>
                <w:bCs/>
                <w:sz w:val="22"/>
              </w:rPr>
              <w:t xml:space="preserve"> 2026</w:t>
            </w:r>
            <w:r w:rsidRPr="00D82174">
              <w:rPr>
                <w:rFonts w:cstheme="minorHAnsi"/>
                <w:b/>
                <w:bCs/>
                <w:sz w:val="22"/>
              </w:rPr>
              <w:t xml:space="preserve">. godine </w:t>
            </w:r>
          </w:p>
        </w:tc>
      </w:tr>
      <w:tr w:rsidR="00DD6C07" w:rsidRPr="00D82174" w14:paraId="12E6312C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941407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Naziv akta za koji je provedeno savjetovanje s javnošću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6D134DF" w14:textId="31EC91DF" w:rsidR="00DD6C07" w:rsidRPr="001E684E" w:rsidRDefault="001E684E" w:rsidP="00F32E5B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1E684E">
              <w:rPr>
                <w:rFonts w:ascii="Calibri" w:hAnsi="Calibri" w:cs="Calibri"/>
                <w:bCs/>
                <w:sz w:val="22"/>
              </w:rPr>
              <w:t xml:space="preserve">Nacrt prijedloga </w:t>
            </w:r>
            <w:r w:rsidR="00CF24C6">
              <w:rPr>
                <w:rFonts w:ascii="Calibri" w:hAnsi="Calibri" w:cs="Calibri"/>
                <w:b/>
                <w:sz w:val="22"/>
              </w:rPr>
              <w:t>Odluk</w:t>
            </w:r>
            <w:r w:rsidR="00AC2BCA">
              <w:rPr>
                <w:rFonts w:ascii="Calibri" w:hAnsi="Calibri" w:cs="Calibri"/>
                <w:b/>
                <w:sz w:val="22"/>
              </w:rPr>
              <w:t>e</w:t>
            </w:r>
            <w:r w:rsidR="00CF24C6">
              <w:rPr>
                <w:rFonts w:ascii="Calibri" w:hAnsi="Calibri" w:cs="Calibri"/>
                <w:b/>
                <w:sz w:val="22"/>
              </w:rPr>
              <w:t xml:space="preserve"> o </w:t>
            </w:r>
            <w:r w:rsidR="0051748C">
              <w:rPr>
                <w:rFonts w:ascii="Calibri" w:hAnsi="Calibri" w:cs="Calibri"/>
                <w:b/>
                <w:sz w:val="22"/>
              </w:rPr>
              <w:t>vrijednosti boda komunalne naknade</w:t>
            </w:r>
          </w:p>
        </w:tc>
      </w:tr>
      <w:tr w:rsidR="00DD6C07" w:rsidRPr="00D82174" w14:paraId="565B1E5D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3F91684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Naziv tijela nadležnog za izradu nacrta / provedbu savjetovanja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E17BE7" w14:textId="7478C321" w:rsidR="00DD6C07" w:rsidRPr="001E684E" w:rsidRDefault="001E684E" w:rsidP="001E684E">
            <w:pPr>
              <w:pStyle w:val="Odlomakpopisa"/>
              <w:spacing w:after="0" w:line="240" w:lineRule="auto"/>
              <w:ind w:left="0"/>
              <w:rPr>
                <w:rFonts w:cstheme="minorHAnsi"/>
                <w:sz w:val="22"/>
              </w:rPr>
            </w:pPr>
            <w:r w:rsidRPr="001E684E">
              <w:rPr>
                <w:rFonts w:cstheme="minorHAnsi"/>
                <w:sz w:val="22"/>
              </w:rPr>
              <w:t xml:space="preserve">Upravni odjel za </w:t>
            </w:r>
            <w:r w:rsidR="002A305B" w:rsidRPr="002A305B">
              <w:rPr>
                <w:rFonts w:cstheme="minorHAnsi"/>
                <w:sz w:val="22"/>
              </w:rPr>
              <w:t>gospodarstvo, razvoj, zelenu tranziciju, komunalne djelatnosti i upravljanje imovinom</w:t>
            </w:r>
          </w:p>
        </w:tc>
      </w:tr>
      <w:tr w:rsidR="00DD6C07" w:rsidRPr="00D82174" w14:paraId="5038D337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A8C0A3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Razlozi za donošenje akta i ciljevi koji se njime žele postići uz sažetak ključnih pitanja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F36D683" w14:textId="77777777" w:rsidR="00EE11C7" w:rsidRPr="00EE11C7" w:rsidRDefault="00AC2BCA" w:rsidP="00EE11C7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</w:rPr>
            </w:pPr>
            <w:r w:rsidRPr="00EE11C7">
              <w:rPr>
                <w:rFonts w:cstheme="minorHAnsi"/>
                <w:bCs/>
                <w:sz w:val="22"/>
              </w:rPr>
              <w:t xml:space="preserve">Pravni temelj za donošenje Odluke o grobljima sadržan je u članku </w:t>
            </w:r>
            <w:r w:rsidR="00EE11C7" w:rsidRPr="00EE11C7">
              <w:rPr>
                <w:rFonts w:cstheme="minorHAnsi"/>
                <w:sz w:val="22"/>
              </w:rPr>
              <w:t xml:space="preserve">98. Zakona o komunalnom gospodarstvu (Narodne novine, broj: 68/18., 110/18. - Odluka US RH, 32/20. i 145/24.) (u nastavku teksta: Zakon) prema kojem predstavničko tijelo jedinice lokalne samouprave do kraja studenog tekuće godine donosi odluku kojom određuje vrijednost boda komunalne naknade koja se primjenjuje od 1. siječnja iduće godine. </w:t>
            </w:r>
          </w:p>
          <w:p w14:paraId="375ED96D" w14:textId="77777777" w:rsidR="00EE11C7" w:rsidRDefault="00EE11C7" w:rsidP="00EE11C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</w:rPr>
            </w:pPr>
            <w:r w:rsidRPr="00EE11C7">
              <w:rPr>
                <w:rFonts w:ascii="Calibri" w:hAnsi="Calibri" w:cs="Calibri"/>
                <w:sz w:val="22"/>
              </w:rPr>
              <w:t xml:space="preserve">Polazište za određivanje vrijednosti boda komunalne naknade je procjena troškova održavanja komunalne infrastrukture iz programa održavanja komunalne infrastrukture uz druge predvidive i raspoložive izvore financiranja održavanja komunalne infrastrukture. Grad Požega se također razvija u smjeru pametnog i zelenog grada te kao jedan od uređenijih gradova poduzima mjere i radnje na daljnjoj izgradnji, održavanju i razvoju komunalne infrastrukture, a sve u cilju postizanja veće kvalitete i zadovoljstva svojih građana. </w:t>
            </w:r>
          </w:p>
          <w:p w14:paraId="54BF76AE" w14:textId="57793284" w:rsidR="00F64C38" w:rsidRPr="00EE11C7" w:rsidRDefault="00EE11C7" w:rsidP="00EE11C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</w:rPr>
            </w:pPr>
            <w:r w:rsidRPr="00EE11C7">
              <w:rPr>
                <w:rFonts w:ascii="Calibri" w:hAnsi="Calibri" w:cs="Calibri"/>
                <w:sz w:val="22"/>
              </w:rPr>
              <w:t xml:space="preserve">Obzirom na sve veći broj zahtjeva građana i stvarnih potreba za različitim intervencijama u ceste, javnu rasvjetu, zelene površine, održavanje groblja i slična pripadajuća održavanja, potrebno je povećati vrijednost boda komunalne naknade, a sve u cilju da Grad Požega i dalje bude što uređeniji grad. </w:t>
            </w:r>
          </w:p>
        </w:tc>
      </w:tr>
      <w:tr w:rsidR="00DD6C07" w:rsidRPr="00D82174" w14:paraId="09BAC95F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9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F0BD54D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Objava dokumenata za savjetovanje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B00029B" w14:textId="488C63F4" w:rsidR="00302D3B" w:rsidRPr="00D82174" w:rsidRDefault="00302D3B" w:rsidP="004A1C66">
            <w:pPr>
              <w:pStyle w:val="Standard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8217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-Obrazac sudjelovanja u postupku savjetovanja s javnošću </w:t>
            </w:r>
          </w:p>
          <w:p w14:paraId="5636A73E" w14:textId="67001FE1" w:rsidR="00302D3B" w:rsidRPr="00B90ACE" w:rsidRDefault="004A1C66" w:rsidP="00404F3A">
            <w:pPr>
              <w:pStyle w:val="Standard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90ACE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B90ACE" w:rsidRPr="00B90AC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Nacrt prijedloga </w:t>
            </w:r>
          </w:p>
        </w:tc>
      </w:tr>
      <w:tr w:rsidR="00DD6C07" w:rsidRPr="00D82174" w14:paraId="36A1E032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8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DCBFECD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Razdoblje provedbe savjetovanja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75FAEEA3" w14:textId="217E7773" w:rsidR="00DD6C07" w:rsidRPr="00D82174" w:rsidRDefault="002B6773" w:rsidP="00F32E5B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 xml:space="preserve">Od </w:t>
            </w:r>
            <w:r w:rsidR="00EE11C7">
              <w:rPr>
                <w:rFonts w:cstheme="minorHAnsi"/>
                <w:bCs/>
                <w:sz w:val="22"/>
              </w:rPr>
              <w:t>28</w:t>
            </w:r>
            <w:r w:rsidR="00AC2BCA">
              <w:rPr>
                <w:rFonts w:cstheme="minorHAnsi"/>
                <w:bCs/>
                <w:sz w:val="22"/>
              </w:rPr>
              <w:t xml:space="preserve">. </w:t>
            </w:r>
            <w:r w:rsidR="00EE11C7">
              <w:rPr>
                <w:rFonts w:cstheme="minorHAnsi"/>
                <w:bCs/>
                <w:sz w:val="22"/>
              </w:rPr>
              <w:t>7</w:t>
            </w:r>
            <w:r w:rsidR="00AC2BCA">
              <w:rPr>
                <w:rFonts w:cstheme="minorHAnsi"/>
                <w:bCs/>
                <w:sz w:val="22"/>
              </w:rPr>
              <w:t>. 2026</w:t>
            </w:r>
            <w:r w:rsidR="002A305B">
              <w:rPr>
                <w:rFonts w:cstheme="minorHAnsi"/>
                <w:bCs/>
                <w:sz w:val="22"/>
              </w:rPr>
              <w:t>.</w:t>
            </w:r>
            <w:r>
              <w:rPr>
                <w:rFonts w:cstheme="minorHAnsi"/>
                <w:bCs/>
                <w:sz w:val="22"/>
              </w:rPr>
              <w:t xml:space="preserve"> do </w:t>
            </w:r>
            <w:r w:rsidR="00EE11C7">
              <w:rPr>
                <w:rFonts w:cstheme="minorHAnsi"/>
                <w:bCs/>
                <w:sz w:val="22"/>
              </w:rPr>
              <w:t>2</w:t>
            </w:r>
            <w:r w:rsidR="00AC2BCA">
              <w:rPr>
                <w:rFonts w:cstheme="minorHAnsi"/>
                <w:bCs/>
                <w:sz w:val="22"/>
              </w:rPr>
              <w:t xml:space="preserve">8. </w:t>
            </w:r>
            <w:r w:rsidR="00EE11C7">
              <w:rPr>
                <w:rFonts w:cstheme="minorHAnsi"/>
                <w:bCs/>
                <w:sz w:val="22"/>
              </w:rPr>
              <w:t>8</w:t>
            </w:r>
            <w:r w:rsidR="00AC2BCA">
              <w:rPr>
                <w:rFonts w:cstheme="minorHAnsi"/>
                <w:bCs/>
                <w:sz w:val="22"/>
              </w:rPr>
              <w:t>. 2026</w:t>
            </w:r>
            <w:r w:rsidR="00DD6C07" w:rsidRPr="00D82174">
              <w:rPr>
                <w:rFonts w:cstheme="minorHAnsi"/>
                <w:bCs/>
                <w:sz w:val="22"/>
              </w:rPr>
              <w:t xml:space="preserve">. godine </w:t>
            </w:r>
          </w:p>
        </w:tc>
      </w:tr>
      <w:tr w:rsidR="00DD6C07" w:rsidRPr="00D82174" w14:paraId="4861CC1F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B22B71A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Pregled osnovnih pokazatelja  uključenosti savjetovanja s javnošću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DD75195" w14:textId="2B2AEF58" w:rsidR="00DD6C07" w:rsidRPr="00D82174" w:rsidRDefault="00A334A3" w:rsidP="00D82174">
            <w:pPr>
              <w:pStyle w:val="Odlomakpopisa"/>
              <w:spacing w:after="0" w:line="240" w:lineRule="auto"/>
              <w:ind w:left="2"/>
              <w:jc w:val="center"/>
              <w:rPr>
                <w:rFonts w:cstheme="minorHAnsi"/>
                <w:bCs/>
                <w:iCs/>
                <w:sz w:val="22"/>
              </w:rPr>
            </w:pPr>
            <w:r w:rsidRPr="00D82174">
              <w:rPr>
                <w:rFonts w:cstheme="minorHAnsi"/>
                <w:bCs/>
                <w:iCs/>
                <w:sz w:val="22"/>
              </w:rPr>
              <w:t>-</w:t>
            </w:r>
          </w:p>
        </w:tc>
      </w:tr>
      <w:tr w:rsidR="00DD6C07" w:rsidRPr="00D82174" w14:paraId="3D62F180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E09900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lastRenderedPageBreak/>
              <w:t xml:space="preserve">Pregled prihvaćenih i neprihvaćenih mišljenja i prijedloga s obrazloženjem razloga za neprihvaćanje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55A89BD" w14:textId="43A50EE7" w:rsidR="002A5818" w:rsidRPr="00D82174" w:rsidRDefault="00233309" w:rsidP="00D82174">
            <w:pPr>
              <w:pStyle w:val="Odlomakpopisa"/>
              <w:spacing w:after="0" w:line="240" w:lineRule="auto"/>
              <w:ind w:left="2"/>
              <w:jc w:val="center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-</w:t>
            </w:r>
          </w:p>
        </w:tc>
      </w:tr>
      <w:tr w:rsidR="00DD6C07" w:rsidRPr="00D82174" w14:paraId="6247F319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2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7D78D2D" w14:textId="58E09D80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Ostali oblici savjetovanja s javnošću 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34FAA60" w14:textId="1A836E26" w:rsidR="00DD6C07" w:rsidRPr="00D82174" w:rsidRDefault="001847E6" w:rsidP="00D82174">
            <w:pPr>
              <w:spacing w:after="0" w:line="240" w:lineRule="auto"/>
              <w:ind w:left="2"/>
              <w:jc w:val="center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-</w:t>
            </w:r>
          </w:p>
        </w:tc>
      </w:tr>
      <w:tr w:rsidR="00DD6C07" w:rsidRPr="00D82174" w14:paraId="06349DE6" w14:textId="77777777" w:rsidTr="00D82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D45F832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Troškovi provedenog savjetovanja</w:t>
            </w:r>
          </w:p>
        </w:tc>
        <w:tc>
          <w:tcPr>
            <w:tcW w:w="56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4F8882" w14:textId="088EEAC9" w:rsidR="00DD6C07" w:rsidRPr="00D82174" w:rsidRDefault="00A334A3" w:rsidP="00D82174">
            <w:pPr>
              <w:pStyle w:val="Odlomakpopisa"/>
              <w:spacing w:after="0" w:line="240" w:lineRule="auto"/>
              <w:ind w:left="2"/>
              <w:jc w:val="center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iCs/>
                <w:sz w:val="22"/>
              </w:rPr>
              <w:t>-</w:t>
            </w:r>
            <w:r w:rsidR="001E684E">
              <w:rPr>
                <w:rFonts w:cstheme="minorHAnsi"/>
                <w:bCs/>
                <w:iCs/>
                <w:sz w:val="22"/>
              </w:rPr>
              <w:t xml:space="preserve">Za provedbu javnog savjetovanja nisu bila potrebna financijska </w:t>
            </w:r>
            <w:r w:rsidR="007131DF">
              <w:rPr>
                <w:rFonts w:cstheme="minorHAnsi"/>
                <w:bCs/>
                <w:iCs/>
                <w:sz w:val="22"/>
              </w:rPr>
              <w:t>sredstva</w:t>
            </w:r>
          </w:p>
        </w:tc>
      </w:tr>
    </w:tbl>
    <w:p w14:paraId="2B9A3CA6" w14:textId="476F468B" w:rsidR="00A334A3" w:rsidRPr="00D82174" w:rsidRDefault="00A334A3" w:rsidP="00DD6C07">
      <w:pPr>
        <w:spacing w:after="0" w:line="240" w:lineRule="auto"/>
        <w:rPr>
          <w:rFonts w:eastAsia="Calibri" w:cstheme="minorHAnsi"/>
          <w:b/>
          <w:bCs/>
          <w:sz w:val="22"/>
        </w:rPr>
      </w:pPr>
      <w:bookmarkStart w:id="0" w:name="_Toc468978618"/>
    </w:p>
    <w:p w14:paraId="57158814" w14:textId="7C595F26" w:rsidR="00DD6C07" w:rsidRPr="00D82174" w:rsidRDefault="00DD6C07" w:rsidP="00DD6C07">
      <w:pPr>
        <w:spacing w:after="0" w:line="240" w:lineRule="auto"/>
        <w:rPr>
          <w:rFonts w:eastAsia="Calibri" w:cstheme="minorHAnsi"/>
          <w:b/>
          <w:bCs/>
          <w:sz w:val="22"/>
        </w:rPr>
      </w:pPr>
      <w:r w:rsidRPr="00D82174">
        <w:rPr>
          <w:rFonts w:eastAsia="Calibri" w:cstheme="minorHAnsi"/>
          <w:b/>
          <w:bCs/>
          <w:sz w:val="22"/>
        </w:rPr>
        <w:t>Pregled prihvaćenih i neprihvaćenih primjedbi</w:t>
      </w:r>
      <w:bookmarkEnd w:id="0"/>
    </w:p>
    <w:tbl>
      <w:tblPr>
        <w:tblW w:w="963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01"/>
        <w:gridCol w:w="2126"/>
        <w:gridCol w:w="2410"/>
        <w:gridCol w:w="2716"/>
      </w:tblGrid>
      <w:tr w:rsidR="00DD6C07" w:rsidRPr="00D82174" w14:paraId="0EF5D95A" w14:textId="77777777" w:rsidTr="00D82174">
        <w:trPr>
          <w:jc w:val="center"/>
        </w:trPr>
        <w:tc>
          <w:tcPr>
            <w:tcW w:w="686" w:type="dxa"/>
            <w:vAlign w:val="center"/>
          </w:tcPr>
          <w:p w14:paraId="70123DC5" w14:textId="20859DC1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Red</w:t>
            </w:r>
            <w:r w:rsidR="00A334A3" w:rsidRPr="00D82174">
              <w:rPr>
                <w:rFonts w:cstheme="minorHAnsi"/>
                <w:sz w:val="22"/>
              </w:rPr>
              <w:t>.</w:t>
            </w:r>
            <w:r w:rsidRPr="00D82174">
              <w:rPr>
                <w:rFonts w:cstheme="minorHAnsi"/>
                <w:sz w:val="22"/>
              </w:rPr>
              <w:t xml:space="preserve"> broj</w:t>
            </w:r>
          </w:p>
        </w:tc>
        <w:tc>
          <w:tcPr>
            <w:tcW w:w="1701" w:type="dxa"/>
            <w:vAlign w:val="center"/>
          </w:tcPr>
          <w:p w14:paraId="06D89047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Sudionik savjetovanja (ime i prezime pojedinca, naziv organizacije)</w:t>
            </w:r>
          </w:p>
        </w:tc>
        <w:tc>
          <w:tcPr>
            <w:tcW w:w="2126" w:type="dxa"/>
            <w:vAlign w:val="center"/>
          </w:tcPr>
          <w:p w14:paraId="3D23A1E0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Članak ili drugi dio nacrta na koji se odnosi prijedlog ili mišljenje</w:t>
            </w:r>
          </w:p>
        </w:tc>
        <w:tc>
          <w:tcPr>
            <w:tcW w:w="2410" w:type="dxa"/>
            <w:vAlign w:val="center"/>
          </w:tcPr>
          <w:p w14:paraId="1B05DD0D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Tekst zaprimljenog prijedloga ili mišljenja</w:t>
            </w:r>
          </w:p>
        </w:tc>
        <w:tc>
          <w:tcPr>
            <w:tcW w:w="2716" w:type="dxa"/>
            <w:vAlign w:val="center"/>
          </w:tcPr>
          <w:p w14:paraId="4AFE0AEC" w14:textId="212912E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 xml:space="preserve">Status prijedloga ili mišljenja (prihvaćanje/neprihvaćanje s obrazloženjem) </w:t>
            </w:r>
          </w:p>
        </w:tc>
      </w:tr>
      <w:tr w:rsidR="00D82174" w:rsidRPr="00D82174" w14:paraId="1126E6D4" w14:textId="77777777" w:rsidTr="00D82174">
        <w:trPr>
          <w:trHeight w:val="645"/>
          <w:jc w:val="center"/>
        </w:trPr>
        <w:tc>
          <w:tcPr>
            <w:tcW w:w="686" w:type="dxa"/>
            <w:vAlign w:val="center"/>
          </w:tcPr>
          <w:p w14:paraId="4AD1B8A8" w14:textId="45A7DCD1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524759">
              <w:rPr>
                <w:rFonts w:cstheme="minorHAnsi"/>
                <w:sz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6AA5D31B" w14:textId="53CF0DE0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  <w:tc>
          <w:tcPr>
            <w:tcW w:w="2126" w:type="dxa"/>
            <w:vAlign w:val="center"/>
          </w:tcPr>
          <w:p w14:paraId="76A096FC" w14:textId="49541CF2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  <w:tc>
          <w:tcPr>
            <w:tcW w:w="2410" w:type="dxa"/>
            <w:vAlign w:val="center"/>
          </w:tcPr>
          <w:p w14:paraId="09CD3C22" w14:textId="3AE75033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  <w:tc>
          <w:tcPr>
            <w:tcW w:w="2716" w:type="dxa"/>
            <w:vAlign w:val="center"/>
          </w:tcPr>
          <w:p w14:paraId="21889E20" w14:textId="56FC77A9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</w:tr>
    </w:tbl>
    <w:p w14:paraId="673539C5" w14:textId="77777777" w:rsidR="00233309" w:rsidRPr="00D82174" w:rsidRDefault="00233309" w:rsidP="00803D33">
      <w:pPr>
        <w:spacing w:after="0"/>
        <w:jc w:val="both"/>
        <w:rPr>
          <w:rFonts w:cstheme="minorHAnsi"/>
          <w:sz w:val="22"/>
        </w:rPr>
      </w:pPr>
    </w:p>
    <w:p w14:paraId="279E18EF" w14:textId="0B5E447F" w:rsidR="00B90ACE" w:rsidRPr="002B6773" w:rsidRDefault="00233309" w:rsidP="00B90ACE">
      <w:pPr>
        <w:spacing w:after="0"/>
        <w:jc w:val="both"/>
        <w:rPr>
          <w:rFonts w:cstheme="minorHAnsi"/>
          <w:sz w:val="22"/>
        </w:rPr>
      </w:pPr>
      <w:r w:rsidRPr="00D82174">
        <w:rPr>
          <w:rFonts w:cstheme="minorHAnsi"/>
          <w:sz w:val="22"/>
        </w:rPr>
        <w:t xml:space="preserve">U razdoblju provedbe savjetovanja od </w:t>
      </w:r>
      <w:r w:rsidR="00AC2BCA" w:rsidRPr="00AC2BCA">
        <w:rPr>
          <w:rFonts w:cstheme="minorHAnsi"/>
          <w:sz w:val="22"/>
        </w:rPr>
        <w:t>2</w:t>
      </w:r>
      <w:r w:rsidR="00EE11C7">
        <w:rPr>
          <w:rFonts w:cstheme="minorHAnsi"/>
          <w:sz w:val="22"/>
        </w:rPr>
        <w:t>8</w:t>
      </w:r>
      <w:r w:rsidR="00AC2BCA" w:rsidRPr="00AC2BCA">
        <w:rPr>
          <w:rFonts w:cstheme="minorHAnsi"/>
          <w:sz w:val="22"/>
        </w:rPr>
        <w:t xml:space="preserve">. </w:t>
      </w:r>
      <w:r w:rsidR="00EE11C7">
        <w:rPr>
          <w:rFonts w:cstheme="minorHAnsi"/>
          <w:sz w:val="22"/>
        </w:rPr>
        <w:t>7</w:t>
      </w:r>
      <w:r w:rsidR="00AC2BCA" w:rsidRPr="00AC2BCA">
        <w:rPr>
          <w:rFonts w:cstheme="minorHAnsi"/>
          <w:sz w:val="22"/>
        </w:rPr>
        <w:t xml:space="preserve">. 2026. do </w:t>
      </w:r>
      <w:r w:rsidR="00EE11C7">
        <w:rPr>
          <w:rFonts w:cstheme="minorHAnsi"/>
          <w:sz w:val="22"/>
        </w:rPr>
        <w:t>2</w:t>
      </w:r>
      <w:r w:rsidR="00AC2BCA" w:rsidRPr="00AC2BCA">
        <w:rPr>
          <w:rFonts w:cstheme="minorHAnsi"/>
          <w:sz w:val="22"/>
        </w:rPr>
        <w:t xml:space="preserve">8. </w:t>
      </w:r>
      <w:r w:rsidR="00EE11C7">
        <w:rPr>
          <w:rFonts w:cstheme="minorHAnsi"/>
          <w:sz w:val="22"/>
        </w:rPr>
        <w:t>8</w:t>
      </w:r>
      <w:r w:rsidR="00AC2BCA" w:rsidRPr="00AC2BCA">
        <w:rPr>
          <w:rFonts w:cstheme="minorHAnsi"/>
          <w:sz w:val="22"/>
        </w:rPr>
        <w:t xml:space="preserve">. 2026. godine </w:t>
      </w:r>
      <w:r w:rsidRPr="00D82174">
        <w:rPr>
          <w:rFonts w:cstheme="minorHAnsi"/>
          <w:sz w:val="22"/>
        </w:rPr>
        <w:t xml:space="preserve">nije zaprimljen niti jedan prijedlog za </w:t>
      </w:r>
      <w:r w:rsidRPr="001E684E">
        <w:rPr>
          <w:rFonts w:cstheme="minorHAnsi"/>
          <w:sz w:val="22"/>
        </w:rPr>
        <w:t xml:space="preserve">izmjenu </w:t>
      </w:r>
      <w:r w:rsidR="001E684E" w:rsidRPr="001E684E">
        <w:rPr>
          <w:rFonts w:cstheme="minorHAnsi"/>
          <w:sz w:val="22"/>
        </w:rPr>
        <w:t xml:space="preserve">Nacrta </w:t>
      </w:r>
      <w:r w:rsidR="001E684E" w:rsidRPr="002B6773">
        <w:rPr>
          <w:rFonts w:cstheme="minorHAnsi"/>
          <w:sz w:val="22"/>
        </w:rPr>
        <w:t xml:space="preserve">prijedloga </w:t>
      </w:r>
      <w:r w:rsidR="00AC2BCA">
        <w:rPr>
          <w:rFonts w:cstheme="minorHAnsi"/>
          <w:sz w:val="22"/>
        </w:rPr>
        <w:t xml:space="preserve">Odluke o </w:t>
      </w:r>
      <w:r w:rsidR="0051748C">
        <w:rPr>
          <w:rFonts w:cstheme="minorHAnsi"/>
          <w:sz w:val="22"/>
        </w:rPr>
        <w:t>vrijednosti boda komunalne naknade.</w:t>
      </w:r>
    </w:p>
    <w:p w14:paraId="3D41A4C9" w14:textId="436E8851" w:rsidR="00FC3197" w:rsidRPr="001E684E" w:rsidRDefault="00803D33" w:rsidP="00B90ACE">
      <w:pPr>
        <w:spacing w:after="0"/>
        <w:jc w:val="both"/>
        <w:rPr>
          <w:rFonts w:cstheme="minorHAnsi"/>
          <w:sz w:val="22"/>
        </w:rPr>
      </w:pPr>
      <w:r w:rsidRPr="001E684E">
        <w:rPr>
          <w:rFonts w:cstheme="minorHAnsi"/>
          <w:sz w:val="22"/>
        </w:rPr>
        <w:t xml:space="preserve">Požega, </w:t>
      </w:r>
      <w:r w:rsidR="00EE11C7">
        <w:rPr>
          <w:rFonts w:cstheme="minorHAnsi"/>
          <w:sz w:val="22"/>
        </w:rPr>
        <w:t>01</w:t>
      </w:r>
      <w:r w:rsidR="00AC2BCA">
        <w:rPr>
          <w:rFonts w:cstheme="minorHAnsi"/>
          <w:sz w:val="22"/>
        </w:rPr>
        <w:t xml:space="preserve">. </w:t>
      </w:r>
      <w:r w:rsidR="00EE11C7">
        <w:rPr>
          <w:rFonts w:cstheme="minorHAnsi"/>
          <w:sz w:val="22"/>
        </w:rPr>
        <w:t>rujna</w:t>
      </w:r>
      <w:r w:rsidR="00AC2BCA">
        <w:rPr>
          <w:rFonts w:cstheme="minorHAnsi"/>
          <w:sz w:val="22"/>
        </w:rPr>
        <w:t xml:space="preserve"> 2026</w:t>
      </w:r>
      <w:r w:rsidRPr="001E684E">
        <w:rPr>
          <w:rFonts w:cstheme="minorHAnsi"/>
          <w:sz w:val="22"/>
        </w:rPr>
        <w:t>. godine</w:t>
      </w:r>
    </w:p>
    <w:sectPr w:rsidR="00FC3197" w:rsidRPr="001E684E" w:rsidSect="00CF00C5">
      <w:headerReference w:type="default" r:id="rId10"/>
      <w:footerReference w:type="default" r:id="rId11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94EFB" w14:textId="77777777" w:rsidR="00647B91" w:rsidRDefault="00647B91" w:rsidP="00D43F6F">
      <w:pPr>
        <w:spacing w:after="0" w:line="240" w:lineRule="auto"/>
      </w:pPr>
      <w:r>
        <w:separator/>
      </w:r>
    </w:p>
  </w:endnote>
  <w:endnote w:type="continuationSeparator" w:id="0">
    <w:p w14:paraId="2328773C" w14:textId="77777777" w:rsidR="00647B91" w:rsidRDefault="00647B91" w:rsidP="00D43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E178" w14:textId="4BBB40B4" w:rsidR="00D43F6F" w:rsidRDefault="00D43F6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D098" w14:textId="77777777" w:rsidR="00647B91" w:rsidRDefault="00647B91" w:rsidP="00D43F6F">
      <w:pPr>
        <w:spacing w:after="0" w:line="240" w:lineRule="auto"/>
      </w:pPr>
      <w:r>
        <w:separator/>
      </w:r>
    </w:p>
  </w:footnote>
  <w:footnote w:type="continuationSeparator" w:id="0">
    <w:p w14:paraId="019E1A3F" w14:textId="77777777" w:rsidR="00647B91" w:rsidRDefault="00647B91" w:rsidP="00D43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A91F" w14:textId="0931D49F" w:rsidR="00D82174" w:rsidRPr="00D82174" w:rsidRDefault="00D82174" w:rsidP="00D82174">
    <w:pPr>
      <w:pStyle w:val="Zaglavlje"/>
      <w:jc w:val="right"/>
      <w:rPr>
        <w:i/>
        <w:iCs/>
      </w:rPr>
    </w:pPr>
    <w:r w:rsidRPr="00D82174">
      <w:rPr>
        <w:rFonts w:cstheme="minorHAnsi"/>
        <w:i/>
        <w:iCs/>
        <w:sz w:val="22"/>
      </w:rPr>
      <w:t>Obrazac Izvješća o savjetovanju s javnošću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F5A"/>
    <w:multiLevelType w:val="hybridMultilevel"/>
    <w:tmpl w:val="2DC8D010"/>
    <w:lvl w:ilvl="0" w:tplc="010EDB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36704"/>
    <w:multiLevelType w:val="hybridMultilevel"/>
    <w:tmpl w:val="D4929A56"/>
    <w:lvl w:ilvl="0" w:tplc="496E91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52060"/>
    <w:multiLevelType w:val="hybridMultilevel"/>
    <w:tmpl w:val="2EAC0406"/>
    <w:lvl w:ilvl="0" w:tplc="7EE6DE34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B364B9E"/>
    <w:multiLevelType w:val="hybridMultilevel"/>
    <w:tmpl w:val="1C7297C4"/>
    <w:lvl w:ilvl="0" w:tplc="5DD2BF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364FE"/>
    <w:multiLevelType w:val="hybridMultilevel"/>
    <w:tmpl w:val="275676FE"/>
    <w:lvl w:ilvl="0" w:tplc="46D6DFE6">
      <w:numFmt w:val="bullet"/>
      <w:lvlText w:val="-"/>
      <w:lvlJc w:val="left"/>
      <w:pPr>
        <w:ind w:left="7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5B923EA"/>
    <w:multiLevelType w:val="hybridMultilevel"/>
    <w:tmpl w:val="15FE28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10214"/>
    <w:multiLevelType w:val="hybridMultilevel"/>
    <w:tmpl w:val="818ECD86"/>
    <w:lvl w:ilvl="0" w:tplc="53B0181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293762">
    <w:abstractNumId w:val="0"/>
  </w:num>
  <w:num w:numId="2" w16cid:durableId="1386686002">
    <w:abstractNumId w:val="3"/>
  </w:num>
  <w:num w:numId="3" w16cid:durableId="867990392">
    <w:abstractNumId w:val="6"/>
  </w:num>
  <w:num w:numId="4" w16cid:durableId="162018139">
    <w:abstractNumId w:val="1"/>
  </w:num>
  <w:num w:numId="5" w16cid:durableId="1853186015">
    <w:abstractNumId w:val="4"/>
  </w:num>
  <w:num w:numId="6" w16cid:durableId="1799373866">
    <w:abstractNumId w:val="2"/>
  </w:num>
  <w:num w:numId="7" w16cid:durableId="1684473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C07"/>
    <w:rsid w:val="000312C7"/>
    <w:rsid w:val="0007014D"/>
    <w:rsid w:val="000D672C"/>
    <w:rsid w:val="000F34C9"/>
    <w:rsid w:val="00172019"/>
    <w:rsid w:val="001847E6"/>
    <w:rsid w:val="001B6E6A"/>
    <w:rsid w:val="001D0781"/>
    <w:rsid w:val="001E4D8F"/>
    <w:rsid w:val="001E684E"/>
    <w:rsid w:val="00205EDD"/>
    <w:rsid w:val="00233309"/>
    <w:rsid w:val="00266E92"/>
    <w:rsid w:val="002735EC"/>
    <w:rsid w:val="002747C5"/>
    <w:rsid w:val="00292825"/>
    <w:rsid w:val="002A305B"/>
    <w:rsid w:val="002A5818"/>
    <w:rsid w:val="002B6773"/>
    <w:rsid w:val="002D0BF9"/>
    <w:rsid w:val="002D7C16"/>
    <w:rsid w:val="002F1CED"/>
    <w:rsid w:val="002F5381"/>
    <w:rsid w:val="00300A87"/>
    <w:rsid w:val="00302D3B"/>
    <w:rsid w:val="003E51DA"/>
    <w:rsid w:val="00404F3A"/>
    <w:rsid w:val="004055CD"/>
    <w:rsid w:val="004232B9"/>
    <w:rsid w:val="0046559D"/>
    <w:rsid w:val="00482B6B"/>
    <w:rsid w:val="004A1C66"/>
    <w:rsid w:val="004A70C8"/>
    <w:rsid w:val="004C7CCF"/>
    <w:rsid w:val="004F4548"/>
    <w:rsid w:val="0051748C"/>
    <w:rsid w:val="0054371A"/>
    <w:rsid w:val="00583A40"/>
    <w:rsid w:val="00595A53"/>
    <w:rsid w:val="005E2F8A"/>
    <w:rsid w:val="0061696B"/>
    <w:rsid w:val="00642F53"/>
    <w:rsid w:val="00647B91"/>
    <w:rsid w:val="00675CFE"/>
    <w:rsid w:val="006B1DB4"/>
    <w:rsid w:val="006C72E0"/>
    <w:rsid w:val="006F4205"/>
    <w:rsid w:val="007131DF"/>
    <w:rsid w:val="0071539E"/>
    <w:rsid w:val="00742030"/>
    <w:rsid w:val="00753AED"/>
    <w:rsid w:val="00782386"/>
    <w:rsid w:val="007C311D"/>
    <w:rsid w:val="007C4DE3"/>
    <w:rsid w:val="007C58F0"/>
    <w:rsid w:val="00803D33"/>
    <w:rsid w:val="00837632"/>
    <w:rsid w:val="00863918"/>
    <w:rsid w:val="00866AF9"/>
    <w:rsid w:val="008737DE"/>
    <w:rsid w:val="008A18D7"/>
    <w:rsid w:val="00904BF2"/>
    <w:rsid w:val="00916CAB"/>
    <w:rsid w:val="00936084"/>
    <w:rsid w:val="00957A0E"/>
    <w:rsid w:val="00957A78"/>
    <w:rsid w:val="009A2F18"/>
    <w:rsid w:val="009B0C68"/>
    <w:rsid w:val="009B1E3A"/>
    <w:rsid w:val="009D04A9"/>
    <w:rsid w:val="00A125B9"/>
    <w:rsid w:val="00A310E1"/>
    <w:rsid w:val="00A334A3"/>
    <w:rsid w:val="00A36AE5"/>
    <w:rsid w:val="00A80980"/>
    <w:rsid w:val="00AC0825"/>
    <w:rsid w:val="00AC2BCA"/>
    <w:rsid w:val="00AF7D7C"/>
    <w:rsid w:val="00B0693B"/>
    <w:rsid w:val="00B339A3"/>
    <w:rsid w:val="00B45E5E"/>
    <w:rsid w:val="00B66798"/>
    <w:rsid w:val="00B90ACE"/>
    <w:rsid w:val="00BD32D1"/>
    <w:rsid w:val="00BD3FA9"/>
    <w:rsid w:val="00BE1AB2"/>
    <w:rsid w:val="00C104B8"/>
    <w:rsid w:val="00C2460E"/>
    <w:rsid w:val="00C46F36"/>
    <w:rsid w:val="00CA1BB3"/>
    <w:rsid w:val="00CC4C34"/>
    <w:rsid w:val="00CD063E"/>
    <w:rsid w:val="00CE4BD3"/>
    <w:rsid w:val="00CF00C5"/>
    <w:rsid w:val="00CF24C6"/>
    <w:rsid w:val="00D24791"/>
    <w:rsid w:val="00D407E9"/>
    <w:rsid w:val="00D43F6F"/>
    <w:rsid w:val="00D4594E"/>
    <w:rsid w:val="00D82174"/>
    <w:rsid w:val="00DA0436"/>
    <w:rsid w:val="00DA65EB"/>
    <w:rsid w:val="00DD6C07"/>
    <w:rsid w:val="00DE6BAF"/>
    <w:rsid w:val="00DE77C3"/>
    <w:rsid w:val="00E078F6"/>
    <w:rsid w:val="00E41BFE"/>
    <w:rsid w:val="00E94A03"/>
    <w:rsid w:val="00EA5282"/>
    <w:rsid w:val="00EE11C7"/>
    <w:rsid w:val="00EF4E14"/>
    <w:rsid w:val="00F16EA9"/>
    <w:rsid w:val="00F32E5B"/>
    <w:rsid w:val="00F610BF"/>
    <w:rsid w:val="00F64C38"/>
    <w:rsid w:val="00FB5021"/>
    <w:rsid w:val="00FB6BFF"/>
    <w:rsid w:val="00FC3197"/>
    <w:rsid w:val="00FF17B5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FF84E"/>
  <w15:chartTrackingRefBased/>
  <w15:docId w15:val="{11D9137E-4720-4DF1-A951-63B338D9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C07"/>
    <w:pPr>
      <w:spacing w:line="254" w:lineRule="auto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DD6C07"/>
    <w:rPr>
      <w:sz w:val="24"/>
    </w:rPr>
  </w:style>
  <w:style w:type="paragraph" w:styleId="Odlomakpopisa">
    <w:name w:val="List Paragraph"/>
    <w:basedOn w:val="Normal"/>
    <w:link w:val="OdlomakpopisaChar"/>
    <w:uiPriority w:val="34"/>
    <w:qFormat/>
    <w:rsid w:val="00DD6C07"/>
    <w:pPr>
      <w:spacing w:line="256" w:lineRule="auto"/>
      <w:ind w:left="720"/>
      <w:contextualSpacing/>
    </w:pPr>
  </w:style>
  <w:style w:type="paragraph" w:styleId="Opisslike">
    <w:name w:val="caption"/>
    <w:basedOn w:val="Normal"/>
    <w:next w:val="Normal"/>
    <w:uiPriority w:val="35"/>
    <w:unhideWhenUsed/>
    <w:qFormat/>
    <w:rsid w:val="00DD6C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DD6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wffiletext">
    <w:name w:val="wf_file_text"/>
    <w:basedOn w:val="Zadanifontodlomka"/>
    <w:rsid w:val="00DD6C07"/>
  </w:style>
  <w:style w:type="paragraph" w:styleId="Tekstbalonia">
    <w:name w:val="Balloon Text"/>
    <w:basedOn w:val="Normal"/>
    <w:link w:val="TekstbaloniaChar"/>
    <w:uiPriority w:val="99"/>
    <w:semiHidden/>
    <w:unhideWhenUsed/>
    <w:rsid w:val="0030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2D3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43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43F6F"/>
    <w:rPr>
      <w:sz w:val="24"/>
    </w:rPr>
  </w:style>
  <w:style w:type="paragraph" w:styleId="Podnoje">
    <w:name w:val="footer"/>
    <w:basedOn w:val="Normal"/>
    <w:link w:val="PodnojeChar"/>
    <w:uiPriority w:val="99"/>
    <w:unhideWhenUsed/>
    <w:rsid w:val="00D43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43F6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F5026-0CE9-4E27-9CC0-87FA30D6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Bilen</dc:creator>
  <cp:keywords/>
  <dc:description/>
  <cp:lastModifiedBy>Nikolina Hornjik Stojić</cp:lastModifiedBy>
  <cp:revision>3</cp:revision>
  <cp:lastPrinted>2025-11-21T10:11:00Z</cp:lastPrinted>
  <dcterms:created xsi:type="dcterms:W3CDTF">2026-09-01T10:00:00Z</dcterms:created>
  <dcterms:modified xsi:type="dcterms:W3CDTF">2026-09-01T10:02:00Z</dcterms:modified>
</cp:coreProperties>
</file>