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5145"/>
        <w:gridCol w:w="3927"/>
      </w:tblGrid>
      <w:tr w:rsidR="00C57A84" w:rsidRPr="002679E5" w14:paraId="7E93BAF5" w14:textId="77777777" w:rsidTr="00F4161C">
        <w:trPr>
          <w:jc w:val="center"/>
        </w:trPr>
        <w:tc>
          <w:tcPr>
            <w:tcW w:w="5211" w:type="dxa"/>
          </w:tcPr>
          <w:p w14:paraId="0A558D0B" w14:textId="77777777" w:rsidR="00F4161C" w:rsidRPr="002679E5" w:rsidRDefault="00C57A84" w:rsidP="00DB5A6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>Nazi</w:t>
            </w:r>
            <w:r w:rsidR="00ED5E12" w:rsidRPr="002679E5">
              <w:rPr>
                <w:rFonts w:ascii="Calibri" w:hAnsi="Calibri" w:cs="Calibri"/>
                <w:sz w:val="22"/>
                <w:szCs w:val="22"/>
              </w:rPr>
              <w:t>v obveznika:</w:t>
            </w:r>
          </w:p>
          <w:p w14:paraId="68314558" w14:textId="5185853E" w:rsidR="00C57A84" w:rsidRPr="002679E5" w:rsidRDefault="00F12F46" w:rsidP="00DB5A6D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79E5">
              <w:rPr>
                <w:rFonts w:ascii="Calibri" w:hAnsi="Calibri" w:cs="Calibri"/>
                <w:b/>
                <w:bCs/>
                <w:sz w:val="22"/>
                <w:szCs w:val="22"/>
              </w:rPr>
              <w:t>Gradsko kazalište Požega</w:t>
            </w:r>
          </w:p>
        </w:tc>
        <w:tc>
          <w:tcPr>
            <w:tcW w:w="3969" w:type="dxa"/>
            <w:vAlign w:val="center"/>
          </w:tcPr>
          <w:p w14:paraId="453E3568" w14:textId="77777777" w:rsidR="00C57A84" w:rsidRPr="002679E5" w:rsidRDefault="00CD53F8" w:rsidP="00F416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 xml:space="preserve">Broj RKP-a: </w:t>
            </w:r>
            <w:r w:rsidR="00F12F46" w:rsidRPr="002679E5">
              <w:rPr>
                <w:rFonts w:ascii="Calibri" w:hAnsi="Calibri" w:cs="Calibri"/>
                <w:sz w:val="22"/>
                <w:szCs w:val="22"/>
              </w:rPr>
              <w:t>32711</w:t>
            </w:r>
          </w:p>
        </w:tc>
      </w:tr>
      <w:tr w:rsidR="00C57A84" w:rsidRPr="002679E5" w14:paraId="7F3C22AF" w14:textId="77777777" w:rsidTr="00F4161C">
        <w:trPr>
          <w:jc w:val="center"/>
        </w:trPr>
        <w:tc>
          <w:tcPr>
            <w:tcW w:w="5211" w:type="dxa"/>
          </w:tcPr>
          <w:p w14:paraId="77632E7D" w14:textId="77777777" w:rsidR="00F4161C" w:rsidRPr="002679E5" w:rsidRDefault="00C57A84" w:rsidP="00DB5A6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>Sjedište obveznika:</w:t>
            </w:r>
          </w:p>
          <w:p w14:paraId="04784397" w14:textId="0AE11159" w:rsidR="00C57A84" w:rsidRPr="002679E5" w:rsidRDefault="001B1B07" w:rsidP="00DB5A6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>Trg Svetog Trojstva 20, 34000 Požega</w:t>
            </w:r>
          </w:p>
        </w:tc>
        <w:tc>
          <w:tcPr>
            <w:tcW w:w="3969" w:type="dxa"/>
            <w:vAlign w:val="center"/>
          </w:tcPr>
          <w:p w14:paraId="14C5B1A1" w14:textId="77777777" w:rsidR="00C57A84" w:rsidRPr="002679E5" w:rsidRDefault="00CD53F8" w:rsidP="00F416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 xml:space="preserve">Matični broj: </w:t>
            </w:r>
            <w:r w:rsidR="00F12F46" w:rsidRPr="002679E5">
              <w:rPr>
                <w:rFonts w:ascii="Calibri" w:hAnsi="Calibri" w:cs="Calibri"/>
                <w:sz w:val="22"/>
                <w:szCs w:val="22"/>
              </w:rPr>
              <w:t>00959448</w:t>
            </w:r>
          </w:p>
        </w:tc>
      </w:tr>
      <w:tr w:rsidR="00C57A84" w:rsidRPr="002679E5" w14:paraId="578DECF5" w14:textId="77777777" w:rsidTr="00F4161C">
        <w:trPr>
          <w:jc w:val="center"/>
        </w:trPr>
        <w:tc>
          <w:tcPr>
            <w:tcW w:w="5211" w:type="dxa"/>
          </w:tcPr>
          <w:p w14:paraId="71AD0448" w14:textId="77777777" w:rsidR="00F4161C" w:rsidRPr="002679E5" w:rsidRDefault="00C57A84" w:rsidP="00DB5A6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>Adres</w:t>
            </w:r>
            <w:r w:rsidR="00ED5E12" w:rsidRPr="002679E5">
              <w:rPr>
                <w:rFonts w:ascii="Calibri" w:hAnsi="Calibri" w:cs="Calibri"/>
                <w:sz w:val="22"/>
                <w:szCs w:val="22"/>
              </w:rPr>
              <w:t>a sjedišta obveznika:</w:t>
            </w:r>
          </w:p>
          <w:p w14:paraId="410B926E" w14:textId="158A360B" w:rsidR="00C57A84" w:rsidRPr="002679E5" w:rsidRDefault="00F12F46" w:rsidP="00DB5A6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>Trg Svetog Trojstva 20</w:t>
            </w:r>
            <w:r w:rsidR="001B1B07" w:rsidRPr="002679E5">
              <w:rPr>
                <w:rFonts w:ascii="Calibri" w:hAnsi="Calibri" w:cs="Calibri"/>
                <w:sz w:val="22"/>
                <w:szCs w:val="22"/>
              </w:rPr>
              <w:t>, 34000 Požega</w:t>
            </w:r>
          </w:p>
        </w:tc>
        <w:tc>
          <w:tcPr>
            <w:tcW w:w="3969" w:type="dxa"/>
            <w:vAlign w:val="center"/>
          </w:tcPr>
          <w:p w14:paraId="73FD4D5D" w14:textId="77777777" w:rsidR="00C57A84" w:rsidRPr="002679E5" w:rsidRDefault="00CD53F8" w:rsidP="00F416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>OIB:</w:t>
            </w:r>
            <w:r w:rsidR="00F12F46" w:rsidRPr="002679E5">
              <w:rPr>
                <w:rFonts w:ascii="Calibri" w:hAnsi="Calibri" w:cs="Calibri"/>
                <w:sz w:val="22"/>
                <w:szCs w:val="22"/>
              </w:rPr>
              <w:t xml:space="preserve"> 79173679205</w:t>
            </w:r>
          </w:p>
        </w:tc>
      </w:tr>
      <w:tr w:rsidR="00C57A84" w:rsidRPr="002679E5" w14:paraId="7D4C0B6F" w14:textId="77777777" w:rsidTr="00F4161C">
        <w:trPr>
          <w:jc w:val="center"/>
        </w:trPr>
        <w:tc>
          <w:tcPr>
            <w:tcW w:w="5211" w:type="dxa"/>
          </w:tcPr>
          <w:p w14:paraId="7AC85CB9" w14:textId="77777777" w:rsidR="00C57A84" w:rsidRPr="002679E5" w:rsidRDefault="00C57A84" w:rsidP="00DB5A6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 xml:space="preserve">Razina: 21 </w:t>
            </w:r>
          </w:p>
        </w:tc>
        <w:tc>
          <w:tcPr>
            <w:tcW w:w="3969" w:type="dxa"/>
            <w:vAlign w:val="center"/>
          </w:tcPr>
          <w:p w14:paraId="739A30B8" w14:textId="77777777" w:rsidR="00C57A84" w:rsidRPr="002679E5" w:rsidRDefault="00C57A84" w:rsidP="00F4161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679E5">
              <w:rPr>
                <w:rFonts w:ascii="Calibri" w:hAnsi="Calibri" w:cs="Calibri"/>
                <w:sz w:val="22"/>
                <w:szCs w:val="22"/>
              </w:rPr>
              <w:t>Šif</w:t>
            </w:r>
            <w:r w:rsidR="00CD53F8" w:rsidRPr="002679E5">
              <w:rPr>
                <w:rFonts w:ascii="Calibri" w:hAnsi="Calibri" w:cs="Calibri"/>
                <w:sz w:val="22"/>
                <w:szCs w:val="22"/>
              </w:rPr>
              <w:t>ra djelatnosti prema NKD-u: 9</w:t>
            </w:r>
            <w:r w:rsidR="00F12F46" w:rsidRPr="002679E5"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</w:tr>
    </w:tbl>
    <w:p w14:paraId="695FA69F" w14:textId="77777777" w:rsidR="00987E65" w:rsidRPr="002679E5" w:rsidRDefault="00987E65" w:rsidP="00A13F7D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5880100" w14:textId="77777777" w:rsidR="00894CD2" w:rsidRPr="002679E5" w:rsidRDefault="00894CD2" w:rsidP="00A13F7D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D9B0B4F" w14:textId="77777777" w:rsidR="001B4BFB" w:rsidRPr="002679E5" w:rsidRDefault="00987E65" w:rsidP="001B4BF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679E5">
        <w:rPr>
          <w:rFonts w:ascii="Calibri" w:hAnsi="Calibri" w:cs="Calibri"/>
          <w:b/>
          <w:sz w:val="22"/>
          <w:szCs w:val="22"/>
        </w:rPr>
        <w:t xml:space="preserve">BILJEŠKE UZ FINANCIJSKE IZVJEŠTAJE </w:t>
      </w:r>
    </w:p>
    <w:p w14:paraId="600D92EA" w14:textId="3E13E1C2" w:rsidR="00987E65" w:rsidRPr="002679E5" w:rsidRDefault="001B4BFB" w:rsidP="00F4161C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679E5">
        <w:rPr>
          <w:rFonts w:ascii="Calibri" w:hAnsi="Calibri" w:cs="Calibri"/>
          <w:b/>
          <w:sz w:val="22"/>
          <w:szCs w:val="22"/>
        </w:rPr>
        <w:t>z</w:t>
      </w:r>
      <w:r w:rsidR="003A29CD" w:rsidRPr="002679E5">
        <w:rPr>
          <w:rFonts w:ascii="Calibri" w:hAnsi="Calibri" w:cs="Calibri"/>
          <w:b/>
          <w:sz w:val="22"/>
          <w:szCs w:val="22"/>
        </w:rPr>
        <w:t>a razdoblje od 1. siječnja do 31. prosinca</w:t>
      </w:r>
      <w:r w:rsidRPr="002679E5">
        <w:rPr>
          <w:rFonts w:ascii="Calibri" w:hAnsi="Calibri" w:cs="Calibri"/>
          <w:b/>
          <w:sz w:val="22"/>
          <w:szCs w:val="22"/>
        </w:rPr>
        <w:t xml:space="preserve"> </w:t>
      </w:r>
      <w:r w:rsidR="00894CD2" w:rsidRPr="002679E5">
        <w:rPr>
          <w:rFonts w:ascii="Calibri" w:hAnsi="Calibri" w:cs="Calibri"/>
          <w:b/>
          <w:sz w:val="22"/>
          <w:szCs w:val="22"/>
        </w:rPr>
        <w:t>202</w:t>
      </w:r>
      <w:r w:rsidR="00582B69">
        <w:rPr>
          <w:rFonts w:ascii="Calibri" w:hAnsi="Calibri" w:cs="Calibri"/>
          <w:b/>
          <w:sz w:val="22"/>
          <w:szCs w:val="22"/>
        </w:rPr>
        <w:t>4</w:t>
      </w:r>
      <w:r w:rsidR="00987E65" w:rsidRPr="002679E5">
        <w:rPr>
          <w:rFonts w:ascii="Calibri" w:hAnsi="Calibri" w:cs="Calibri"/>
          <w:b/>
          <w:sz w:val="22"/>
          <w:szCs w:val="22"/>
        </w:rPr>
        <w:t xml:space="preserve">. </w:t>
      </w:r>
      <w:r w:rsidRPr="002679E5">
        <w:rPr>
          <w:rFonts w:ascii="Calibri" w:hAnsi="Calibri" w:cs="Calibri"/>
          <w:b/>
          <w:sz w:val="22"/>
          <w:szCs w:val="22"/>
        </w:rPr>
        <w:t>godine</w:t>
      </w:r>
    </w:p>
    <w:p w14:paraId="2B5652CA" w14:textId="77777777" w:rsidR="00FF526A" w:rsidRDefault="00FF526A" w:rsidP="00B64B62">
      <w:pPr>
        <w:jc w:val="both"/>
        <w:rPr>
          <w:rFonts w:ascii="Calibri" w:hAnsi="Calibri" w:cs="Calibri"/>
          <w:sz w:val="22"/>
          <w:szCs w:val="22"/>
        </w:rPr>
      </w:pPr>
    </w:p>
    <w:p w14:paraId="2273CBD7" w14:textId="07F3B43E" w:rsidR="009355C5" w:rsidRPr="002679E5" w:rsidRDefault="009355C5" w:rsidP="00B64B62">
      <w:pPr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Vlasnik i osnivač Gradskog kazališta Požega je Grad Požega. Kazalište predstavlja i zastupa ravnatelj Kazališta, a tijela upravljanja Kazalištem su ravnatelj i Upravno vijeće.</w:t>
      </w:r>
    </w:p>
    <w:p w14:paraId="4F5FC58E" w14:textId="77777777" w:rsidR="009355C5" w:rsidRPr="002679E5" w:rsidRDefault="003A29CD" w:rsidP="00B64B62">
      <w:pPr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U </w:t>
      </w:r>
      <w:r w:rsidR="009355C5" w:rsidRPr="002679E5">
        <w:rPr>
          <w:rFonts w:ascii="Calibri" w:hAnsi="Calibri" w:cs="Calibri"/>
          <w:sz w:val="22"/>
          <w:szCs w:val="22"/>
        </w:rPr>
        <w:t>kazalištu se ustrojavaju sljedeći odjeli:</w:t>
      </w:r>
    </w:p>
    <w:p w14:paraId="282AB93F" w14:textId="55DD4337" w:rsidR="009355C5" w:rsidRPr="002679E5" w:rsidRDefault="009355C5" w:rsidP="00F4161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a) Umjetničko</w:t>
      </w:r>
      <w:r w:rsidR="001B1B07" w:rsidRPr="002679E5">
        <w:rPr>
          <w:rFonts w:ascii="Calibri" w:hAnsi="Calibri" w:cs="Calibri"/>
          <w:sz w:val="22"/>
          <w:szCs w:val="22"/>
        </w:rPr>
        <w:t xml:space="preserve"> – </w:t>
      </w:r>
      <w:r w:rsidRPr="002679E5">
        <w:rPr>
          <w:rFonts w:ascii="Calibri" w:hAnsi="Calibri" w:cs="Calibri"/>
          <w:sz w:val="22"/>
          <w:szCs w:val="22"/>
        </w:rPr>
        <w:t>produkcijski i edukacijski odjel</w:t>
      </w:r>
    </w:p>
    <w:p w14:paraId="0A116581" w14:textId="45D23CA4" w:rsidR="009355C5" w:rsidRPr="002679E5" w:rsidRDefault="003A29CD" w:rsidP="00F4161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b) Administrativno – </w:t>
      </w:r>
      <w:r w:rsidR="009355C5" w:rsidRPr="002679E5">
        <w:rPr>
          <w:rFonts w:ascii="Calibri" w:hAnsi="Calibri" w:cs="Calibri"/>
          <w:sz w:val="22"/>
          <w:szCs w:val="22"/>
        </w:rPr>
        <w:t>računovodstveni odjel</w:t>
      </w:r>
    </w:p>
    <w:p w14:paraId="586FC181" w14:textId="2D6D2E67" w:rsidR="009355C5" w:rsidRPr="002679E5" w:rsidRDefault="003A29CD" w:rsidP="00F4161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c) Propagandno – </w:t>
      </w:r>
      <w:r w:rsidR="009355C5" w:rsidRPr="002679E5">
        <w:rPr>
          <w:rFonts w:ascii="Calibri" w:hAnsi="Calibri" w:cs="Calibri"/>
          <w:sz w:val="22"/>
          <w:szCs w:val="22"/>
        </w:rPr>
        <w:t>informacijski</w:t>
      </w:r>
    </w:p>
    <w:p w14:paraId="525F622E" w14:textId="509A028E" w:rsidR="009355C5" w:rsidRPr="002679E5" w:rsidRDefault="003A29CD" w:rsidP="00F4161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d) </w:t>
      </w:r>
      <w:r w:rsidR="009355C5" w:rsidRPr="002679E5">
        <w:rPr>
          <w:rFonts w:ascii="Calibri" w:hAnsi="Calibri" w:cs="Calibri"/>
          <w:sz w:val="22"/>
          <w:szCs w:val="22"/>
        </w:rPr>
        <w:t>Tehnički odjel</w:t>
      </w:r>
    </w:p>
    <w:p w14:paraId="30466344" w14:textId="77777777" w:rsidR="009355C5" w:rsidRPr="002679E5" w:rsidRDefault="009355C5" w:rsidP="00B64B62">
      <w:pPr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Djelatnost Gradskog kazališta Požega (GKP) obuhvaća edukaciju mladih i odraslih radom Male škole kazališta (MŠK), Srednjoškolske kazališne družine (SKAD) te odraslih amatera. Amatersku produkciju, profesionalnu produkciju i koprodukciju, kao i produkciju</w:t>
      </w:r>
      <w:r w:rsidR="003A29CD" w:rsidRPr="002679E5">
        <w:rPr>
          <w:rFonts w:ascii="Calibri" w:hAnsi="Calibri" w:cs="Calibri"/>
          <w:sz w:val="22"/>
          <w:szCs w:val="22"/>
        </w:rPr>
        <w:t xml:space="preserve"> pokaznih predstava te glazbeno – </w:t>
      </w:r>
      <w:r w:rsidRPr="002679E5">
        <w:rPr>
          <w:rFonts w:ascii="Calibri" w:hAnsi="Calibri" w:cs="Calibri"/>
          <w:sz w:val="22"/>
          <w:szCs w:val="22"/>
        </w:rPr>
        <w:t>scenskih uprizorenja. Ciljani broj premijera p</w:t>
      </w:r>
      <w:r w:rsidR="003A29CD" w:rsidRPr="002679E5">
        <w:rPr>
          <w:rFonts w:ascii="Calibri" w:hAnsi="Calibri" w:cs="Calibri"/>
          <w:sz w:val="22"/>
          <w:szCs w:val="22"/>
        </w:rPr>
        <w:t>o sezoni je šest –</w:t>
      </w:r>
      <w:r w:rsidRPr="002679E5">
        <w:rPr>
          <w:rFonts w:ascii="Calibri" w:hAnsi="Calibri" w:cs="Calibri"/>
          <w:sz w:val="22"/>
          <w:szCs w:val="22"/>
        </w:rPr>
        <w:t xml:space="preserve"> što </w:t>
      </w:r>
      <w:r w:rsidR="003A29CD" w:rsidRPr="002679E5">
        <w:rPr>
          <w:rFonts w:ascii="Calibri" w:hAnsi="Calibri" w:cs="Calibri"/>
          <w:sz w:val="22"/>
          <w:szCs w:val="22"/>
        </w:rPr>
        <w:t>profesionalnih, što amaterskih.</w:t>
      </w:r>
    </w:p>
    <w:p w14:paraId="175AF867" w14:textId="77777777" w:rsidR="009355C5" w:rsidRPr="002679E5" w:rsidRDefault="009355C5" w:rsidP="00B64B62">
      <w:pPr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S obzirom na to kako nema vlastiti ansambl, Kazalište vlastitu produkciju gradi temeljem principa "učenja kazališta", odnosno sretnim spajanjem stručnih kazališnih gostiju (pedagoga, redatelja, glumaca, dramaturga, scenografa), požeških amatera i bogate literarne baštine </w:t>
      </w:r>
      <w:r w:rsidR="00B64B62" w:rsidRPr="002679E5">
        <w:rPr>
          <w:rFonts w:ascii="Calibri" w:hAnsi="Calibri" w:cs="Calibri"/>
          <w:sz w:val="22"/>
          <w:szCs w:val="22"/>
        </w:rPr>
        <w:t>p</w:t>
      </w:r>
      <w:r w:rsidRPr="002679E5">
        <w:rPr>
          <w:rFonts w:ascii="Calibri" w:hAnsi="Calibri" w:cs="Calibri"/>
          <w:sz w:val="22"/>
          <w:szCs w:val="22"/>
        </w:rPr>
        <w:t>ožeštine. Tako nastaju začudne predstave koje po cijeloj Hrvatskoj p</w:t>
      </w:r>
      <w:r w:rsidR="003A29CD" w:rsidRPr="002679E5">
        <w:rPr>
          <w:rFonts w:ascii="Calibri" w:hAnsi="Calibri" w:cs="Calibri"/>
          <w:sz w:val="22"/>
          <w:szCs w:val="22"/>
        </w:rPr>
        <w:t xml:space="preserve">ronose dobar glas o postojanju </w:t>
      </w:r>
      <w:r w:rsidRPr="002679E5">
        <w:rPr>
          <w:rFonts w:ascii="Calibri" w:hAnsi="Calibri" w:cs="Calibri"/>
          <w:sz w:val="22"/>
          <w:szCs w:val="22"/>
        </w:rPr>
        <w:t>kazališne svijesti Požege.</w:t>
      </w:r>
    </w:p>
    <w:p w14:paraId="17F852F3" w14:textId="77777777" w:rsidR="00CD53F8" w:rsidRPr="002679E5" w:rsidRDefault="009355C5" w:rsidP="00F4161C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Radom Male škole kazališta (MŠK) i Srednjoškolske kazali</w:t>
      </w:r>
      <w:r w:rsidR="003A29CD" w:rsidRPr="002679E5">
        <w:rPr>
          <w:rFonts w:ascii="Calibri" w:hAnsi="Calibri" w:cs="Calibri"/>
          <w:sz w:val="22"/>
          <w:szCs w:val="22"/>
        </w:rPr>
        <w:t xml:space="preserve">šne družine (SKAD) </w:t>
      </w:r>
      <w:r w:rsidRPr="002679E5">
        <w:rPr>
          <w:rFonts w:ascii="Calibri" w:hAnsi="Calibri" w:cs="Calibri"/>
          <w:sz w:val="22"/>
          <w:szCs w:val="22"/>
        </w:rPr>
        <w:t>Kazalište stvara vlastite glumačke potencijale, no isto tako stvara i odgaja kazali</w:t>
      </w:r>
      <w:r w:rsidR="009D7F69" w:rsidRPr="002679E5">
        <w:rPr>
          <w:rFonts w:ascii="Calibri" w:hAnsi="Calibri" w:cs="Calibri"/>
          <w:sz w:val="22"/>
          <w:szCs w:val="22"/>
        </w:rPr>
        <w:t>šnu publiku. Ovakvim pedagoškim</w:t>
      </w:r>
      <w:r w:rsidRPr="002679E5">
        <w:rPr>
          <w:rFonts w:ascii="Calibri" w:hAnsi="Calibri" w:cs="Calibri"/>
          <w:sz w:val="22"/>
          <w:szCs w:val="22"/>
        </w:rPr>
        <w:t xml:space="preserve"> radom koji za pojedine polaznike traje i do dvanaest godina Kazalište uspijeva iz svoje sredine svake godine „lansirati“ na Akademiju dramskih umjetnosti po jedno novo ime koje se tijekom godina afirmira na hrvatskoj dramskoj sceni. </w:t>
      </w:r>
    </w:p>
    <w:p w14:paraId="1B5BA294" w14:textId="77777777" w:rsidR="00E34F0B" w:rsidRPr="002679E5" w:rsidRDefault="00E34F0B" w:rsidP="00F4161C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2679E5">
        <w:rPr>
          <w:rFonts w:ascii="Calibri" w:hAnsi="Calibri" w:cs="Calibri"/>
          <w:b/>
          <w:sz w:val="22"/>
          <w:szCs w:val="22"/>
        </w:rPr>
        <w:t>BILJEŠKE UZ PR-RAS</w:t>
      </w:r>
    </w:p>
    <w:p w14:paraId="287C941B" w14:textId="77777777" w:rsidR="00914055" w:rsidRPr="002679E5" w:rsidRDefault="00D52E90" w:rsidP="00FF526A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Šifra 6361 – Tekuće pomoći proračunskim korisnicima iz proračuna koji im nije nadležan – prihod od Ministarstva kultur</w:t>
      </w:r>
      <w:r w:rsidR="001B1B07" w:rsidRPr="002679E5">
        <w:rPr>
          <w:rFonts w:ascii="Calibri" w:hAnsi="Calibri" w:cs="Calibri"/>
          <w:sz w:val="22"/>
          <w:szCs w:val="22"/>
        </w:rPr>
        <w:t>e</w:t>
      </w:r>
      <w:r w:rsidRPr="002679E5">
        <w:rPr>
          <w:rFonts w:ascii="Calibri" w:hAnsi="Calibri" w:cs="Calibri"/>
          <w:sz w:val="22"/>
          <w:szCs w:val="22"/>
        </w:rPr>
        <w:t xml:space="preserve"> za programsku djelatnost kazališta.</w:t>
      </w:r>
    </w:p>
    <w:p w14:paraId="545F8720" w14:textId="70127AE4" w:rsidR="00FF526A" w:rsidRPr="00FF526A" w:rsidRDefault="00D52E90" w:rsidP="00FF526A">
      <w:pPr>
        <w:pStyle w:val="Odlomakpopisa"/>
        <w:numPr>
          <w:ilvl w:val="0"/>
          <w:numId w:val="36"/>
        </w:numPr>
        <w:ind w:left="709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FF526A">
        <w:rPr>
          <w:rFonts w:ascii="Calibri" w:hAnsi="Calibri" w:cs="Calibri"/>
          <w:sz w:val="22"/>
          <w:szCs w:val="22"/>
        </w:rPr>
        <w:t xml:space="preserve">Šifra 6362 – Kapitalne pomoći proračunskim korisnicima iz proračuna koji im nije nadležan – </w:t>
      </w:r>
      <w:r w:rsidR="00FF526A" w:rsidRPr="00FF526A">
        <w:rPr>
          <w:rFonts w:ascii="Calibri" w:hAnsi="Calibri" w:cs="Calibri"/>
          <w:sz w:val="22"/>
          <w:szCs w:val="22"/>
        </w:rPr>
        <w:t>nisu ostvarene u obračunskom razdoblju jer nisu odobreni programi od strane državnog proračuna.</w:t>
      </w:r>
    </w:p>
    <w:p w14:paraId="1CE8CA31" w14:textId="5F72B1B9" w:rsidR="00D52E90" w:rsidRPr="00FF526A" w:rsidRDefault="00D52E90" w:rsidP="00FF526A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FF526A">
        <w:rPr>
          <w:rFonts w:ascii="Calibri" w:hAnsi="Calibri" w:cs="Calibri"/>
          <w:sz w:val="22"/>
          <w:szCs w:val="22"/>
        </w:rPr>
        <w:t xml:space="preserve">Šifra 6526 – Ostali nespomenuti prihodi – prihod ostvaren od prodaje ulaznica za kazališne predstave. </w:t>
      </w:r>
      <w:r w:rsidR="00DD5FE1" w:rsidRPr="00FF526A">
        <w:rPr>
          <w:rFonts w:ascii="Calibri" w:hAnsi="Calibri" w:cs="Calibri"/>
          <w:sz w:val="22"/>
          <w:szCs w:val="22"/>
        </w:rPr>
        <w:t xml:space="preserve">Prihod je veći u odnosu na prethodno razdoblje zbog većeg broja realiziranih predstava. </w:t>
      </w:r>
      <w:r w:rsidR="004609EA" w:rsidRPr="00FF526A">
        <w:rPr>
          <w:rFonts w:ascii="Calibri" w:hAnsi="Calibri" w:cs="Calibri"/>
          <w:sz w:val="22"/>
          <w:szCs w:val="22"/>
        </w:rPr>
        <w:t xml:space="preserve"> </w:t>
      </w:r>
    </w:p>
    <w:p w14:paraId="29A18182" w14:textId="77777777" w:rsidR="004609EA" w:rsidRDefault="004609EA" w:rsidP="00FF526A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6615 </w:t>
      </w:r>
      <w:r w:rsidR="00991AD2" w:rsidRPr="002679E5">
        <w:rPr>
          <w:rFonts w:ascii="Calibri" w:hAnsi="Calibri" w:cs="Calibri"/>
          <w:sz w:val="22"/>
          <w:szCs w:val="22"/>
        </w:rPr>
        <w:t>–</w:t>
      </w:r>
      <w:r w:rsidRPr="002679E5">
        <w:rPr>
          <w:rFonts w:ascii="Calibri" w:hAnsi="Calibri" w:cs="Calibri"/>
          <w:sz w:val="22"/>
          <w:szCs w:val="22"/>
        </w:rPr>
        <w:t xml:space="preserve"> P</w:t>
      </w:r>
      <w:r w:rsidR="00991AD2" w:rsidRPr="002679E5">
        <w:rPr>
          <w:rFonts w:ascii="Calibri" w:hAnsi="Calibri" w:cs="Calibri"/>
          <w:sz w:val="22"/>
          <w:szCs w:val="22"/>
        </w:rPr>
        <w:t>rihodi od pruženih usluga – prihod ostvaren od najma prostora</w:t>
      </w:r>
      <w:r w:rsidR="00DD5FE1" w:rsidRPr="002679E5">
        <w:rPr>
          <w:rFonts w:ascii="Calibri" w:hAnsi="Calibri" w:cs="Calibri"/>
          <w:sz w:val="22"/>
          <w:szCs w:val="22"/>
        </w:rPr>
        <w:t>.</w:t>
      </w:r>
    </w:p>
    <w:p w14:paraId="076E8BC9" w14:textId="71B5B722" w:rsidR="00A751E3" w:rsidRPr="00A751E3" w:rsidRDefault="00A751E3" w:rsidP="00A751E3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A751E3">
        <w:rPr>
          <w:rFonts w:ascii="Calibri" w:hAnsi="Calibri" w:cs="Calibri"/>
          <w:sz w:val="22"/>
          <w:szCs w:val="22"/>
        </w:rPr>
        <w:t>Šifra 311 – Plaće - povećanje se odnosi na usklađenje osnovice i koeficijenata za isplatu plaće.</w:t>
      </w:r>
    </w:p>
    <w:p w14:paraId="1893C5C4" w14:textId="77777777" w:rsidR="00A751E3" w:rsidRDefault="00DD5FE1" w:rsidP="00FF526A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Šifra 312</w:t>
      </w:r>
      <w:r w:rsidR="00A751E3">
        <w:rPr>
          <w:rFonts w:ascii="Calibri" w:hAnsi="Calibri" w:cs="Calibri"/>
          <w:sz w:val="22"/>
          <w:szCs w:val="22"/>
        </w:rPr>
        <w:t xml:space="preserve"> </w:t>
      </w:r>
      <w:r w:rsidRPr="002679E5">
        <w:rPr>
          <w:rFonts w:ascii="Calibri" w:hAnsi="Calibri" w:cs="Calibri"/>
          <w:sz w:val="22"/>
          <w:szCs w:val="22"/>
        </w:rPr>
        <w:t xml:space="preserve"> – Ostali rashodi za zaposlene – rashodi su veći u odnosu na prethodno razdoblje jer su Kolektivnim ugovorom povećana materijalna prava djelatnika.</w:t>
      </w:r>
    </w:p>
    <w:p w14:paraId="33F22B8C" w14:textId="61A8BB84" w:rsidR="00DD5FE1" w:rsidRPr="002679E5" w:rsidRDefault="00A751E3" w:rsidP="00FF526A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Šifra</w:t>
      </w:r>
      <w:r w:rsidR="00DD5FE1" w:rsidRPr="002679E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3221 – Uredski materijal i ostali materijalni rashodi – rashodi smanjeni u odnosu na  prethodno razdoblje zbog smanjene aktivnosti ustanove.</w:t>
      </w:r>
    </w:p>
    <w:p w14:paraId="23B56CBC" w14:textId="1412B0A8" w:rsidR="00991AD2" w:rsidRPr="002679E5" w:rsidRDefault="00892D23" w:rsidP="00F4161C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lastRenderedPageBreak/>
        <w:t xml:space="preserve">Šifra </w:t>
      </w:r>
      <w:r w:rsidR="00FD4323" w:rsidRPr="002679E5">
        <w:rPr>
          <w:rFonts w:ascii="Calibri" w:hAnsi="Calibri" w:cs="Calibri"/>
          <w:sz w:val="22"/>
          <w:szCs w:val="22"/>
        </w:rPr>
        <w:t xml:space="preserve">3232 – Usluge tekućeg i investicijskog održavanja – rashod je </w:t>
      </w:r>
      <w:r w:rsidR="00A751E3">
        <w:rPr>
          <w:rFonts w:ascii="Calibri" w:hAnsi="Calibri" w:cs="Calibri"/>
          <w:sz w:val="22"/>
          <w:szCs w:val="22"/>
        </w:rPr>
        <w:t>manji</w:t>
      </w:r>
      <w:r w:rsidR="00FD4323" w:rsidRPr="002679E5">
        <w:rPr>
          <w:rFonts w:ascii="Calibri" w:hAnsi="Calibri" w:cs="Calibri"/>
          <w:sz w:val="22"/>
          <w:szCs w:val="22"/>
        </w:rPr>
        <w:t xml:space="preserve"> u odnosu na prethodno razdoblje jer je </w:t>
      </w:r>
      <w:r w:rsidR="00A751E3">
        <w:rPr>
          <w:rFonts w:ascii="Calibri" w:hAnsi="Calibri" w:cs="Calibri"/>
          <w:sz w:val="22"/>
          <w:szCs w:val="22"/>
        </w:rPr>
        <w:t xml:space="preserve">završen </w:t>
      </w:r>
      <w:r w:rsidR="00FD4323" w:rsidRPr="002679E5">
        <w:rPr>
          <w:rFonts w:ascii="Calibri" w:hAnsi="Calibri" w:cs="Calibri"/>
          <w:sz w:val="22"/>
          <w:szCs w:val="22"/>
        </w:rPr>
        <w:t>projekt Održavanj</w:t>
      </w:r>
      <w:r w:rsidR="00A751E3">
        <w:rPr>
          <w:rFonts w:ascii="Calibri" w:hAnsi="Calibri" w:cs="Calibri"/>
          <w:sz w:val="22"/>
          <w:szCs w:val="22"/>
        </w:rPr>
        <w:t>a</w:t>
      </w:r>
      <w:r w:rsidR="00FD4323" w:rsidRPr="002679E5">
        <w:rPr>
          <w:rFonts w:ascii="Calibri" w:hAnsi="Calibri" w:cs="Calibri"/>
          <w:sz w:val="22"/>
          <w:szCs w:val="22"/>
        </w:rPr>
        <w:t xml:space="preserve"> građevinskog objekta sufinanciran od strane Ministarstva regionalnog razvoja i fondova EU</w:t>
      </w:r>
      <w:r w:rsidRPr="002679E5">
        <w:rPr>
          <w:rFonts w:ascii="Calibri" w:hAnsi="Calibri" w:cs="Calibri"/>
          <w:sz w:val="22"/>
          <w:szCs w:val="22"/>
        </w:rPr>
        <w:t xml:space="preserve">. </w:t>
      </w:r>
    </w:p>
    <w:p w14:paraId="02193C72" w14:textId="66D620F3" w:rsidR="00892D23" w:rsidRPr="002679E5" w:rsidRDefault="00892D23" w:rsidP="00F4161C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3237 – Intelektualne i osobne usluge – rashodi se odnose na isplatu autorskih honorara glumcima i drugim </w:t>
      </w:r>
      <w:r w:rsidR="00A751E3">
        <w:rPr>
          <w:rFonts w:ascii="Calibri" w:hAnsi="Calibri" w:cs="Calibri"/>
          <w:sz w:val="22"/>
          <w:szCs w:val="22"/>
        </w:rPr>
        <w:t>vanjskim suradnicima za izvođenje</w:t>
      </w:r>
      <w:r w:rsidRPr="002679E5">
        <w:rPr>
          <w:rFonts w:ascii="Calibri" w:hAnsi="Calibri" w:cs="Calibri"/>
          <w:sz w:val="22"/>
          <w:szCs w:val="22"/>
        </w:rPr>
        <w:t xml:space="preserve"> predstav</w:t>
      </w:r>
      <w:r w:rsidR="00A751E3">
        <w:rPr>
          <w:rFonts w:ascii="Calibri" w:hAnsi="Calibri" w:cs="Calibri"/>
          <w:sz w:val="22"/>
          <w:szCs w:val="22"/>
        </w:rPr>
        <w:t>a</w:t>
      </w:r>
      <w:r w:rsidRPr="002679E5">
        <w:rPr>
          <w:rFonts w:ascii="Calibri" w:hAnsi="Calibri" w:cs="Calibri"/>
          <w:sz w:val="22"/>
          <w:szCs w:val="22"/>
        </w:rPr>
        <w:t xml:space="preserve">. </w:t>
      </w:r>
    </w:p>
    <w:p w14:paraId="1D309438" w14:textId="709F05E8" w:rsidR="00FD4323" w:rsidRPr="002679E5" w:rsidRDefault="00FD4323" w:rsidP="00F4161C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324 – Naknade troškova osobama izvan radnog odnosa – tijekom obračunskog razdoblja isplaćena </w:t>
      </w:r>
      <w:r w:rsidR="00A751E3">
        <w:rPr>
          <w:rFonts w:ascii="Calibri" w:hAnsi="Calibri" w:cs="Calibri"/>
          <w:sz w:val="22"/>
          <w:szCs w:val="22"/>
        </w:rPr>
        <w:t xml:space="preserve">su manja sredstva </w:t>
      </w:r>
      <w:r w:rsidRPr="002679E5">
        <w:rPr>
          <w:rFonts w:ascii="Calibri" w:hAnsi="Calibri" w:cs="Calibri"/>
          <w:sz w:val="22"/>
          <w:szCs w:val="22"/>
        </w:rPr>
        <w:t xml:space="preserve">glumcima i </w:t>
      </w:r>
      <w:r w:rsidR="00A751E3">
        <w:rPr>
          <w:rFonts w:ascii="Calibri" w:hAnsi="Calibri" w:cs="Calibri"/>
          <w:sz w:val="22"/>
          <w:szCs w:val="22"/>
        </w:rPr>
        <w:t xml:space="preserve">vanjskim suradnicima </w:t>
      </w:r>
      <w:r w:rsidRPr="002679E5">
        <w:rPr>
          <w:rFonts w:ascii="Calibri" w:hAnsi="Calibri" w:cs="Calibri"/>
          <w:sz w:val="22"/>
          <w:szCs w:val="22"/>
        </w:rPr>
        <w:t xml:space="preserve">za troškove službenog puta. </w:t>
      </w:r>
    </w:p>
    <w:p w14:paraId="7B3B6FE7" w14:textId="6EC456C6" w:rsidR="00EA5BF6" w:rsidRDefault="00892D23" w:rsidP="00F4161C">
      <w:pPr>
        <w:numPr>
          <w:ilvl w:val="0"/>
          <w:numId w:val="29"/>
        </w:numPr>
        <w:ind w:left="709" w:hanging="426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Šifra 329</w:t>
      </w:r>
      <w:r w:rsidR="00EA5BF6">
        <w:rPr>
          <w:rFonts w:ascii="Calibri" w:hAnsi="Calibri" w:cs="Calibri"/>
          <w:sz w:val="22"/>
          <w:szCs w:val="22"/>
        </w:rPr>
        <w:t>3</w:t>
      </w:r>
      <w:r w:rsidRPr="002679E5">
        <w:rPr>
          <w:rFonts w:ascii="Calibri" w:hAnsi="Calibri" w:cs="Calibri"/>
          <w:sz w:val="22"/>
          <w:szCs w:val="22"/>
        </w:rPr>
        <w:t xml:space="preserve"> </w:t>
      </w:r>
      <w:r w:rsidRPr="00EA5BF6">
        <w:rPr>
          <w:rFonts w:ascii="Calibri" w:hAnsi="Calibri" w:cs="Calibri"/>
          <w:sz w:val="22"/>
          <w:szCs w:val="22"/>
        </w:rPr>
        <w:t xml:space="preserve">– </w:t>
      </w:r>
      <w:r w:rsidR="00EA5BF6" w:rsidRPr="00EA5BF6">
        <w:rPr>
          <w:rFonts w:ascii="Calibri" w:hAnsi="Calibri" w:cs="Calibri"/>
          <w:sz w:val="22"/>
          <w:szCs w:val="22"/>
        </w:rPr>
        <w:t xml:space="preserve">Reprezentacija </w:t>
      </w:r>
      <w:r w:rsidRPr="00EA5BF6">
        <w:rPr>
          <w:rFonts w:ascii="Calibri" w:hAnsi="Calibri" w:cs="Calibri"/>
          <w:sz w:val="22"/>
          <w:szCs w:val="22"/>
        </w:rPr>
        <w:t xml:space="preserve"> – rashodi </w:t>
      </w:r>
      <w:r w:rsidR="00EA5BF6" w:rsidRPr="00EA5BF6">
        <w:rPr>
          <w:rFonts w:ascii="Calibri" w:hAnsi="Calibri" w:cs="Calibri"/>
          <w:sz w:val="22"/>
          <w:szCs w:val="22"/>
        </w:rPr>
        <w:t>smanjeni</w:t>
      </w:r>
      <w:r w:rsidR="00EA5BF6">
        <w:rPr>
          <w:rFonts w:ascii="Calibri" w:hAnsi="Calibri" w:cs="Calibri"/>
          <w:sz w:val="22"/>
          <w:szCs w:val="22"/>
        </w:rPr>
        <w:t xml:space="preserve"> u odnosu na prethodno razdoblje zbog manje održanih premijernih predstava.</w:t>
      </w:r>
    </w:p>
    <w:p w14:paraId="6BB2E1AA" w14:textId="0D842AD7" w:rsidR="00892D23" w:rsidRPr="002679E5" w:rsidRDefault="00EA5BF6" w:rsidP="00F4161C">
      <w:pPr>
        <w:numPr>
          <w:ilvl w:val="0"/>
          <w:numId w:val="29"/>
        </w:numPr>
        <w:ind w:left="709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Šifra 3299 – Ostali nespomenuti rashodi poslovanja -  rashodi smanjeni u odnosu na prethodno razdoblje zbog smanjene aktivnosti ustanove.</w:t>
      </w:r>
    </w:p>
    <w:p w14:paraId="2A21EA9A" w14:textId="51BD7DC7" w:rsidR="00892D23" w:rsidRPr="002679E5" w:rsidRDefault="00892D23" w:rsidP="00F4161C">
      <w:pPr>
        <w:numPr>
          <w:ilvl w:val="0"/>
          <w:numId w:val="29"/>
        </w:numPr>
        <w:spacing w:after="240"/>
        <w:ind w:left="709" w:hanging="426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Ukupni prihodi poslovanja iznose </w:t>
      </w:r>
      <w:r w:rsidR="00AE6EB8" w:rsidRPr="002679E5">
        <w:rPr>
          <w:rFonts w:ascii="Calibri" w:hAnsi="Calibri" w:cs="Calibri"/>
          <w:sz w:val="22"/>
          <w:szCs w:val="22"/>
        </w:rPr>
        <w:t>3</w:t>
      </w:r>
      <w:r w:rsidR="00337476">
        <w:rPr>
          <w:rFonts w:ascii="Calibri" w:hAnsi="Calibri" w:cs="Calibri"/>
          <w:sz w:val="22"/>
          <w:szCs w:val="22"/>
        </w:rPr>
        <w:t>76.917,21</w:t>
      </w:r>
      <w:r w:rsidR="00AE6EB8" w:rsidRPr="002679E5">
        <w:rPr>
          <w:rFonts w:ascii="Calibri" w:hAnsi="Calibri" w:cs="Calibri"/>
          <w:sz w:val="22"/>
          <w:szCs w:val="22"/>
        </w:rPr>
        <w:t xml:space="preserve"> eura</w:t>
      </w:r>
      <w:r w:rsidRPr="002679E5">
        <w:rPr>
          <w:rFonts w:ascii="Calibri" w:hAnsi="Calibri" w:cs="Calibri"/>
          <w:sz w:val="22"/>
          <w:szCs w:val="22"/>
        </w:rPr>
        <w:t xml:space="preserve">, ukupni rashodi iznose </w:t>
      </w:r>
      <w:r w:rsidR="00337476">
        <w:rPr>
          <w:rFonts w:ascii="Calibri" w:hAnsi="Calibri" w:cs="Calibri"/>
          <w:sz w:val="22"/>
          <w:szCs w:val="22"/>
        </w:rPr>
        <w:t>378.331,23</w:t>
      </w:r>
      <w:r w:rsidR="00AE6EB8" w:rsidRPr="002679E5">
        <w:rPr>
          <w:rFonts w:ascii="Calibri" w:hAnsi="Calibri" w:cs="Calibri"/>
          <w:sz w:val="22"/>
          <w:szCs w:val="22"/>
        </w:rPr>
        <w:t xml:space="preserve"> eura</w:t>
      </w:r>
      <w:r w:rsidRPr="002679E5">
        <w:rPr>
          <w:rFonts w:ascii="Calibri" w:hAnsi="Calibri" w:cs="Calibri"/>
          <w:sz w:val="22"/>
          <w:szCs w:val="22"/>
        </w:rPr>
        <w:t xml:space="preserve"> što čini tekući </w:t>
      </w:r>
      <w:r w:rsidR="00AE6EB8" w:rsidRPr="002679E5">
        <w:rPr>
          <w:rFonts w:ascii="Calibri" w:hAnsi="Calibri" w:cs="Calibri"/>
          <w:sz w:val="22"/>
          <w:szCs w:val="22"/>
        </w:rPr>
        <w:t>manjak</w:t>
      </w:r>
      <w:r w:rsidR="00620C17" w:rsidRPr="002679E5">
        <w:rPr>
          <w:rFonts w:ascii="Calibri" w:hAnsi="Calibri" w:cs="Calibri"/>
          <w:sz w:val="22"/>
          <w:szCs w:val="22"/>
        </w:rPr>
        <w:t xml:space="preserve"> prihoda u iznosu </w:t>
      </w:r>
      <w:r w:rsidR="00337476">
        <w:rPr>
          <w:rFonts w:ascii="Calibri" w:hAnsi="Calibri" w:cs="Calibri"/>
          <w:sz w:val="22"/>
          <w:szCs w:val="22"/>
        </w:rPr>
        <w:t>1.414,02</w:t>
      </w:r>
      <w:r w:rsidR="00AE6EB8" w:rsidRPr="002679E5">
        <w:rPr>
          <w:rFonts w:ascii="Calibri" w:hAnsi="Calibri" w:cs="Calibri"/>
          <w:sz w:val="22"/>
          <w:szCs w:val="22"/>
        </w:rPr>
        <w:t xml:space="preserve"> eura</w:t>
      </w:r>
      <w:r w:rsidR="00620C17" w:rsidRPr="002679E5">
        <w:rPr>
          <w:rFonts w:ascii="Calibri" w:hAnsi="Calibri" w:cs="Calibri"/>
          <w:sz w:val="22"/>
          <w:szCs w:val="22"/>
        </w:rPr>
        <w:t xml:space="preserve"> koji uz preneseni višak prihod</w:t>
      </w:r>
      <w:r w:rsidR="00337476">
        <w:rPr>
          <w:rFonts w:ascii="Calibri" w:hAnsi="Calibri" w:cs="Calibri"/>
          <w:sz w:val="22"/>
          <w:szCs w:val="22"/>
        </w:rPr>
        <w:t>a</w:t>
      </w:r>
      <w:r w:rsidR="00620C17" w:rsidRPr="002679E5">
        <w:rPr>
          <w:rFonts w:ascii="Calibri" w:hAnsi="Calibri" w:cs="Calibri"/>
          <w:sz w:val="22"/>
          <w:szCs w:val="22"/>
        </w:rPr>
        <w:t xml:space="preserve"> u iznosu </w:t>
      </w:r>
      <w:r w:rsidR="00337476">
        <w:rPr>
          <w:rFonts w:ascii="Calibri" w:hAnsi="Calibri" w:cs="Calibri"/>
          <w:sz w:val="22"/>
          <w:szCs w:val="22"/>
        </w:rPr>
        <w:t>1.086,05</w:t>
      </w:r>
      <w:r w:rsidR="00AE6EB8" w:rsidRPr="002679E5">
        <w:rPr>
          <w:rFonts w:ascii="Calibri" w:hAnsi="Calibri" w:cs="Calibri"/>
          <w:sz w:val="22"/>
          <w:szCs w:val="22"/>
        </w:rPr>
        <w:t xml:space="preserve"> eura</w:t>
      </w:r>
      <w:r w:rsidR="00620C17" w:rsidRPr="002679E5">
        <w:rPr>
          <w:rFonts w:ascii="Calibri" w:hAnsi="Calibri" w:cs="Calibri"/>
          <w:sz w:val="22"/>
          <w:szCs w:val="22"/>
        </w:rPr>
        <w:t xml:space="preserve"> čini ukupni </w:t>
      </w:r>
      <w:r w:rsidR="00337476">
        <w:rPr>
          <w:rFonts w:ascii="Calibri" w:hAnsi="Calibri" w:cs="Calibri"/>
          <w:sz w:val="22"/>
          <w:szCs w:val="22"/>
        </w:rPr>
        <w:t>manjak</w:t>
      </w:r>
      <w:r w:rsidR="00620C17" w:rsidRPr="002679E5">
        <w:rPr>
          <w:rFonts w:ascii="Calibri" w:hAnsi="Calibri" w:cs="Calibri"/>
          <w:sz w:val="22"/>
          <w:szCs w:val="22"/>
        </w:rPr>
        <w:t xml:space="preserve"> prihoda i primitaka u iznosu </w:t>
      </w:r>
      <w:r w:rsidR="00337476">
        <w:rPr>
          <w:rFonts w:ascii="Calibri" w:hAnsi="Calibri" w:cs="Calibri"/>
          <w:sz w:val="22"/>
          <w:szCs w:val="22"/>
        </w:rPr>
        <w:t>327,97</w:t>
      </w:r>
      <w:r w:rsidR="00AE6EB8" w:rsidRPr="002679E5">
        <w:rPr>
          <w:rFonts w:ascii="Calibri" w:hAnsi="Calibri" w:cs="Calibri"/>
          <w:sz w:val="22"/>
          <w:szCs w:val="22"/>
        </w:rPr>
        <w:t xml:space="preserve"> eura</w:t>
      </w:r>
      <w:r w:rsidR="00CB54C8" w:rsidRPr="002679E5">
        <w:rPr>
          <w:rFonts w:ascii="Calibri" w:hAnsi="Calibri" w:cs="Calibri"/>
          <w:sz w:val="22"/>
          <w:szCs w:val="22"/>
        </w:rPr>
        <w:t xml:space="preserve"> (</w:t>
      </w:r>
      <w:r w:rsidR="00CB70A7" w:rsidRPr="002679E5">
        <w:rPr>
          <w:rFonts w:ascii="Calibri" w:hAnsi="Calibri" w:cs="Calibri"/>
          <w:sz w:val="22"/>
          <w:szCs w:val="22"/>
        </w:rPr>
        <w:t xml:space="preserve">višak prihoda poslovanja u iznosu </w:t>
      </w:r>
      <w:r w:rsidR="00337476">
        <w:rPr>
          <w:rFonts w:ascii="Calibri" w:hAnsi="Calibri" w:cs="Calibri"/>
          <w:sz w:val="22"/>
          <w:szCs w:val="22"/>
        </w:rPr>
        <w:t>4.000,00</w:t>
      </w:r>
      <w:r w:rsidR="00CB70A7" w:rsidRPr="002679E5">
        <w:rPr>
          <w:rFonts w:ascii="Calibri" w:hAnsi="Calibri" w:cs="Calibri"/>
          <w:sz w:val="22"/>
          <w:szCs w:val="22"/>
        </w:rPr>
        <w:t xml:space="preserve"> eura iz izvora 4.2. i manjak prihoda poslovanja u iznosu 4.</w:t>
      </w:r>
      <w:r w:rsidR="00337476">
        <w:rPr>
          <w:rFonts w:ascii="Calibri" w:hAnsi="Calibri" w:cs="Calibri"/>
          <w:sz w:val="22"/>
          <w:szCs w:val="22"/>
        </w:rPr>
        <w:t>327,97</w:t>
      </w:r>
      <w:r w:rsidR="00CB70A7" w:rsidRPr="002679E5">
        <w:rPr>
          <w:rFonts w:ascii="Calibri" w:hAnsi="Calibri" w:cs="Calibri"/>
          <w:sz w:val="22"/>
          <w:szCs w:val="22"/>
        </w:rPr>
        <w:t xml:space="preserve"> eura iz izvora 1.0.)</w:t>
      </w:r>
      <w:r w:rsidR="00620C17" w:rsidRPr="002679E5">
        <w:rPr>
          <w:rFonts w:ascii="Calibri" w:hAnsi="Calibri" w:cs="Calibri"/>
          <w:sz w:val="22"/>
          <w:szCs w:val="22"/>
        </w:rPr>
        <w:t xml:space="preserve">. </w:t>
      </w:r>
    </w:p>
    <w:p w14:paraId="05228A50" w14:textId="1A99AE05" w:rsidR="008E35F8" w:rsidRPr="008E35F8" w:rsidRDefault="003A29CD" w:rsidP="008E35F8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2679E5">
        <w:rPr>
          <w:rFonts w:ascii="Calibri" w:hAnsi="Calibri" w:cs="Calibri"/>
          <w:b/>
          <w:sz w:val="22"/>
          <w:szCs w:val="22"/>
        </w:rPr>
        <w:t>BILJEŠKE UZ BILANCU</w:t>
      </w:r>
    </w:p>
    <w:p w14:paraId="1B95E630" w14:textId="767AD9E0" w:rsidR="0061257D" w:rsidRDefault="008E35F8" w:rsidP="008E35F8">
      <w:pPr>
        <w:pStyle w:val="Odlomakpopisa"/>
        <w:numPr>
          <w:ilvl w:val="0"/>
          <w:numId w:val="30"/>
        </w:numPr>
        <w:ind w:hanging="294"/>
        <w:contextualSpacing/>
        <w:jc w:val="both"/>
        <w:rPr>
          <w:rFonts w:ascii="Calibri" w:hAnsi="Calibri" w:cs="Calibri"/>
          <w:sz w:val="22"/>
          <w:szCs w:val="22"/>
        </w:rPr>
      </w:pPr>
      <w:r w:rsidRPr="008E35F8">
        <w:rPr>
          <w:rFonts w:ascii="Calibri" w:hAnsi="Calibri" w:cs="Calibri"/>
          <w:sz w:val="22"/>
          <w:szCs w:val="22"/>
        </w:rPr>
        <w:t>Šifra</w:t>
      </w:r>
      <w:r w:rsidR="0061257D">
        <w:rPr>
          <w:rFonts w:ascii="Calibri" w:hAnsi="Calibri" w:cs="Calibri"/>
          <w:sz w:val="22"/>
          <w:szCs w:val="22"/>
        </w:rPr>
        <w:t xml:space="preserve"> 0221 – Uredska oprema i namještaj – nabavljena su računala i ostala oprema u vrijednosti 2.258,72 eura.</w:t>
      </w:r>
      <w:r w:rsidRPr="008E35F8">
        <w:rPr>
          <w:rFonts w:ascii="Calibri" w:hAnsi="Calibri" w:cs="Calibri"/>
          <w:sz w:val="22"/>
          <w:szCs w:val="22"/>
        </w:rPr>
        <w:t xml:space="preserve"> </w:t>
      </w:r>
    </w:p>
    <w:p w14:paraId="1A79B969" w14:textId="13DE304F" w:rsidR="008E35F8" w:rsidRPr="008E35F8" w:rsidRDefault="0061257D" w:rsidP="008E35F8">
      <w:pPr>
        <w:pStyle w:val="Odlomakpopisa"/>
        <w:numPr>
          <w:ilvl w:val="0"/>
          <w:numId w:val="30"/>
        </w:numPr>
        <w:ind w:hanging="29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</w:t>
      </w:r>
      <w:r w:rsidR="008E35F8" w:rsidRPr="008E35F8">
        <w:rPr>
          <w:rFonts w:ascii="Calibri" w:hAnsi="Calibri" w:cs="Calibri"/>
          <w:sz w:val="22"/>
          <w:szCs w:val="22"/>
        </w:rPr>
        <w:t xml:space="preserve">0262 – Ulaganja u računalne programe </w:t>
      </w:r>
      <w:r w:rsidR="008E35F8">
        <w:rPr>
          <w:rFonts w:ascii="Calibri" w:hAnsi="Calibri" w:cs="Calibri"/>
          <w:sz w:val="22"/>
          <w:szCs w:val="22"/>
        </w:rPr>
        <w:t>–</w:t>
      </w:r>
      <w:r w:rsidR="008E35F8" w:rsidRPr="008E35F8">
        <w:rPr>
          <w:rFonts w:ascii="Calibri" w:hAnsi="Calibri" w:cs="Calibri"/>
          <w:sz w:val="22"/>
          <w:szCs w:val="22"/>
        </w:rPr>
        <w:t xml:space="preserve"> </w:t>
      </w:r>
      <w:r w:rsidR="008E35F8">
        <w:rPr>
          <w:rFonts w:ascii="Calibri" w:hAnsi="Calibri" w:cs="Calibri"/>
          <w:sz w:val="22"/>
          <w:szCs w:val="22"/>
        </w:rPr>
        <w:t xml:space="preserve">nabavljen je </w:t>
      </w:r>
      <w:r>
        <w:rPr>
          <w:rFonts w:ascii="Calibri" w:hAnsi="Calibri" w:cs="Calibri"/>
          <w:sz w:val="22"/>
          <w:szCs w:val="22"/>
        </w:rPr>
        <w:t>računalni</w:t>
      </w:r>
      <w:r w:rsidR="008E35F8">
        <w:rPr>
          <w:rFonts w:ascii="Calibri" w:hAnsi="Calibri" w:cs="Calibri"/>
          <w:sz w:val="22"/>
          <w:szCs w:val="22"/>
        </w:rPr>
        <w:t xml:space="preserve"> pro</w:t>
      </w:r>
      <w:r>
        <w:rPr>
          <w:rFonts w:ascii="Calibri" w:hAnsi="Calibri" w:cs="Calibri"/>
          <w:sz w:val="22"/>
          <w:szCs w:val="22"/>
        </w:rPr>
        <w:t>gram za upravljanje video u vrijednosti 510,00 eura.</w:t>
      </w:r>
    </w:p>
    <w:p w14:paraId="68979F64" w14:textId="14B5B8A8" w:rsidR="00620C17" w:rsidRDefault="00620C17" w:rsidP="00620C17">
      <w:pPr>
        <w:numPr>
          <w:ilvl w:val="0"/>
          <w:numId w:val="30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Šifra 16</w:t>
      </w:r>
      <w:r w:rsidR="00AE6EB8" w:rsidRPr="002679E5">
        <w:rPr>
          <w:rFonts w:ascii="Calibri" w:hAnsi="Calibri" w:cs="Calibri"/>
          <w:sz w:val="22"/>
          <w:szCs w:val="22"/>
        </w:rPr>
        <w:t>5</w:t>
      </w:r>
      <w:r w:rsidRPr="002679E5">
        <w:rPr>
          <w:rFonts w:ascii="Calibri" w:hAnsi="Calibri" w:cs="Calibri"/>
          <w:sz w:val="22"/>
          <w:szCs w:val="22"/>
        </w:rPr>
        <w:t xml:space="preserve"> – Potraživanja za </w:t>
      </w:r>
      <w:r w:rsidR="00AE6EB8" w:rsidRPr="002679E5">
        <w:rPr>
          <w:rFonts w:ascii="Calibri" w:hAnsi="Calibri" w:cs="Calibri"/>
          <w:sz w:val="22"/>
          <w:szCs w:val="22"/>
        </w:rPr>
        <w:t>upravne i administrativne pristojbe, pristojbe po posebnim propisima i naknadama</w:t>
      </w:r>
      <w:r w:rsidRPr="002679E5">
        <w:rPr>
          <w:rFonts w:ascii="Calibri" w:hAnsi="Calibri" w:cs="Calibri"/>
          <w:sz w:val="22"/>
          <w:szCs w:val="22"/>
        </w:rPr>
        <w:t xml:space="preserve"> – potraživanje se </w:t>
      </w:r>
      <w:r w:rsidR="00AE6EB8" w:rsidRPr="002679E5">
        <w:rPr>
          <w:rFonts w:ascii="Calibri" w:hAnsi="Calibri" w:cs="Calibri"/>
          <w:sz w:val="22"/>
          <w:szCs w:val="22"/>
        </w:rPr>
        <w:t xml:space="preserve">odnosi na nenaplaćene izlazne račune tijekom tekućeg razdoblja. </w:t>
      </w:r>
    </w:p>
    <w:p w14:paraId="0DCFDA52" w14:textId="072F0593" w:rsidR="0061257D" w:rsidRPr="0061257D" w:rsidRDefault="0061257D" w:rsidP="0061257D">
      <w:pPr>
        <w:pStyle w:val="Odlomakpopisa"/>
        <w:numPr>
          <w:ilvl w:val="0"/>
          <w:numId w:val="30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1257D">
        <w:rPr>
          <w:rFonts w:ascii="Calibri" w:hAnsi="Calibri" w:cs="Calibri"/>
          <w:sz w:val="22"/>
          <w:szCs w:val="22"/>
        </w:rPr>
        <w:t>Šifra 166 – Potraživanja za prihode od prodaje proizvoda i robe te pruženih usluga i za povrat po protestiranim jamstvima – odnosi se na neplaćeni račun za usluge najma prostora.</w:t>
      </w:r>
    </w:p>
    <w:p w14:paraId="1BCAAFB9" w14:textId="77777777" w:rsidR="00620C17" w:rsidRDefault="00620C17" w:rsidP="00620C17">
      <w:pPr>
        <w:numPr>
          <w:ilvl w:val="0"/>
          <w:numId w:val="30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Ši</w:t>
      </w:r>
      <w:r w:rsidR="00BD5D59" w:rsidRPr="002679E5">
        <w:rPr>
          <w:rFonts w:ascii="Calibri" w:hAnsi="Calibri" w:cs="Calibri"/>
          <w:sz w:val="22"/>
          <w:szCs w:val="22"/>
        </w:rPr>
        <w:t>f</w:t>
      </w:r>
      <w:r w:rsidRPr="002679E5">
        <w:rPr>
          <w:rFonts w:ascii="Calibri" w:hAnsi="Calibri" w:cs="Calibri"/>
          <w:sz w:val="22"/>
          <w:szCs w:val="22"/>
        </w:rPr>
        <w:t>ra 167 – Potraživanje proračunskih korisnika za sredstva uplaćena u nadležni proračun – korisnik posluje preko sustava lokalne riznice te na jedinstveni račun riznice uplaćuje sve svoje prihode što se evidentira na kontu 167210.</w:t>
      </w:r>
    </w:p>
    <w:p w14:paraId="11E9B311" w14:textId="2B477F47" w:rsidR="0061257D" w:rsidRPr="0061257D" w:rsidRDefault="0061257D" w:rsidP="0061257D">
      <w:pPr>
        <w:pStyle w:val="Odlomakpopisa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1257D">
        <w:rPr>
          <w:rFonts w:ascii="Calibri" w:hAnsi="Calibri" w:cs="Calibri"/>
          <w:sz w:val="22"/>
          <w:szCs w:val="22"/>
        </w:rPr>
        <w:t xml:space="preserve">Šifra 19 – Rashodi budućeg razdoblja – rezervirana plaća za prosinac iznosi 17.887,54 eura. </w:t>
      </w:r>
    </w:p>
    <w:p w14:paraId="27F27855" w14:textId="2B74D812" w:rsidR="0061257D" w:rsidRPr="0061257D" w:rsidRDefault="00817B1F" w:rsidP="0061257D">
      <w:pPr>
        <w:numPr>
          <w:ilvl w:val="0"/>
          <w:numId w:val="30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Šifra 991 – Izvanbilančni zapisi – na izvanbil</w:t>
      </w:r>
      <w:r w:rsidR="00165560">
        <w:rPr>
          <w:rFonts w:ascii="Calibri" w:hAnsi="Calibri" w:cs="Calibri"/>
          <w:sz w:val="22"/>
          <w:szCs w:val="22"/>
        </w:rPr>
        <w:t>a</w:t>
      </w:r>
      <w:r w:rsidRPr="002679E5">
        <w:rPr>
          <w:rFonts w:ascii="Calibri" w:hAnsi="Calibri" w:cs="Calibri"/>
          <w:sz w:val="22"/>
          <w:szCs w:val="22"/>
        </w:rPr>
        <w:t>nčnoj evidenciji knjižene su primljene zadužnice (1.000,00 eura), dane zadužnice (20.000,00 eura) i zgrada dobivena na korištenje (41</w:t>
      </w:r>
      <w:r w:rsidR="0061257D">
        <w:rPr>
          <w:rFonts w:ascii="Calibri" w:hAnsi="Calibri" w:cs="Calibri"/>
          <w:sz w:val="22"/>
          <w:szCs w:val="22"/>
        </w:rPr>
        <w:t>6</w:t>
      </w:r>
      <w:r w:rsidRPr="002679E5">
        <w:rPr>
          <w:rFonts w:ascii="Calibri" w:hAnsi="Calibri" w:cs="Calibri"/>
          <w:sz w:val="22"/>
          <w:szCs w:val="22"/>
        </w:rPr>
        <w:t>.173,39 eura).</w:t>
      </w:r>
    </w:p>
    <w:p w14:paraId="01DB0FBB" w14:textId="5F317D96" w:rsidR="00CB70A7" w:rsidRPr="0061257D" w:rsidRDefault="0061257D" w:rsidP="00B60E1D">
      <w:pPr>
        <w:pStyle w:val="Odlomakpopisa"/>
        <w:numPr>
          <w:ilvl w:val="0"/>
          <w:numId w:val="30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1257D">
        <w:rPr>
          <w:rFonts w:ascii="Calibri" w:hAnsi="Calibri" w:cs="Calibri"/>
          <w:sz w:val="22"/>
          <w:szCs w:val="22"/>
        </w:rPr>
        <w:t xml:space="preserve">Za Gradsko kazalište Požega </w:t>
      </w:r>
      <w:bookmarkStart w:id="0" w:name="_Hlk189135779"/>
      <w:r w:rsidRPr="0061257D">
        <w:rPr>
          <w:rFonts w:ascii="Calibri" w:hAnsi="Calibri" w:cs="Calibri"/>
          <w:sz w:val="22"/>
          <w:szCs w:val="22"/>
        </w:rPr>
        <w:t>izvršena je zakonska korekcija s 31.12.2024. prema uvjetima koji su definirani Pravilnikom o proračunskom računovodstvu</w:t>
      </w:r>
      <w:bookmarkEnd w:id="0"/>
      <w:r>
        <w:rPr>
          <w:rFonts w:ascii="Calibri" w:hAnsi="Calibri" w:cs="Calibri"/>
          <w:sz w:val="22"/>
          <w:szCs w:val="22"/>
        </w:rPr>
        <w:t>.</w:t>
      </w:r>
    </w:p>
    <w:p w14:paraId="4BF71E79" w14:textId="77777777" w:rsidR="009110E9" w:rsidRPr="002679E5" w:rsidRDefault="009110E9" w:rsidP="00F4161C">
      <w:pPr>
        <w:numPr>
          <w:ilvl w:val="0"/>
          <w:numId w:val="30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Gradsko kazalište </w:t>
      </w:r>
      <w:r w:rsidR="00AE6EB8" w:rsidRPr="002679E5">
        <w:rPr>
          <w:rFonts w:ascii="Calibri" w:hAnsi="Calibri" w:cs="Calibri"/>
          <w:sz w:val="22"/>
          <w:szCs w:val="22"/>
        </w:rPr>
        <w:t xml:space="preserve">nema </w:t>
      </w:r>
      <w:r w:rsidR="008C58A0" w:rsidRPr="002679E5">
        <w:rPr>
          <w:rFonts w:ascii="Calibri" w:hAnsi="Calibri" w:cs="Calibri"/>
          <w:sz w:val="22"/>
          <w:szCs w:val="22"/>
        </w:rPr>
        <w:t xml:space="preserve">sudskih sporova u tijeku niti sumnjivih i spornih potraživanja. </w:t>
      </w:r>
    </w:p>
    <w:p w14:paraId="351F24B7" w14:textId="77777777" w:rsidR="005B3315" w:rsidRDefault="005B3315" w:rsidP="00F4161C">
      <w:p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DE17A9" w14:textId="34121793" w:rsidR="009E4F6E" w:rsidRPr="002679E5" w:rsidRDefault="009E4F6E" w:rsidP="00F4161C">
      <w:p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2679E5">
        <w:rPr>
          <w:rFonts w:ascii="Calibri" w:hAnsi="Calibri" w:cs="Calibri"/>
          <w:b/>
          <w:bCs/>
          <w:sz w:val="22"/>
          <w:szCs w:val="22"/>
        </w:rPr>
        <w:t>BILJEŠKE UZ PR-RAS FUNKCIJSKI</w:t>
      </w:r>
    </w:p>
    <w:p w14:paraId="1F325139" w14:textId="5A6B0AD6" w:rsidR="00CD0E35" w:rsidRPr="002679E5" w:rsidRDefault="00BD5D59" w:rsidP="00F4161C">
      <w:pPr>
        <w:numPr>
          <w:ilvl w:val="0"/>
          <w:numId w:val="34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082 – Služba kulture – rashodi prema navedenoj funkciji iznose </w:t>
      </w:r>
      <w:r w:rsidR="00AE6EB8" w:rsidRPr="002679E5">
        <w:rPr>
          <w:rFonts w:ascii="Calibri" w:hAnsi="Calibri" w:cs="Calibri"/>
          <w:sz w:val="22"/>
          <w:szCs w:val="22"/>
        </w:rPr>
        <w:t>3</w:t>
      </w:r>
      <w:r w:rsidR="00B60E1D">
        <w:rPr>
          <w:rFonts w:ascii="Calibri" w:hAnsi="Calibri" w:cs="Calibri"/>
          <w:sz w:val="22"/>
          <w:szCs w:val="22"/>
        </w:rPr>
        <w:t>78.331,23</w:t>
      </w:r>
      <w:r w:rsidR="00AE6EB8" w:rsidRPr="002679E5">
        <w:rPr>
          <w:rFonts w:ascii="Calibri" w:hAnsi="Calibri" w:cs="Calibri"/>
          <w:sz w:val="22"/>
          <w:szCs w:val="22"/>
        </w:rPr>
        <w:t xml:space="preserve"> eura</w:t>
      </w:r>
      <w:r w:rsidR="00CD0E35" w:rsidRPr="002679E5">
        <w:rPr>
          <w:rFonts w:ascii="Calibri" w:hAnsi="Calibri" w:cs="Calibri"/>
          <w:sz w:val="22"/>
          <w:szCs w:val="22"/>
        </w:rPr>
        <w:t>.</w:t>
      </w:r>
    </w:p>
    <w:p w14:paraId="229A4212" w14:textId="77777777" w:rsidR="00B60E1D" w:rsidRDefault="00B60E1D" w:rsidP="00F4161C">
      <w:p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AA9D19A" w14:textId="578BA087" w:rsidR="003E18B2" w:rsidRPr="002679E5" w:rsidRDefault="003E18B2" w:rsidP="00F4161C">
      <w:p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2679E5">
        <w:rPr>
          <w:rFonts w:ascii="Calibri" w:hAnsi="Calibri" w:cs="Calibri"/>
          <w:b/>
          <w:bCs/>
          <w:sz w:val="22"/>
          <w:szCs w:val="22"/>
        </w:rPr>
        <w:t xml:space="preserve">BILJEŠKE UZ IZVJEŠTAJ O PROMJENAMA U VRIJEDNOSTI I OBUJMU IMOVINE I OBVEZA </w:t>
      </w:r>
    </w:p>
    <w:p w14:paraId="08F9B914" w14:textId="5A07C590" w:rsidR="00B60E1D" w:rsidRPr="00B60E1D" w:rsidRDefault="00B60E1D" w:rsidP="00B60E1D">
      <w:pPr>
        <w:pStyle w:val="Odlomakpopisa"/>
        <w:numPr>
          <w:ilvl w:val="0"/>
          <w:numId w:val="38"/>
        </w:numPr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  <w:r w:rsidRPr="00B60E1D">
        <w:rPr>
          <w:rFonts w:ascii="Calibri" w:hAnsi="Calibri" w:cs="Calibri"/>
          <w:sz w:val="22"/>
          <w:szCs w:val="22"/>
        </w:rPr>
        <w:t>Šifra 91512 – Promjene u obujmu imovine – tijekom obračunskog razdoblja dolazi do smanjenja obujma imovine za otpisan</w:t>
      </w:r>
      <w:r>
        <w:rPr>
          <w:rFonts w:ascii="Calibri" w:hAnsi="Calibri" w:cs="Calibri"/>
          <w:sz w:val="22"/>
          <w:szCs w:val="22"/>
        </w:rPr>
        <w:t>i</w:t>
      </w:r>
      <w:r w:rsidRPr="00B60E1D">
        <w:rPr>
          <w:rFonts w:ascii="Calibri" w:hAnsi="Calibri" w:cs="Calibri"/>
          <w:sz w:val="22"/>
          <w:szCs w:val="22"/>
        </w:rPr>
        <w:t xml:space="preserve"> sitni inventar u iznosu </w:t>
      </w:r>
      <w:r>
        <w:rPr>
          <w:rFonts w:ascii="Calibri" w:hAnsi="Calibri" w:cs="Calibri"/>
          <w:sz w:val="22"/>
          <w:szCs w:val="22"/>
        </w:rPr>
        <w:t>506,30</w:t>
      </w:r>
      <w:r w:rsidRPr="00B60E1D">
        <w:rPr>
          <w:rFonts w:ascii="Calibri" w:hAnsi="Calibri" w:cs="Calibri"/>
          <w:sz w:val="22"/>
          <w:szCs w:val="22"/>
        </w:rPr>
        <w:t xml:space="preserve"> eura.</w:t>
      </w:r>
    </w:p>
    <w:p w14:paraId="4654A980" w14:textId="77777777" w:rsidR="00B60E1D" w:rsidRDefault="00B60E1D" w:rsidP="00F4161C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</w:p>
    <w:p w14:paraId="1E561A78" w14:textId="24A418B5" w:rsidR="00735C64" w:rsidRPr="002679E5" w:rsidRDefault="00735C64" w:rsidP="00F4161C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2679E5">
        <w:rPr>
          <w:rFonts w:ascii="Calibri" w:hAnsi="Calibri" w:cs="Calibri"/>
          <w:b/>
          <w:sz w:val="22"/>
          <w:szCs w:val="22"/>
        </w:rPr>
        <w:lastRenderedPageBreak/>
        <w:t>BILJEŠKE UZ IZVJEŠTAJ O OBVEZAMA</w:t>
      </w:r>
    </w:p>
    <w:p w14:paraId="4D06D52F" w14:textId="72D4EB3C" w:rsidR="00CB54C8" w:rsidRPr="002679E5" w:rsidRDefault="00B9406D" w:rsidP="00B60E1D">
      <w:pPr>
        <w:numPr>
          <w:ilvl w:val="0"/>
          <w:numId w:val="32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Šifra </w:t>
      </w:r>
      <w:r w:rsidR="005154F6" w:rsidRPr="002679E5">
        <w:rPr>
          <w:rFonts w:ascii="Calibri" w:hAnsi="Calibri" w:cs="Calibri"/>
          <w:sz w:val="22"/>
          <w:szCs w:val="22"/>
        </w:rPr>
        <w:t xml:space="preserve">V006 – Stanje obveza na kraju izvještajnog razdoblja iznosi </w:t>
      </w:r>
      <w:r w:rsidR="00B60E1D">
        <w:rPr>
          <w:rFonts w:ascii="Calibri" w:hAnsi="Calibri" w:cs="Calibri"/>
          <w:sz w:val="22"/>
          <w:szCs w:val="22"/>
        </w:rPr>
        <w:t>25.234,36</w:t>
      </w:r>
      <w:r w:rsidR="005B72C3" w:rsidRPr="002679E5">
        <w:rPr>
          <w:rFonts w:ascii="Calibri" w:hAnsi="Calibri" w:cs="Calibri"/>
          <w:sz w:val="22"/>
          <w:szCs w:val="22"/>
        </w:rPr>
        <w:t xml:space="preserve"> eura</w:t>
      </w:r>
      <w:r w:rsidR="005154F6" w:rsidRPr="002679E5">
        <w:rPr>
          <w:rFonts w:ascii="Calibri" w:hAnsi="Calibri" w:cs="Calibri"/>
          <w:sz w:val="22"/>
          <w:szCs w:val="22"/>
        </w:rPr>
        <w:t xml:space="preserve"> od toga dospjele </w:t>
      </w:r>
      <w:r w:rsidR="00B60E1D">
        <w:rPr>
          <w:rFonts w:ascii="Calibri" w:hAnsi="Calibri" w:cs="Calibri"/>
          <w:sz w:val="22"/>
          <w:szCs w:val="22"/>
        </w:rPr>
        <w:t>obveze iznose</w:t>
      </w:r>
      <w:r w:rsidR="005154F6" w:rsidRPr="002679E5">
        <w:rPr>
          <w:rFonts w:ascii="Calibri" w:hAnsi="Calibri" w:cs="Calibri"/>
          <w:sz w:val="22"/>
          <w:szCs w:val="22"/>
        </w:rPr>
        <w:t xml:space="preserve"> </w:t>
      </w:r>
      <w:r w:rsidR="00B60E1D">
        <w:rPr>
          <w:rFonts w:ascii="Calibri" w:hAnsi="Calibri" w:cs="Calibri"/>
          <w:sz w:val="22"/>
          <w:szCs w:val="22"/>
        </w:rPr>
        <w:t>2.445,78</w:t>
      </w:r>
      <w:r w:rsidR="005B72C3" w:rsidRPr="002679E5">
        <w:rPr>
          <w:rFonts w:ascii="Calibri" w:hAnsi="Calibri" w:cs="Calibri"/>
          <w:sz w:val="22"/>
          <w:szCs w:val="22"/>
        </w:rPr>
        <w:t xml:space="preserve"> eura</w:t>
      </w:r>
      <w:r w:rsidR="00CB70A7" w:rsidRPr="002679E5">
        <w:rPr>
          <w:rFonts w:ascii="Calibri" w:hAnsi="Calibri" w:cs="Calibri"/>
          <w:sz w:val="22"/>
          <w:szCs w:val="22"/>
        </w:rPr>
        <w:t xml:space="preserve"> </w:t>
      </w:r>
      <w:bookmarkStart w:id="1" w:name="_Hlk189144153"/>
      <w:r w:rsidR="00CB70A7" w:rsidRPr="002679E5">
        <w:rPr>
          <w:rFonts w:ascii="Calibri" w:hAnsi="Calibri" w:cs="Calibri"/>
          <w:sz w:val="22"/>
          <w:szCs w:val="22"/>
        </w:rPr>
        <w:t>(računi dospjeli krajem prosinca – plaćeni su u siječnju 202</w:t>
      </w:r>
      <w:r w:rsidR="00B60E1D">
        <w:rPr>
          <w:rFonts w:ascii="Calibri" w:hAnsi="Calibri" w:cs="Calibri"/>
          <w:sz w:val="22"/>
          <w:szCs w:val="22"/>
        </w:rPr>
        <w:t>5</w:t>
      </w:r>
      <w:r w:rsidR="00CB70A7" w:rsidRPr="002679E5">
        <w:rPr>
          <w:rFonts w:ascii="Calibri" w:hAnsi="Calibri" w:cs="Calibri"/>
          <w:sz w:val="22"/>
          <w:szCs w:val="22"/>
        </w:rPr>
        <w:t>. godine)</w:t>
      </w:r>
      <w:bookmarkEnd w:id="1"/>
      <w:r w:rsidR="005154F6" w:rsidRPr="002679E5">
        <w:rPr>
          <w:rFonts w:ascii="Calibri" w:hAnsi="Calibri" w:cs="Calibri"/>
          <w:sz w:val="22"/>
          <w:szCs w:val="22"/>
        </w:rPr>
        <w:t xml:space="preserve">, a nedospjele </w:t>
      </w:r>
      <w:r w:rsidR="00B60E1D">
        <w:rPr>
          <w:rFonts w:ascii="Calibri" w:hAnsi="Calibri" w:cs="Calibri"/>
          <w:sz w:val="22"/>
          <w:szCs w:val="22"/>
        </w:rPr>
        <w:t xml:space="preserve">obveze </w:t>
      </w:r>
      <w:r w:rsidR="005154F6" w:rsidRPr="002679E5">
        <w:rPr>
          <w:rFonts w:ascii="Calibri" w:hAnsi="Calibri" w:cs="Calibri"/>
          <w:sz w:val="22"/>
          <w:szCs w:val="22"/>
        </w:rPr>
        <w:t xml:space="preserve">iznose </w:t>
      </w:r>
      <w:r w:rsidR="00B60E1D">
        <w:rPr>
          <w:rFonts w:ascii="Calibri" w:hAnsi="Calibri" w:cs="Calibri"/>
          <w:sz w:val="22"/>
          <w:szCs w:val="22"/>
        </w:rPr>
        <w:t>22.788,58</w:t>
      </w:r>
      <w:r w:rsidR="005154F6" w:rsidRPr="002679E5">
        <w:rPr>
          <w:rFonts w:ascii="Calibri" w:hAnsi="Calibri" w:cs="Calibri"/>
          <w:sz w:val="22"/>
          <w:szCs w:val="22"/>
        </w:rPr>
        <w:t xml:space="preserve"> </w:t>
      </w:r>
      <w:r w:rsidR="00B60E1D">
        <w:rPr>
          <w:rFonts w:ascii="Calibri" w:hAnsi="Calibri" w:cs="Calibri"/>
          <w:sz w:val="22"/>
          <w:szCs w:val="22"/>
        </w:rPr>
        <w:t xml:space="preserve"> eura, </w:t>
      </w:r>
      <w:r w:rsidR="005154F6" w:rsidRPr="002679E5">
        <w:rPr>
          <w:rFonts w:ascii="Calibri" w:hAnsi="Calibri" w:cs="Calibri"/>
          <w:sz w:val="22"/>
          <w:szCs w:val="22"/>
        </w:rPr>
        <w:t xml:space="preserve">sastoje se od neplaćenih računa i plaće za </w:t>
      </w:r>
      <w:r w:rsidR="00B60E1D">
        <w:rPr>
          <w:rFonts w:ascii="Calibri" w:hAnsi="Calibri" w:cs="Calibri"/>
          <w:sz w:val="22"/>
          <w:szCs w:val="22"/>
        </w:rPr>
        <w:t>12. mjesec.</w:t>
      </w:r>
    </w:p>
    <w:p w14:paraId="1A2D45D7" w14:textId="2E529BAC" w:rsidR="005154F6" w:rsidRPr="002679E5" w:rsidRDefault="00CB54C8" w:rsidP="00B60E1D">
      <w:pPr>
        <w:numPr>
          <w:ilvl w:val="0"/>
          <w:numId w:val="32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Šifra V010 – Međusobne obveze subjekata općeg proračuna – Gradsko kazalište nema međusobnih obveza.</w:t>
      </w:r>
    </w:p>
    <w:p w14:paraId="3D0E7CB4" w14:textId="77777777" w:rsidR="00B60E1D" w:rsidRDefault="00B60E1D" w:rsidP="00F4161C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14:paraId="07017529" w14:textId="77777777" w:rsidR="00B60E1D" w:rsidRDefault="00B60E1D" w:rsidP="00F4161C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14:paraId="1E74C190" w14:textId="77777777" w:rsidR="00B60E1D" w:rsidRDefault="00B60E1D" w:rsidP="00F4161C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14:paraId="4C4018F8" w14:textId="0A1EDE37" w:rsidR="007A23E7" w:rsidRPr="002679E5" w:rsidRDefault="007A23E7" w:rsidP="00F4161C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 xml:space="preserve">Požega, </w:t>
      </w:r>
      <w:r w:rsidR="00B60E1D">
        <w:rPr>
          <w:rFonts w:ascii="Calibri" w:hAnsi="Calibri" w:cs="Calibri"/>
          <w:sz w:val="22"/>
          <w:szCs w:val="22"/>
        </w:rPr>
        <w:t>30.</w:t>
      </w:r>
      <w:r w:rsidR="003E18B2" w:rsidRPr="002679E5">
        <w:rPr>
          <w:rFonts w:ascii="Calibri" w:hAnsi="Calibri" w:cs="Calibri"/>
          <w:sz w:val="22"/>
          <w:szCs w:val="22"/>
        </w:rPr>
        <w:t xml:space="preserve"> siječnja</w:t>
      </w:r>
      <w:r w:rsidRPr="002679E5">
        <w:rPr>
          <w:rFonts w:ascii="Calibri" w:hAnsi="Calibri" w:cs="Calibri"/>
          <w:sz w:val="22"/>
          <w:szCs w:val="22"/>
        </w:rPr>
        <w:t xml:space="preserve"> 20</w:t>
      </w:r>
      <w:r w:rsidR="003E18B2" w:rsidRPr="002679E5">
        <w:rPr>
          <w:rFonts w:ascii="Calibri" w:hAnsi="Calibri" w:cs="Calibri"/>
          <w:sz w:val="22"/>
          <w:szCs w:val="22"/>
        </w:rPr>
        <w:t>2</w:t>
      </w:r>
      <w:r w:rsidR="00B60E1D">
        <w:rPr>
          <w:rFonts w:ascii="Calibri" w:hAnsi="Calibri" w:cs="Calibri"/>
          <w:sz w:val="22"/>
          <w:szCs w:val="22"/>
        </w:rPr>
        <w:t>5</w:t>
      </w:r>
      <w:r w:rsidRPr="002679E5">
        <w:rPr>
          <w:rFonts w:ascii="Calibri" w:hAnsi="Calibri" w:cs="Calibri"/>
          <w:sz w:val="22"/>
          <w:szCs w:val="22"/>
        </w:rPr>
        <w:t>.</w:t>
      </w:r>
    </w:p>
    <w:p w14:paraId="7F4343BA" w14:textId="5B56EE1E" w:rsidR="007A23E7" w:rsidRPr="002679E5" w:rsidRDefault="007A23E7" w:rsidP="00735C64">
      <w:pPr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Osoba za</w:t>
      </w:r>
      <w:r w:rsidR="00DB5A6D" w:rsidRPr="002679E5">
        <w:rPr>
          <w:rFonts w:ascii="Calibri" w:hAnsi="Calibri" w:cs="Calibri"/>
          <w:sz w:val="22"/>
          <w:szCs w:val="22"/>
        </w:rPr>
        <w:t xml:space="preserve"> kontaktiranje: </w:t>
      </w:r>
      <w:r w:rsidR="005B3315">
        <w:rPr>
          <w:rFonts w:ascii="Calibri" w:hAnsi="Calibri" w:cs="Calibri"/>
          <w:sz w:val="22"/>
          <w:szCs w:val="22"/>
        </w:rPr>
        <w:t>Tatjana Pajkr Engelmann, dipl.oec</w:t>
      </w:r>
      <w:r w:rsidR="00F36B57" w:rsidRPr="002679E5">
        <w:rPr>
          <w:rFonts w:ascii="Calibri" w:hAnsi="Calibri" w:cs="Calibri"/>
          <w:sz w:val="22"/>
          <w:szCs w:val="22"/>
        </w:rPr>
        <w:t>.</w:t>
      </w:r>
    </w:p>
    <w:p w14:paraId="528A3BF1" w14:textId="77777777" w:rsidR="007A23E7" w:rsidRDefault="007A23E7" w:rsidP="00F4161C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Kontakt telefon: 034/311-321</w:t>
      </w:r>
    </w:p>
    <w:p w14:paraId="7D5FB918" w14:textId="77777777" w:rsidR="005B3315" w:rsidRDefault="005B3315" w:rsidP="00F4161C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14:paraId="05F5718E" w14:textId="77777777" w:rsidR="005B3315" w:rsidRPr="002679E5" w:rsidRDefault="005B3315" w:rsidP="00F4161C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14:paraId="237E46CB" w14:textId="77777777" w:rsidR="00B25DC7" w:rsidRPr="002679E5" w:rsidRDefault="003E18B2" w:rsidP="007A23E7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Ravnateljica</w:t>
      </w:r>
      <w:r w:rsidR="00B25DC7" w:rsidRPr="002679E5">
        <w:rPr>
          <w:rFonts w:ascii="Calibri" w:hAnsi="Calibri" w:cs="Calibri"/>
          <w:sz w:val="22"/>
          <w:szCs w:val="22"/>
        </w:rPr>
        <w:t>:</w:t>
      </w:r>
    </w:p>
    <w:p w14:paraId="3E6E9B75" w14:textId="0BCDA198" w:rsidR="00B25DC7" w:rsidRPr="002679E5" w:rsidRDefault="003E18B2" w:rsidP="007A23E7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2679E5">
        <w:rPr>
          <w:rFonts w:ascii="Calibri" w:hAnsi="Calibri" w:cs="Calibri"/>
          <w:sz w:val="22"/>
          <w:szCs w:val="22"/>
        </w:rPr>
        <w:t>Valentina Neferović, prof</w:t>
      </w:r>
      <w:r w:rsidR="00CE57FA">
        <w:rPr>
          <w:rFonts w:ascii="Calibri" w:hAnsi="Calibri" w:cs="Calibri"/>
          <w:sz w:val="22"/>
          <w:szCs w:val="22"/>
        </w:rPr>
        <w:t>., v.r.</w:t>
      </w:r>
    </w:p>
    <w:sectPr w:rsidR="00B25DC7" w:rsidRPr="002679E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EDF84" w14:textId="77777777" w:rsidR="00806C29" w:rsidRDefault="00806C29" w:rsidP="00F4161C">
      <w:r>
        <w:separator/>
      </w:r>
    </w:p>
  </w:endnote>
  <w:endnote w:type="continuationSeparator" w:id="0">
    <w:p w14:paraId="5DA34882" w14:textId="77777777" w:rsidR="00806C29" w:rsidRDefault="00806C29" w:rsidP="00F4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65DA" w14:textId="3F387456" w:rsidR="00F4161C" w:rsidRDefault="00E42302" w:rsidP="00702A5D">
    <w:pPr>
      <w:pStyle w:val="Podnoje"/>
      <w:tabs>
        <w:tab w:val="clear" w:pos="453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008716" wp14:editId="46D39CF0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38720" cy="190500"/>
              <wp:effectExtent l="9525" t="7620" r="12065" b="1905"/>
              <wp:wrapNone/>
              <wp:docPr id="1803262118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1382280868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B33AE" w14:textId="77777777" w:rsidR="00F4161C" w:rsidRPr="002679E5" w:rsidRDefault="00F4161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2679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679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2679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679E5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 w:rsidRPr="002679E5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3808488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864814123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0740649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008716" id="Group 33" o:spid="_x0000_s1026" style="position:absolute;margin-left:.75pt;margin-top:799.35pt;width:593.6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" filled="f" stroked="f">
                <v:textbox inset="0,0,0,0">
                  <w:txbxContent>
                    <w:p w14:paraId="4A4B33AE" w14:textId="77777777" w:rsidR="00F4161C" w:rsidRPr="002679E5" w:rsidRDefault="00F4161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2679E5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2679E5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2679E5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2679E5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t>2</w:t>
                      </w:r>
                      <w:r w:rsidRPr="002679E5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0C949" w14:textId="77777777" w:rsidR="00806C29" w:rsidRDefault="00806C29" w:rsidP="00F4161C">
      <w:r>
        <w:separator/>
      </w:r>
    </w:p>
  </w:footnote>
  <w:footnote w:type="continuationSeparator" w:id="0">
    <w:p w14:paraId="1F357F5A" w14:textId="77777777" w:rsidR="00806C29" w:rsidRDefault="00806C29" w:rsidP="00F41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06B904EC"/>
    <w:multiLevelType w:val="hybridMultilevel"/>
    <w:tmpl w:val="957410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2082"/>
    <w:multiLevelType w:val="hybridMultilevel"/>
    <w:tmpl w:val="DBC2346E"/>
    <w:lvl w:ilvl="0" w:tplc="45FC5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2101A44"/>
    <w:multiLevelType w:val="hybridMultilevel"/>
    <w:tmpl w:val="521A3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579AF"/>
    <w:multiLevelType w:val="hybridMultilevel"/>
    <w:tmpl w:val="53D6B6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10C3C"/>
    <w:multiLevelType w:val="hybridMultilevel"/>
    <w:tmpl w:val="C172D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F3B26"/>
    <w:multiLevelType w:val="hybridMultilevel"/>
    <w:tmpl w:val="1FD0E5DE"/>
    <w:lvl w:ilvl="0" w:tplc="398A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76A48"/>
    <w:multiLevelType w:val="hybridMultilevel"/>
    <w:tmpl w:val="A3C0B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4F4"/>
    <w:multiLevelType w:val="hybridMultilevel"/>
    <w:tmpl w:val="F580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D4536"/>
    <w:multiLevelType w:val="hybridMultilevel"/>
    <w:tmpl w:val="80D4B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247B7"/>
    <w:multiLevelType w:val="hybridMultilevel"/>
    <w:tmpl w:val="44421AEA"/>
    <w:lvl w:ilvl="0" w:tplc="07B62842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A3BAF"/>
    <w:multiLevelType w:val="hybridMultilevel"/>
    <w:tmpl w:val="36B05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34E24"/>
    <w:multiLevelType w:val="hybridMultilevel"/>
    <w:tmpl w:val="2D1AB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9192B"/>
    <w:multiLevelType w:val="hybridMultilevel"/>
    <w:tmpl w:val="8EA26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1F0"/>
    <w:multiLevelType w:val="hybridMultilevel"/>
    <w:tmpl w:val="EC007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C7309"/>
    <w:multiLevelType w:val="hybridMultilevel"/>
    <w:tmpl w:val="4B66EBDE"/>
    <w:lvl w:ilvl="0" w:tplc="D70C6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F0E95"/>
    <w:multiLevelType w:val="hybridMultilevel"/>
    <w:tmpl w:val="34FAC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82895"/>
    <w:multiLevelType w:val="hybridMultilevel"/>
    <w:tmpl w:val="CA7CB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B7DBB"/>
    <w:multiLevelType w:val="hybridMultilevel"/>
    <w:tmpl w:val="205CF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34634"/>
    <w:multiLevelType w:val="hybridMultilevel"/>
    <w:tmpl w:val="83D60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630366">
    <w:abstractNumId w:val="32"/>
  </w:num>
  <w:num w:numId="2" w16cid:durableId="1399983390">
    <w:abstractNumId w:val="27"/>
  </w:num>
  <w:num w:numId="3" w16cid:durableId="2016226201">
    <w:abstractNumId w:val="16"/>
  </w:num>
  <w:num w:numId="4" w16cid:durableId="992489251">
    <w:abstractNumId w:val="37"/>
  </w:num>
  <w:num w:numId="5" w16cid:durableId="548415378">
    <w:abstractNumId w:val="34"/>
  </w:num>
  <w:num w:numId="6" w16cid:durableId="1213733813">
    <w:abstractNumId w:val="28"/>
  </w:num>
  <w:num w:numId="7" w16cid:durableId="733435464">
    <w:abstractNumId w:val="15"/>
  </w:num>
  <w:num w:numId="8" w16cid:durableId="1458841291">
    <w:abstractNumId w:val="0"/>
  </w:num>
  <w:num w:numId="9" w16cid:durableId="1811242548">
    <w:abstractNumId w:val="1"/>
  </w:num>
  <w:num w:numId="10" w16cid:durableId="782991212">
    <w:abstractNumId w:val="2"/>
  </w:num>
  <w:num w:numId="11" w16cid:durableId="569776476">
    <w:abstractNumId w:val="3"/>
  </w:num>
  <w:num w:numId="12" w16cid:durableId="18775082">
    <w:abstractNumId w:val="6"/>
  </w:num>
  <w:num w:numId="13" w16cid:durableId="401215332">
    <w:abstractNumId w:val="20"/>
  </w:num>
  <w:num w:numId="14" w16cid:durableId="335768156">
    <w:abstractNumId w:val="22"/>
  </w:num>
  <w:num w:numId="15" w16cid:durableId="114718467">
    <w:abstractNumId w:val="33"/>
  </w:num>
  <w:num w:numId="16" w16cid:durableId="268240081">
    <w:abstractNumId w:val="26"/>
  </w:num>
  <w:num w:numId="17" w16cid:durableId="2130850191">
    <w:abstractNumId w:val="18"/>
  </w:num>
  <w:num w:numId="18" w16cid:durableId="2112704630">
    <w:abstractNumId w:val="13"/>
  </w:num>
  <w:num w:numId="19" w16cid:durableId="140585448">
    <w:abstractNumId w:val="31"/>
  </w:num>
  <w:num w:numId="20" w16cid:durableId="1977834113">
    <w:abstractNumId w:val="10"/>
  </w:num>
  <w:num w:numId="21" w16cid:durableId="1069157739">
    <w:abstractNumId w:val="11"/>
  </w:num>
  <w:num w:numId="22" w16cid:durableId="1665891396">
    <w:abstractNumId w:val="36"/>
  </w:num>
  <w:num w:numId="23" w16cid:durableId="445317424">
    <w:abstractNumId w:val="30"/>
  </w:num>
  <w:num w:numId="24" w16cid:durableId="774331558">
    <w:abstractNumId w:val="19"/>
  </w:num>
  <w:num w:numId="25" w16cid:durableId="606888587">
    <w:abstractNumId w:val="23"/>
  </w:num>
  <w:num w:numId="26" w16cid:durableId="1152139378">
    <w:abstractNumId w:val="12"/>
  </w:num>
  <w:num w:numId="27" w16cid:durableId="233051673">
    <w:abstractNumId w:val="35"/>
  </w:num>
  <w:num w:numId="28" w16cid:durableId="68309671">
    <w:abstractNumId w:val="8"/>
  </w:num>
  <w:num w:numId="29" w16cid:durableId="367530315">
    <w:abstractNumId w:val="24"/>
  </w:num>
  <w:num w:numId="30" w16cid:durableId="796919166">
    <w:abstractNumId w:val="21"/>
  </w:num>
  <w:num w:numId="31" w16cid:durableId="1863858673">
    <w:abstractNumId w:val="5"/>
  </w:num>
  <w:num w:numId="32" w16cid:durableId="18550841">
    <w:abstractNumId w:val="4"/>
  </w:num>
  <w:num w:numId="33" w16cid:durableId="2079859079">
    <w:abstractNumId w:val="7"/>
  </w:num>
  <w:num w:numId="34" w16cid:durableId="2059015589">
    <w:abstractNumId w:val="29"/>
  </w:num>
  <w:num w:numId="35" w16cid:durableId="75983322">
    <w:abstractNumId w:val="14"/>
  </w:num>
  <w:num w:numId="36" w16cid:durableId="1342970501">
    <w:abstractNumId w:val="17"/>
  </w:num>
  <w:num w:numId="37" w16cid:durableId="700593568">
    <w:abstractNumId w:val="25"/>
  </w:num>
  <w:num w:numId="38" w16cid:durableId="1927222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F4"/>
    <w:rsid w:val="000411FD"/>
    <w:rsid w:val="000551AE"/>
    <w:rsid w:val="00063C1D"/>
    <w:rsid w:val="00086495"/>
    <w:rsid w:val="0009301A"/>
    <w:rsid w:val="000B6451"/>
    <w:rsid w:val="000D2A8F"/>
    <w:rsid w:val="00105587"/>
    <w:rsid w:val="001278B2"/>
    <w:rsid w:val="00145730"/>
    <w:rsid w:val="0015068E"/>
    <w:rsid w:val="00165560"/>
    <w:rsid w:val="00176302"/>
    <w:rsid w:val="001B1B07"/>
    <w:rsid w:val="001B4BFB"/>
    <w:rsid w:val="001E5FBC"/>
    <w:rsid w:val="001F2669"/>
    <w:rsid w:val="0020122C"/>
    <w:rsid w:val="00212732"/>
    <w:rsid w:val="00213011"/>
    <w:rsid w:val="00231E8C"/>
    <w:rsid w:val="00242E4B"/>
    <w:rsid w:val="00245079"/>
    <w:rsid w:val="00261B42"/>
    <w:rsid w:val="002679E5"/>
    <w:rsid w:val="002848E8"/>
    <w:rsid w:val="002A03C3"/>
    <w:rsid w:val="002A3A79"/>
    <w:rsid w:val="002B1D5C"/>
    <w:rsid w:val="002D15E9"/>
    <w:rsid w:val="002D17FB"/>
    <w:rsid w:val="002D18F5"/>
    <w:rsid w:val="003063F4"/>
    <w:rsid w:val="003065E0"/>
    <w:rsid w:val="00313E03"/>
    <w:rsid w:val="00322882"/>
    <w:rsid w:val="00337476"/>
    <w:rsid w:val="0036453C"/>
    <w:rsid w:val="00366F01"/>
    <w:rsid w:val="00373968"/>
    <w:rsid w:val="00385FEC"/>
    <w:rsid w:val="003877E7"/>
    <w:rsid w:val="0039496C"/>
    <w:rsid w:val="003A29CD"/>
    <w:rsid w:val="003A4E37"/>
    <w:rsid w:val="003B1509"/>
    <w:rsid w:val="003C012F"/>
    <w:rsid w:val="003C7223"/>
    <w:rsid w:val="003D3993"/>
    <w:rsid w:val="003E18B2"/>
    <w:rsid w:val="003F280A"/>
    <w:rsid w:val="004322A3"/>
    <w:rsid w:val="00433CD9"/>
    <w:rsid w:val="00445D7C"/>
    <w:rsid w:val="0045285D"/>
    <w:rsid w:val="00455BB9"/>
    <w:rsid w:val="004609EA"/>
    <w:rsid w:val="00471078"/>
    <w:rsid w:val="00471D11"/>
    <w:rsid w:val="004C5C17"/>
    <w:rsid w:val="004C6233"/>
    <w:rsid w:val="005154F6"/>
    <w:rsid w:val="00540804"/>
    <w:rsid w:val="0055082A"/>
    <w:rsid w:val="0055150A"/>
    <w:rsid w:val="0055551D"/>
    <w:rsid w:val="00560813"/>
    <w:rsid w:val="00582B69"/>
    <w:rsid w:val="00595C9B"/>
    <w:rsid w:val="005B3315"/>
    <w:rsid w:val="005B72C3"/>
    <w:rsid w:val="005C6B1D"/>
    <w:rsid w:val="005D6E48"/>
    <w:rsid w:val="005E0EC9"/>
    <w:rsid w:val="005E28F0"/>
    <w:rsid w:val="005E524C"/>
    <w:rsid w:val="0061257D"/>
    <w:rsid w:val="00620C17"/>
    <w:rsid w:val="00630ABC"/>
    <w:rsid w:val="00653DDA"/>
    <w:rsid w:val="00667E89"/>
    <w:rsid w:val="00674515"/>
    <w:rsid w:val="006A264B"/>
    <w:rsid w:val="006D6737"/>
    <w:rsid w:val="006E0AB0"/>
    <w:rsid w:val="00702A5D"/>
    <w:rsid w:val="00702F91"/>
    <w:rsid w:val="00705D89"/>
    <w:rsid w:val="00710876"/>
    <w:rsid w:val="007159F9"/>
    <w:rsid w:val="0072305C"/>
    <w:rsid w:val="00735C64"/>
    <w:rsid w:val="0074735B"/>
    <w:rsid w:val="00750711"/>
    <w:rsid w:val="00771BCB"/>
    <w:rsid w:val="00795CAF"/>
    <w:rsid w:val="007A23E7"/>
    <w:rsid w:val="007D6601"/>
    <w:rsid w:val="00806C29"/>
    <w:rsid w:val="008102C2"/>
    <w:rsid w:val="00817B1F"/>
    <w:rsid w:val="00833B4D"/>
    <w:rsid w:val="00836BCA"/>
    <w:rsid w:val="0085185F"/>
    <w:rsid w:val="00871FFA"/>
    <w:rsid w:val="00884C9B"/>
    <w:rsid w:val="00885FDF"/>
    <w:rsid w:val="00891C55"/>
    <w:rsid w:val="00892D23"/>
    <w:rsid w:val="00894CD2"/>
    <w:rsid w:val="008A1846"/>
    <w:rsid w:val="008A6123"/>
    <w:rsid w:val="008B0DF1"/>
    <w:rsid w:val="008C58A0"/>
    <w:rsid w:val="008E35F8"/>
    <w:rsid w:val="008F21F3"/>
    <w:rsid w:val="00901039"/>
    <w:rsid w:val="009110E9"/>
    <w:rsid w:val="00914055"/>
    <w:rsid w:val="009279F4"/>
    <w:rsid w:val="009355C5"/>
    <w:rsid w:val="00936219"/>
    <w:rsid w:val="009448B6"/>
    <w:rsid w:val="00955732"/>
    <w:rsid w:val="00964D71"/>
    <w:rsid w:val="00987E65"/>
    <w:rsid w:val="00991AD2"/>
    <w:rsid w:val="009C450D"/>
    <w:rsid w:val="009C7FFC"/>
    <w:rsid w:val="009D4603"/>
    <w:rsid w:val="009D7F69"/>
    <w:rsid w:val="009E4F6E"/>
    <w:rsid w:val="009F2557"/>
    <w:rsid w:val="009F29D1"/>
    <w:rsid w:val="009F747F"/>
    <w:rsid w:val="00A126E8"/>
    <w:rsid w:val="00A13F7D"/>
    <w:rsid w:val="00A15BA9"/>
    <w:rsid w:val="00A3228F"/>
    <w:rsid w:val="00A40547"/>
    <w:rsid w:val="00A751E3"/>
    <w:rsid w:val="00A91AE5"/>
    <w:rsid w:val="00AC6ADF"/>
    <w:rsid w:val="00AE6EB8"/>
    <w:rsid w:val="00B05B61"/>
    <w:rsid w:val="00B14EFC"/>
    <w:rsid w:val="00B239C8"/>
    <w:rsid w:val="00B25DC7"/>
    <w:rsid w:val="00B4489A"/>
    <w:rsid w:val="00B46226"/>
    <w:rsid w:val="00B60E1D"/>
    <w:rsid w:val="00B64B62"/>
    <w:rsid w:val="00B9406D"/>
    <w:rsid w:val="00BA2952"/>
    <w:rsid w:val="00BB4E9C"/>
    <w:rsid w:val="00BC53AB"/>
    <w:rsid w:val="00BC7628"/>
    <w:rsid w:val="00BD5D59"/>
    <w:rsid w:val="00BE7C83"/>
    <w:rsid w:val="00BF77A6"/>
    <w:rsid w:val="00C3481C"/>
    <w:rsid w:val="00C41489"/>
    <w:rsid w:val="00C57A84"/>
    <w:rsid w:val="00C80DA1"/>
    <w:rsid w:val="00C96650"/>
    <w:rsid w:val="00CB54C8"/>
    <w:rsid w:val="00CB70A7"/>
    <w:rsid w:val="00CC1156"/>
    <w:rsid w:val="00CD0E35"/>
    <w:rsid w:val="00CD1168"/>
    <w:rsid w:val="00CD53F8"/>
    <w:rsid w:val="00CE15DD"/>
    <w:rsid w:val="00CE51AC"/>
    <w:rsid w:val="00CE57FA"/>
    <w:rsid w:val="00D10787"/>
    <w:rsid w:val="00D14725"/>
    <w:rsid w:val="00D51730"/>
    <w:rsid w:val="00D52E90"/>
    <w:rsid w:val="00D81D7D"/>
    <w:rsid w:val="00D82FFF"/>
    <w:rsid w:val="00D94CD2"/>
    <w:rsid w:val="00DB3FE8"/>
    <w:rsid w:val="00DB5A6D"/>
    <w:rsid w:val="00DD3D5E"/>
    <w:rsid w:val="00DD5FE1"/>
    <w:rsid w:val="00DD704F"/>
    <w:rsid w:val="00DF57F3"/>
    <w:rsid w:val="00DF7EF6"/>
    <w:rsid w:val="00E0364F"/>
    <w:rsid w:val="00E23DE8"/>
    <w:rsid w:val="00E33B63"/>
    <w:rsid w:val="00E34F0B"/>
    <w:rsid w:val="00E42302"/>
    <w:rsid w:val="00E443B6"/>
    <w:rsid w:val="00E8642F"/>
    <w:rsid w:val="00E90405"/>
    <w:rsid w:val="00EA5BF6"/>
    <w:rsid w:val="00EA6D27"/>
    <w:rsid w:val="00EA7C0F"/>
    <w:rsid w:val="00EC09A4"/>
    <w:rsid w:val="00ED1B12"/>
    <w:rsid w:val="00ED5E12"/>
    <w:rsid w:val="00EE168A"/>
    <w:rsid w:val="00F12F46"/>
    <w:rsid w:val="00F13616"/>
    <w:rsid w:val="00F36B57"/>
    <w:rsid w:val="00F36B5D"/>
    <w:rsid w:val="00F4161C"/>
    <w:rsid w:val="00F5080C"/>
    <w:rsid w:val="00FA26BC"/>
    <w:rsid w:val="00FA3022"/>
    <w:rsid w:val="00FA4BFD"/>
    <w:rsid w:val="00FD21F3"/>
    <w:rsid w:val="00FD4323"/>
    <w:rsid w:val="00FD55CB"/>
    <w:rsid w:val="00FF526A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90C3D"/>
  <w15:chartTrackingRefBased/>
  <w15:docId w15:val="{048D9250-B43F-40DA-8E74-7E24BC6B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735B"/>
    <w:pPr>
      <w:ind w:left="708"/>
    </w:pPr>
  </w:style>
  <w:style w:type="character" w:styleId="Hiperveza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Reetkatablice">
    <w:name w:val="Table Grid"/>
    <w:basedOn w:val="Obinatablica"/>
    <w:rsid w:val="00C5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"/>
    <w:rsid w:val="00D94C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  <w:style w:type="paragraph" w:styleId="Zaglavlje">
    <w:name w:val="header"/>
    <w:basedOn w:val="Normal"/>
    <w:link w:val="ZaglavljeChar"/>
    <w:rsid w:val="00F416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4161C"/>
    <w:rPr>
      <w:sz w:val="24"/>
      <w:szCs w:val="24"/>
    </w:rPr>
  </w:style>
  <w:style w:type="paragraph" w:styleId="Podnoje">
    <w:name w:val="footer"/>
    <w:basedOn w:val="Normal"/>
    <w:link w:val="PodnojeChar"/>
    <w:rsid w:val="00F416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F416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05F8A18225EA4CACEA62216F6C1425" ma:contentTypeVersion="5" ma:contentTypeDescription="Stvaranje novog dokumenta." ma:contentTypeScope="" ma:versionID="097fdc384d6d4e423f98bcc0262e824c">
  <xsd:schema xmlns:xsd="http://www.w3.org/2001/XMLSchema" xmlns:xs="http://www.w3.org/2001/XMLSchema" xmlns:p="http://schemas.microsoft.com/office/2006/metadata/properties" xmlns:ns3="5efd617f-2019-470b-a85a-ad6b55b907a0" targetNamespace="http://schemas.microsoft.com/office/2006/metadata/properties" ma:root="true" ma:fieldsID="994daa44c60090b547f77ca3ca56f92b" ns3:_="">
    <xsd:import namespace="5efd617f-2019-470b-a85a-ad6b55b907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d617f-2019-470b-a85a-ad6b55b90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d617f-2019-470b-a85a-ad6b55b907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D2C29-5655-493C-A4FE-DFE1B3F14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d617f-2019-470b-a85a-ad6b55b90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534CA-60D1-43A2-85B1-971540F36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22E51A-F52B-4F0E-A90A-90958559F3A1}">
  <ds:schemaRefs>
    <ds:schemaRef ds:uri="http://schemas.microsoft.com/office/2006/metadata/properties"/>
    <ds:schemaRef ds:uri="http://schemas.microsoft.com/office/infopath/2007/PartnerControls"/>
    <ds:schemaRef ds:uri="5efd617f-2019-470b-a85a-ad6b55b907a0"/>
  </ds:schemaRefs>
</ds:datastoreItem>
</file>

<file path=customXml/itemProps4.xml><?xml version="1.0" encoding="utf-8"?>
<ds:datastoreItem xmlns:ds="http://schemas.openxmlformats.org/officeDocument/2006/customXml" ds:itemID="{09D4DE3E-F1E7-4FED-8116-4F88FBA0A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Tatjana Pajkr Engelmann</cp:lastModifiedBy>
  <cp:revision>5</cp:revision>
  <cp:lastPrinted>2024-01-24T07:23:00Z</cp:lastPrinted>
  <dcterms:created xsi:type="dcterms:W3CDTF">2025-01-30T11:58:00Z</dcterms:created>
  <dcterms:modified xsi:type="dcterms:W3CDTF">2025-01-31T09:27:00Z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0x010100C805F8A18225EA4CACEA62216F6C1425</vt:lpwstr>
  </property>
</Properties>
</file>