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AAC6" w14:textId="7C33D703" w:rsidR="006A14E6" w:rsidRPr="006A14E6" w:rsidRDefault="006A14E6" w:rsidP="006A14E6">
      <w:pPr>
        <w:widowControl/>
        <w:suppressAutoHyphens w:val="0"/>
        <w:ind w:left="142" w:right="5244"/>
        <w:jc w:val="center"/>
        <w:rPr>
          <w:rFonts w:ascii="Calibri" w:eastAsia="Times New Roman" w:hAnsi="Calibri" w:cs="Calibri"/>
          <w:kern w:val="0"/>
          <w:sz w:val="22"/>
          <w:szCs w:val="22"/>
          <w:lang w:val="en-US"/>
        </w:rPr>
      </w:pPr>
      <w:bookmarkStart w:id="0" w:name="_Hlk135305531"/>
      <w:bookmarkStart w:id="1" w:name="_Hlk511380742"/>
      <w:bookmarkStart w:id="2" w:name="_Hlk511382806"/>
      <w:bookmarkStart w:id="3" w:name="_Hlk517250662"/>
      <w:bookmarkStart w:id="4" w:name="_Hlk517185128"/>
      <w:bookmarkStart w:id="5" w:name="_Hlk511391266"/>
      <w:r w:rsidRPr="006A14E6">
        <w:rPr>
          <w:rFonts w:ascii="Calibri" w:eastAsia="Times New Roman" w:hAnsi="Calibri" w:cs="Calibri"/>
          <w:noProof/>
          <w:kern w:val="0"/>
          <w:sz w:val="22"/>
          <w:szCs w:val="22"/>
        </w:rPr>
        <w:drawing>
          <wp:inline distT="0" distB="0" distL="0" distR="0" wp14:anchorId="32E276C9" wp14:editId="5D4B3D19">
            <wp:extent cx="314325" cy="428625"/>
            <wp:effectExtent l="0" t="0" r="9525" b="9525"/>
            <wp:docPr id="865954699"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E3C2959" w14:textId="77777777" w:rsidR="006A14E6" w:rsidRPr="006A14E6" w:rsidRDefault="006A14E6" w:rsidP="006A14E6">
      <w:pPr>
        <w:widowControl/>
        <w:suppressAutoHyphens w:val="0"/>
        <w:ind w:right="5244"/>
        <w:jc w:val="center"/>
        <w:rPr>
          <w:rFonts w:ascii="Calibri" w:eastAsia="Times New Roman" w:hAnsi="Calibri" w:cs="Calibri"/>
          <w:kern w:val="0"/>
          <w:sz w:val="22"/>
          <w:szCs w:val="22"/>
        </w:rPr>
      </w:pPr>
      <w:r w:rsidRPr="006A14E6">
        <w:rPr>
          <w:rFonts w:ascii="Calibri" w:eastAsia="Times New Roman" w:hAnsi="Calibri" w:cs="Calibri"/>
          <w:kern w:val="0"/>
          <w:sz w:val="22"/>
          <w:szCs w:val="22"/>
        </w:rPr>
        <w:t>R  E  P  U  B  L  I  K  A    H  R  V  A  T  S  K  A</w:t>
      </w:r>
    </w:p>
    <w:p w14:paraId="450B16BF" w14:textId="77777777" w:rsidR="006A14E6" w:rsidRPr="006A14E6" w:rsidRDefault="006A14E6" w:rsidP="006A14E6">
      <w:pPr>
        <w:widowControl/>
        <w:suppressAutoHyphens w:val="0"/>
        <w:ind w:right="5244"/>
        <w:jc w:val="center"/>
        <w:rPr>
          <w:rFonts w:ascii="Calibri" w:eastAsia="Times New Roman" w:hAnsi="Calibri" w:cs="Calibri"/>
          <w:kern w:val="0"/>
          <w:sz w:val="22"/>
          <w:szCs w:val="22"/>
        </w:rPr>
      </w:pPr>
      <w:r w:rsidRPr="006A14E6">
        <w:rPr>
          <w:rFonts w:ascii="Calibri" w:eastAsia="Times New Roman" w:hAnsi="Calibri" w:cs="Calibri"/>
          <w:kern w:val="0"/>
          <w:sz w:val="22"/>
          <w:szCs w:val="22"/>
        </w:rPr>
        <w:t>POŽEŠKO-SLAVONSKA ŽUPANIJA</w:t>
      </w:r>
    </w:p>
    <w:p w14:paraId="557467F0" w14:textId="0DEFB2C8" w:rsidR="006A14E6" w:rsidRPr="006A14E6" w:rsidRDefault="006A14E6" w:rsidP="006A14E6">
      <w:pPr>
        <w:widowControl/>
        <w:suppressAutoHyphens w:val="0"/>
        <w:ind w:right="5244"/>
        <w:jc w:val="center"/>
        <w:rPr>
          <w:rFonts w:ascii="Calibri" w:eastAsia="Times New Roman" w:hAnsi="Calibri" w:cs="Calibri"/>
          <w:kern w:val="0"/>
          <w:sz w:val="22"/>
          <w:szCs w:val="22"/>
          <w:lang w:val="en-US"/>
        </w:rPr>
      </w:pPr>
      <w:r w:rsidRPr="006A14E6">
        <w:rPr>
          <w:rFonts w:eastAsia="Times New Roman"/>
          <w:noProof/>
          <w:kern w:val="0"/>
          <w:sz w:val="20"/>
          <w:szCs w:val="20"/>
          <w:lang w:val="en-US"/>
        </w:rPr>
        <w:drawing>
          <wp:anchor distT="0" distB="0" distL="114300" distR="114300" simplePos="0" relativeHeight="251662336" behindDoc="0" locked="0" layoutInCell="1" allowOverlap="1" wp14:anchorId="3AE9B571" wp14:editId="1367BDF9">
            <wp:simplePos x="0" y="0"/>
            <wp:positionH relativeFrom="column">
              <wp:posOffset>96520</wp:posOffset>
            </wp:positionH>
            <wp:positionV relativeFrom="paragraph">
              <wp:posOffset>17780</wp:posOffset>
            </wp:positionV>
            <wp:extent cx="355600" cy="347980"/>
            <wp:effectExtent l="0" t="0" r="6350" b="0"/>
            <wp:wrapNone/>
            <wp:docPr id="1901323884"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A14E6">
        <w:rPr>
          <w:rFonts w:ascii="Calibri" w:eastAsia="Times New Roman" w:hAnsi="Calibri" w:cs="Calibri"/>
          <w:kern w:val="0"/>
          <w:sz w:val="22"/>
          <w:szCs w:val="22"/>
          <w:lang w:val="en-US"/>
        </w:rPr>
        <w:t>GRAD POŽEGA</w:t>
      </w:r>
    </w:p>
    <w:p w14:paraId="6DC4581F" w14:textId="77777777" w:rsidR="006A14E6" w:rsidRPr="006A14E6" w:rsidRDefault="006A14E6" w:rsidP="006A14E6">
      <w:pPr>
        <w:widowControl/>
        <w:suppressAutoHyphens w:val="0"/>
        <w:spacing w:after="240"/>
        <w:ind w:right="5244"/>
        <w:jc w:val="center"/>
        <w:rPr>
          <w:rFonts w:ascii="Calibri" w:eastAsia="Times New Roman" w:hAnsi="Calibri" w:cs="Calibri"/>
          <w:kern w:val="0"/>
          <w:sz w:val="22"/>
          <w:szCs w:val="22"/>
        </w:rPr>
      </w:pPr>
      <w:r w:rsidRPr="006A14E6">
        <w:rPr>
          <w:rFonts w:ascii="Calibri" w:eastAsia="Times New Roman" w:hAnsi="Calibri" w:cs="Calibri"/>
          <w:kern w:val="0"/>
          <w:sz w:val="22"/>
          <w:szCs w:val="22"/>
        </w:rPr>
        <w:t xml:space="preserve">Gradsko </w:t>
      </w:r>
      <w:bookmarkEnd w:id="0"/>
      <w:r w:rsidRPr="006A14E6">
        <w:rPr>
          <w:rFonts w:ascii="Calibri" w:eastAsia="Times New Roman" w:hAnsi="Calibri" w:cs="Calibri"/>
          <w:kern w:val="0"/>
          <w:sz w:val="22"/>
          <w:szCs w:val="22"/>
        </w:rPr>
        <w:t>vijeće</w:t>
      </w:r>
    </w:p>
    <w:bookmarkEnd w:id="1"/>
    <w:bookmarkEnd w:id="2"/>
    <w:bookmarkEnd w:id="3"/>
    <w:bookmarkEnd w:id="4"/>
    <w:bookmarkEnd w:id="5"/>
    <w:p w14:paraId="6ACFF00D" w14:textId="77777777" w:rsidR="00B219DC" w:rsidRPr="00B219DC" w:rsidRDefault="00B219DC" w:rsidP="00B219DC">
      <w:pPr>
        <w:widowControl/>
        <w:autoSpaceDE w:val="0"/>
        <w:autoSpaceDN w:val="0"/>
        <w:ind w:right="5990"/>
        <w:rPr>
          <w:rFonts w:ascii="Calibri" w:hAnsi="Calibri" w:cs="Calibri"/>
          <w:bCs/>
          <w:kern w:val="0"/>
          <w:sz w:val="22"/>
          <w:szCs w:val="22"/>
        </w:rPr>
      </w:pPr>
      <w:r w:rsidRPr="00B219DC">
        <w:rPr>
          <w:rFonts w:ascii="Calibri" w:hAnsi="Calibri" w:cs="Calibri"/>
          <w:bCs/>
          <w:kern w:val="0"/>
          <w:sz w:val="22"/>
          <w:szCs w:val="22"/>
        </w:rPr>
        <w:t>KLASA: 400-01/24-06/3</w:t>
      </w:r>
    </w:p>
    <w:p w14:paraId="46391AE8" w14:textId="77777777" w:rsidR="00B219DC" w:rsidRPr="00B219DC" w:rsidRDefault="00B219DC" w:rsidP="00B219DC">
      <w:pPr>
        <w:widowControl/>
        <w:tabs>
          <w:tab w:val="left" w:pos="4111"/>
          <w:tab w:val="left" w:pos="4678"/>
        </w:tabs>
        <w:autoSpaceDE w:val="0"/>
        <w:autoSpaceDN w:val="0"/>
        <w:ind w:right="4961"/>
        <w:rPr>
          <w:rFonts w:ascii="Calibri" w:hAnsi="Calibri" w:cs="Calibri"/>
          <w:bCs/>
          <w:kern w:val="0"/>
          <w:sz w:val="22"/>
          <w:szCs w:val="22"/>
        </w:rPr>
      </w:pPr>
      <w:r w:rsidRPr="00B219DC">
        <w:rPr>
          <w:rFonts w:ascii="Calibri" w:hAnsi="Calibri" w:cs="Calibri"/>
          <w:bCs/>
          <w:kern w:val="0"/>
          <w:sz w:val="22"/>
          <w:szCs w:val="22"/>
        </w:rPr>
        <w:t>URBROJ: 2177-1-02/01-24-4</w:t>
      </w:r>
    </w:p>
    <w:p w14:paraId="17CA1D9C" w14:textId="1F717A2D" w:rsidR="00B219DC" w:rsidRPr="00B219DC" w:rsidRDefault="00B219DC" w:rsidP="00B219DC">
      <w:pPr>
        <w:widowControl/>
        <w:tabs>
          <w:tab w:val="left" w:pos="4111"/>
          <w:tab w:val="left" w:pos="4678"/>
        </w:tabs>
        <w:autoSpaceDE w:val="0"/>
        <w:autoSpaceDN w:val="0"/>
        <w:spacing w:after="240"/>
        <w:ind w:right="4961"/>
        <w:rPr>
          <w:rFonts w:ascii="Calibri" w:eastAsia="Times New Roman" w:hAnsi="Calibri" w:cs="Calibri"/>
          <w:bCs/>
          <w:kern w:val="0"/>
          <w:sz w:val="22"/>
          <w:szCs w:val="22"/>
        </w:rPr>
      </w:pPr>
      <w:r w:rsidRPr="00B219DC">
        <w:rPr>
          <w:rFonts w:ascii="Calibri" w:hAnsi="Calibri" w:cs="Calibri"/>
          <w:bCs/>
          <w:kern w:val="0"/>
          <w:sz w:val="22"/>
          <w:szCs w:val="22"/>
        </w:rPr>
        <w:t>Požega,</w:t>
      </w:r>
      <w:r w:rsidR="00BB4B74">
        <w:rPr>
          <w:rFonts w:ascii="Calibri" w:hAnsi="Calibri" w:cs="Calibri"/>
          <w:bCs/>
          <w:kern w:val="0"/>
          <w:sz w:val="22"/>
          <w:szCs w:val="22"/>
        </w:rPr>
        <w:t xml:space="preserve"> </w:t>
      </w:r>
      <w:r w:rsidR="00016607">
        <w:rPr>
          <w:rFonts w:ascii="Calibri" w:hAnsi="Calibri" w:cs="Calibri"/>
          <w:bCs/>
          <w:kern w:val="0"/>
          <w:sz w:val="22"/>
          <w:szCs w:val="22"/>
        </w:rPr>
        <w:t>19</w:t>
      </w:r>
      <w:r w:rsidR="00BB4B74">
        <w:rPr>
          <w:rFonts w:ascii="Calibri" w:hAnsi="Calibri" w:cs="Calibri"/>
          <w:bCs/>
          <w:kern w:val="0"/>
          <w:sz w:val="22"/>
          <w:szCs w:val="22"/>
        </w:rPr>
        <w:t xml:space="preserve">. </w:t>
      </w:r>
      <w:r w:rsidRPr="00B219DC">
        <w:rPr>
          <w:rFonts w:ascii="Calibri" w:hAnsi="Calibri" w:cs="Calibri"/>
          <w:bCs/>
          <w:kern w:val="0"/>
          <w:sz w:val="22"/>
          <w:szCs w:val="22"/>
        </w:rPr>
        <w:t>rujna 2024.</w:t>
      </w:r>
    </w:p>
    <w:p w14:paraId="3FDEAFA8" w14:textId="1E83450D" w:rsidR="00B219DC" w:rsidRPr="00B219DC" w:rsidRDefault="00B219DC" w:rsidP="00B219DC">
      <w:pPr>
        <w:widowControl/>
        <w:autoSpaceDN w:val="0"/>
        <w:spacing w:after="240"/>
        <w:ind w:firstLine="720"/>
        <w:jc w:val="both"/>
        <w:rPr>
          <w:rFonts w:ascii="Calibri" w:eastAsia="Times New Roman" w:hAnsi="Calibri" w:cs="Calibri"/>
          <w:bCs/>
          <w:kern w:val="0"/>
          <w:sz w:val="22"/>
          <w:szCs w:val="22"/>
        </w:rPr>
      </w:pPr>
      <w:r w:rsidRPr="00B219DC">
        <w:rPr>
          <w:rFonts w:ascii="Calibri" w:eastAsia="Times New Roman" w:hAnsi="Calibri" w:cs="Calibri"/>
          <w:bCs/>
          <w:kern w:val="0"/>
          <w:sz w:val="22"/>
          <w:szCs w:val="22"/>
        </w:rPr>
        <w:t>Na temelju članka 35. stavka 1. točke 2. Zakona o lokalnoj i područnoj (regionalnoj) samoupravi (Narodne novine, broj: 33/01., 60/01.-vjerodostojno tumačenje, 129/05., 109/07., 125/08., 36/09., 150/11., 144/12., 19/13.- pročišćeni tekst, 137/15. - ispravak, 123/17., 98/19. i 144/20.), članka 88. Zakona o proračunu (Narodne novine, broj: 144/21.), odredbi Pravilnika o polugodišnjem i godišnjem izvještaju o izvršenju proračuna i financijskog plana (Narodne novine, broj: 85/23.) i članka 39. stavka 1. podstavka 5. Statuta Grada Požege (Službene novine Grada Požege, broj: 2/21. i 11/22.), Gradsko vijeće Grada Požege, na svojoj</w:t>
      </w:r>
      <w:r w:rsidR="00BB4B74">
        <w:rPr>
          <w:rFonts w:ascii="Calibri" w:eastAsia="Times New Roman" w:hAnsi="Calibri" w:cs="Calibri"/>
          <w:bCs/>
          <w:kern w:val="0"/>
          <w:sz w:val="22"/>
          <w:szCs w:val="22"/>
        </w:rPr>
        <w:t xml:space="preserve"> 30. </w:t>
      </w:r>
      <w:r w:rsidRPr="00B219DC">
        <w:rPr>
          <w:rFonts w:ascii="Calibri" w:eastAsia="Times New Roman" w:hAnsi="Calibri" w:cs="Calibri"/>
          <w:bCs/>
          <w:kern w:val="0"/>
          <w:sz w:val="22"/>
          <w:szCs w:val="22"/>
        </w:rPr>
        <w:t xml:space="preserve">sjednici, održanoj </w:t>
      </w:r>
      <w:r w:rsidR="00016607">
        <w:rPr>
          <w:rFonts w:ascii="Calibri" w:eastAsia="Times New Roman" w:hAnsi="Calibri" w:cs="Calibri"/>
          <w:bCs/>
          <w:kern w:val="0"/>
          <w:sz w:val="22"/>
          <w:szCs w:val="22"/>
        </w:rPr>
        <w:t>19</w:t>
      </w:r>
      <w:r w:rsidR="00BB4B74">
        <w:rPr>
          <w:rFonts w:ascii="Calibri" w:eastAsia="Times New Roman" w:hAnsi="Calibri" w:cs="Calibri"/>
          <w:bCs/>
          <w:kern w:val="0"/>
          <w:sz w:val="22"/>
          <w:szCs w:val="22"/>
        </w:rPr>
        <w:t>.</w:t>
      </w:r>
      <w:r w:rsidRPr="00B219DC">
        <w:rPr>
          <w:rFonts w:ascii="Calibri" w:eastAsia="Times New Roman" w:hAnsi="Calibri" w:cs="Calibri"/>
          <w:bCs/>
          <w:kern w:val="0"/>
          <w:sz w:val="22"/>
          <w:szCs w:val="22"/>
        </w:rPr>
        <w:t xml:space="preserve"> rujna 2024. godine, donosi</w:t>
      </w:r>
    </w:p>
    <w:p w14:paraId="5D058C88" w14:textId="77777777" w:rsidR="00B219DC" w:rsidRPr="00BB4B74" w:rsidRDefault="00B219DC" w:rsidP="00B219DC">
      <w:pPr>
        <w:widowControl/>
        <w:autoSpaceDN w:val="0"/>
        <w:jc w:val="center"/>
        <w:rPr>
          <w:rFonts w:ascii="Calibri" w:eastAsia="Times New Roman" w:hAnsi="Calibri" w:cs="Calibri"/>
          <w:b/>
          <w:kern w:val="0"/>
          <w:sz w:val="22"/>
          <w:szCs w:val="22"/>
        </w:rPr>
      </w:pPr>
      <w:r w:rsidRPr="00BB4B74">
        <w:rPr>
          <w:rFonts w:ascii="Calibri" w:eastAsia="Times New Roman" w:hAnsi="Calibri" w:cs="Calibri"/>
          <w:b/>
          <w:kern w:val="0"/>
          <w:sz w:val="22"/>
          <w:szCs w:val="22"/>
        </w:rPr>
        <w:t xml:space="preserve">POLUGODIŠNJI IZVJEŠTAJ </w:t>
      </w:r>
    </w:p>
    <w:p w14:paraId="38ED28B4" w14:textId="77777777" w:rsidR="00B219DC" w:rsidRPr="00BB4B74" w:rsidRDefault="00B219DC" w:rsidP="00B219DC">
      <w:pPr>
        <w:widowControl/>
        <w:autoSpaceDN w:val="0"/>
        <w:spacing w:after="240"/>
        <w:jc w:val="center"/>
        <w:rPr>
          <w:rFonts w:ascii="Calibri" w:eastAsia="Times New Roman" w:hAnsi="Calibri" w:cs="Calibri"/>
          <w:b/>
          <w:kern w:val="0"/>
          <w:sz w:val="22"/>
          <w:szCs w:val="22"/>
        </w:rPr>
      </w:pPr>
      <w:r w:rsidRPr="00BB4B74">
        <w:rPr>
          <w:rFonts w:ascii="Calibri" w:eastAsia="Times New Roman" w:hAnsi="Calibri" w:cs="Calibri"/>
          <w:b/>
          <w:kern w:val="0"/>
          <w:sz w:val="22"/>
          <w:szCs w:val="22"/>
        </w:rPr>
        <w:t>O IZVRŠENJU PRORAČUNA GRADA POŽEGE ZA 2024. GODINU</w:t>
      </w:r>
    </w:p>
    <w:p w14:paraId="7D3F5F6C" w14:textId="77777777" w:rsidR="00B219DC" w:rsidRPr="00B219DC" w:rsidRDefault="00B219DC" w:rsidP="00B219DC">
      <w:pPr>
        <w:widowControl/>
        <w:spacing w:after="240"/>
        <w:rPr>
          <w:rFonts w:ascii="Calibri" w:eastAsia="Times New Roman" w:hAnsi="Calibri" w:cs="Calibri"/>
          <w:bCs/>
          <w:kern w:val="0"/>
          <w:sz w:val="22"/>
          <w:szCs w:val="22"/>
          <w:lang w:eastAsia="zh-CN"/>
        </w:rPr>
      </w:pPr>
      <w:r w:rsidRPr="00B219DC">
        <w:rPr>
          <w:rFonts w:ascii="Calibri" w:eastAsia="Times New Roman" w:hAnsi="Calibri" w:cs="Calibri"/>
          <w:bCs/>
          <w:kern w:val="0"/>
          <w:sz w:val="22"/>
          <w:szCs w:val="22"/>
          <w:lang w:eastAsia="zh-CN"/>
        </w:rPr>
        <w:t>I.</w:t>
      </w:r>
      <w:r w:rsidRPr="00B219DC">
        <w:rPr>
          <w:rFonts w:ascii="Calibri" w:eastAsia="Times New Roman" w:hAnsi="Calibri" w:cs="Calibri"/>
          <w:bCs/>
          <w:kern w:val="0"/>
          <w:sz w:val="22"/>
          <w:szCs w:val="22"/>
          <w:lang w:eastAsia="zh-CN"/>
        </w:rPr>
        <w:tab/>
        <w:t>UVODNE ODREDBE</w:t>
      </w:r>
    </w:p>
    <w:p w14:paraId="033CB0DE" w14:textId="77777777" w:rsidR="00B219DC" w:rsidRPr="00B219DC" w:rsidRDefault="00B219DC" w:rsidP="00B219DC">
      <w:pPr>
        <w:widowControl/>
        <w:spacing w:after="240"/>
        <w:jc w:val="center"/>
        <w:rPr>
          <w:rFonts w:ascii="Calibri" w:eastAsia="Times New Roman" w:hAnsi="Calibri" w:cs="Calibri"/>
          <w:bCs/>
          <w:kern w:val="0"/>
          <w:sz w:val="22"/>
          <w:szCs w:val="22"/>
          <w:lang w:eastAsia="zh-CN"/>
        </w:rPr>
      </w:pPr>
      <w:r w:rsidRPr="00B219DC">
        <w:rPr>
          <w:rFonts w:ascii="Calibri" w:eastAsia="Times New Roman" w:hAnsi="Calibri" w:cs="Calibri"/>
          <w:bCs/>
          <w:kern w:val="0"/>
          <w:sz w:val="22"/>
          <w:szCs w:val="22"/>
          <w:lang w:eastAsia="zh-CN"/>
        </w:rPr>
        <w:t>Članak 1.</w:t>
      </w:r>
    </w:p>
    <w:p w14:paraId="4A59E73A" w14:textId="77777777" w:rsidR="00B219DC" w:rsidRPr="00B219DC" w:rsidRDefault="00B219DC" w:rsidP="00B219DC">
      <w:pPr>
        <w:widowControl/>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Polugodišnji izvještaj o izvršenju Proračuna Grada Požege za 2024. godinu sadrži:</w:t>
      </w:r>
    </w:p>
    <w:p w14:paraId="760866D9" w14:textId="0ADC49D6" w:rsidR="00B219DC" w:rsidRPr="00B219DC" w:rsidRDefault="00B219DC">
      <w:pPr>
        <w:widowControl/>
        <w:numPr>
          <w:ilvl w:val="0"/>
          <w:numId w:val="14"/>
        </w:numPr>
        <w:ind w:left="851" w:hanging="284"/>
        <w:rPr>
          <w:rFonts w:ascii="Calibri" w:eastAsia="Times New Roman" w:hAnsi="Calibri" w:cs="Calibri"/>
          <w:kern w:val="0"/>
          <w:sz w:val="22"/>
          <w:szCs w:val="22"/>
          <w:lang w:eastAsia="zh-CN"/>
        </w:rPr>
      </w:pPr>
      <w:bookmarkStart w:id="6" w:name="_Hlk164327320"/>
      <w:r w:rsidRPr="00B219DC">
        <w:rPr>
          <w:rFonts w:ascii="Calibri" w:eastAsia="Times New Roman" w:hAnsi="Calibri" w:cs="Calibri"/>
          <w:kern w:val="0"/>
          <w:sz w:val="22"/>
          <w:szCs w:val="22"/>
          <w:lang w:eastAsia="zh-CN"/>
        </w:rPr>
        <w:t>opći dio proračuna koji čini sažetak Računa prihoda i rashoda i Računa financiranja, Račun prihoda i rashoda i Račun financiranja (prilog tablice),</w:t>
      </w:r>
    </w:p>
    <w:p w14:paraId="3B5E8E51" w14:textId="77777777" w:rsidR="00B219DC" w:rsidRPr="00B219DC" w:rsidRDefault="00B219DC">
      <w:pPr>
        <w:widowControl/>
        <w:numPr>
          <w:ilvl w:val="0"/>
          <w:numId w:val="14"/>
        </w:numPr>
        <w:ind w:left="851" w:hanging="284"/>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posebni dio proračuna po organizacijskoj i programskoj klasifikaciji (prilog tablice),</w:t>
      </w:r>
    </w:p>
    <w:p w14:paraId="35867A17" w14:textId="77777777" w:rsidR="00B219DC" w:rsidRPr="00B219DC" w:rsidRDefault="00B219DC">
      <w:pPr>
        <w:widowControl/>
        <w:numPr>
          <w:ilvl w:val="0"/>
          <w:numId w:val="14"/>
        </w:numPr>
        <w:ind w:left="851" w:hanging="284"/>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obrazloženje ostvarenja prihoda i primitaka, rashoda i izdataka,</w:t>
      </w:r>
    </w:p>
    <w:p w14:paraId="030694D5" w14:textId="77777777" w:rsidR="00B219DC" w:rsidRPr="00B219DC" w:rsidRDefault="00B219DC">
      <w:pPr>
        <w:widowControl/>
        <w:numPr>
          <w:ilvl w:val="0"/>
          <w:numId w:val="14"/>
        </w:numPr>
        <w:ind w:left="851" w:hanging="284"/>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posebne izvještaje u polugodišnjem izvještaju o izvršenju proračuna:</w:t>
      </w:r>
    </w:p>
    <w:p w14:paraId="2E886601" w14:textId="77777777" w:rsidR="00B219DC" w:rsidRPr="00B219DC" w:rsidRDefault="00B219DC" w:rsidP="00B219DC">
      <w:pPr>
        <w:widowControl/>
        <w:ind w:left="567"/>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Calibri" w:hAnsi="Calibri" w:cs="Calibri"/>
          <w:color w:val="000000"/>
          <w:kern w:val="0"/>
          <w:sz w:val="22"/>
          <w:szCs w:val="22"/>
          <w:lang w:val="en-US" w:eastAsia="zh-CN"/>
        </w:rPr>
        <w:t xml:space="preserve"> </w:t>
      </w:r>
      <w:r w:rsidRPr="00B219DC">
        <w:rPr>
          <w:rFonts w:ascii="Calibri" w:eastAsia="Times New Roman" w:hAnsi="Calibri" w:cs="Calibri"/>
          <w:kern w:val="0"/>
          <w:sz w:val="22"/>
          <w:szCs w:val="22"/>
          <w:lang w:eastAsia="zh-CN"/>
        </w:rPr>
        <w:t>izvještaj o korištenju proračunske zalihe,</w:t>
      </w:r>
    </w:p>
    <w:p w14:paraId="41BDF7CD" w14:textId="77777777" w:rsidR="00B219DC" w:rsidRPr="00B219DC" w:rsidRDefault="00B219DC" w:rsidP="00B219DC">
      <w:pPr>
        <w:widowControl/>
        <w:ind w:left="567"/>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izvještaj o zaduživanju na domaćem i stranom tržištu novca i kapitala,</w:t>
      </w:r>
    </w:p>
    <w:p w14:paraId="2FD8503C" w14:textId="77777777" w:rsidR="00B219DC" w:rsidRPr="00B219DC" w:rsidRDefault="00B219DC" w:rsidP="006A14E6">
      <w:pPr>
        <w:widowControl/>
        <w:spacing w:after="240"/>
        <w:ind w:left="567"/>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izvještaj o danim jamstvima i plaćanjima po protestiranim jamstvima.</w:t>
      </w:r>
    </w:p>
    <w:bookmarkEnd w:id="6"/>
    <w:p w14:paraId="2327726D" w14:textId="77777777" w:rsidR="00B219DC" w:rsidRPr="006A14E6" w:rsidRDefault="00B219DC" w:rsidP="00B219DC">
      <w:pPr>
        <w:widowControl/>
        <w:spacing w:after="240"/>
        <w:rPr>
          <w:rFonts w:ascii="Calibri" w:eastAsia="Times New Roman" w:hAnsi="Calibri" w:cs="Calibri"/>
          <w:kern w:val="0"/>
          <w:sz w:val="22"/>
          <w:szCs w:val="22"/>
          <w:lang w:eastAsia="zh-CN"/>
        </w:rPr>
      </w:pPr>
      <w:r w:rsidRPr="006A14E6">
        <w:rPr>
          <w:rFonts w:ascii="Calibri" w:eastAsia="Times New Roman" w:hAnsi="Calibri" w:cs="Calibri"/>
          <w:kern w:val="0"/>
          <w:sz w:val="22"/>
          <w:szCs w:val="22"/>
          <w:lang w:eastAsia="zh-CN"/>
        </w:rPr>
        <w:t>II.</w:t>
      </w:r>
      <w:r w:rsidRPr="006A14E6">
        <w:rPr>
          <w:rFonts w:ascii="Calibri" w:eastAsia="Times New Roman" w:hAnsi="Calibri" w:cs="Calibri"/>
          <w:kern w:val="0"/>
          <w:sz w:val="22"/>
          <w:szCs w:val="22"/>
          <w:lang w:eastAsia="zh-CN"/>
        </w:rPr>
        <w:tab/>
        <w:t>OPĆI DIO</w:t>
      </w:r>
    </w:p>
    <w:p w14:paraId="3B5D7612" w14:textId="77777777" w:rsidR="00B219DC" w:rsidRPr="00B219DC" w:rsidRDefault="00B219DC" w:rsidP="00B219DC">
      <w:pPr>
        <w:widowControl/>
        <w:spacing w:after="240"/>
        <w:jc w:val="center"/>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Članak 2.</w:t>
      </w:r>
    </w:p>
    <w:p w14:paraId="0B876C68" w14:textId="77777777" w:rsidR="00B219DC" w:rsidRPr="00B219DC" w:rsidRDefault="00B219DC" w:rsidP="00B219DC">
      <w:pPr>
        <w:widowControl/>
        <w:spacing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Opći dio polugodišnjeg izvještaja o izvršenju Proračuna Grada Požege za 2024. godinu (u daljnjem tekstu: Polugodišnji izvještaj o izvršenju Proračuna) sadrži:</w:t>
      </w:r>
    </w:p>
    <w:p w14:paraId="6556796B" w14:textId="77777777" w:rsidR="00B219DC" w:rsidRPr="00B219DC" w:rsidRDefault="00B219DC">
      <w:pPr>
        <w:widowControl/>
        <w:numPr>
          <w:ilvl w:val="0"/>
          <w:numId w:val="15"/>
        </w:numPr>
        <w:tabs>
          <w:tab w:val="left" w:pos="720"/>
        </w:tabs>
        <w:ind w:left="851" w:hanging="851"/>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RAČUN PRIHODA I RASHODA</w:t>
      </w:r>
    </w:p>
    <w:tbl>
      <w:tblPr>
        <w:tblW w:w="9639" w:type="dxa"/>
        <w:jc w:val="center"/>
        <w:tblLook w:val="0000" w:firstRow="0" w:lastRow="0" w:firstColumn="0" w:lastColumn="0" w:noHBand="0" w:noVBand="0"/>
      </w:tblPr>
      <w:tblGrid>
        <w:gridCol w:w="7514"/>
        <w:gridCol w:w="2125"/>
      </w:tblGrid>
      <w:tr w:rsidR="00B219DC" w:rsidRPr="00B219DC" w14:paraId="4D45E5DA" w14:textId="77777777" w:rsidTr="00800212">
        <w:trPr>
          <w:jc w:val="center"/>
        </w:trPr>
        <w:tc>
          <w:tcPr>
            <w:tcW w:w="7514" w:type="dxa"/>
            <w:shd w:val="clear" w:color="auto" w:fill="auto"/>
          </w:tcPr>
          <w:p w14:paraId="417CDB15"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6 PRIHODI POSLOVANJA</w:t>
            </w:r>
          </w:p>
        </w:tc>
        <w:tc>
          <w:tcPr>
            <w:tcW w:w="2125" w:type="dxa"/>
            <w:shd w:val="clear" w:color="auto" w:fill="auto"/>
          </w:tcPr>
          <w:p w14:paraId="6DED8CF8" w14:textId="77777777" w:rsidR="00B219DC" w:rsidRPr="00B219DC" w:rsidRDefault="00B219DC" w:rsidP="00B219DC">
            <w:pPr>
              <w:widowControl/>
              <w:ind w:left="33"/>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12.397.781,14 </w:t>
            </w:r>
            <w:r w:rsidRPr="00B219DC">
              <w:rPr>
                <w:rFonts w:ascii="Calibri" w:eastAsia="Calibri" w:hAnsi="Calibri" w:cs="Calibri"/>
                <w:bCs/>
                <w:kern w:val="0"/>
                <w:sz w:val="22"/>
                <w:szCs w:val="22"/>
                <w:lang w:eastAsia="zh-CN"/>
              </w:rPr>
              <w:t>EUR</w:t>
            </w:r>
          </w:p>
        </w:tc>
      </w:tr>
      <w:tr w:rsidR="00B219DC" w:rsidRPr="00B219DC" w14:paraId="1693E712" w14:textId="77777777" w:rsidTr="00800212">
        <w:trPr>
          <w:jc w:val="center"/>
        </w:trPr>
        <w:tc>
          <w:tcPr>
            <w:tcW w:w="7514" w:type="dxa"/>
            <w:shd w:val="clear" w:color="auto" w:fill="auto"/>
          </w:tcPr>
          <w:p w14:paraId="0D8FBB6F"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7 PRIHODI OD PRODAJE NEFINANCIJSKE IMOVINE</w:t>
            </w:r>
          </w:p>
        </w:tc>
        <w:tc>
          <w:tcPr>
            <w:tcW w:w="2125" w:type="dxa"/>
            <w:shd w:val="clear" w:color="auto" w:fill="auto"/>
          </w:tcPr>
          <w:p w14:paraId="5E163FA1" w14:textId="77777777" w:rsidR="00B219DC" w:rsidRPr="00B219DC" w:rsidRDefault="00B219DC" w:rsidP="00B219DC">
            <w:pPr>
              <w:widowControl/>
              <w:ind w:left="33"/>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64.513,09 </w:t>
            </w:r>
            <w:r w:rsidRPr="00B219DC">
              <w:rPr>
                <w:rFonts w:ascii="Calibri" w:eastAsia="Calibri" w:hAnsi="Calibri" w:cs="Calibri"/>
                <w:bCs/>
                <w:kern w:val="0"/>
                <w:sz w:val="22"/>
                <w:szCs w:val="22"/>
                <w:lang w:eastAsia="zh-CN"/>
              </w:rPr>
              <w:t>EUR</w:t>
            </w:r>
          </w:p>
        </w:tc>
      </w:tr>
      <w:tr w:rsidR="00B219DC" w:rsidRPr="00B219DC" w14:paraId="54F6E899" w14:textId="77777777" w:rsidTr="00800212">
        <w:trPr>
          <w:jc w:val="center"/>
        </w:trPr>
        <w:tc>
          <w:tcPr>
            <w:tcW w:w="7514" w:type="dxa"/>
            <w:shd w:val="clear" w:color="auto" w:fill="auto"/>
          </w:tcPr>
          <w:p w14:paraId="43146060" w14:textId="77777777" w:rsidR="00B219DC" w:rsidRPr="00B219DC" w:rsidRDefault="00B219DC" w:rsidP="00B219DC">
            <w:pPr>
              <w:widowControl/>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Ukupni prihodi</w:t>
            </w:r>
          </w:p>
        </w:tc>
        <w:tc>
          <w:tcPr>
            <w:tcW w:w="2125" w:type="dxa"/>
            <w:shd w:val="clear" w:color="auto" w:fill="auto"/>
          </w:tcPr>
          <w:p w14:paraId="7FC21D9C" w14:textId="77777777" w:rsidR="00B219DC" w:rsidRPr="00B219DC" w:rsidRDefault="00B219DC" w:rsidP="00B219DC">
            <w:pPr>
              <w:widowControl/>
              <w:ind w:left="33"/>
              <w:jc w:val="right"/>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12.462.294,23 </w:t>
            </w:r>
            <w:r w:rsidRPr="00B219DC">
              <w:rPr>
                <w:rFonts w:ascii="Calibri" w:eastAsia="Calibri" w:hAnsi="Calibri" w:cs="Calibri"/>
                <w:bCs/>
                <w:kern w:val="0"/>
                <w:sz w:val="22"/>
                <w:szCs w:val="22"/>
                <w:lang w:eastAsia="zh-CN"/>
              </w:rPr>
              <w:t>EUR</w:t>
            </w:r>
          </w:p>
        </w:tc>
      </w:tr>
      <w:tr w:rsidR="00B219DC" w:rsidRPr="00B219DC" w14:paraId="4DD24D4F" w14:textId="77777777" w:rsidTr="00800212">
        <w:trPr>
          <w:jc w:val="center"/>
        </w:trPr>
        <w:tc>
          <w:tcPr>
            <w:tcW w:w="7514" w:type="dxa"/>
            <w:shd w:val="clear" w:color="auto" w:fill="auto"/>
          </w:tcPr>
          <w:p w14:paraId="1F462A66"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3 RASHODI POSLOVANJA</w:t>
            </w:r>
          </w:p>
        </w:tc>
        <w:tc>
          <w:tcPr>
            <w:tcW w:w="2125" w:type="dxa"/>
            <w:shd w:val="clear" w:color="auto" w:fill="auto"/>
          </w:tcPr>
          <w:p w14:paraId="61D54559" w14:textId="77777777" w:rsidR="00B219DC" w:rsidRPr="00B219DC" w:rsidRDefault="00B219DC" w:rsidP="00B219DC">
            <w:pPr>
              <w:widowControl/>
              <w:ind w:left="33"/>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10.088.454,45 </w:t>
            </w:r>
            <w:r w:rsidRPr="00B219DC">
              <w:rPr>
                <w:rFonts w:ascii="Calibri" w:eastAsia="Calibri" w:hAnsi="Calibri" w:cs="Calibri"/>
                <w:bCs/>
                <w:kern w:val="0"/>
                <w:sz w:val="22"/>
                <w:szCs w:val="22"/>
                <w:lang w:eastAsia="zh-CN"/>
              </w:rPr>
              <w:t>EUR</w:t>
            </w:r>
          </w:p>
        </w:tc>
      </w:tr>
      <w:tr w:rsidR="00B219DC" w:rsidRPr="00B219DC" w14:paraId="7BC1A24E" w14:textId="77777777" w:rsidTr="00800212">
        <w:trPr>
          <w:jc w:val="center"/>
        </w:trPr>
        <w:tc>
          <w:tcPr>
            <w:tcW w:w="7514" w:type="dxa"/>
            <w:shd w:val="clear" w:color="auto" w:fill="auto"/>
          </w:tcPr>
          <w:p w14:paraId="17ECB1B5"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4 RASHODI ZA NABAVU NEFINANCIJSKE IMOVINE</w:t>
            </w:r>
          </w:p>
        </w:tc>
        <w:tc>
          <w:tcPr>
            <w:tcW w:w="2125" w:type="dxa"/>
            <w:shd w:val="clear" w:color="auto" w:fill="auto"/>
          </w:tcPr>
          <w:p w14:paraId="6E6A36B5" w14:textId="77777777" w:rsidR="00B219DC" w:rsidRPr="00B219DC" w:rsidRDefault="00B219DC" w:rsidP="00B219DC">
            <w:pPr>
              <w:widowControl/>
              <w:ind w:left="33"/>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2.664.200,66 </w:t>
            </w:r>
            <w:r w:rsidRPr="00B219DC">
              <w:rPr>
                <w:rFonts w:ascii="Calibri" w:eastAsia="Calibri" w:hAnsi="Calibri" w:cs="Calibri"/>
                <w:bCs/>
                <w:kern w:val="0"/>
                <w:sz w:val="22"/>
                <w:szCs w:val="22"/>
                <w:lang w:eastAsia="zh-CN"/>
              </w:rPr>
              <w:t>EUR</w:t>
            </w:r>
          </w:p>
        </w:tc>
      </w:tr>
      <w:tr w:rsidR="00B219DC" w:rsidRPr="00B219DC" w14:paraId="45DC7237" w14:textId="77777777" w:rsidTr="00800212">
        <w:trPr>
          <w:jc w:val="center"/>
        </w:trPr>
        <w:tc>
          <w:tcPr>
            <w:tcW w:w="7514" w:type="dxa"/>
            <w:shd w:val="clear" w:color="auto" w:fill="auto"/>
          </w:tcPr>
          <w:p w14:paraId="4E7C818C" w14:textId="77777777" w:rsidR="00B219DC" w:rsidRPr="00B219DC" w:rsidRDefault="00B219DC" w:rsidP="00B219DC">
            <w:pPr>
              <w:widowControl/>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Ukupni rashodi</w:t>
            </w:r>
          </w:p>
        </w:tc>
        <w:tc>
          <w:tcPr>
            <w:tcW w:w="2125" w:type="dxa"/>
            <w:shd w:val="clear" w:color="auto" w:fill="auto"/>
          </w:tcPr>
          <w:p w14:paraId="1982B167" w14:textId="77777777" w:rsidR="00B219DC" w:rsidRPr="00B219DC" w:rsidRDefault="00B219DC" w:rsidP="00B219DC">
            <w:pPr>
              <w:widowControl/>
              <w:ind w:left="33"/>
              <w:jc w:val="right"/>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12.752.655,11 </w:t>
            </w:r>
            <w:r w:rsidRPr="00B219DC">
              <w:rPr>
                <w:rFonts w:ascii="Calibri" w:eastAsia="Calibri" w:hAnsi="Calibri" w:cs="Calibri"/>
                <w:bCs/>
                <w:kern w:val="0"/>
                <w:sz w:val="22"/>
                <w:szCs w:val="22"/>
                <w:lang w:eastAsia="zh-CN"/>
              </w:rPr>
              <w:t>EUR</w:t>
            </w:r>
          </w:p>
        </w:tc>
      </w:tr>
      <w:tr w:rsidR="00B219DC" w:rsidRPr="00B219DC" w14:paraId="46E3095C" w14:textId="77777777" w:rsidTr="00800212">
        <w:trPr>
          <w:jc w:val="center"/>
        </w:trPr>
        <w:tc>
          <w:tcPr>
            <w:tcW w:w="7514" w:type="dxa"/>
            <w:shd w:val="clear" w:color="auto" w:fill="auto"/>
          </w:tcPr>
          <w:p w14:paraId="351691DB" w14:textId="77777777" w:rsidR="00B219DC" w:rsidRPr="00B219DC" w:rsidRDefault="00B219DC" w:rsidP="00B219DC">
            <w:pPr>
              <w:widowControl/>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RAZLIKA – VIŠAK/MANJAK</w:t>
            </w:r>
          </w:p>
        </w:tc>
        <w:tc>
          <w:tcPr>
            <w:tcW w:w="2125" w:type="dxa"/>
            <w:shd w:val="clear" w:color="auto" w:fill="auto"/>
          </w:tcPr>
          <w:p w14:paraId="3DE64B49" w14:textId="77777777" w:rsidR="00B219DC" w:rsidRPr="00B219DC" w:rsidRDefault="00B219DC" w:rsidP="00B219DC">
            <w:pPr>
              <w:widowControl/>
              <w:ind w:left="33"/>
              <w:jc w:val="right"/>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-290.360,88 </w:t>
            </w:r>
            <w:r w:rsidRPr="00B219DC">
              <w:rPr>
                <w:rFonts w:ascii="Calibri" w:eastAsia="Calibri" w:hAnsi="Calibri" w:cs="Calibri"/>
                <w:bCs/>
                <w:kern w:val="0"/>
                <w:sz w:val="22"/>
                <w:szCs w:val="22"/>
                <w:lang w:eastAsia="zh-CN"/>
              </w:rPr>
              <w:t>EUR</w:t>
            </w:r>
          </w:p>
        </w:tc>
      </w:tr>
    </w:tbl>
    <w:p w14:paraId="0EEAE019" w14:textId="77777777" w:rsidR="00B219DC" w:rsidRPr="00B219DC" w:rsidRDefault="00B219DC" w:rsidP="00B219DC">
      <w:pPr>
        <w:widowControl/>
        <w:ind w:left="-142" w:firstLine="142"/>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B.</w:t>
      </w:r>
      <w:r w:rsidRPr="00B219DC">
        <w:rPr>
          <w:rFonts w:ascii="Calibri" w:eastAsia="Times New Roman" w:hAnsi="Calibri" w:cs="Calibri"/>
          <w:kern w:val="0"/>
          <w:sz w:val="22"/>
          <w:szCs w:val="22"/>
          <w:lang w:eastAsia="zh-CN"/>
        </w:rPr>
        <w:tab/>
        <w:t>RAČUN FINANCIRANJA</w:t>
      </w:r>
    </w:p>
    <w:tbl>
      <w:tblPr>
        <w:tblW w:w="9639" w:type="dxa"/>
        <w:jc w:val="center"/>
        <w:tblLook w:val="0000" w:firstRow="0" w:lastRow="0" w:firstColumn="0" w:lastColumn="0" w:noHBand="0" w:noVBand="0"/>
      </w:tblPr>
      <w:tblGrid>
        <w:gridCol w:w="7514"/>
        <w:gridCol w:w="2125"/>
      </w:tblGrid>
      <w:tr w:rsidR="00B219DC" w:rsidRPr="00B219DC" w14:paraId="51F2F6CE" w14:textId="77777777" w:rsidTr="00800212">
        <w:trPr>
          <w:jc w:val="center"/>
        </w:trPr>
        <w:tc>
          <w:tcPr>
            <w:tcW w:w="7514" w:type="dxa"/>
            <w:shd w:val="clear" w:color="auto" w:fill="auto"/>
          </w:tcPr>
          <w:p w14:paraId="63A3D21B"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lastRenderedPageBreak/>
              <w:t>8 PRIMICI OD FINANCIJSKE IMOVINE I ZADUŽIVANJA</w:t>
            </w:r>
          </w:p>
        </w:tc>
        <w:tc>
          <w:tcPr>
            <w:tcW w:w="2125" w:type="dxa"/>
            <w:shd w:val="clear" w:color="auto" w:fill="auto"/>
          </w:tcPr>
          <w:p w14:paraId="1EC04A66" w14:textId="77777777" w:rsidR="00B219DC" w:rsidRPr="00B219DC" w:rsidRDefault="00B219DC" w:rsidP="00B219DC">
            <w:pPr>
              <w:widowControl/>
              <w:ind w:left="60"/>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0,00 </w:t>
            </w:r>
            <w:r w:rsidRPr="00B219DC">
              <w:rPr>
                <w:rFonts w:ascii="Calibri" w:eastAsia="Calibri" w:hAnsi="Calibri" w:cs="Calibri"/>
                <w:bCs/>
                <w:kern w:val="0"/>
                <w:sz w:val="22"/>
                <w:szCs w:val="22"/>
                <w:lang w:eastAsia="zh-CN"/>
              </w:rPr>
              <w:t>EUR</w:t>
            </w:r>
          </w:p>
        </w:tc>
      </w:tr>
      <w:tr w:rsidR="00B219DC" w:rsidRPr="00B219DC" w14:paraId="24735608" w14:textId="77777777" w:rsidTr="00800212">
        <w:trPr>
          <w:jc w:val="center"/>
        </w:trPr>
        <w:tc>
          <w:tcPr>
            <w:tcW w:w="7514" w:type="dxa"/>
            <w:shd w:val="clear" w:color="auto" w:fill="auto"/>
          </w:tcPr>
          <w:p w14:paraId="70F32F2D"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5 IZDACI ZA FINANCIJSKU IMOVINU I OTPLATE ZAJMOVA</w:t>
            </w:r>
          </w:p>
        </w:tc>
        <w:tc>
          <w:tcPr>
            <w:tcW w:w="2125" w:type="dxa"/>
            <w:shd w:val="clear" w:color="auto" w:fill="auto"/>
          </w:tcPr>
          <w:p w14:paraId="3C65B23B" w14:textId="77777777" w:rsidR="00B219DC" w:rsidRPr="00B219DC" w:rsidRDefault="00B219DC" w:rsidP="00B219DC">
            <w:pPr>
              <w:widowControl/>
              <w:ind w:left="216"/>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474.276,24 </w:t>
            </w:r>
            <w:r w:rsidRPr="00B219DC">
              <w:rPr>
                <w:rFonts w:ascii="Calibri" w:eastAsia="Calibri" w:hAnsi="Calibri" w:cs="Calibri"/>
                <w:bCs/>
                <w:kern w:val="0"/>
                <w:sz w:val="22"/>
                <w:szCs w:val="22"/>
                <w:lang w:eastAsia="zh-CN"/>
              </w:rPr>
              <w:t>EUR</w:t>
            </w:r>
          </w:p>
        </w:tc>
      </w:tr>
      <w:tr w:rsidR="00B219DC" w:rsidRPr="00B219DC" w14:paraId="4790C5D9" w14:textId="77777777" w:rsidTr="00800212">
        <w:trPr>
          <w:jc w:val="center"/>
        </w:trPr>
        <w:tc>
          <w:tcPr>
            <w:tcW w:w="7514" w:type="dxa"/>
            <w:shd w:val="clear" w:color="auto" w:fill="auto"/>
          </w:tcPr>
          <w:p w14:paraId="77B82727"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NETO ZADUŽIVANJE/FINANCIRANJE</w:t>
            </w:r>
          </w:p>
        </w:tc>
        <w:tc>
          <w:tcPr>
            <w:tcW w:w="2125" w:type="dxa"/>
            <w:shd w:val="clear" w:color="auto" w:fill="auto"/>
          </w:tcPr>
          <w:p w14:paraId="6EC2F07C" w14:textId="77777777" w:rsidR="00B219DC" w:rsidRPr="00B219DC" w:rsidRDefault="00B219DC" w:rsidP="00B219DC">
            <w:pPr>
              <w:widowControl/>
              <w:ind w:left="60"/>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-474.276,24 </w:t>
            </w:r>
            <w:r w:rsidRPr="00B219DC">
              <w:rPr>
                <w:rFonts w:ascii="Calibri" w:eastAsia="Calibri" w:hAnsi="Calibri" w:cs="Calibri"/>
                <w:bCs/>
                <w:kern w:val="0"/>
                <w:sz w:val="22"/>
                <w:szCs w:val="22"/>
                <w:lang w:eastAsia="zh-CN"/>
              </w:rPr>
              <w:t>EUR</w:t>
            </w:r>
          </w:p>
        </w:tc>
      </w:tr>
    </w:tbl>
    <w:p w14:paraId="1802F8F7" w14:textId="77777777" w:rsidR="00B219DC" w:rsidRPr="00B219DC" w:rsidRDefault="00B219DC" w:rsidP="00B219DC">
      <w:pPr>
        <w:widowControl/>
        <w:ind w:left="-142" w:right="-284"/>
        <w:rPr>
          <w:rFonts w:ascii="Calibri" w:eastAsia="Times New Roman" w:hAnsi="Calibri" w:cs="Calibri"/>
          <w:kern w:val="0"/>
          <w:sz w:val="22"/>
          <w:szCs w:val="22"/>
          <w:lang w:eastAsia="zh-CN"/>
        </w:rPr>
      </w:pPr>
    </w:p>
    <w:p w14:paraId="4515DB1F" w14:textId="77777777" w:rsidR="00B219DC" w:rsidRPr="00B219DC" w:rsidRDefault="00B219DC" w:rsidP="00B219DC">
      <w:pPr>
        <w:widowControl/>
        <w:tabs>
          <w:tab w:val="left" w:pos="7845"/>
        </w:tabs>
        <w:ind w:left="-142" w:right="-284"/>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UKUPNI DONOS VIŠKA/MANJKA IZ PRETHODNE(IH) GODINA</w:t>
      </w:r>
    </w:p>
    <w:tbl>
      <w:tblPr>
        <w:tblW w:w="9639" w:type="dxa"/>
        <w:jc w:val="center"/>
        <w:tblLook w:val="0000" w:firstRow="0" w:lastRow="0" w:firstColumn="0" w:lastColumn="0" w:noHBand="0" w:noVBand="0"/>
      </w:tblPr>
      <w:tblGrid>
        <w:gridCol w:w="7514"/>
        <w:gridCol w:w="2125"/>
      </w:tblGrid>
      <w:tr w:rsidR="00B219DC" w:rsidRPr="00B219DC" w14:paraId="0A907FE1" w14:textId="77777777" w:rsidTr="00800212">
        <w:trPr>
          <w:jc w:val="center"/>
        </w:trPr>
        <w:tc>
          <w:tcPr>
            <w:tcW w:w="7514" w:type="dxa"/>
            <w:shd w:val="clear" w:color="auto" w:fill="auto"/>
          </w:tcPr>
          <w:p w14:paraId="7284015C" w14:textId="77777777" w:rsidR="00B219DC" w:rsidRPr="00B219DC" w:rsidRDefault="00B219DC" w:rsidP="00B219DC">
            <w:pPr>
              <w:widowControl/>
              <w:tabs>
                <w:tab w:val="left" w:pos="567"/>
                <w:tab w:val="left" w:pos="777"/>
              </w:tabs>
              <w:ind w:left="360"/>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C.</w:t>
            </w:r>
            <w:r w:rsidRPr="00B219DC">
              <w:rPr>
                <w:rFonts w:ascii="Calibri" w:eastAsia="Times New Roman" w:hAnsi="Calibri" w:cs="Calibri"/>
                <w:kern w:val="0"/>
                <w:sz w:val="22"/>
                <w:szCs w:val="22"/>
                <w:lang w:eastAsia="zh-CN"/>
              </w:rPr>
              <w:tab/>
            </w:r>
            <w:r w:rsidRPr="00B219DC">
              <w:rPr>
                <w:rFonts w:ascii="Calibri" w:eastAsia="Times New Roman" w:hAnsi="Calibri" w:cs="Calibri"/>
                <w:kern w:val="0"/>
                <w:sz w:val="22"/>
                <w:szCs w:val="22"/>
                <w:lang w:eastAsia="zh-CN"/>
              </w:rPr>
              <w:tab/>
              <w:t>RASPOLOŽIVA SREDSTVA IZ PRETHODNIH GODINA</w:t>
            </w:r>
          </w:p>
        </w:tc>
        <w:tc>
          <w:tcPr>
            <w:tcW w:w="2125" w:type="dxa"/>
            <w:shd w:val="clear" w:color="auto" w:fill="auto"/>
          </w:tcPr>
          <w:p w14:paraId="4D35231A" w14:textId="77777777" w:rsidR="00B219DC" w:rsidRPr="00B219DC" w:rsidRDefault="00B219DC" w:rsidP="00B219DC">
            <w:pPr>
              <w:widowControl/>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2.452.959,09 </w:t>
            </w:r>
            <w:r w:rsidRPr="00B219DC">
              <w:rPr>
                <w:rFonts w:ascii="Calibri" w:eastAsia="Calibri" w:hAnsi="Calibri" w:cs="Calibri"/>
                <w:bCs/>
                <w:kern w:val="0"/>
                <w:sz w:val="22"/>
                <w:szCs w:val="22"/>
                <w:lang w:eastAsia="zh-CN"/>
              </w:rPr>
              <w:t>EUR</w:t>
            </w:r>
          </w:p>
        </w:tc>
      </w:tr>
    </w:tbl>
    <w:p w14:paraId="64868FA3" w14:textId="77777777" w:rsidR="00B219DC" w:rsidRPr="00B219DC" w:rsidRDefault="00B219DC" w:rsidP="00B219DC">
      <w:pPr>
        <w:widowControl/>
        <w:rPr>
          <w:rFonts w:ascii="Calibri" w:eastAsia="Times New Roman" w:hAnsi="Calibri" w:cs="Calibri"/>
          <w:kern w:val="0"/>
          <w:sz w:val="22"/>
          <w:szCs w:val="22"/>
          <w:lang w:eastAsia="zh-CN"/>
        </w:rPr>
      </w:pPr>
    </w:p>
    <w:tbl>
      <w:tblPr>
        <w:tblW w:w="9639" w:type="dxa"/>
        <w:jc w:val="center"/>
        <w:tblLook w:val="0000" w:firstRow="0" w:lastRow="0" w:firstColumn="0" w:lastColumn="0" w:noHBand="0" w:noVBand="0"/>
      </w:tblPr>
      <w:tblGrid>
        <w:gridCol w:w="7514"/>
        <w:gridCol w:w="2125"/>
      </w:tblGrid>
      <w:tr w:rsidR="00B219DC" w:rsidRPr="00B219DC" w14:paraId="75E7EE86" w14:textId="77777777" w:rsidTr="00800212">
        <w:trPr>
          <w:jc w:val="center"/>
        </w:trPr>
        <w:tc>
          <w:tcPr>
            <w:tcW w:w="7514" w:type="dxa"/>
            <w:shd w:val="clear" w:color="auto" w:fill="auto"/>
          </w:tcPr>
          <w:p w14:paraId="19414333"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VIŠAK/MANJAK + NETO ZADUŽIVANJE/FINANCIRANJE</w:t>
            </w:r>
          </w:p>
        </w:tc>
        <w:tc>
          <w:tcPr>
            <w:tcW w:w="2125" w:type="dxa"/>
            <w:shd w:val="clear" w:color="auto" w:fill="auto"/>
          </w:tcPr>
          <w:p w14:paraId="77BBACFA" w14:textId="77777777" w:rsidR="00B219DC" w:rsidRPr="00B219DC" w:rsidRDefault="00B219DC" w:rsidP="00B219DC">
            <w:pPr>
              <w:widowControl/>
              <w:snapToGrid w:val="0"/>
              <w:jc w:val="right"/>
              <w:rPr>
                <w:rFonts w:ascii="Calibri" w:eastAsia="Times New Roman" w:hAnsi="Calibri" w:cs="Calibri"/>
                <w:kern w:val="0"/>
                <w:sz w:val="22"/>
                <w:szCs w:val="22"/>
                <w:lang w:eastAsia="zh-CN"/>
              </w:rPr>
            </w:pPr>
          </w:p>
        </w:tc>
      </w:tr>
      <w:tr w:rsidR="00B219DC" w:rsidRPr="00B219DC" w14:paraId="17EA2851" w14:textId="77777777" w:rsidTr="00800212">
        <w:trPr>
          <w:jc w:val="center"/>
        </w:trPr>
        <w:tc>
          <w:tcPr>
            <w:tcW w:w="7514" w:type="dxa"/>
            <w:shd w:val="clear" w:color="auto" w:fill="auto"/>
          </w:tcPr>
          <w:p w14:paraId="5DB686AF" w14:textId="77777777" w:rsidR="00B219DC" w:rsidRPr="00B219DC" w:rsidRDefault="00B219DC" w:rsidP="00B219DC">
            <w:pPr>
              <w:widowControl/>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 RASPOLOŽIVA SREDSTVA IZ PRETHODNIH GODINA</w:t>
            </w:r>
          </w:p>
        </w:tc>
        <w:tc>
          <w:tcPr>
            <w:tcW w:w="2125" w:type="dxa"/>
            <w:shd w:val="clear" w:color="auto" w:fill="auto"/>
          </w:tcPr>
          <w:p w14:paraId="3E59D917" w14:textId="77777777" w:rsidR="00B219DC" w:rsidRPr="00B219DC" w:rsidRDefault="00B219DC" w:rsidP="00B219DC">
            <w:pPr>
              <w:widowControl/>
              <w:jc w:val="right"/>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 xml:space="preserve">1.688.321,97 </w:t>
            </w:r>
            <w:r w:rsidRPr="00B219DC">
              <w:rPr>
                <w:rFonts w:ascii="Calibri" w:eastAsia="Calibri" w:hAnsi="Calibri" w:cs="Calibri"/>
                <w:bCs/>
                <w:kern w:val="0"/>
                <w:sz w:val="22"/>
                <w:szCs w:val="22"/>
                <w:lang w:eastAsia="zh-CN"/>
              </w:rPr>
              <w:t>EUR</w:t>
            </w:r>
          </w:p>
        </w:tc>
      </w:tr>
    </w:tbl>
    <w:p w14:paraId="0D19608E" w14:textId="77777777" w:rsidR="00B219DC" w:rsidRPr="00B219DC" w:rsidRDefault="00B219DC" w:rsidP="00B219DC">
      <w:pPr>
        <w:widowControl/>
        <w:rPr>
          <w:rFonts w:ascii="Calibri" w:eastAsia="Times New Roman" w:hAnsi="Calibri" w:cs="Calibri"/>
          <w:kern w:val="0"/>
          <w:sz w:val="22"/>
          <w:szCs w:val="22"/>
          <w:lang w:eastAsia="zh-CN"/>
        </w:rPr>
      </w:pPr>
    </w:p>
    <w:p w14:paraId="2199D2BF" w14:textId="77777777" w:rsidR="00B219DC" w:rsidRPr="00B219DC" w:rsidRDefault="00B219DC" w:rsidP="00B219DC">
      <w:pPr>
        <w:widowControl/>
        <w:spacing w:before="240" w:after="240"/>
        <w:jc w:val="center"/>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Članak 3.</w:t>
      </w:r>
    </w:p>
    <w:p w14:paraId="2536B4D7" w14:textId="77777777" w:rsidR="00B219DC" w:rsidRPr="00B219DC" w:rsidRDefault="00B219DC" w:rsidP="00B219DC">
      <w:pPr>
        <w:widowControl/>
        <w:spacing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U izvještajnom razdoblju ukupni prihodi i primici proračuna Grada Požege ostvareni su u iznosu 12.462.294,23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a ukupni rashodi i izdaci u iznosu 13.226.931,35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Iz navedenog proizlazi tekući manjak u iznosu 764.637,12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što sa prenesenim viškom iz prethodnih proračunskih godina u iznosu 2.452.959,09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čini ukupni višak od 1.688.321,97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w:t>
      </w:r>
    </w:p>
    <w:p w14:paraId="3EC47293" w14:textId="77777777" w:rsidR="00B219DC" w:rsidRPr="00B219DC" w:rsidRDefault="00B219DC" w:rsidP="00B219DC">
      <w:pPr>
        <w:widowControl/>
        <w:spacing w:after="240"/>
        <w:jc w:val="center"/>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Članak 4.</w:t>
      </w:r>
    </w:p>
    <w:p w14:paraId="116C3C69" w14:textId="77777777" w:rsidR="00B219DC" w:rsidRPr="00B219DC" w:rsidRDefault="00B219DC" w:rsidP="00B219DC">
      <w:pPr>
        <w:widowControl/>
        <w:spacing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Prihodi i rashodi te primici i izdaci na razini odjeljka ekonomske klasifikacije utvrđuju se u Računu prihoda i rashoda i Računu financiranja.</w:t>
      </w:r>
    </w:p>
    <w:p w14:paraId="005634CE" w14:textId="77777777" w:rsidR="00B219DC" w:rsidRPr="00B219DC" w:rsidRDefault="00B219DC" w:rsidP="00B219DC">
      <w:pPr>
        <w:widowControl/>
        <w:tabs>
          <w:tab w:val="left" w:pos="720"/>
          <w:tab w:val="left" w:pos="1440"/>
          <w:tab w:val="left" w:pos="5576"/>
        </w:tabs>
        <w:spacing w:after="240"/>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III.</w:t>
      </w:r>
      <w:r w:rsidRPr="00B219DC">
        <w:rPr>
          <w:rFonts w:ascii="Calibri" w:eastAsia="Times New Roman" w:hAnsi="Calibri" w:cs="Calibri"/>
          <w:kern w:val="0"/>
          <w:sz w:val="22"/>
          <w:szCs w:val="22"/>
          <w:lang w:eastAsia="zh-CN"/>
        </w:rPr>
        <w:tab/>
        <w:t>POSEBNI DIO</w:t>
      </w:r>
    </w:p>
    <w:p w14:paraId="06348035" w14:textId="77777777" w:rsidR="00B219DC" w:rsidRPr="00B219DC" w:rsidRDefault="00B219DC" w:rsidP="00B219DC">
      <w:pPr>
        <w:widowControl/>
        <w:spacing w:after="240"/>
        <w:ind w:left="360"/>
        <w:jc w:val="center"/>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Članak 5.</w:t>
      </w:r>
    </w:p>
    <w:p w14:paraId="27271BAB" w14:textId="77777777" w:rsidR="00B219DC" w:rsidRPr="00B219DC" w:rsidRDefault="00B219DC" w:rsidP="00B219DC">
      <w:pPr>
        <w:widowControl/>
        <w:spacing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Rashodi poslovanja i rashodi za nabavu nefinancijske imovine u Proračunu Grada Požege ostvareni u ukupnom iznosu 12.752.655,11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i izdaci za financijsku imovinu i otplate zajmova ostvareni u iznosu 474.276,24 </w:t>
      </w:r>
      <w:r w:rsidRPr="00B219DC">
        <w:rPr>
          <w:rFonts w:ascii="Calibri" w:eastAsia="Calibri" w:hAnsi="Calibri" w:cs="Calibri"/>
          <w:bCs/>
          <w:kern w:val="0"/>
          <w:sz w:val="22"/>
          <w:szCs w:val="22"/>
          <w:lang w:eastAsia="zh-CN"/>
        </w:rPr>
        <w:t>EUR</w:t>
      </w:r>
      <w:r w:rsidRPr="00B219DC">
        <w:rPr>
          <w:rFonts w:ascii="Calibri" w:eastAsia="Times New Roman" w:hAnsi="Calibri" w:cs="Calibri"/>
          <w:kern w:val="0"/>
          <w:sz w:val="22"/>
          <w:szCs w:val="22"/>
          <w:lang w:eastAsia="zh-CN"/>
        </w:rPr>
        <w:t xml:space="preserve"> raspoređuju se po programima u Posebnom dijelu Proračuna.</w:t>
      </w:r>
    </w:p>
    <w:p w14:paraId="225D29A1" w14:textId="77777777" w:rsidR="00B219DC" w:rsidRPr="00B219DC" w:rsidRDefault="00B219DC" w:rsidP="00B219DC">
      <w:pPr>
        <w:widowControl/>
        <w:spacing w:after="240"/>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IV.</w:t>
      </w:r>
      <w:r w:rsidRPr="00B219DC">
        <w:rPr>
          <w:rFonts w:ascii="Calibri" w:eastAsia="Times New Roman" w:hAnsi="Calibri" w:cs="Calibri"/>
          <w:kern w:val="0"/>
          <w:sz w:val="22"/>
          <w:szCs w:val="22"/>
          <w:lang w:eastAsia="zh-CN"/>
        </w:rPr>
        <w:tab/>
        <w:t>ZAVRŠNE ODREDBE</w:t>
      </w:r>
    </w:p>
    <w:p w14:paraId="6B12C31D" w14:textId="77777777" w:rsidR="00B219DC" w:rsidRPr="00B219DC" w:rsidRDefault="00B219DC" w:rsidP="00B219DC">
      <w:pPr>
        <w:widowControl/>
        <w:tabs>
          <w:tab w:val="center" w:pos="4716"/>
          <w:tab w:val="left" w:pos="7269"/>
        </w:tabs>
        <w:spacing w:after="240"/>
        <w:ind w:left="360"/>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ab/>
        <w:t>Članak 6.</w:t>
      </w:r>
    </w:p>
    <w:p w14:paraId="49D42BE1" w14:textId="77777777" w:rsidR="00B219DC" w:rsidRPr="00B219DC" w:rsidRDefault="00B219DC" w:rsidP="00B219DC">
      <w:pPr>
        <w:widowControl/>
        <w:spacing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Polugodišnji izvještaj o izvršenju Proračuna Grada Požege za 2024. godinu objaviti će se u Službenim novinama Grada Požege, te na internetskim stranicama Grada Požege (</w:t>
      </w:r>
      <w:hyperlink r:id="rId10" w:history="1">
        <w:r w:rsidRPr="00B219DC">
          <w:rPr>
            <w:rFonts w:ascii="Calibri" w:eastAsia="Times New Roman" w:hAnsi="Calibri" w:cs="Calibri"/>
            <w:kern w:val="0"/>
            <w:sz w:val="22"/>
            <w:szCs w:val="22"/>
            <w:lang w:eastAsia="zh-CN"/>
          </w:rPr>
          <w:t>www.pozega.hr</w:t>
        </w:r>
      </w:hyperlink>
      <w:r w:rsidRPr="00B219DC">
        <w:rPr>
          <w:rFonts w:ascii="Calibri" w:eastAsia="Times New Roman" w:hAnsi="Calibri" w:cs="Calibri"/>
          <w:kern w:val="0"/>
          <w:sz w:val="22"/>
          <w:szCs w:val="22"/>
          <w:lang w:eastAsia="zh-CN"/>
        </w:rPr>
        <w:t xml:space="preserve">). </w:t>
      </w:r>
    </w:p>
    <w:p w14:paraId="6BA42E07" w14:textId="77777777" w:rsidR="00B219DC" w:rsidRPr="00B219DC" w:rsidRDefault="00B219DC" w:rsidP="00B219DC">
      <w:pPr>
        <w:widowControl/>
        <w:rPr>
          <w:rFonts w:ascii="Calibri" w:eastAsia="Calibri" w:hAnsi="Calibri" w:cs="Calibri"/>
          <w:kern w:val="0"/>
          <w:sz w:val="22"/>
          <w:szCs w:val="22"/>
          <w:lang w:eastAsia="zh-CN"/>
        </w:rPr>
      </w:pPr>
      <w:bookmarkStart w:id="7" w:name="_Hlk499300062"/>
      <w:bookmarkStart w:id="8" w:name="_Hlk511382768"/>
    </w:p>
    <w:p w14:paraId="1486B3D6" w14:textId="77777777" w:rsidR="00B219DC" w:rsidRPr="00B219DC" w:rsidRDefault="00B219DC" w:rsidP="00B219DC">
      <w:pPr>
        <w:widowControl/>
        <w:ind w:left="6237"/>
        <w:jc w:val="center"/>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PREDSJEDNIK</w:t>
      </w:r>
    </w:p>
    <w:p w14:paraId="0EADE4CC" w14:textId="620A2C5A" w:rsidR="00B219DC" w:rsidRPr="00B219DC" w:rsidRDefault="00B219DC" w:rsidP="00B219DC">
      <w:pPr>
        <w:widowControl/>
        <w:ind w:left="6096"/>
        <w:jc w:val="center"/>
        <w:rPr>
          <w:rFonts w:ascii="Calibri" w:eastAsia="Calibri" w:hAnsi="Calibri" w:cs="Calibri"/>
          <w:kern w:val="0"/>
          <w:sz w:val="22"/>
          <w:szCs w:val="22"/>
          <w:lang w:eastAsia="zh-CN"/>
        </w:rPr>
      </w:pPr>
      <w:r w:rsidRPr="00B219DC">
        <w:rPr>
          <w:rFonts w:ascii="Calibri" w:eastAsia="Calibri" w:hAnsi="Calibri" w:cs="Calibri"/>
          <w:kern w:val="0"/>
          <w:sz w:val="22"/>
          <w:szCs w:val="22"/>
          <w:lang w:eastAsia="zh-CN"/>
        </w:rPr>
        <w:t>Matej Begić, dipl.ing.šum.</w:t>
      </w:r>
      <w:r w:rsidR="00016607">
        <w:rPr>
          <w:rFonts w:ascii="Calibri" w:eastAsia="Calibri" w:hAnsi="Calibri" w:cs="Calibri"/>
          <w:kern w:val="0"/>
          <w:sz w:val="22"/>
          <w:szCs w:val="22"/>
          <w:lang w:eastAsia="zh-CN"/>
        </w:rPr>
        <w:t>, v,r,</w:t>
      </w:r>
    </w:p>
    <w:bookmarkEnd w:id="7"/>
    <w:bookmarkEnd w:id="8"/>
    <w:p w14:paraId="402F2799" w14:textId="77777777" w:rsidR="00B219DC" w:rsidRPr="00B219DC" w:rsidRDefault="00B219DC" w:rsidP="00B219DC">
      <w:pPr>
        <w:widowControl/>
        <w:suppressAutoHyphens w:val="0"/>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br w:type="page"/>
      </w:r>
    </w:p>
    <w:p w14:paraId="6C0EE8FA" w14:textId="77777777" w:rsidR="00B219DC" w:rsidRPr="00B219DC" w:rsidRDefault="00B219DC">
      <w:pPr>
        <w:widowControl/>
        <w:numPr>
          <w:ilvl w:val="0"/>
          <w:numId w:val="13"/>
        </w:numPr>
        <w:spacing w:after="240" w:line="360" w:lineRule="auto"/>
        <w:contextualSpacing/>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lastRenderedPageBreak/>
        <w:t>OBRAZLOŽENJE OSTVARENJA PRIHODA I PRIMITAKA, RASHODA I IZDATAKA</w:t>
      </w:r>
    </w:p>
    <w:p w14:paraId="130CBB34" w14:textId="77777777" w:rsidR="00B219DC" w:rsidRPr="00B219DC" w:rsidRDefault="00B219DC">
      <w:pPr>
        <w:widowControl/>
        <w:numPr>
          <w:ilvl w:val="1"/>
          <w:numId w:val="13"/>
        </w:numPr>
        <w:spacing w:after="240" w:line="252" w:lineRule="auto"/>
        <w:contextualSpacing/>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UVOD</w:t>
      </w:r>
    </w:p>
    <w:p w14:paraId="6A768172" w14:textId="758990D5" w:rsidR="00B219DC" w:rsidRPr="00B219DC" w:rsidRDefault="00B219DC" w:rsidP="00B219DC">
      <w:pPr>
        <w:widowControl/>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Proračun Grada Požege za 2024. godinu usvojilo je Gradsko vijeće Grada Požege na 24. sjednici održanoj dana, 14. prosinca 2023. godine (Službene novine Grada Požege, broj: 20/23.). Proračunom Grada Požege planirani su prihodi i primici, rashodi i izdaci</w:t>
      </w:r>
      <w:r w:rsidR="00487E5F">
        <w:rPr>
          <w:rFonts w:ascii="Calibri" w:eastAsia="Times New Roman" w:hAnsi="Calibri" w:cs="Calibri"/>
          <w:kern w:val="0"/>
          <w:sz w:val="22"/>
          <w:szCs w:val="22"/>
          <w:lang w:eastAsia="zh-CN"/>
        </w:rPr>
        <w:t>, te planirani višak prethodnih razdoblja</w:t>
      </w:r>
      <w:r w:rsidRPr="00B219DC">
        <w:rPr>
          <w:rFonts w:ascii="Calibri" w:eastAsia="Times New Roman" w:hAnsi="Calibri" w:cs="Calibri"/>
          <w:kern w:val="0"/>
          <w:sz w:val="22"/>
          <w:szCs w:val="22"/>
          <w:lang w:eastAsia="zh-CN"/>
        </w:rPr>
        <w:t xml:space="preserve"> u iznosu 32.449.000,00 EUR. </w:t>
      </w:r>
    </w:p>
    <w:p w14:paraId="5F50DE29" w14:textId="77777777" w:rsidR="00B219DC" w:rsidRPr="00B219DC" w:rsidRDefault="00B219DC" w:rsidP="00B219DC">
      <w:pPr>
        <w:widowControl/>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Izmjene i dopune Proračuna Grada Požege za 2024. godinu usvojilo je Gradsko vijeće na 28. sjednici održanoj dana, 27. svibnja 2024. godine (Službene novine Grada Požege, broj: 8/24.). Ukupni prihodi i primici, rashodi i izdaci, te preneseni rezultat planirani su u iznosu 38.016.705,00 EUR.</w:t>
      </w:r>
    </w:p>
    <w:p w14:paraId="3C67AC60" w14:textId="77777777" w:rsidR="00B219DC" w:rsidRPr="00B219DC" w:rsidRDefault="00B219DC" w:rsidP="00B219DC">
      <w:pPr>
        <w:widowControl/>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Gradonačelnik Grada Požege donio je u skladu sa zakonskim mogućnostima</w:t>
      </w:r>
      <w:r w:rsidRPr="00B219DC">
        <w:rPr>
          <w:rFonts w:eastAsia="Calibri" w:cs="HRAvantgard"/>
          <w:noProof/>
          <w:color w:val="000000"/>
          <w:kern w:val="0"/>
          <w:sz w:val="22"/>
          <w:szCs w:val="22"/>
          <w:lang w:eastAsia="zh-CN"/>
          <w14:ligatures w14:val="standardContextual"/>
        </w:rPr>
        <mc:AlternateContent>
          <mc:Choice Requires="wpi">
            <w:drawing>
              <wp:anchor distT="0" distB="0" distL="114300" distR="114300" simplePos="0" relativeHeight="251660288" behindDoc="0" locked="0" layoutInCell="1" allowOverlap="1" wp14:anchorId="513A18FB" wp14:editId="3CDD250F">
                <wp:simplePos x="0" y="0"/>
                <wp:positionH relativeFrom="column">
                  <wp:posOffset>-985910</wp:posOffset>
                </wp:positionH>
                <wp:positionV relativeFrom="paragraph">
                  <wp:posOffset>316080</wp:posOffset>
                </wp:positionV>
                <wp:extent cx="360" cy="10080"/>
                <wp:effectExtent l="95250" t="133350" r="114300" b="161925"/>
                <wp:wrapNone/>
                <wp:docPr id="222609088"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10080"/>
                      </w14:xfrm>
                    </w14:contentPart>
                  </a:graphicData>
                </a:graphic>
              </wp:anchor>
            </w:drawing>
          </mc:Choice>
          <mc:Fallback>
            <w:pict>
              <v:shapetype w14:anchorId="4DE8DB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81.9pt;margin-top:16.1pt;width:8.55pt;height:18.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">
                <v:imagedata r:id="rId12" o:title=""/>
              </v:shape>
            </w:pict>
          </mc:Fallback>
        </mc:AlternateContent>
      </w:r>
      <w:bookmarkStart w:id="9" w:name="_Hlk164677628"/>
      <w:r w:rsidRPr="00B219DC">
        <w:rPr>
          <w:rFonts w:ascii="Calibri" w:eastAsia="Times New Roman" w:hAnsi="Calibri" w:cs="Calibri"/>
          <w:kern w:val="0"/>
          <w:sz w:val="22"/>
          <w:szCs w:val="22"/>
          <w:lang w:eastAsia="zh-CN"/>
        </w:rPr>
        <w:t xml:space="preserve"> Odluku o preraspodjeli sredstava na proračunskim stavkama u Proračunu Grada Požege za 2024. godinu, KLASA: 024-04/24-01/2; URBROJ: 2177-1-01/01-24-5 dana 14. veljače 2024. godine. Ovom preraspodjelom raspodijeljena su sredstva između razdjela 002 Upravni odjel za samoupravu, 003 Upravni odjel za komunalne djelatnosti i gospodarenje i  004 Upravnog odjela za društvene djelatnosti.</w:t>
      </w:r>
    </w:p>
    <w:p w14:paraId="704CC4C6" w14:textId="4925BA0F" w:rsidR="00B219DC" w:rsidRPr="00B219DC" w:rsidRDefault="00B219DC" w:rsidP="00B219DC">
      <w:pPr>
        <w:widowControl/>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 Polugodišnjem izvještaju o izvršenju proračuna Grada Požege za 2024. godinu iskazani su svi prihodi i primici, rashodi i izdaci Grada i proračunskih korisnika: Gradske knjižnice Požega, Gradskog kazališta Požega, Gradskog muzeja Požega, Dječjeg vrtića Požega, Javne vatrogasne postrojbe Grada Požege, Lokalne razvojne agencije Požega, Gradskog vijeća srpske nacionalne manjine</w:t>
      </w:r>
      <w:r w:rsidR="00610C1A">
        <w:rPr>
          <w:rFonts w:ascii="Calibri" w:eastAsia="Times New Roman" w:hAnsi="Calibri" w:cs="Calibri"/>
          <w:kern w:val="0"/>
          <w:sz w:val="22"/>
          <w:szCs w:val="22"/>
          <w:lang w:eastAsia="zh-CN"/>
        </w:rPr>
        <w:t xml:space="preserve"> Požega</w:t>
      </w:r>
      <w:r w:rsidRPr="00B219DC">
        <w:rPr>
          <w:rFonts w:ascii="Calibri" w:eastAsia="Times New Roman" w:hAnsi="Calibri" w:cs="Calibri"/>
          <w:kern w:val="0"/>
          <w:sz w:val="22"/>
          <w:szCs w:val="22"/>
          <w:lang w:eastAsia="zh-CN"/>
        </w:rPr>
        <w:t>. Nadalje, u ovom izvještaju iskazani su svi prihodi i rashodi proračunskih korisnika - osnovnih škola kojima je Grad Požega osnivač: OŠ Julija Kempfa, OŠ Antuna Kanižlića i OŠ Dobriše Cesarića</w:t>
      </w:r>
      <w:bookmarkEnd w:id="9"/>
      <w:r w:rsidRPr="00B219DC">
        <w:rPr>
          <w:rFonts w:ascii="Calibri" w:eastAsia="Times New Roman" w:hAnsi="Calibri" w:cs="Calibri"/>
          <w:kern w:val="0"/>
          <w:sz w:val="22"/>
          <w:szCs w:val="22"/>
          <w:lang w:eastAsia="zh-CN"/>
        </w:rPr>
        <w:t xml:space="preserve">, u koje su uključeni i prihodi od Ministarstva znanosti i obrazovanja za plaće i ostale naknade za zaposlene, te rashodi iz istih za te namjene. </w:t>
      </w:r>
    </w:p>
    <w:p w14:paraId="4C25E155" w14:textId="6154FDE5" w:rsidR="00B219DC" w:rsidRPr="00B219DC" w:rsidRDefault="00B219DC" w:rsidP="00B219DC">
      <w:pPr>
        <w:widowControl/>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Zakonom o proračunu (Narodne novine, broj: 144/21.) i Pravilnikom o polugodišnjem i godišnjem izvještaju o izvršenju proračuna i financijskog plana (Narodne novine, broj: 85/23.), propisan</w:t>
      </w:r>
      <w:r w:rsidR="00484CD6">
        <w:rPr>
          <w:rFonts w:ascii="Calibri" w:eastAsia="Times New Roman" w:hAnsi="Calibri" w:cs="Calibri"/>
          <w:kern w:val="0"/>
          <w:sz w:val="22"/>
          <w:szCs w:val="22"/>
          <w:lang w:eastAsia="zh-CN"/>
        </w:rPr>
        <w:t xml:space="preserve"> je sadržaj i</w:t>
      </w:r>
      <w:r w:rsidRPr="00B219DC">
        <w:rPr>
          <w:rFonts w:ascii="Calibri" w:eastAsia="Times New Roman" w:hAnsi="Calibri" w:cs="Calibri"/>
          <w:kern w:val="0"/>
          <w:sz w:val="22"/>
          <w:szCs w:val="22"/>
          <w:lang w:eastAsia="zh-CN"/>
        </w:rPr>
        <w:t xml:space="preserve"> obveza sastavljanja i podnošenja polugodišnjeg izvještaja o izvršenju proračuna</w:t>
      </w:r>
      <w:r w:rsidR="005326BD">
        <w:rPr>
          <w:rFonts w:ascii="Calibri" w:eastAsia="Times New Roman" w:hAnsi="Calibri" w:cs="Calibri"/>
          <w:kern w:val="0"/>
          <w:sz w:val="22"/>
          <w:szCs w:val="22"/>
          <w:lang w:eastAsia="zh-CN"/>
        </w:rPr>
        <w:t>.</w:t>
      </w:r>
    </w:p>
    <w:p w14:paraId="64424807" w14:textId="77777777" w:rsidR="00B219DC" w:rsidRPr="00B219DC" w:rsidRDefault="00B219DC" w:rsidP="00B219DC">
      <w:pPr>
        <w:widowControl/>
        <w:ind w:firstLine="709"/>
        <w:jc w:val="both"/>
        <w:rPr>
          <w:rFonts w:ascii="Calibri" w:eastAsia="Calibri" w:hAnsi="Calibri" w:cs="Calibri"/>
          <w:bCs/>
          <w:kern w:val="0"/>
          <w:sz w:val="22"/>
          <w:szCs w:val="22"/>
          <w:lang w:eastAsia="zh-CN"/>
        </w:rPr>
      </w:pPr>
      <w:r w:rsidRPr="00B219DC">
        <w:rPr>
          <w:rFonts w:ascii="Calibri" w:eastAsia="Times New Roman" w:hAnsi="Calibri" w:cs="Calibri"/>
          <w:kern w:val="0"/>
          <w:sz w:val="22"/>
          <w:szCs w:val="22"/>
          <w:lang w:eastAsia="zh-CN"/>
        </w:rPr>
        <w:t xml:space="preserve">Prema </w:t>
      </w:r>
      <w:r w:rsidRPr="00B219DC">
        <w:rPr>
          <w:rFonts w:ascii="Calibri" w:eastAsia="Calibri" w:hAnsi="Calibri" w:cs="Calibri"/>
          <w:bCs/>
          <w:kern w:val="0"/>
          <w:sz w:val="22"/>
          <w:szCs w:val="22"/>
          <w:lang w:eastAsia="zh-CN"/>
        </w:rPr>
        <w:t>Pravilniku o polugodišnjem i godišnjem izvještaju o izvršenju proračuna i financijskog plana, propisani su sastavni elementi polugodišnjeg izvještaja o izvršenju proračuna, kako slijedi:</w:t>
      </w:r>
    </w:p>
    <w:p w14:paraId="5DD21FB0" w14:textId="475FBB06" w:rsidR="00B219DC" w:rsidRPr="00B219DC" w:rsidRDefault="00B219DC">
      <w:pPr>
        <w:widowControl/>
        <w:numPr>
          <w:ilvl w:val="0"/>
          <w:numId w:val="21"/>
        </w:numPr>
        <w:ind w:left="851" w:hanging="284"/>
        <w:contextualSpacing/>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opći dio proračuna koji čini sažetak Račun prihoda i rashoda i Računa financiranja, Račun prihoda i rashoda i Račun financiranja,</w:t>
      </w:r>
    </w:p>
    <w:p w14:paraId="61169966" w14:textId="77777777" w:rsidR="00B219DC" w:rsidRPr="00B219DC" w:rsidRDefault="00B219DC">
      <w:pPr>
        <w:widowControl/>
        <w:numPr>
          <w:ilvl w:val="0"/>
          <w:numId w:val="21"/>
        </w:numPr>
        <w:ind w:left="851" w:hanging="284"/>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posebni dio proračuna po organizacijskoj i programskoj klasifikaciji,</w:t>
      </w:r>
    </w:p>
    <w:p w14:paraId="3B07BE90" w14:textId="77777777" w:rsidR="00B219DC" w:rsidRPr="00B219DC" w:rsidRDefault="00B219DC">
      <w:pPr>
        <w:widowControl/>
        <w:numPr>
          <w:ilvl w:val="0"/>
          <w:numId w:val="21"/>
        </w:numPr>
        <w:ind w:left="851" w:hanging="284"/>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obrazloženje ostvarenja prihoda i primitaka, rashoda i izdataka,</w:t>
      </w:r>
    </w:p>
    <w:p w14:paraId="3326725B" w14:textId="77777777" w:rsidR="00B219DC" w:rsidRPr="00B219DC" w:rsidRDefault="00B219DC">
      <w:pPr>
        <w:widowControl/>
        <w:numPr>
          <w:ilvl w:val="0"/>
          <w:numId w:val="21"/>
        </w:numPr>
        <w:ind w:left="851" w:hanging="284"/>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posebni izvještaji u polugodišnjem izvještaju o izvršenju proračuna su:</w:t>
      </w:r>
    </w:p>
    <w:p w14:paraId="64FDD0F1" w14:textId="77777777" w:rsidR="00B219DC" w:rsidRPr="00B219DC" w:rsidRDefault="00B219DC">
      <w:pPr>
        <w:widowControl/>
        <w:numPr>
          <w:ilvl w:val="0"/>
          <w:numId w:val="22"/>
        </w:numPr>
        <w:spacing w:after="160" w:line="252" w:lineRule="auto"/>
        <w:contextualSpacing/>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izvještaj o korištenju proračunske zalihe,</w:t>
      </w:r>
    </w:p>
    <w:p w14:paraId="78459D1E" w14:textId="77777777" w:rsidR="00B219DC" w:rsidRPr="00B219DC" w:rsidRDefault="00B219DC">
      <w:pPr>
        <w:widowControl/>
        <w:numPr>
          <w:ilvl w:val="0"/>
          <w:numId w:val="22"/>
        </w:numPr>
        <w:spacing w:after="160" w:line="252" w:lineRule="auto"/>
        <w:contextualSpacing/>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izvještaj o zaduživanju na domaćem i stranom tržištu novca i kapitala,</w:t>
      </w:r>
    </w:p>
    <w:p w14:paraId="21A9737F" w14:textId="77777777" w:rsidR="00B219DC" w:rsidRPr="00B219DC" w:rsidRDefault="00B219DC">
      <w:pPr>
        <w:widowControl/>
        <w:numPr>
          <w:ilvl w:val="0"/>
          <w:numId w:val="22"/>
        </w:numPr>
        <w:spacing w:after="160" w:line="252" w:lineRule="auto"/>
        <w:contextualSpacing/>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izvještaj o danim jamstvima i plaćanjima po protestiranim jamstvima.</w:t>
      </w:r>
    </w:p>
    <w:p w14:paraId="7CC0A2AE" w14:textId="518A979A" w:rsidR="00B219DC" w:rsidRPr="00B219DC" w:rsidRDefault="00B219DC" w:rsidP="00B219DC">
      <w:pPr>
        <w:widowControl/>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U skladu sa zakonskom obvezom, na temelju knjigovodstvene evidencije, te izvještaja Upravnog odjela za financije i proračun, Upravnog odjela za samoupravu, Upravnog odjela za komunalne djelatnosti i gospodarenje, Upravnog odjela za društvene djelatnosti, Upravnog odjela za imovinsko – pravne poslove te </w:t>
      </w:r>
      <w:r w:rsidR="00610C1A">
        <w:rPr>
          <w:rFonts w:ascii="Calibri" w:eastAsia="Times New Roman" w:hAnsi="Calibri" w:cs="Calibri"/>
          <w:kern w:val="0"/>
          <w:sz w:val="22"/>
          <w:szCs w:val="22"/>
          <w:lang w:eastAsia="zh-CN"/>
        </w:rPr>
        <w:t>polu</w:t>
      </w:r>
      <w:r w:rsidRPr="00B219DC">
        <w:rPr>
          <w:rFonts w:ascii="Calibri" w:eastAsia="Times New Roman" w:hAnsi="Calibri" w:cs="Calibri"/>
          <w:kern w:val="0"/>
          <w:sz w:val="22"/>
          <w:szCs w:val="22"/>
          <w:lang w:eastAsia="zh-CN"/>
        </w:rPr>
        <w:t>godišnjih izvještaja o izvršenju financijskih planova proračunskih korisnika sastavljen je Polugodišnji izvještaj o izvršenju Proračuna Grada Požege za 2024. godinu.</w:t>
      </w:r>
      <w:r w:rsidRPr="00B219DC">
        <w:rPr>
          <w:rFonts w:ascii="Calibri" w:eastAsia="Calibri" w:hAnsi="Calibri" w:cs="Calibri"/>
          <w:bCs/>
          <w:kern w:val="0"/>
          <w:sz w:val="22"/>
          <w:szCs w:val="22"/>
          <w:lang w:eastAsia="zh-CN"/>
        </w:rPr>
        <w:t xml:space="preserve"> U izradi Polugodišnjeg izvještaja o izvršenju proračuna za 2024. godinu korišteni su podaci iz Konsolidiranog financijskog izvještaja Proračuna Grada Požege za razdoblje 01.01.-30.06.2024. godine.</w:t>
      </w:r>
    </w:p>
    <w:p w14:paraId="052DDB5C" w14:textId="3BBE12DF" w:rsidR="00B219DC" w:rsidRPr="00B219DC" w:rsidRDefault="00B219DC" w:rsidP="00B219DC">
      <w:pPr>
        <w:widowControl/>
        <w:ind w:firstLine="360"/>
        <w:jc w:val="both"/>
        <w:rPr>
          <w:rFonts w:ascii="Calibri" w:eastAsia="Calibri" w:hAnsi="Calibri" w:cs="Calibri"/>
          <w:kern w:val="0"/>
          <w:sz w:val="22"/>
          <w:szCs w:val="22"/>
          <w:lang w:eastAsia="zh-CN"/>
        </w:rPr>
      </w:pPr>
      <w:r w:rsidRPr="00B219DC">
        <w:rPr>
          <w:rFonts w:ascii="Calibri" w:eastAsia="Calibri" w:hAnsi="Calibri" w:cs="Calibri"/>
          <w:bCs/>
          <w:kern w:val="0"/>
          <w:sz w:val="22"/>
          <w:szCs w:val="22"/>
          <w:lang w:eastAsia="zh-CN"/>
        </w:rPr>
        <w:t>U općem i posebnom dijelu iskazani su podaci o planiranim i ostvarenim prihodima i primicima, rashodima i izdacima za prvo polugodište 2024. godine, a u općem dijelu iskazani su usporedni podaci o izvršenju za isto razdoblje 2023. godine. Vidljiv</w:t>
      </w:r>
      <w:r w:rsidR="003F45B2">
        <w:rPr>
          <w:rFonts w:ascii="Calibri" w:eastAsia="Calibri" w:hAnsi="Calibri" w:cs="Calibri"/>
          <w:bCs/>
          <w:kern w:val="0"/>
          <w:sz w:val="22"/>
          <w:szCs w:val="22"/>
          <w:lang w:eastAsia="zh-CN"/>
        </w:rPr>
        <w:t>i stupac</w:t>
      </w:r>
      <w:r w:rsidRPr="00B219DC">
        <w:rPr>
          <w:rFonts w:ascii="Calibri" w:eastAsia="Calibri" w:hAnsi="Calibri" w:cs="Calibri"/>
          <w:kern w:val="0"/>
          <w:sz w:val="22"/>
          <w:szCs w:val="22"/>
          <w:lang w:eastAsia="zh-CN"/>
        </w:rPr>
        <w:t xml:space="preserve"> </w:t>
      </w:r>
      <w:r w:rsidR="00A02539">
        <w:rPr>
          <w:rFonts w:ascii="Calibri" w:eastAsia="Calibri" w:hAnsi="Calibri" w:cs="Calibri"/>
          <w:kern w:val="0"/>
          <w:sz w:val="22"/>
          <w:szCs w:val="22"/>
          <w:lang w:eastAsia="zh-CN"/>
        </w:rPr>
        <w:t>Rebalans</w:t>
      </w:r>
      <w:r w:rsidRPr="00B219DC">
        <w:rPr>
          <w:rFonts w:ascii="Calibri" w:eastAsia="Calibri" w:hAnsi="Calibri" w:cs="Calibri"/>
          <w:kern w:val="0"/>
          <w:sz w:val="22"/>
          <w:szCs w:val="22"/>
          <w:lang w:eastAsia="zh-CN"/>
        </w:rPr>
        <w:t xml:space="preserve"> prikazuje stavke usvojenih prvih izmjena i dopuna Proračuna Grada Požege za 2024. godinu</w:t>
      </w:r>
      <w:r w:rsidR="003F45B2">
        <w:rPr>
          <w:rFonts w:ascii="Calibri" w:eastAsia="Calibri" w:hAnsi="Calibri" w:cs="Calibri"/>
          <w:kern w:val="0"/>
          <w:sz w:val="22"/>
          <w:szCs w:val="22"/>
          <w:lang w:eastAsia="zh-CN"/>
        </w:rPr>
        <w:t xml:space="preserve"> </w:t>
      </w:r>
      <w:r w:rsidR="003F45B2" w:rsidRPr="003F45B2">
        <w:rPr>
          <w:rFonts w:ascii="Calibri" w:eastAsia="Calibri" w:hAnsi="Calibri" w:cs="Calibri"/>
          <w:kern w:val="0"/>
          <w:sz w:val="22"/>
          <w:szCs w:val="22"/>
          <w:lang w:eastAsia="zh-CN"/>
        </w:rPr>
        <w:t>(Službene novine Grada Požege, broj: 8/24.)</w:t>
      </w:r>
      <w:r w:rsidR="003F45B2">
        <w:rPr>
          <w:rFonts w:ascii="Calibri" w:eastAsia="Calibri" w:hAnsi="Calibri" w:cs="Calibri"/>
          <w:kern w:val="0"/>
          <w:sz w:val="22"/>
          <w:szCs w:val="22"/>
          <w:lang w:eastAsia="zh-CN"/>
        </w:rPr>
        <w:t>.</w:t>
      </w:r>
    </w:p>
    <w:p w14:paraId="4B450C7F" w14:textId="77777777" w:rsidR="00B219DC" w:rsidRPr="00B219DC" w:rsidRDefault="00B219DC" w:rsidP="00B219DC">
      <w:pPr>
        <w:widowControl/>
        <w:ind w:firstLine="360"/>
        <w:jc w:val="both"/>
        <w:rPr>
          <w:rFonts w:ascii="Calibri" w:eastAsia="Calibri" w:hAnsi="Calibri" w:cs="Calibri"/>
          <w:bCs/>
          <w:kern w:val="0"/>
          <w:sz w:val="22"/>
          <w:szCs w:val="22"/>
          <w:lang w:eastAsia="zh-CN"/>
        </w:rPr>
      </w:pPr>
      <w:r w:rsidRPr="00B219DC">
        <w:rPr>
          <w:rFonts w:ascii="Calibri" w:eastAsia="Calibri" w:hAnsi="Calibri" w:cs="Calibri"/>
          <w:kern w:val="0"/>
          <w:sz w:val="22"/>
          <w:szCs w:val="22"/>
          <w:lang w:eastAsia="zh-CN"/>
        </w:rPr>
        <w:t>Podaci o izvršenju iskazani su na razini odjeljka ekonomske klasifikacije (četvrta razina računskog plana), dok su podaci o planu iskazani na razini skupine ekonomske klasifikacije (druga razina računskog plana) u skladu sa usvojenim proračunom Grada Požege za 2024. godinu.</w:t>
      </w:r>
    </w:p>
    <w:p w14:paraId="32FD4731" w14:textId="77777777" w:rsidR="00B219DC" w:rsidRPr="00B219DC" w:rsidRDefault="00B219DC" w:rsidP="00B219DC">
      <w:pPr>
        <w:widowControl/>
        <w:spacing w:after="240"/>
        <w:ind w:firstLine="720"/>
        <w:jc w:val="both"/>
        <w:rPr>
          <w:rFonts w:ascii="Calibri" w:eastAsia="Calibri" w:hAnsi="Calibri" w:cs="Calibri"/>
          <w:kern w:val="0"/>
          <w:sz w:val="22"/>
          <w:szCs w:val="22"/>
          <w:lang w:eastAsia="zh-CN"/>
        </w:rPr>
      </w:pPr>
    </w:p>
    <w:p w14:paraId="39A10196" w14:textId="77777777" w:rsidR="00B219DC" w:rsidRPr="00B219DC" w:rsidRDefault="00B219DC">
      <w:pPr>
        <w:widowControl/>
        <w:numPr>
          <w:ilvl w:val="1"/>
          <w:numId w:val="13"/>
        </w:numPr>
        <w:shd w:val="clear" w:color="auto" w:fill="FFFFFF"/>
        <w:spacing w:after="240" w:line="252" w:lineRule="auto"/>
        <w:contextualSpacing/>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lastRenderedPageBreak/>
        <w:t xml:space="preserve"> OPĆI DIO</w:t>
      </w:r>
    </w:p>
    <w:p w14:paraId="70C6A8B6" w14:textId="77777777" w:rsidR="00B219DC" w:rsidRPr="00B219DC" w:rsidRDefault="00B219DC" w:rsidP="00B219DC">
      <w:pPr>
        <w:widowControl/>
        <w:ind w:firstLine="720"/>
        <w:jc w:val="both"/>
        <w:rPr>
          <w:rFonts w:ascii="Calibri" w:eastAsia="Calibri" w:hAnsi="Calibri" w:cs="Calibri"/>
          <w:bCs/>
          <w:kern w:val="0"/>
          <w:sz w:val="22"/>
          <w:szCs w:val="22"/>
          <w:lang w:eastAsia="zh-CN"/>
        </w:rPr>
      </w:pPr>
      <w:r w:rsidRPr="00B219DC">
        <w:rPr>
          <w:rFonts w:ascii="Calibri" w:eastAsia="Calibri" w:hAnsi="Calibri" w:cs="Calibri"/>
          <w:bCs/>
          <w:kern w:val="0"/>
          <w:sz w:val="22"/>
          <w:szCs w:val="22"/>
          <w:lang w:eastAsia="zh-CN"/>
        </w:rPr>
        <w:t>Opći dio sadrži:</w:t>
      </w:r>
    </w:p>
    <w:p w14:paraId="10434A6D" w14:textId="77777777" w:rsidR="00B219DC" w:rsidRPr="00B219DC" w:rsidRDefault="00B219DC">
      <w:pPr>
        <w:widowControl/>
        <w:numPr>
          <w:ilvl w:val="0"/>
          <w:numId w:val="17"/>
        </w:numPr>
        <w:spacing w:after="160" w:line="252" w:lineRule="auto"/>
        <w:ind w:left="851" w:hanging="142"/>
        <w:contextualSpacing/>
        <w:jc w:val="both"/>
        <w:rPr>
          <w:rFonts w:ascii="Calibri" w:eastAsia="Calibri" w:hAnsi="Calibri" w:cs="Calibri"/>
          <w:bCs/>
          <w:kern w:val="0"/>
          <w:sz w:val="22"/>
          <w:szCs w:val="22"/>
          <w:lang w:eastAsia="zh-CN"/>
        </w:rPr>
      </w:pPr>
      <w:r w:rsidRPr="00B219DC">
        <w:rPr>
          <w:rFonts w:ascii="Calibri" w:eastAsia="Calibri" w:hAnsi="Calibri" w:cs="Calibri"/>
          <w:bCs/>
          <w:kern w:val="0"/>
          <w:sz w:val="22"/>
          <w:szCs w:val="22"/>
          <w:lang w:eastAsia="zh-CN"/>
        </w:rPr>
        <w:t xml:space="preserve">sažetak A. Računa prihoda i rashoda i B. Račun financiranja. </w:t>
      </w:r>
    </w:p>
    <w:p w14:paraId="008AF844" w14:textId="77777777" w:rsidR="00B219DC" w:rsidRPr="00B219DC" w:rsidRDefault="00B219DC">
      <w:pPr>
        <w:widowControl/>
        <w:numPr>
          <w:ilvl w:val="0"/>
          <w:numId w:val="18"/>
        </w:numPr>
        <w:spacing w:after="160" w:line="252" w:lineRule="auto"/>
        <w:ind w:left="851" w:hanging="142"/>
        <w:contextualSpacing/>
        <w:jc w:val="both"/>
        <w:rPr>
          <w:rFonts w:ascii="Calibri" w:eastAsia="Calibri" w:hAnsi="Calibri" w:cs="Calibri"/>
          <w:bCs/>
          <w:kern w:val="0"/>
          <w:sz w:val="22"/>
          <w:szCs w:val="22"/>
          <w:lang w:eastAsia="zh-CN"/>
        </w:rPr>
      </w:pPr>
      <w:r w:rsidRPr="00B219DC">
        <w:rPr>
          <w:rFonts w:ascii="Calibri" w:eastAsia="Calibri" w:hAnsi="Calibri" w:cs="Calibri"/>
          <w:bCs/>
          <w:kern w:val="0"/>
          <w:sz w:val="22"/>
          <w:szCs w:val="22"/>
          <w:lang w:eastAsia="zh-CN"/>
        </w:rPr>
        <w:t xml:space="preserve">A. Račun prihoda i rashoda – prihodi i rashodi se iskazuju prema ekonomskoj klasifikaciji i prema izvorima financiranja, a rashodi prema funkcijskoj klasifikaciji. </w:t>
      </w:r>
    </w:p>
    <w:p w14:paraId="6E62F2CF" w14:textId="77777777" w:rsidR="00B219DC" w:rsidRDefault="00B219DC">
      <w:pPr>
        <w:widowControl/>
        <w:numPr>
          <w:ilvl w:val="0"/>
          <w:numId w:val="12"/>
        </w:numPr>
        <w:spacing w:after="160" w:line="252" w:lineRule="auto"/>
        <w:ind w:left="851" w:hanging="142"/>
        <w:contextualSpacing/>
        <w:jc w:val="both"/>
        <w:rPr>
          <w:rFonts w:ascii="Calibri" w:eastAsia="Calibri" w:hAnsi="Calibri" w:cs="Calibri"/>
          <w:bCs/>
          <w:kern w:val="0"/>
          <w:sz w:val="22"/>
          <w:szCs w:val="22"/>
          <w:lang w:eastAsia="zh-CN"/>
        </w:rPr>
      </w:pPr>
      <w:r w:rsidRPr="00B219DC">
        <w:rPr>
          <w:rFonts w:ascii="Calibri" w:eastAsia="Calibri" w:hAnsi="Calibri" w:cs="Calibri"/>
          <w:bCs/>
          <w:kern w:val="0"/>
          <w:sz w:val="22"/>
          <w:szCs w:val="22"/>
          <w:lang w:eastAsia="zh-CN"/>
        </w:rPr>
        <w:t xml:space="preserve">B. Račun financiranja – primici i izdaci se iskazuju prema ekonomskoj klasifikaciji i prema izvorima financiranja. </w:t>
      </w:r>
    </w:p>
    <w:p w14:paraId="39D96FCE" w14:textId="77777777" w:rsidR="00164385" w:rsidRPr="00B219DC" w:rsidRDefault="00164385" w:rsidP="00164385">
      <w:pPr>
        <w:widowControl/>
        <w:spacing w:after="160" w:line="252" w:lineRule="auto"/>
        <w:ind w:left="851"/>
        <w:contextualSpacing/>
        <w:jc w:val="both"/>
        <w:rPr>
          <w:rFonts w:ascii="Calibri" w:eastAsia="Calibri" w:hAnsi="Calibri" w:cs="Calibri"/>
          <w:bCs/>
          <w:kern w:val="0"/>
          <w:sz w:val="22"/>
          <w:szCs w:val="22"/>
          <w:lang w:eastAsia="zh-CN"/>
        </w:rPr>
      </w:pPr>
    </w:p>
    <w:p w14:paraId="6509F28C" w14:textId="77777777" w:rsidR="00B219DC" w:rsidRPr="00B219DC" w:rsidRDefault="00B219DC" w:rsidP="00B219DC">
      <w:pPr>
        <w:widowControl/>
        <w:spacing w:after="240"/>
        <w:ind w:firstLine="720"/>
        <w:rPr>
          <w:rFonts w:ascii="Calibri" w:eastAsia="Calibri" w:hAnsi="Calibri" w:cs="Calibri"/>
          <w:bCs/>
          <w:kern w:val="0"/>
          <w:sz w:val="22"/>
          <w:szCs w:val="22"/>
          <w:lang w:eastAsia="zh-CN"/>
        </w:rPr>
      </w:pPr>
      <w:r w:rsidRPr="00B219DC">
        <w:rPr>
          <w:rFonts w:ascii="Calibri" w:eastAsia="Calibri" w:hAnsi="Calibri" w:cs="Calibri"/>
          <w:bCs/>
          <w:kern w:val="0"/>
          <w:sz w:val="22"/>
          <w:szCs w:val="22"/>
          <w:lang w:eastAsia="zh-CN"/>
        </w:rPr>
        <w:t>3.2.1.</w:t>
      </w:r>
      <w:r w:rsidRPr="00B219DC">
        <w:rPr>
          <w:rFonts w:ascii="Calibri" w:eastAsia="Calibri" w:hAnsi="Calibri" w:cs="Calibri"/>
          <w:bCs/>
          <w:kern w:val="0"/>
          <w:sz w:val="22"/>
          <w:szCs w:val="22"/>
          <w:lang w:eastAsia="zh-CN"/>
        </w:rPr>
        <w:tab/>
        <w:t>SAŽETAK A. RAČUNA PRIHODA I RASHODA I B. RAČUN FINANCIRANJA</w:t>
      </w:r>
    </w:p>
    <w:p w14:paraId="49AADA46" w14:textId="77777777" w:rsidR="00B219DC" w:rsidRPr="00B219DC" w:rsidRDefault="00B219DC" w:rsidP="00B219DC">
      <w:pPr>
        <w:widowControl/>
        <w:spacing w:after="240"/>
        <w:ind w:firstLine="720"/>
        <w:jc w:val="both"/>
        <w:rPr>
          <w:rFonts w:ascii="Calibri" w:eastAsia="Calibri" w:hAnsi="Calibri" w:cs="Calibri"/>
          <w:bCs/>
          <w:kern w:val="0"/>
          <w:sz w:val="22"/>
          <w:szCs w:val="22"/>
          <w:lang w:eastAsia="zh-CN"/>
        </w:rPr>
      </w:pPr>
      <w:r w:rsidRPr="00B219DC">
        <w:rPr>
          <w:rFonts w:ascii="Calibri" w:eastAsia="Calibri" w:hAnsi="Calibri" w:cs="Calibri"/>
          <w:bCs/>
          <w:kern w:val="0"/>
          <w:sz w:val="22"/>
          <w:szCs w:val="22"/>
          <w:lang w:eastAsia="zh-CN"/>
        </w:rPr>
        <w:t>Sažetak A. Računa prihoda i rashoda i B. Računa financiranja sadrži prikaz ukupno ostvarenih prihoda i primitaka, rashoda i izdataka na razini razreda ekonomske klasifikacije, kao i višak/manjak.</w:t>
      </w:r>
    </w:p>
    <w:p w14:paraId="3A847B1C" w14:textId="77777777" w:rsidR="00B219DC" w:rsidRPr="00B219DC" w:rsidRDefault="00B219DC" w:rsidP="00B219DC">
      <w:pPr>
        <w:widowControl/>
        <w:shd w:val="clear" w:color="auto" w:fill="FFFFFF"/>
        <w:spacing w:after="240"/>
        <w:ind w:left="1276" w:hanging="567"/>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3.2.2.</w:t>
      </w:r>
      <w:r w:rsidRPr="00B219DC">
        <w:rPr>
          <w:rFonts w:ascii="Calibri" w:eastAsia="Times New Roman" w:hAnsi="Calibri" w:cs="Calibri"/>
          <w:kern w:val="0"/>
          <w:sz w:val="22"/>
          <w:szCs w:val="22"/>
          <w:lang w:eastAsia="zh-CN"/>
        </w:rPr>
        <w:tab/>
        <w:t>A. RAČUN PRIHODA I RASHODA – PRIHODI I RASHODI PREMA EKONOMSKOJ KLASIFIKACIJI</w:t>
      </w:r>
    </w:p>
    <w:p w14:paraId="0773A62F" w14:textId="77777777" w:rsidR="00B219DC" w:rsidRPr="00B219DC" w:rsidRDefault="00B219DC" w:rsidP="00B219DC">
      <w:pPr>
        <w:widowControl/>
        <w:spacing w:after="240"/>
        <w:ind w:firstLine="709"/>
        <w:jc w:val="both"/>
        <w:rPr>
          <w:rFonts w:ascii="Calibri" w:eastAsia="Times New Roman" w:hAnsi="Calibri" w:cs="Calibri"/>
          <w:i/>
          <w:kern w:val="0"/>
          <w:sz w:val="22"/>
          <w:szCs w:val="22"/>
          <w:lang w:eastAsia="zh-CN"/>
        </w:rPr>
      </w:pPr>
      <w:r w:rsidRPr="00B219DC">
        <w:rPr>
          <w:rFonts w:ascii="Calibri" w:eastAsia="Times New Roman" w:hAnsi="Calibri" w:cs="Calibri"/>
          <w:b/>
          <w:bCs/>
          <w:i/>
          <w:kern w:val="0"/>
          <w:sz w:val="22"/>
          <w:szCs w:val="22"/>
          <w:lang w:eastAsia="zh-CN"/>
        </w:rPr>
        <w:t>Prihodi poslovanja</w:t>
      </w:r>
      <w:r w:rsidRPr="00B219DC">
        <w:rPr>
          <w:rFonts w:ascii="Calibri" w:eastAsia="Times New Roman" w:hAnsi="Calibri" w:cs="Calibri"/>
          <w:kern w:val="0"/>
          <w:sz w:val="22"/>
          <w:szCs w:val="22"/>
          <w:lang w:eastAsia="zh-CN"/>
        </w:rPr>
        <w:t xml:space="preserve"> ostvareni su u iznosu 12.397.781,14 EUR  što čini 35,38% od plana. U odnosu na isto razdoblje 2023. godine ostvareni su prihodi veći za 2.112.161,10 EUR.</w:t>
      </w:r>
    </w:p>
    <w:p w14:paraId="7ABB17B6" w14:textId="77777777" w:rsidR="00B219DC" w:rsidRPr="00B219DC" w:rsidRDefault="00B219DC" w:rsidP="00B219DC">
      <w:pPr>
        <w:widowControl/>
        <w:shd w:val="clear" w:color="auto" w:fill="FFFFFF"/>
        <w:spacing w:after="240"/>
        <w:ind w:firstLine="709"/>
        <w:jc w:val="both"/>
        <w:rPr>
          <w:rFonts w:ascii="Calibri" w:eastAsia="Times New Roman" w:hAnsi="Calibri" w:cs="Calibri"/>
          <w:kern w:val="0"/>
          <w:sz w:val="22"/>
          <w:szCs w:val="22"/>
          <w:lang w:eastAsia="zh-CN"/>
        </w:rPr>
      </w:pPr>
      <w:r w:rsidRPr="00B219DC">
        <w:rPr>
          <w:rFonts w:ascii="Calibri" w:eastAsia="Times New Roman" w:hAnsi="Calibri" w:cs="Calibri"/>
          <w:b/>
          <w:bCs/>
          <w:i/>
          <w:kern w:val="0"/>
          <w:sz w:val="22"/>
          <w:szCs w:val="22"/>
          <w:lang w:eastAsia="zh-CN"/>
        </w:rPr>
        <w:t>Prihodi od prodaje nefinancijske imovine</w:t>
      </w:r>
      <w:r w:rsidRPr="00B219DC">
        <w:rPr>
          <w:rFonts w:ascii="Calibri" w:eastAsia="Times New Roman" w:hAnsi="Calibri" w:cs="Calibri"/>
          <w:kern w:val="0"/>
          <w:sz w:val="22"/>
          <w:szCs w:val="22"/>
          <w:lang w:eastAsia="zh-CN"/>
        </w:rPr>
        <w:t xml:space="preserve"> ostvareni u izvještajnom razdoblju iznose 64.513,09 EUR, što čini 12,41% od plana. U odnosu na isto razdoblje 2023. prihodi su veći za 23.783,75 EUR.</w:t>
      </w:r>
    </w:p>
    <w:p w14:paraId="76899B9F" w14:textId="77777777" w:rsidR="00B219DC" w:rsidRPr="00B219DC" w:rsidRDefault="00B219DC" w:rsidP="00B219DC">
      <w:pPr>
        <w:widowControl/>
        <w:shd w:val="clear" w:color="auto" w:fill="FFFFFF"/>
        <w:spacing w:after="240"/>
        <w:ind w:firstLine="709"/>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Usporedni pregled planiranih i ostvarenih prihoda poslovanja i prihoda od prodaje nefinancijske imovine  iskazan je u sljedećoj tablici:</w:t>
      </w:r>
    </w:p>
    <w:tbl>
      <w:tblPr>
        <w:tblW w:w="8931" w:type="dxa"/>
        <w:jc w:val="center"/>
        <w:tblLayout w:type="fixed"/>
        <w:tblLook w:val="04A0" w:firstRow="1" w:lastRow="0" w:firstColumn="1" w:lastColumn="0" w:noHBand="0" w:noVBand="1"/>
      </w:tblPr>
      <w:tblGrid>
        <w:gridCol w:w="1282"/>
        <w:gridCol w:w="1837"/>
        <w:gridCol w:w="1412"/>
        <w:gridCol w:w="1418"/>
        <w:gridCol w:w="1417"/>
        <w:gridCol w:w="851"/>
        <w:gridCol w:w="714"/>
      </w:tblGrid>
      <w:tr w:rsidR="00B219DC" w:rsidRPr="00B219DC" w14:paraId="34D218D0"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4225E"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bookmarkStart w:id="10" w:name="_Hlk101943230"/>
            <w:bookmarkStart w:id="11" w:name="_Hlk165489439"/>
            <w:r w:rsidRPr="00B219DC">
              <w:rPr>
                <w:rFonts w:ascii="Calibri" w:eastAsia="Times New Roman" w:hAnsi="Calibri" w:cs="Calibri"/>
                <w:b/>
                <w:bCs/>
                <w:kern w:val="0"/>
                <w:sz w:val="18"/>
                <w:szCs w:val="18"/>
              </w:rPr>
              <w:t>SKUPINA KONTA</w:t>
            </w:r>
          </w:p>
        </w:tc>
        <w:tc>
          <w:tcPr>
            <w:tcW w:w="1837" w:type="dxa"/>
            <w:tcBorders>
              <w:top w:val="single" w:sz="4" w:space="0" w:color="auto"/>
              <w:left w:val="nil"/>
              <w:bottom w:val="single" w:sz="4" w:space="0" w:color="auto"/>
              <w:right w:val="single" w:sz="4" w:space="0" w:color="auto"/>
            </w:tcBorders>
            <w:shd w:val="clear" w:color="auto" w:fill="FFFFFF"/>
            <w:vAlign w:val="center"/>
            <w:hideMark/>
          </w:tcPr>
          <w:p w14:paraId="3D473083"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NAZIV KONTA</w:t>
            </w:r>
          </w:p>
        </w:tc>
        <w:tc>
          <w:tcPr>
            <w:tcW w:w="1412" w:type="dxa"/>
            <w:tcBorders>
              <w:top w:val="single" w:sz="4" w:space="0" w:color="auto"/>
              <w:left w:val="nil"/>
              <w:bottom w:val="single" w:sz="4" w:space="0" w:color="auto"/>
              <w:right w:val="single" w:sz="4" w:space="0" w:color="auto"/>
            </w:tcBorders>
            <w:shd w:val="clear" w:color="auto" w:fill="FFFFFF"/>
            <w:vAlign w:val="center"/>
            <w:hideMark/>
          </w:tcPr>
          <w:p w14:paraId="6F1CEC8D" w14:textId="51E37384" w:rsidR="00B219DC" w:rsidRPr="00B219DC" w:rsidRDefault="005326BD" w:rsidP="00B219DC">
            <w:pPr>
              <w:widowControl/>
              <w:suppressAutoHyphens w:val="0"/>
              <w:jc w:val="center"/>
              <w:rPr>
                <w:rFonts w:ascii="Calibri" w:eastAsia="Times New Roman" w:hAnsi="Calibri" w:cs="Calibri"/>
                <w:b/>
                <w:bCs/>
                <w:kern w:val="0"/>
                <w:sz w:val="18"/>
                <w:szCs w:val="18"/>
              </w:rPr>
            </w:pPr>
            <w:r>
              <w:rPr>
                <w:rFonts w:ascii="Calibri" w:eastAsia="Times New Roman" w:hAnsi="Calibri" w:cs="Calibri"/>
                <w:b/>
                <w:bCs/>
                <w:kern w:val="0"/>
                <w:sz w:val="18"/>
                <w:szCs w:val="18"/>
              </w:rPr>
              <w:t>OSTVARENJE</w:t>
            </w:r>
          </w:p>
          <w:p w14:paraId="43ABCAB1"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2023</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03EB277A" w14:textId="6634BE5F" w:rsidR="00A02539" w:rsidRPr="00A02539" w:rsidRDefault="00A02539" w:rsidP="00A02539">
            <w:pPr>
              <w:pStyle w:val="Odlomakpopisa"/>
              <w:ind w:left="313" w:hanging="142"/>
              <w:jc w:val="both"/>
              <w:rPr>
                <w:rFonts w:ascii="Calibri" w:hAnsi="Calibri" w:cs="Calibri"/>
                <w:b/>
                <w:bCs/>
                <w:sz w:val="18"/>
                <w:szCs w:val="18"/>
              </w:rPr>
            </w:pPr>
            <w:r>
              <w:rPr>
                <w:rFonts w:ascii="Calibri" w:hAnsi="Calibri" w:cs="Calibri"/>
                <w:b/>
                <w:bCs/>
                <w:sz w:val="18"/>
                <w:szCs w:val="18"/>
              </w:rPr>
              <w:t>REBALANS</w:t>
            </w:r>
          </w:p>
          <w:p w14:paraId="308BD0AD" w14:textId="077A58E3" w:rsidR="00B219DC" w:rsidRPr="00A02539" w:rsidRDefault="00A02539" w:rsidP="00A02539">
            <w:pPr>
              <w:ind w:left="-113" w:hanging="534"/>
              <w:jc w:val="center"/>
              <w:rPr>
                <w:rFonts w:ascii="Calibri" w:hAnsi="Calibri" w:cs="Calibri"/>
                <w:b/>
                <w:bCs/>
                <w:sz w:val="18"/>
                <w:szCs w:val="18"/>
              </w:rPr>
            </w:pPr>
            <w:r>
              <w:rPr>
                <w:rFonts w:ascii="Calibri" w:hAnsi="Calibri" w:cs="Calibri"/>
                <w:b/>
                <w:bCs/>
                <w:sz w:val="18"/>
                <w:szCs w:val="18"/>
              </w:rPr>
              <w:t xml:space="preserve">              </w:t>
            </w:r>
            <w:r w:rsidR="00B219DC" w:rsidRPr="00A02539">
              <w:rPr>
                <w:rFonts w:ascii="Calibri" w:hAnsi="Calibri" w:cs="Calibri"/>
                <w:b/>
                <w:bCs/>
                <w:sz w:val="18"/>
                <w:szCs w:val="18"/>
              </w:rPr>
              <w:t>2024</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7ED157A8" w14:textId="19B89CAC" w:rsidR="00B219DC" w:rsidRPr="00B219DC" w:rsidRDefault="005326BD" w:rsidP="00B219DC">
            <w:pPr>
              <w:widowControl/>
              <w:suppressAutoHyphens w:val="0"/>
              <w:jc w:val="center"/>
              <w:rPr>
                <w:rFonts w:ascii="Calibri" w:eastAsia="Times New Roman" w:hAnsi="Calibri" w:cs="Calibri"/>
                <w:b/>
                <w:bCs/>
                <w:kern w:val="0"/>
                <w:sz w:val="18"/>
                <w:szCs w:val="18"/>
              </w:rPr>
            </w:pPr>
            <w:r>
              <w:rPr>
                <w:rFonts w:ascii="Calibri" w:eastAsia="Times New Roman" w:hAnsi="Calibri" w:cs="Calibri"/>
                <w:b/>
                <w:bCs/>
                <w:kern w:val="0"/>
                <w:sz w:val="18"/>
                <w:szCs w:val="18"/>
              </w:rPr>
              <w:t>OSTVARENJE</w:t>
            </w:r>
          </w:p>
          <w:p w14:paraId="401CCDEE"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2024</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C14EDB7"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INDEX (5/3)*</w:t>
            </w:r>
          </w:p>
          <w:p w14:paraId="39F05F8C"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100</w:t>
            </w:r>
          </w:p>
        </w:tc>
        <w:tc>
          <w:tcPr>
            <w:tcW w:w="714" w:type="dxa"/>
            <w:tcBorders>
              <w:top w:val="single" w:sz="4" w:space="0" w:color="auto"/>
              <w:left w:val="nil"/>
              <w:bottom w:val="single" w:sz="4" w:space="0" w:color="auto"/>
              <w:right w:val="single" w:sz="4" w:space="0" w:color="auto"/>
            </w:tcBorders>
            <w:shd w:val="clear" w:color="auto" w:fill="FFFFFF"/>
            <w:vAlign w:val="center"/>
            <w:hideMark/>
          </w:tcPr>
          <w:p w14:paraId="558E3E12"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INDEX</w:t>
            </w:r>
          </w:p>
          <w:p w14:paraId="4CF02BEE" w14:textId="77777777" w:rsidR="00B219DC" w:rsidRPr="00B219DC" w:rsidRDefault="00B219DC" w:rsidP="00B219DC">
            <w:pPr>
              <w:widowControl/>
              <w:suppressAutoHyphens w:val="0"/>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(5/4)* 100</w:t>
            </w:r>
          </w:p>
        </w:tc>
        <w:bookmarkEnd w:id="10"/>
      </w:tr>
      <w:tr w:rsidR="00B219DC" w:rsidRPr="00B219DC" w14:paraId="7A8FF864"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EA4BF"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w:t>
            </w:r>
          </w:p>
        </w:tc>
        <w:tc>
          <w:tcPr>
            <w:tcW w:w="1837" w:type="dxa"/>
            <w:tcBorders>
              <w:top w:val="single" w:sz="4" w:space="0" w:color="auto"/>
              <w:left w:val="nil"/>
              <w:bottom w:val="single" w:sz="4" w:space="0" w:color="auto"/>
              <w:right w:val="single" w:sz="4" w:space="0" w:color="auto"/>
            </w:tcBorders>
            <w:shd w:val="clear" w:color="auto" w:fill="FFFFFF"/>
            <w:vAlign w:val="center"/>
            <w:hideMark/>
          </w:tcPr>
          <w:p w14:paraId="7BD334A2"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w:t>
            </w:r>
          </w:p>
        </w:tc>
        <w:tc>
          <w:tcPr>
            <w:tcW w:w="1412" w:type="dxa"/>
            <w:tcBorders>
              <w:top w:val="single" w:sz="4" w:space="0" w:color="auto"/>
              <w:left w:val="nil"/>
              <w:bottom w:val="single" w:sz="4" w:space="0" w:color="auto"/>
              <w:right w:val="single" w:sz="4" w:space="0" w:color="auto"/>
            </w:tcBorders>
            <w:shd w:val="clear" w:color="auto" w:fill="FFFFFF"/>
            <w:vAlign w:val="center"/>
            <w:hideMark/>
          </w:tcPr>
          <w:p w14:paraId="709737CA" w14:textId="77777777" w:rsidR="00B219DC" w:rsidRPr="00B219DC" w:rsidRDefault="00B219DC" w:rsidP="00B219DC">
            <w:pPr>
              <w:widowControl/>
              <w:suppressAutoHyphens w:val="0"/>
              <w:ind w:left="-41"/>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3</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744433D8" w14:textId="77777777" w:rsidR="00B219DC" w:rsidRPr="00B219DC" w:rsidRDefault="00B219DC" w:rsidP="00B219DC">
            <w:pPr>
              <w:widowControl/>
              <w:suppressAutoHyphens w:val="0"/>
              <w:ind w:left="-41"/>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4</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7785E239" w14:textId="77777777" w:rsidR="00B219DC" w:rsidRPr="00B219DC" w:rsidRDefault="00B219DC" w:rsidP="00B219DC">
            <w:pPr>
              <w:widowControl/>
              <w:suppressAutoHyphens w:val="0"/>
              <w:ind w:left="-41"/>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5</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6448F2E" w14:textId="77777777" w:rsidR="00B219DC" w:rsidRPr="00B219DC" w:rsidRDefault="00B219DC" w:rsidP="00B219DC">
            <w:pPr>
              <w:widowControl/>
              <w:suppressAutoHyphens w:val="0"/>
              <w:ind w:left="-41"/>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6</w:t>
            </w:r>
          </w:p>
        </w:tc>
        <w:tc>
          <w:tcPr>
            <w:tcW w:w="714" w:type="dxa"/>
            <w:tcBorders>
              <w:top w:val="single" w:sz="4" w:space="0" w:color="auto"/>
              <w:left w:val="nil"/>
              <w:bottom w:val="single" w:sz="4" w:space="0" w:color="auto"/>
              <w:right w:val="single" w:sz="4" w:space="0" w:color="auto"/>
            </w:tcBorders>
            <w:shd w:val="clear" w:color="auto" w:fill="FFFFFF"/>
            <w:vAlign w:val="center"/>
            <w:hideMark/>
          </w:tcPr>
          <w:p w14:paraId="6F35B5E5" w14:textId="77777777" w:rsidR="00B219DC" w:rsidRPr="00B219DC" w:rsidRDefault="00B219DC" w:rsidP="00B219DC">
            <w:pPr>
              <w:widowControl/>
              <w:suppressAutoHyphens w:val="0"/>
              <w:ind w:left="-41"/>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7</w:t>
            </w:r>
          </w:p>
        </w:tc>
      </w:tr>
      <w:tr w:rsidR="00B219DC" w:rsidRPr="00B219DC" w14:paraId="4051E036" w14:textId="77777777" w:rsidTr="00800212">
        <w:trPr>
          <w:trHeight w:val="30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390B3E" w14:textId="77777777" w:rsidR="00B219DC" w:rsidRPr="00B219DC" w:rsidRDefault="00B219DC" w:rsidP="00B219DC">
            <w:pPr>
              <w:widowControl/>
              <w:suppressAutoHyphens w:val="0"/>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Prihodi poslovanja</w:t>
            </w:r>
          </w:p>
        </w:tc>
        <w:tc>
          <w:tcPr>
            <w:tcW w:w="1412" w:type="dxa"/>
            <w:tcBorders>
              <w:top w:val="single" w:sz="4" w:space="0" w:color="auto"/>
              <w:left w:val="nil"/>
              <w:bottom w:val="single" w:sz="4" w:space="0" w:color="auto"/>
              <w:right w:val="single" w:sz="4" w:space="0" w:color="auto"/>
            </w:tcBorders>
            <w:shd w:val="clear" w:color="auto" w:fill="FFFFFF"/>
            <w:vAlign w:val="center"/>
            <w:hideMark/>
          </w:tcPr>
          <w:p w14:paraId="27710731"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10.285.620,04</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362DA916"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35.040.977,00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10BC8165"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12.397.781,14</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ABCAF59"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120,54</w:t>
            </w:r>
          </w:p>
        </w:tc>
        <w:tc>
          <w:tcPr>
            <w:tcW w:w="714" w:type="dxa"/>
            <w:tcBorders>
              <w:top w:val="single" w:sz="4" w:space="0" w:color="auto"/>
              <w:left w:val="nil"/>
              <w:bottom w:val="single" w:sz="4" w:space="0" w:color="auto"/>
              <w:right w:val="single" w:sz="4" w:space="0" w:color="auto"/>
            </w:tcBorders>
            <w:shd w:val="clear" w:color="auto" w:fill="FFFFFF"/>
            <w:vAlign w:val="center"/>
            <w:hideMark/>
          </w:tcPr>
          <w:p w14:paraId="239FB0E4"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35,38</w:t>
            </w:r>
          </w:p>
        </w:tc>
      </w:tr>
      <w:tr w:rsidR="00B219DC" w:rsidRPr="00B219DC" w14:paraId="3FAE470D"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013591A"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61</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214DF9FD"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Prihodi od poreza</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477C1396"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4.222.278,34</w:t>
            </w:r>
          </w:p>
        </w:tc>
        <w:tc>
          <w:tcPr>
            <w:tcW w:w="1418" w:type="dxa"/>
            <w:tcBorders>
              <w:top w:val="nil"/>
              <w:left w:val="nil"/>
              <w:bottom w:val="single" w:sz="4" w:space="0" w:color="auto"/>
              <w:right w:val="single" w:sz="4" w:space="0" w:color="auto"/>
            </w:tcBorders>
            <w:shd w:val="clear" w:color="auto" w:fill="FFFFFF"/>
            <w:vAlign w:val="center"/>
            <w:hideMark/>
          </w:tcPr>
          <w:p w14:paraId="7E082F90"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12.451.250,00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1B15B1DC"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4.609.390,78</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2A54F2DB"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109,17</w:t>
            </w:r>
          </w:p>
        </w:tc>
        <w:tc>
          <w:tcPr>
            <w:tcW w:w="714" w:type="dxa"/>
            <w:tcBorders>
              <w:top w:val="nil"/>
              <w:left w:val="nil"/>
              <w:bottom w:val="single" w:sz="4" w:space="0" w:color="auto"/>
              <w:right w:val="single" w:sz="4" w:space="0" w:color="auto"/>
            </w:tcBorders>
            <w:shd w:val="clear" w:color="auto" w:fill="FFFFFF"/>
            <w:vAlign w:val="center"/>
            <w:hideMark/>
          </w:tcPr>
          <w:p w14:paraId="17F57C4D"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37,02</w:t>
            </w:r>
          </w:p>
        </w:tc>
      </w:tr>
      <w:tr w:rsidR="00B219DC" w:rsidRPr="00B219DC" w14:paraId="72FE4437"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1BE89697"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63</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44E5E2AA"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Pomoći iz inozemstva i od subjekata unutar općeg proračuna</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42357C5C"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4.290.242,45</w:t>
            </w:r>
          </w:p>
        </w:tc>
        <w:tc>
          <w:tcPr>
            <w:tcW w:w="1418" w:type="dxa"/>
            <w:tcBorders>
              <w:top w:val="nil"/>
              <w:left w:val="nil"/>
              <w:bottom w:val="single" w:sz="4" w:space="0" w:color="auto"/>
              <w:right w:val="single" w:sz="4" w:space="0" w:color="auto"/>
            </w:tcBorders>
            <w:shd w:val="clear" w:color="auto" w:fill="FFFFFF"/>
            <w:vAlign w:val="center"/>
            <w:hideMark/>
          </w:tcPr>
          <w:p w14:paraId="18F09EC8"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19.153.972,00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62080B76"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6.250.739,53</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69AC9F88"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145,70</w:t>
            </w:r>
          </w:p>
        </w:tc>
        <w:tc>
          <w:tcPr>
            <w:tcW w:w="714" w:type="dxa"/>
            <w:tcBorders>
              <w:top w:val="nil"/>
              <w:left w:val="nil"/>
              <w:bottom w:val="single" w:sz="4" w:space="0" w:color="auto"/>
              <w:right w:val="single" w:sz="4" w:space="0" w:color="auto"/>
            </w:tcBorders>
            <w:shd w:val="clear" w:color="auto" w:fill="FFFFFF"/>
            <w:vAlign w:val="center"/>
            <w:hideMark/>
          </w:tcPr>
          <w:p w14:paraId="1E71134D"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32,63</w:t>
            </w:r>
          </w:p>
        </w:tc>
      </w:tr>
      <w:tr w:rsidR="00B219DC" w:rsidRPr="00B219DC" w14:paraId="17A1D357"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1F8BEA9E"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64</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55B473F5"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Prihodi od imovine</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06D15F90"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245.864,44</w:t>
            </w:r>
          </w:p>
        </w:tc>
        <w:tc>
          <w:tcPr>
            <w:tcW w:w="1418" w:type="dxa"/>
            <w:tcBorders>
              <w:top w:val="nil"/>
              <w:left w:val="nil"/>
              <w:bottom w:val="single" w:sz="4" w:space="0" w:color="auto"/>
              <w:right w:val="single" w:sz="4" w:space="0" w:color="auto"/>
            </w:tcBorders>
            <w:shd w:val="clear" w:color="auto" w:fill="FFFFFF"/>
            <w:vAlign w:val="center"/>
            <w:hideMark/>
          </w:tcPr>
          <w:p w14:paraId="294BDDD2"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361.840,00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5E899834"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209.034,04</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5FA0F7B4"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85,02</w:t>
            </w:r>
          </w:p>
        </w:tc>
        <w:tc>
          <w:tcPr>
            <w:tcW w:w="714" w:type="dxa"/>
            <w:tcBorders>
              <w:top w:val="nil"/>
              <w:left w:val="nil"/>
              <w:bottom w:val="single" w:sz="4" w:space="0" w:color="auto"/>
              <w:right w:val="single" w:sz="4" w:space="0" w:color="auto"/>
            </w:tcBorders>
            <w:shd w:val="clear" w:color="auto" w:fill="FFFFFF"/>
            <w:vAlign w:val="center"/>
            <w:hideMark/>
          </w:tcPr>
          <w:p w14:paraId="3D4B950C"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57,77</w:t>
            </w:r>
          </w:p>
        </w:tc>
      </w:tr>
      <w:tr w:rsidR="00B219DC" w:rsidRPr="00B219DC" w14:paraId="23607EE6" w14:textId="77777777" w:rsidTr="00800212">
        <w:trPr>
          <w:trHeight w:val="399"/>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6356C40"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65</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3A869D34"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Prihodi od upravnih i administrativnih pristojbi, pristojbi po posebnim propisima i naknada</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5949B871"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1.092.536,32</w:t>
            </w:r>
          </w:p>
        </w:tc>
        <w:tc>
          <w:tcPr>
            <w:tcW w:w="1418" w:type="dxa"/>
            <w:tcBorders>
              <w:top w:val="nil"/>
              <w:left w:val="nil"/>
              <w:bottom w:val="single" w:sz="4" w:space="0" w:color="auto"/>
              <w:right w:val="single" w:sz="4" w:space="0" w:color="auto"/>
            </w:tcBorders>
            <w:shd w:val="clear" w:color="auto" w:fill="FFFFFF"/>
            <w:vAlign w:val="center"/>
            <w:hideMark/>
          </w:tcPr>
          <w:p w14:paraId="7C35BE1C"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2.427.195,00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34CB2A10"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1.108.283,99</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7119853F"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101,44</w:t>
            </w:r>
          </w:p>
        </w:tc>
        <w:tc>
          <w:tcPr>
            <w:tcW w:w="714" w:type="dxa"/>
            <w:tcBorders>
              <w:top w:val="nil"/>
              <w:left w:val="nil"/>
              <w:bottom w:val="single" w:sz="4" w:space="0" w:color="auto"/>
              <w:right w:val="single" w:sz="4" w:space="0" w:color="auto"/>
            </w:tcBorders>
            <w:shd w:val="clear" w:color="auto" w:fill="FFFFFF"/>
            <w:vAlign w:val="center"/>
            <w:hideMark/>
          </w:tcPr>
          <w:p w14:paraId="7B19AF21"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45,66</w:t>
            </w:r>
          </w:p>
        </w:tc>
      </w:tr>
      <w:tr w:rsidR="00B219DC" w:rsidRPr="00B219DC" w14:paraId="27BD2626" w14:textId="77777777" w:rsidTr="00800212">
        <w:trPr>
          <w:trHeight w:val="384"/>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7F10569"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66</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04696E68"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Prihodi od prodaje proizvoda i robe te pruženih usluga i prihodi od donacija</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5BBD366A"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148.656,75</w:t>
            </w:r>
          </w:p>
        </w:tc>
        <w:tc>
          <w:tcPr>
            <w:tcW w:w="1418" w:type="dxa"/>
            <w:tcBorders>
              <w:top w:val="nil"/>
              <w:left w:val="nil"/>
              <w:bottom w:val="single" w:sz="4" w:space="0" w:color="auto"/>
              <w:right w:val="single" w:sz="4" w:space="0" w:color="auto"/>
            </w:tcBorders>
            <w:shd w:val="clear" w:color="auto" w:fill="FFFFFF"/>
            <w:vAlign w:val="center"/>
            <w:hideMark/>
          </w:tcPr>
          <w:p w14:paraId="04DD67EA"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476.850,00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3CE82299"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116.592,26</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30840FF7"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78,43</w:t>
            </w:r>
          </w:p>
        </w:tc>
        <w:tc>
          <w:tcPr>
            <w:tcW w:w="714" w:type="dxa"/>
            <w:tcBorders>
              <w:top w:val="nil"/>
              <w:left w:val="nil"/>
              <w:bottom w:val="single" w:sz="4" w:space="0" w:color="auto"/>
              <w:right w:val="single" w:sz="4" w:space="0" w:color="auto"/>
            </w:tcBorders>
            <w:shd w:val="clear" w:color="auto" w:fill="FFFFFF"/>
            <w:vAlign w:val="center"/>
            <w:hideMark/>
          </w:tcPr>
          <w:p w14:paraId="55653C0A"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24,45</w:t>
            </w:r>
          </w:p>
        </w:tc>
      </w:tr>
      <w:tr w:rsidR="00B219DC" w:rsidRPr="00B219DC" w14:paraId="0CF281C8"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1E6D4378"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68</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60C206E4"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Kazne, upravne mjere i ostali prihodi</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0E8F50CB"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286.041,74</w:t>
            </w:r>
          </w:p>
        </w:tc>
        <w:tc>
          <w:tcPr>
            <w:tcW w:w="1418" w:type="dxa"/>
            <w:tcBorders>
              <w:top w:val="nil"/>
              <w:left w:val="nil"/>
              <w:bottom w:val="single" w:sz="4" w:space="0" w:color="auto"/>
              <w:right w:val="single" w:sz="4" w:space="0" w:color="auto"/>
            </w:tcBorders>
            <w:shd w:val="clear" w:color="auto" w:fill="FFFFFF"/>
            <w:vAlign w:val="center"/>
            <w:hideMark/>
          </w:tcPr>
          <w:p w14:paraId="2B1B27CE"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169.870,00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4BD2DC2F"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103.740,54</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7355C273"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36,27</w:t>
            </w:r>
          </w:p>
        </w:tc>
        <w:tc>
          <w:tcPr>
            <w:tcW w:w="714" w:type="dxa"/>
            <w:tcBorders>
              <w:top w:val="nil"/>
              <w:left w:val="nil"/>
              <w:bottom w:val="single" w:sz="4" w:space="0" w:color="auto"/>
              <w:right w:val="single" w:sz="4" w:space="0" w:color="auto"/>
            </w:tcBorders>
            <w:shd w:val="clear" w:color="auto" w:fill="FFFFFF"/>
            <w:vAlign w:val="center"/>
            <w:hideMark/>
          </w:tcPr>
          <w:p w14:paraId="3C11ABA4"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61,07</w:t>
            </w:r>
          </w:p>
        </w:tc>
      </w:tr>
      <w:tr w:rsidR="00B219DC" w:rsidRPr="00B219DC" w14:paraId="7AB09850" w14:textId="77777777" w:rsidTr="00800212">
        <w:trPr>
          <w:trHeight w:val="300"/>
          <w:jc w:val="center"/>
        </w:trPr>
        <w:tc>
          <w:tcPr>
            <w:tcW w:w="3119"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4E6988E8" w14:textId="77777777" w:rsidR="00B219DC" w:rsidRPr="00B219DC" w:rsidRDefault="00B219DC" w:rsidP="00B219DC">
            <w:pPr>
              <w:widowControl/>
              <w:suppressAutoHyphens w:val="0"/>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Prihodi od prodaje nefinancijske imovine</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41B60F69"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40.729,34</w:t>
            </w:r>
          </w:p>
        </w:tc>
        <w:tc>
          <w:tcPr>
            <w:tcW w:w="1418" w:type="dxa"/>
            <w:tcBorders>
              <w:top w:val="nil"/>
              <w:left w:val="nil"/>
              <w:bottom w:val="single" w:sz="4" w:space="0" w:color="auto"/>
              <w:right w:val="single" w:sz="4" w:space="0" w:color="auto"/>
            </w:tcBorders>
            <w:shd w:val="clear" w:color="auto" w:fill="FFFFFF"/>
            <w:vAlign w:val="center"/>
            <w:hideMark/>
          </w:tcPr>
          <w:p w14:paraId="007A14E7"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519.740,00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668088A7"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64.513,09</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6C076B59"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158,39</w:t>
            </w:r>
          </w:p>
        </w:tc>
        <w:tc>
          <w:tcPr>
            <w:tcW w:w="714" w:type="dxa"/>
            <w:tcBorders>
              <w:top w:val="nil"/>
              <w:left w:val="nil"/>
              <w:bottom w:val="single" w:sz="4" w:space="0" w:color="auto"/>
              <w:right w:val="single" w:sz="4" w:space="0" w:color="auto"/>
            </w:tcBorders>
            <w:shd w:val="clear" w:color="auto" w:fill="FFFFFF"/>
            <w:vAlign w:val="center"/>
            <w:hideMark/>
          </w:tcPr>
          <w:p w14:paraId="73AE2439" w14:textId="77777777" w:rsidR="00B219DC" w:rsidRPr="00B219DC" w:rsidRDefault="00B219DC" w:rsidP="00B219DC">
            <w:pPr>
              <w:widowControl/>
              <w:suppressAutoHyphens w:val="0"/>
              <w:ind w:left="-41"/>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12,41</w:t>
            </w:r>
          </w:p>
        </w:tc>
      </w:tr>
      <w:tr w:rsidR="00B219DC" w:rsidRPr="00B219DC" w14:paraId="796C9BB2"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63D02DC5"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71</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4478D062"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Prihodi od prodaje neproizvedene dugotrajne imovine</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69DF1611"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1.871,70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14:paraId="2E5E7B8B"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427.040,00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79B65683"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62.281,00</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6321E9AE"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3327,51</w:t>
            </w:r>
          </w:p>
        </w:tc>
        <w:tc>
          <w:tcPr>
            <w:tcW w:w="714" w:type="dxa"/>
            <w:tcBorders>
              <w:top w:val="single" w:sz="4" w:space="0" w:color="auto"/>
              <w:left w:val="nil"/>
              <w:bottom w:val="single" w:sz="4" w:space="0" w:color="auto"/>
              <w:right w:val="single" w:sz="4" w:space="0" w:color="auto"/>
            </w:tcBorders>
            <w:shd w:val="clear" w:color="auto" w:fill="FFFFFF"/>
            <w:vAlign w:val="center"/>
            <w:hideMark/>
          </w:tcPr>
          <w:p w14:paraId="270EAF6C"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14,58</w:t>
            </w:r>
          </w:p>
        </w:tc>
      </w:tr>
      <w:tr w:rsidR="00B219DC" w:rsidRPr="00B219DC" w14:paraId="7FE83789" w14:textId="77777777" w:rsidTr="00800212">
        <w:trPr>
          <w:trHeight w:val="300"/>
          <w:jc w:val="center"/>
        </w:trPr>
        <w:tc>
          <w:tcPr>
            <w:tcW w:w="1282"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569DF738"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72</w:t>
            </w:r>
          </w:p>
        </w:tc>
        <w:tc>
          <w:tcPr>
            <w:tcW w:w="1837" w:type="dxa"/>
            <w:tcBorders>
              <w:top w:val="single" w:sz="4" w:space="0" w:color="auto"/>
              <w:left w:val="nil"/>
              <w:bottom w:val="single" w:sz="4" w:space="0" w:color="auto"/>
              <w:right w:val="single" w:sz="4" w:space="0" w:color="000000"/>
            </w:tcBorders>
            <w:shd w:val="clear" w:color="auto" w:fill="FFFFFF"/>
            <w:vAlign w:val="center"/>
            <w:hideMark/>
          </w:tcPr>
          <w:p w14:paraId="05220D6B"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Prihodi od prodaje proizvedene dugotrajne imovine</w:t>
            </w:r>
          </w:p>
        </w:tc>
        <w:tc>
          <w:tcPr>
            <w:tcW w:w="1412" w:type="dxa"/>
            <w:tcBorders>
              <w:top w:val="single" w:sz="4" w:space="0" w:color="auto"/>
              <w:left w:val="nil"/>
              <w:bottom w:val="single" w:sz="4" w:space="0" w:color="auto"/>
              <w:right w:val="single" w:sz="4" w:space="0" w:color="000000"/>
            </w:tcBorders>
            <w:shd w:val="clear" w:color="auto" w:fill="FFFFFF"/>
            <w:vAlign w:val="center"/>
            <w:hideMark/>
          </w:tcPr>
          <w:p w14:paraId="06696ED5"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38.857,64</w:t>
            </w:r>
          </w:p>
        </w:tc>
        <w:tc>
          <w:tcPr>
            <w:tcW w:w="1418" w:type="dxa"/>
            <w:tcBorders>
              <w:top w:val="nil"/>
              <w:left w:val="nil"/>
              <w:bottom w:val="single" w:sz="4" w:space="0" w:color="auto"/>
              <w:right w:val="single" w:sz="4" w:space="0" w:color="auto"/>
            </w:tcBorders>
            <w:shd w:val="clear" w:color="auto" w:fill="FFFFFF"/>
            <w:vAlign w:val="center"/>
            <w:hideMark/>
          </w:tcPr>
          <w:p w14:paraId="15CD9442"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92.700,00</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ABD6845"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2.232,09</w:t>
            </w:r>
          </w:p>
        </w:tc>
        <w:tc>
          <w:tcPr>
            <w:tcW w:w="851" w:type="dxa"/>
            <w:tcBorders>
              <w:top w:val="single" w:sz="4" w:space="0" w:color="auto"/>
              <w:left w:val="nil"/>
              <w:bottom w:val="single" w:sz="4" w:space="0" w:color="auto"/>
              <w:right w:val="single" w:sz="4" w:space="0" w:color="000000"/>
            </w:tcBorders>
            <w:shd w:val="clear" w:color="auto" w:fill="FFFFFF"/>
            <w:vAlign w:val="center"/>
            <w:hideMark/>
          </w:tcPr>
          <w:p w14:paraId="1F55CCB3"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5,74</w:t>
            </w:r>
          </w:p>
        </w:tc>
        <w:tc>
          <w:tcPr>
            <w:tcW w:w="714" w:type="dxa"/>
            <w:tcBorders>
              <w:top w:val="nil"/>
              <w:left w:val="nil"/>
              <w:bottom w:val="single" w:sz="4" w:space="0" w:color="auto"/>
              <w:right w:val="single" w:sz="4" w:space="0" w:color="auto"/>
            </w:tcBorders>
            <w:shd w:val="clear" w:color="auto" w:fill="FFFFFF"/>
            <w:vAlign w:val="center"/>
            <w:hideMark/>
          </w:tcPr>
          <w:p w14:paraId="399ABA42"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2,41</w:t>
            </w:r>
          </w:p>
        </w:tc>
      </w:tr>
      <w:tr w:rsidR="00B219DC" w:rsidRPr="00B219DC" w14:paraId="7B15E346" w14:textId="77777777" w:rsidTr="00800212">
        <w:trPr>
          <w:trHeight w:val="30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78081"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lastRenderedPageBreak/>
              <w:t>UKUPNO PRIHODI POSLOVANJA I PRIHODI OD PRODAJE NEFINANCIJSKE IMOVINE</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6F9808C"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10.326.349,38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CC550BA"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35.560.717,00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B6CF8D"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12.462.294,23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454837"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120,68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4F0205A" w14:textId="77777777" w:rsidR="00B219DC" w:rsidRPr="00B219DC" w:rsidRDefault="00B219DC" w:rsidP="00B219DC">
            <w:pPr>
              <w:widowControl/>
              <w:suppressAutoHyphens w:val="0"/>
              <w:ind w:left="-41"/>
              <w:jc w:val="right"/>
              <w:rPr>
                <w:rFonts w:ascii="Calibri" w:eastAsia="Times New Roman" w:hAnsi="Calibri" w:cs="Calibri"/>
                <w:kern w:val="0"/>
                <w:sz w:val="18"/>
                <w:szCs w:val="18"/>
              </w:rPr>
            </w:pPr>
            <w:r w:rsidRPr="00B219DC">
              <w:rPr>
                <w:rFonts w:ascii="Calibri" w:eastAsia="Times New Roman" w:hAnsi="Calibri" w:cs="Calibri"/>
                <w:kern w:val="0"/>
                <w:sz w:val="18"/>
                <w:szCs w:val="18"/>
              </w:rPr>
              <w:t>35,05</w:t>
            </w:r>
          </w:p>
        </w:tc>
      </w:tr>
    </w:tbl>
    <w:bookmarkEnd w:id="11"/>
    <w:p w14:paraId="11BCF8AE" w14:textId="77777777" w:rsidR="00B219DC" w:rsidRPr="00B219DC" w:rsidRDefault="00B219DC" w:rsidP="00B219DC">
      <w:pPr>
        <w:widowControl/>
        <w:spacing w:before="240" w:after="240"/>
        <w:ind w:firstLine="720"/>
        <w:jc w:val="both"/>
        <w:rPr>
          <w:rFonts w:ascii="Calibri" w:eastAsia="Calibri" w:hAnsi="Calibri" w:cs="Calibri"/>
          <w:kern w:val="0"/>
          <w:sz w:val="22"/>
          <w:szCs w:val="22"/>
          <w:lang w:val="en-US" w:eastAsia="zh-CN"/>
        </w:rPr>
      </w:pPr>
      <w:r w:rsidRPr="00B219DC">
        <w:rPr>
          <w:rFonts w:ascii="Calibri" w:eastAsia="Calibri" w:hAnsi="Calibri" w:cs="Calibri"/>
          <w:kern w:val="0"/>
          <w:sz w:val="22"/>
          <w:szCs w:val="22"/>
          <w:lang w:val="en-US" w:eastAsia="zh-CN"/>
        </w:rPr>
        <w:t>U sljedećem grafikonu daje se prikaz ostvarenih prihoda Proračuna Grada Požege u prvih šest mjeseci 2024. god. u odnosu na ostvarenje istih u istom razdoblju 2023. god.:</w:t>
      </w:r>
    </w:p>
    <w:p w14:paraId="199CF59E" w14:textId="77777777" w:rsidR="00B219DC" w:rsidRPr="00B219DC" w:rsidRDefault="00B219DC" w:rsidP="00B219DC">
      <w:pPr>
        <w:widowControl/>
        <w:jc w:val="center"/>
        <w:rPr>
          <w:rFonts w:ascii="Calibri" w:eastAsia="Times New Roman" w:hAnsi="Calibri" w:cs="Calibri"/>
          <w:kern w:val="0"/>
          <w:sz w:val="22"/>
          <w:szCs w:val="22"/>
        </w:rPr>
      </w:pPr>
      <w:r w:rsidRPr="00B219DC">
        <w:rPr>
          <w:rFonts w:eastAsia="Calibri" w:cs="HRAvantgard"/>
          <w:noProof/>
          <w:color w:val="000000"/>
          <w:kern w:val="0"/>
          <w:sz w:val="22"/>
          <w:szCs w:val="22"/>
          <w:lang w:val="en-US" w:eastAsia="zh-CN"/>
        </w:rPr>
        <w:drawing>
          <wp:inline distT="0" distB="0" distL="0" distR="0" wp14:anchorId="0AE37C0E" wp14:editId="541AE320">
            <wp:extent cx="5760720" cy="2979420"/>
            <wp:effectExtent l="0" t="0" r="11430" b="11430"/>
            <wp:docPr id="286775493" name="Grafikon 1">
              <a:extLst xmlns:a="http://schemas.openxmlformats.org/drawingml/2006/main">
                <a:ext uri="{FF2B5EF4-FFF2-40B4-BE49-F238E27FC236}">
                  <a16:creationId xmlns:a16="http://schemas.microsoft.com/office/drawing/2014/main" id="{7B2632F6-AFC3-9FFD-26C7-C1B9C609A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77009" w14:textId="77777777" w:rsidR="00B219DC" w:rsidRPr="00B219DC" w:rsidRDefault="00B219DC" w:rsidP="00B219DC">
      <w:pPr>
        <w:widowControl/>
        <w:spacing w:before="240"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Prihodi od poreza</w:t>
      </w:r>
      <w:r w:rsidRPr="00B219DC">
        <w:rPr>
          <w:rFonts w:ascii="Calibri" w:eastAsia="Times New Roman" w:hAnsi="Calibri" w:cs="Calibri"/>
          <w:kern w:val="0"/>
          <w:sz w:val="22"/>
          <w:szCs w:val="22"/>
          <w:lang w:eastAsia="zh-CN"/>
        </w:rPr>
        <w:t xml:space="preserve"> su vrijednosno najznačajniji prihodi poslovanja (porez i prirez na dohodak, porez na promet nekretnina, porez na potrošnju alkoholnih i bezalkoholnih pića i porez na tvrtku). Isti su ostvareni u iznosu 4.609.390,78 EUR, što je 37,02% od plana, a u odnosu na isto razdoblje 2023. godine ostvareni prihodi su veći za 387.112,44 EUR odnosno za 9,17%. Povećanje se odnosi na veći priljev poreza i prireza na dohodak uslijed općeg povećanja plaća.</w:t>
      </w:r>
    </w:p>
    <w:p w14:paraId="27E1E79B" w14:textId="77777777" w:rsidR="00B219DC" w:rsidRPr="00B219DC" w:rsidRDefault="00B219DC" w:rsidP="00B219DC">
      <w:pPr>
        <w:widowControl/>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Prihodi od pomoći iz inozemstva i od subjekata unutar općeg proračuna</w:t>
      </w:r>
      <w:r w:rsidRPr="00B219DC">
        <w:rPr>
          <w:rFonts w:ascii="Calibri" w:eastAsia="Times New Roman" w:hAnsi="Calibri" w:cs="Calibri"/>
          <w:kern w:val="0"/>
          <w:sz w:val="22"/>
          <w:szCs w:val="22"/>
          <w:lang w:eastAsia="zh-CN"/>
        </w:rPr>
        <w:t xml:space="preserve"> ostvareni su u iznosu 6.250.739,53 EUR što je 32,63% od plana, a u odnosu na isto razdoblje 2023. godine prihodi su veći za 1.960.497,08 EUR, odnosno za 45,70%. </w:t>
      </w:r>
    </w:p>
    <w:p w14:paraId="207EF316" w14:textId="77777777" w:rsidR="00B219DC" w:rsidRPr="00B219DC" w:rsidRDefault="00B219DC" w:rsidP="00B219DC">
      <w:pPr>
        <w:widowControl/>
        <w:ind w:firstLine="708"/>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Primljene pomoći odnose se na primljena sredstva po slijedećim osnovama: </w:t>
      </w:r>
    </w:p>
    <w:p w14:paraId="41405B4C" w14:textId="77777777" w:rsidR="00B219DC" w:rsidRPr="00B219DC" w:rsidRDefault="00B219DC" w:rsidP="00B219DC">
      <w:pPr>
        <w:widowControl/>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pomoći od međunarodnih organizacija te institucija i tijela EU 5.746,00 EUR (tekuće pomoći),</w:t>
      </w:r>
    </w:p>
    <w:p w14:paraId="5CFB5750" w14:textId="77777777" w:rsidR="00B219DC" w:rsidRPr="00B219DC" w:rsidRDefault="00B219DC" w:rsidP="00B219DC">
      <w:pPr>
        <w:widowControl/>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pomoći proračunu iz drugih proračuna 1.887.238,18 EUR (tekuće 1.390.412,50 EUR i kapitalne pomoći 496.825,68 EUR),</w:t>
      </w:r>
    </w:p>
    <w:p w14:paraId="315176B3" w14:textId="77777777" w:rsidR="00B219DC" w:rsidRPr="00B219DC" w:rsidRDefault="00B219DC" w:rsidP="00B219DC">
      <w:pPr>
        <w:widowControl/>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pomoći od izvanproračunskih korisnika 187.412,84 EUR (tekuće 185.504,84  EUR i kapitalne pomoći 1.908,00 EUR),</w:t>
      </w:r>
    </w:p>
    <w:p w14:paraId="1D437451" w14:textId="77777777" w:rsidR="00B219DC" w:rsidRPr="00B219DC" w:rsidRDefault="00B219DC" w:rsidP="00B219DC">
      <w:pPr>
        <w:widowControl/>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pomoći izravnanja za decentralizirane funkcije osnovnog školstva i vatrogastva u iznosu 390.239,37 EUR (tekuće pomoći 379.544,64 EUR i  kapitalne 10.694,73 EUR),</w:t>
      </w:r>
    </w:p>
    <w:p w14:paraId="3FD1FF3F" w14:textId="77777777" w:rsidR="00B219DC" w:rsidRPr="00B219DC" w:rsidRDefault="00B219DC" w:rsidP="00B219DC">
      <w:pPr>
        <w:widowControl/>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pomoći proračunskim korisnicima iz proračuna koji im nije nadležan u iznosu 2.940.103,20 EUR (tekuće pomoći u iznosu 2.890.111,58 EUR i kapitalne u iznosu 49.991,62 EUR),</w:t>
      </w:r>
    </w:p>
    <w:p w14:paraId="7639FA16" w14:textId="77777777" w:rsidR="00B219DC" w:rsidRPr="00B219DC" w:rsidRDefault="00B219DC" w:rsidP="00B219DC">
      <w:pPr>
        <w:widowControl/>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pomoći temeljem prijenosa EU sredstava u iznosu 837.674,04 EUR (tekuće pomoći u iznosu 342.128,25 EUR, a kapitalne u iznosu 495.545,79 EUR),</w:t>
      </w:r>
    </w:p>
    <w:p w14:paraId="293C14E8" w14:textId="77777777" w:rsidR="00B219DC" w:rsidRPr="00B219DC" w:rsidRDefault="00B219DC" w:rsidP="00B219DC">
      <w:pPr>
        <w:widowControl/>
        <w:spacing w:after="240"/>
        <w:ind w:left="567" w:hanging="283"/>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w:t>
      </w:r>
      <w:r w:rsidRPr="00B219DC">
        <w:rPr>
          <w:rFonts w:ascii="Calibri" w:eastAsia="Times New Roman" w:hAnsi="Calibri" w:cs="Calibri"/>
          <w:kern w:val="0"/>
          <w:sz w:val="22"/>
          <w:szCs w:val="22"/>
          <w:lang w:eastAsia="zh-CN"/>
        </w:rPr>
        <w:tab/>
        <w:t>prijenosi između proračunskih korisnika istog proračuna u iznosu 2.325,90 EUR (tekući prijenosi)</w:t>
      </w:r>
    </w:p>
    <w:p w14:paraId="00FAC5F4" w14:textId="77777777" w:rsidR="00B219DC" w:rsidRPr="00B219DC" w:rsidRDefault="00B219DC" w:rsidP="00B219DC">
      <w:pPr>
        <w:widowControl/>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 xml:space="preserve">Tekuće pomoći od međunarodnih organizacija (6321) </w:t>
      </w:r>
      <w:r w:rsidRPr="00B219DC">
        <w:rPr>
          <w:rFonts w:ascii="Calibri" w:eastAsia="Times New Roman" w:hAnsi="Calibri" w:cs="Calibri"/>
          <w:kern w:val="0"/>
          <w:sz w:val="22"/>
          <w:szCs w:val="22"/>
          <w:lang w:eastAsia="zh-CN"/>
        </w:rPr>
        <w:t xml:space="preserve"> u iznosu 5.746,00 EUR primljene su za sljedeći projekt proračunskog korisnika:</w:t>
      </w:r>
    </w:p>
    <w:tbl>
      <w:tblPr>
        <w:tblW w:w="9366" w:type="dxa"/>
        <w:jc w:val="center"/>
        <w:tblLayout w:type="fixed"/>
        <w:tblLook w:val="04A0" w:firstRow="1" w:lastRow="0" w:firstColumn="1" w:lastColumn="0" w:noHBand="0" w:noVBand="1"/>
      </w:tblPr>
      <w:tblGrid>
        <w:gridCol w:w="7734"/>
        <w:gridCol w:w="1632"/>
      </w:tblGrid>
      <w:tr w:rsidR="00B219DC" w:rsidRPr="00B219DC" w14:paraId="57331D77" w14:textId="77777777" w:rsidTr="00800212">
        <w:trPr>
          <w:trHeight w:val="284"/>
          <w:jc w:val="center"/>
        </w:trPr>
        <w:tc>
          <w:tcPr>
            <w:tcW w:w="7734" w:type="dxa"/>
            <w:tcBorders>
              <w:top w:val="single" w:sz="4" w:space="0" w:color="000000"/>
              <w:left w:val="single" w:sz="4" w:space="0" w:color="000000"/>
              <w:bottom w:val="single" w:sz="4" w:space="0" w:color="000000"/>
              <w:right w:val="nil"/>
            </w:tcBorders>
            <w:vAlign w:val="center"/>
            <w:hideMark/>
          </w:tcPr>
          <w:p w14:paraId="2F88C190" w14:textId="77777777" w:rsidR="00B219DC" w:rsidRPr="00B219DC" w:rsidRDefault="00B219DC" w:rsidP="00B219DC">
            <w:pPr>
              <w:widowControl/>
              <w:spacing w:after="120"/>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C767354" w14:textId="77777777" w:rsidR="00B219DC" w:rsidRPr="00B219DC" w:rsidRDefault="00B219DC" w:rsidP="00B219DC">
            <w:pPr>
              <w:widowControl/>
              <w:spacing w:after="120"/>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3DF09A42" w14:textId="77777777" w:rsidTr="00800212">
        <w:trPr>
          <w:trHeight w:val="284"/>
          <w:jc w:val="center"/>
        </w:trPr>
        <w:tc>
          <w:tcPr>
            <w:tcW w:w="7734" w:type="dxa"/>
            <w:tcBorders>
              <w:top w:val="single" w:sz="4" w:space="0" w:color="000000"/>
              <w:left w:val="single" w:sz="4" w:space="0" w:color="000000"/>
              <w:bottom w:val="single" w:sz="4" w:space="0" w:color="000000"/>
              <w:right w:val="nil"/>
            </w:tcBorders>
            <w:vAlign w:val="center"/>
            <w:hideMark/>
          </w:tcPr>
          <w:p w14:paraId="5EFE4C69" w14:textId="77777777" w:rsidR="00B219DC" w:rsidRPr="00B219DC" w:rsidRDefault="00B219DC" w:rsidP="00B219DC">
            <w:pPr>
              <w:widowControl/>
              <w:spacing w:after="120"/>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lastRenderedPageBreak/>
              <w:t xml:space="preserve">projekt  Lokalne razvojne agencije Požega Otkrivanje ruralne baštine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5CC64923"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5.746,00</w:t>
            </w:r>
          </w:p>
        </w:tc>
      </w:tr>
    </w:tbl>
    <w:p w14:paraId="525AA7F3" w14:textId="77777777" w:rsidR="00B219DC" w:rsidRPr="00B219DC" w:rsidRDefault="00B219DC" w:rsidP="00B219DC">
      <w:pPr>
        <w:widowControl/>
        <w:spacing w:before="240"/>
        <w:ind w:firstLine="720"/>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Tekuće pomoći proračunu iz drugih proračuna (6331)</w:t>
      </w:r>
      <w:r w:rsidRPr="00B219DC">
        <w:rPr>
          <w:rFonts w:ascii="Calibri" w:eastAsia="Times New Roman" w:hAnsi="Calibri" w:cs="Calibri"/>
          <w:kern w:val="0"/>
          <w:sz w:val="22"/>
          <w:szCs w:val="22"/>
          <w:lang w:eastAsia="zh-CN"/>
        </w:rPr>
        <w:t xml:space="preserve"> u iznosu 1.390.412,50 EUR primljene su za slijedeće projekte i programe Grada:</w:t>
      </w:r>
    </w:p>
    <w:tbl>
      <w:tblPr>
        <w:tblW w:w="9645" w:type="dxa"/>
        <w:jc w:val="center"/>
        <w:tblLayout w:type="fixed"/>
        <w:tblLook w:val="04A0" w:firstRow="1" w:lastRow="0" w:firstColumn="1" w:lastColumn="0" w:noHBand="0" w:noVBand="1"/>
      </w:tblPr>
      <w:tblGrid>
        <w:gridCol w:w="8013"/>
        <w:gridCol w:w="1632"/>
      </w:tblGrid>
      <w:tr w:rsidR="00B219DC" w:rsidRPr="00B219DC" w14:paraId="26440D65" w14:textId="77777777" w:rsidTr="00800212">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7AE9E42C" w14:textId="77777777" w:rsidR="00B219DC" w:rsidRPr="00B219DC" w:rsidRDefault="00B219DC" w:rsidP="00B219DC">
            <w:pPr>
              <w:widowControl/>
              <w:spacing w:after="120"/>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79E37673" w14:textId="77777777" w:rsidR="00B219DC" w:rsidRPr="00B219DC" w:rsidRDefault="00B219DC" w:rsidP="00B219DC">
            <w:pPr>
              <w:widowControl/>
              <w:spacing w:after="120"/>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3BE09D54" w14:textId="77777777" w:rsidTr="00800212">
        <w:trPr>
          <w:trHeight w:val="284"/>
          <w:jc w:val="center"/>
        </w:trPr>
        <w:tc>
          <w:tcPr>
            <w:tcW w:w="8013" w:type="dxa"/>
            <w:tcBorders>
              <w:top w:val="single" w:sz="4" w:space="0" w:color="000000"/>
              <w:left w:val="single" w:sz="4" w:space="0" w:color="000000"/>
              <w:bottom w:val="single" w:sz="4" w:space="0" w:color="000000"/>
              <w:right w:val="nil"/>
            </w:tcBorders>
            <w:vAlign w:val="center"/>
            <w:hideMark/>
          </w:tcPr>
          <w:p w14:paraId="1BC299A9" w14:textId="77777777" w:rsidR="00B219DC" w:rsidRPr="00B219DC" w:rsidRDefault="00B219DC" w:rsidP="00B219DC">
            <w:pPr>
              <w:widowControl/>
              <w:spacing w:after="120"/>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 xml:space="preserve">sredstva fiskalnog izravnanja iz državnog proračuna </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38DA431"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876.405,54</w:t>
            </w:r>
          </w:p>
        </w:tc>
      </w:tr>
      <w:tr w:rsidR="00B219DC" w:rsidRPr="00B219DC" w14:paraId="43C4AAB7" w14:textId="77777777" w:rsidTr="00800212">
        <w:trPr>
          <w:trHeight w:val="428"/>
          <w:jc w:val="center"/>
        </w:trPr>
        <w:tc>
          <w:tcPr>
            <w:tcW w:w="8013" w:type="dxa"/>
            <w:tcBorders>
              <w:top w:val="single" w:sz="4" w:space="0" w:color="000000"/>
              <w:left w:val="single" w:sz="4" w:space="0" w:color="000000"/>
              <w:bottom w:val="single" w:sz="4" w:space="0" w:color="000000"/>
              <w:right w:val="nil"/>
            </w:tcBorders>
          </w:tcPr>
          <w:p w14:paraId="33007BD4"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Petica za dvoje VII. faza iz državnog proračuna od Ministarstva znanosti i obrazovanja i Ministarstva regionalnog razvoja i fondova EU</w:t>
            </w:r>
          </w:p>
        </w:tc>
        <w:tc>
          <w:tcPr>
            <w:tcW w:w="1632" w:type="dxa"/>
            <w:tcBorders>
              <w:top w:val="single" w:sz="4" w:space="0" w:color="000000"/>
              <w:left w:val="single" w:sz="4" w:space="0" w:color="000000"/>
              <w:bottom w:val="single" w:sz="4" w:space="0" w:color="000000"/>
              <w:right w:val="single" w:sz="4" w:space="0" w:color="000000"/>
            </w:tcBorders>
            <w:vAlign w:val="center"/>
          </w:tcPr>
          <w:p w14:paraId="349B4577"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4.517,60</w:t>
            </w:r>
          </w:p>
        </w:tc>
      </w:tr>
      <w:tr w:rsidR="00B219DC" w:rsidRPr="00B219DC" w14:paraId="59F3C229" w14:textId="77777777" w:rsidTr="00800212">
        <w:trPr>
          <w:trHeight w:val="428"/>
          <w:jc w:val="center"/>
        </w:trPr>
        <w:tc>
          <w:tcPr>
            <w:tcW w:w="8013" w:type="dxa"/>
            <w:tcBorders>
              <w:top w:val="single" w:sz="4" w:space="0" w:color="000000"/>
              <w:left w:val="single" w:sz="4" w:space="0" w:color="000000"/>
              <w:bottom w:val="single" w:sz="4" w:space="0" w:color="000000"/>
              <w:right w:val="nil"/>
            </w:tcBorders>
            <w:hideMark/>
          </w:tcPr>
          <w:p w14:paraId="6AD60911"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Folklorna riznica Zlatne žice Slavonije od Ministarstva kulture</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026C22B"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2.400,00</w:t>
            </w:r>
          </w:p>
        </w:tc>
      </w:tr>
      <w:tr w:rsidR="00B219DC" w:rsidRPr="00B219DC" w14:paraId="41587E0F" w14:textId="77777777" w:rsidTr="00800212">
        <w:trPr>
          <w:trHeight w:val="428"/>
          <w:jc w:val="center"/>
        </w:trPr>
        <w:tc>
          <w:tcPr>
            <w:tcW w:w="8013" w:type="dxa"/>
            <w:tcBorders>
              <w:top w:val="single" w:sz="4" w:space="0" w:color="000000"/>
              <w:left w:val="single" w:sz="4" w:space="0" w:color="000000"/>
              <w:bottom w:val="single" w:sz="4" w:space="0" w:color="000000"/>
              <w:right w:val="nil"/>
            </w:tcBorders>
          </w:tcPr>
          <w:p w14:paraId="776C973A"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sredstva za Izbore za zastupnike u Hrvatski sabor iz županijskih proračuna</w:t>
            </w:r>
          </w:p>
        </w:tc>
        <w:tc>
          <w:tcPr>
            <w:tcW w:w="1632" w:type="dxa"/>
            <w:tcBorders>
              <w:top w:val="single" w:sz="4" w:space="0" w:color="000000"/>
              <w:left w:val="single" w:sz="4" w:space="0" w:color="000000"/>
              <w:bottom w:val="single" w:sz="4" w:space="0" w:color="000000"/>
              <w:right w:val="single" w:sz="4" w:space="0" w:color="000000"/>
            </w:tcBorders>
            <w:vAlign w:val="center"/>
          </w:tcPr>
          <w:p w14:paraId="1BF28156"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275.981,36</w:t>
            </w:r>
          </w:p>
        </w:tc>
      </w:tr>
      <w:tr w:rsidR="00B219DC" w:rsidRPr="00B219DC" w14:paraId="7F1A7A3F" w14:textId="77777777" w:rsidTr="00800212">
        <w:trPr>
          <w:trHeight w:val="428"/>
          <w:jc w:val="center"/>
        </w:trPr>
        <w:tc>
          <w:tcPr>
            <w:tcW w:w="8013" w:type="dxa"/>
            <w:tcBorders>
              <w:top w:val="single" w:sz="4" w:space="0" w:color="000000"/>
              <w:left w:val="single" w:sz="4" w:space="0" w:color="000000"/>
              <w:bottom w:val="single" w:sz="4" w:space="0" w:color="auto"/>
              <w:right w:val="nil"/>
            </w:tcBorders>
          </w:tcPr>
          <w:p w14:paraId="7AE8D9AA"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sredstva za sufinanciranje vrtića iz državnog proračuna</w:t>
            </w:r>
          </w:p>
        </w:tc>
        <w:tc>
          <w:tcPr>
            <w:tcW w:w="1632" w:type="dxa"/>
            <w:tcBorders>
              <w:top w:val="single" w:sz="4" w:space="0" w:color="000000"/>
              <w:left w:val="single" w:sz="4" w:space="0" w:color="000000"/>
              <w:bottom w:val="single" w:sz="4" w:space="0" w:color="000000"/>
              <w:right w:val="single" w:sz="4" w:space="0" w:color="000000"/>
            </w:tcBorders>
            <w:vAlign w:val="center"/>
          </w:tcPr>
          <w:p w14:paraId="51F35541"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222.708,00</w:t>
            </w:r>
          </w:p>
        </w:tc>
      </w:tr>
      <w:tr w:rsidR="00B219DC" w:rsidRPr="00B219DC" w14:paraId="06957A7A" w14:textId="77777777" w:rsidTr="00800212">
        <w:trPr>
          <w:trHeight w:val="428"/>
          <w:jc w:val="center"/>
        </w:trPr>
        <w:tc>
          <w:tcPr>
            <w:tcW w:w="8013" w:type="dxa"/>
            <w:tcBorders>
              <w:top w:val="single" w:sz="4" w:space="0" w:color="000000"/>
              <w:left w:val="single" w:sz="4" w:space="0" w:color="000000"/>
              <w:bottom w:val="single" w:sz="4" w:space="0" w:color="auto"/>
              <w:right w:val="nil"/>
            </w:tcBorders>
            <w:hideMark/>
          </w:tcPr>
          <w:p w14:paraId="35D0C8B6"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sredstva za ogrjev primljena iz državnog proračuna</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25B0B17B"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8.400,00</w:t>
            </w:r>
          </w:p>
        </w:tc>
      </w:tr>
    </w:tbl>
    <w:p w14:paraId="2F88560A" w14:textId="77777777" w:rsidR="00B219DC" w:rsidRPr="00B219DC" w:rsidRDefault="00B219DC" w:rsidP="00B219DC">
      <w:pPr>
        <w:widowControl/>
        <w:spacing w:before="240" w:after="12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 xml:space="preserve">Kapitalne pomoći proračunu iz drugih proračuna (6332) </w:t>
      </w:r>
      <w:r w:rsidRPr="00B219DC">
        <w:rPr>
          <w:rFonts w:ascii="Calibri" w:eastAsia="Times New Roman" w:hAnsi="Calibri" w:cs="Calibri"/>
          <w:kern w:val="0"/>
          <w:sz w:val="22"/>
          <w:szCs w:val="22"/>
          <w:lang w:eastAsia="zh-CN"/>
        </w:rPr>
        <w:t>u iznosu 496.825,68 EUR primljene su za slijedeće projekte Grada:</w:t>
      </w:r>
    </w:p>
    <w:tbl>
      <w:tblPr>
        <w:tblW w:w="9645" w:type="dxa"/>
        <w:jc w:val="center"/>
        <w:tblLayout w:type="fixed"/>
        <w:tblLook w:val="04A0" w:firstRow="1" w:lastRow="0" w:firstColumn="1" w:lastColumn="0" w:noHBand="0" w:noVBand="1"/>
      </w:tblPr>
      <w:tblGrid>
        <w:gridCol w:w="8078"/>
        <w:gridCol w:w="1567"/>
      </w:tblGrid>
      <w:tr w:rsidR="00B219DC" w:rsidRPr="00B219DC" w14:paraId="5A8C96E3"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1C598E8F"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2BEBE05"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6D3EF228"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5E8570D5"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Nabava spremnika za odvojeno prikupljanje komunalnog otpada iz državnog proračuna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40468A93"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2.137,50</w:t>
            </w:r>
          </w:p>
        </w:tc>
      </w:tr>
      <w:tr w:rsidR="00B219DC" w:rsidRPr="00B219DC" w14:paraId="57190D52"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tcPr>
          <w:p w14:paraId="22DCD0AF"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Izgradnja dječjeg vrtića u Požegi iz državnog proračuna</w:t>
            </w:r>
          </w:p>
        </w:tc>
        <w:tc>
          <w:tcPr>
            <w:tcW w:w="1567" w:type="dxa"/>
            <w:tcBorders>
              <w:top w:val="single" w:sz="4" w:space="0" w:color="000000"/>
              <w:left w:val="single" w:sz="4" w:space="0" w:color="000000"/>
              <w:bottom w:val="single" w:sz="4" w:space="0" w:color="000000"/>
              <w:right w:val="single" w:sz="4" w:space="0" w:color="000000"/>
            </w:tcBorders>
            <w:vAlign w:val="center"/>
          </w:tcPr>
          <w:p w14:paraId="0C3E8FA3"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207.188,18</w:t>
            </w:r>
          </w:p>
        </w:tc>
      </w:tr>
      <w:tr w:rsidR="00B219DC" w:rsidRPr="00B219DC" w14:paraId="0F9944D3"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7720E9F6"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Rekonstrukcija stadiona NK Slavonija iz državnog proračuna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44BC8724"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287.500,00</w:t>
            </w:r>
          </w:p>
        </w:tc>
      </w:tr>
    </w:tbl>
    <w:p w14:paraId="05F216D7" w14:textId="77777777" w:rsidR="00B219DC" w:rsidRPr="00B219DC" w:rsidRDefault="00B219DC" w:rsidP="00B219DC">
      <w:pPr>
        <w:widowControl/>
        <w:spacing w:before="240"/>
        <w:ind w:firstLine="708"/>
        <w:jc w:val="both"/>
        <w:rPr>
          <w:rFonts w:ascii="Calibri" w:eastAsia="Calibri" w:hAnsi="Calibri" w:cs="Calibri"/>
          <w:kern w:val="0"/>
          <w:sz w:val="22"/>
          <w:szCs w:val="22"/>
          <w:lang w:eastAsia="zh-CN"/>
        </w:rPr>
      </w:pPr>
      <w:r w:rsidRPr="00B219DC">
        <w:rPr>
          <w:rFonts w:ascii="Calibri" w:eastAsia="Times New Roman" w:hAnsi="Calibri" w:cs="Calibri"/>
          <w:i/>
          <w:kern w:val="0"/>
          <w:sz w:val="22"/>
          <w:szCs w:val="22"/>
          <w:lang w:eastAsia="zh-CN"/>
        </w:rPr>
        <w:t>Tekuće pomoći od izvanproračunskih korisnika (6341)</w:t>
      </w:r>
      <w:r w:rsidRPr="00B219DC">
        <w:rPr>
          <w:rFonts w:ascii="Calibri" w:eastAsia="Times New Roman" w:hAnsi="Calibri" w:cs="Calibri"/>
          <w:kern w:val="0"/>
          <w:sz w:val="22"/>
          <w:szCs w:val="22"/>
          <w:lang w:eastAsia="zh-CN"/>
        </w:rPr>
        <w:t xml:space="preserve"> u iznosu 185.504,84 EUR</w:t>
      </w:r>
      <w:r w:rsidRPr="00B219DC">
        <w:rPr>
          <w:rFonts w:ascii="Calibri" w:eastAsia="Calibri" w:hAnsi="Calibri" w:cs="Calibri"/>
          <w:kern w:val="0"/>
          <w:sz w:val="22"/>
          <w:szCs w:val="22"/>
          <w:lang w:eastAsia="zh-CN"/>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B219DC" w:rsidRPr="00B219DC" w14:paraId="015DFF77"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3362F4D2"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656F766"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05EF494F"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0E1E3201"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aktivnost Održavanja prometnica i mostova za Grad od Županijske uprave za ceste</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37710590"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185.504,84</w:t>
            </w:r>
          </w:p>
        </w:tc>
      </w:tr>
    </w:tbl>
    <w:p w14:paraId="47DC0B5A" w14:textId="77777777" w:rsidR="00B219DC" w:rsidRPr="00B219DC" w:rsidRDefault="00B219DC" w:rsidP="00B219DC">
      <w:pPr>
        <w:widowControl/>
        <w:spacing w:before="240"/>
        <w:ind w:firstLine="708"/>
        <w:jc w:val="both"/>
        <w:rPr>
          <w:rFonts w:ascii="Calibri" w:eastAsia="Calibri" w:hAnsi="Calibri" w:cs="Calibri"/>
          <w:kern w:val="0"/>
          <w:sz w:val="22"/>
          <w:szCs w:val="22"/>
          <w:lang w:eastAsia="zh-CN"/>
        </w:rPr>
      </w:pPr>
      <w:r w:rsidRPr="00B219DC">
        <w:rPr>
          <w:rFonts w:ascii="Calibri" w:eastAsia="Times New Roman" w:hAnsi="Calibri" w:cs="Calibri"/>
          <w:i/>
          <w:kern w:val="0"/>
          <w:sz w:val="22"/>
          <w:szCs w:val="22"/>
          <w:lang w:eastAsia="zh-CN"/>
        </w:rPr>
        <w:t>Kapitalne pomoći od izvanproračunskih korisnika (6342)</w:t>
      </w:r>
      <w:r w:rsidRPr="00B219DC">
        <w:rPr>
          <w:rFonts w:ascii="Calibri" w:eastAsia="Times New Roman" w:hAnsi="Calibri" w:cs="Calibri"/>
          <w:kern w:val="0"/>
          <w:sz w:val="22"/>
          <w:szCs w:val="22"/>
          <w:lang w:eastAsia="zh-CN"/>
        </w:rPr>
        <w:t xml:space="preserve"> u iznosu 1.908,00 EUR</w:t>
      </w:r>
      <w:r w:rsidRPr="00B219DC">
        <w:rPr>
          <w:rFonts w:ascii="Calibri" w:eastAsia="Calibri" w:hAnsi="Calibri" w:cs="Calibri"/>
          <w:kern w:val="0"/>
          <w:sz w:val="22"/>
          <w:szCs w:val="22"/>
          <w:lang w:eastAsia="zh-CN"/>
        </w:rPr>
        <w:t xml:space="preserve"> primljene su za slijedeće projekte Grada:</w:t>
      </w:r>
    </w:p>
    <w:tbl>
      <w:tblPr>
        <w:tblW w:w="9645" w:type="dxa"/>
        <w:jc w:val="center"/>
        <w:tblLayout w:type="fixed"/>
        <w:tblLook w:val="04A0" w:firstRow="1" w:lastRow="0" w:firstColumn="1" w:lastColumn="0" w:noHBand="0" w:noVBand="1"/>
      </w:tblPr>
      <w:tblGrid>
        <w:gridCol w:w="8078"/>
        <w:gridCol w:w="1567"/>
      </w:tblGrid>
      <w:tr w:rsidR="00B219DC" w:rsidRPr="00B219DC" w14:paraId="1F37B524"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5FAC699D"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45C97C7"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242A35A8" w14:textId="77777777" w:rsidTr="00800212">
        <w:trPr>
          <w:trHeight w:val="284"/>
          <w:jc w:val="center"/>
        </w:trPr>
        <w:tc>
          <w:tcPr>
            <w:tcW w:w="8078" w:type="dxa"/>
            <w:tcBorders>
              <w:top w:val="single" w:sz="4" w:space="0" w:color="000000"/>
              <w:left w:val="single" w:sz="4" w:space="0" w:color="000000"/>
              <w:bottom w:val="single" w:sz="4" w:space="0" w:color="000000"/>
              <w:right w:val="nil"/>
            </w:tcBorders>
            <w:vAlign w:val="center"/>
            <w:hideMark/>
          </w:tcPr>
          <w:p w14:paraId="372CE5B1"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Izgradnja komunalnih objekata na lokaciji Vinogradine od FZOEU</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5074994E"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1.908,00</w:t>
            </w:r>
          </w:p>
        </w:tc>
      </w:tr>
    </w:tbl>
    <w:p w14:paraId="02592C3A" w14:textId="77777777" w:rsidR="00B219DC" w:rsidRPr="00B219DC" w:rsidRDefault="00B219DC" w:rsidP="00B219DC">
      <w:pPr>
        <w:widowControl/>
        <w:spacing w:before="240"/>
        <w:ind w:firstLine="720"/>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Tekuće pomoći izravnanja za decentralizirane funkcije (6351)</w:t>
      </w:r>
      <w:r w:rsidRPr="00B219DC">
        <w:rPr>
          <w:rFonts w:ascii="Calibri" w:eastAsia="Times New Roman" w:hAnsi="Calibri" w:cs="Calibri"/>
          <w:kern w:val="0"/>
          <w:sz w:val="22"/>
          <w:szCs w:val="22"/>
          <w:lang w:eastAsia="zh-CN"/>
        </w:rPr>
        <w:t xml:space="preserve"> u iznosu 379.544,64 EUR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B219DC" w:rsidRPr="00B219DC" w14:paraId="11DF5724" w14:textId="77777777" w:rsidTr="00800212">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32025768"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EDFFC50"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07667248" w14:textId="77777777" w:rsidTr="00800212">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401EBDE5"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decentralizirana funkcija vatrogastva iz državnog proračuna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7667CE68"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132.500,00</w:t>
            </w:r>
          </w:p>
        </w:tc>
      </w:tr>
      <w:tr w:rsidR="00B219DC" w:rsidRPr="00B219DC" w14:paraId="538EF272" w14:textId="77777777" w:rsidTr="00800212">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003AE96F"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decentralizirana funkcija školstva iz državnog proračuna (korisnici OŠ Dobriše Cesarića, OŠ Antuna Kanižlića, OŠ Julija Kempfa i Katolička osnovna škola Požega)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6F1A006B"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247.044,64</w:t>
            </w:r>
          </w:p>
        </w:tc>
      </w:tr>
    </w:tbl>
    <w:p w14:paraId="2DF7E518" w14:textId="77777777" w:rsidR="00B219DC" w:rsidRPr="00B219DC" w:rsidRDefault="00B219DC" w:rsidP="00B219DC">
      <w:pPr>
        <w:widowControl/>
        <w:spacing w:before="240"/>
        <w:ind w:firstLine="720"/>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Kapitalne pomoći izravnanja za decentralizirane funkcije (6352)</w:t>
      </w:r>
      <w:r w:rsidRPr="00B219DC">
        <w:rPr>
          <w:rFonts w:ascii="Calibri" w:eastAsia="Times New Roman" w:hAnsi="Calibri" w:cs="Calibri"/>
          <w:kern w:val="0"/>
          <w:sz w:val="22"/>
          <w:szCs w:val="22"/>
          <w:lang w:eastAsia="zh-CN"/>
        </w:rPr>
        <w:t xml:space="preserve"> iznose 10.694,73 EUR, a primljene su za sljedeće projekte proračunskih korisnika:</w:t>
      </w:r>
    </w:p>
    <w:tbl>
      <w:tblPr>
        <w:tblW w:w="9645" w:type="dxa"/>
        <w:jc w:val="center"/>
        <w:tblLayout w:type="fixed"/>
        <w:tblLook w:val="04A0" w:firstRow="1" w:lastRow="0" w:firstColumn="1" w:lastColumn="0" w:noHBand="0" w:noVBand="1"/>
      </w:tblPr>
      <w:tblGrid>
        <w:gridCol w:w="8078"/>
        <w:gridCol w:w="1567"/>
      </w:tblGrid>
      <w:tr w:rsidR="00B219DC" w:rsidRPr="00B219DC" w14:paraId="036BC1E9" w14:textId="77777777" w:rsidTr="00800212">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1A1C8FDB"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54C778A2"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2B1FA800" w14:textId="77777777" w:rsidTr="00800212">
        <w:trPr>
          <w:trHeight w:val="284"/>
          <w:jc w:val="center"/>
        </w:trPr>
        <w:tc>
          <w:tcPr>
            <w:tcW w:w="8073" w:type="dxa"/>
            <w:tcBorders>
              <w:top w:val="single" w:sz="4" w:space="0" w:color="000000"/>
              <w:left w:val="single" w:sz="4" w:space="0" w:color="000000"/>
              <w:bottom w:val="single" w:sz="4" w:space="0" w:color="000000"/>
              <w:right w:val="nil"/>
            </w:tcBorders>
            <w:vAlign w:val="center"/>
            <w:hideMark/>
          </w:tcPr>
          <w:p w14:paraId="57FAC010"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decentralizirana funkcija školstva iz državnog proračuna (korisnici OŠ Dobriše Cesarića, OŠ Antuna Kanižlića, OŠ Julija Kempfa) za nabavu knjiga, opreme i ulaganja na građevinskim objektima osnovnog školstva</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9A71D66"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10.694,73</w:t>
            </w:r>
          </w:p>
        </w:tc>
      </w:tr>
    </w:tbl>
    <w:p w14:paraId="787CC896" w14:textId="77777777" w:rsidR="00B219DC" w:rsidRPr="00B219DC" w:rsidRDefault="00B219DC" w:rsidP="00B219DC">
      <w:pPr>
        <w:widowControl/>
        <w:spacing w:before="240"/>
        <w:ind w:firstLine="709"/>
        <w:jc w:val="both"/>
        <w:rPr>
          <w:rFonts w:ascii="Calibri" w:eastAsia="Calibri" w:hAnsi="Calibri" w:cs="Calibri"/>
          <w:kern w:val="0"/>
          <w:sz w:val="22"/>
          <w:szCs w:val="22"/>
          <w:lang w:eastAsia="zh-CN"/>
        </w:rPr>
      </w:pPr>
      <w:r w:rsidRPr="00B219DC">
        <w:rPr>
          <w:rFonts w:ascii="Calibri" w:eastAsia="Calibri" w:hAnsi="Calibri" w:cs="Calibri"/>
          <w:i/>
          <w:kern w:val="0"/>
          <w:sz w:val="22"/>
          <w:szCs w:val="22"/>
          <w:lang w:eastAsia="zh-CN"/>
        </w:rPr>
        <w:lastRenderedPageBreak/>
        <w:t>Tekuće pomoći proračunskim korisnicima iz proračuna koji im nije nadležan (6361)</w:t>
      </w:r>
      <w:r w:rsidRPr="00B219DC">
        <w:rPr>
          <w:rFonts w:ascii="Calibri" w:eastAsia="Calibri" w:hAnsi="Calibri" w:cs="Calibri"/>
          <w:kern w:val="0"/>
          <w:sz w:val="22"/>
          <w:szCs w:val="22"/>
          <w:lang w:eastAsia="zh-CN"/>
        </w:rPr>
        <w:t>, odnosno iz općinskog, županijskog i državnog proračuna iznosile su 2.890.111,58 EUR, a primljene su za slijedeće programe proračunskih korisnika:</w:t>
      </w:r>
    </w:p>
    <w:tbl>
      <w:tblPr>
        <w:tblW w:w="9645" w:type="dxa"/>
        <w:jc w:val="center"/>
        <w:tblLayout w:type="fixed"/>
        <w:tblLook w:val="04A0" w:firstRow="1" w:lastRow="0" w:firstColumn="1" w:lastColumn="0" w:noHBand="0" w:noVBand="1"/>
      </w:tblPr>
      <w:tblGrid>
        <w:gridCol w:w="7875"/>
        <w:gridCol w:w="1770"/>
      </w:tblGrid>
      <w:tr w:rsidR="00B219DC" w:rsidRPr="00610C1A" w14:paraId="21CFE857" w14:textId="77777777" w:rsidTr="00800212">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6628125C" w14:textId="77777777" w:rsidR="00B219DC" w:rsidRPr="00610C1A" w:rsidRDefault="00B219DC" w:rsidP="00B219DC">
            <w:pPr>
              <w:widowControl/>
              <w:spacing w:after="120"/>
              <w:jc w:val="center"/>
              <w:rPr>
                <w:rFonts w:ascii="Calibri" w:eastAsia="Calibri" w:hAnsi="Calibri" w:cs="Calibri"/>
                <w:i/>
                <w:kern w:val="0"/>
                <w:sz w:val="20"/>
                <w:szCs w:val="20"/>
                <w:lang w:eastAsia="zh-CN"/>
              </w:rPr>
            </w:pPr>
            <w:r w:rsidRPr="00610C1A">
              <w:rPr>
                <w:rFonts w:ascii="Calibri" w:eastAsia="Calibri" w:hAnsi="Calibri" w:cs="Calibri"/>
                <w:i/>
                <w:kern w:val="0"/>
                <w:sz w:val="20"/>
                <w:szCs w:val="20"/>
                <w:lang w:eastAsia="zh-CN"/>
              </w:rPr>
              <w:t>NAMJENA</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2A55349B" w14:textId="77777777" w:rsidR="00B219DC" w:rsidRPr="00610C1A" w:rsidRDefault="00B219DC" w:rsidP="00B219DC">
            <w:pPr>
              <w:widowControl/>
              <w:spacing w:after="120"/>
              <w:jc w:val="center"/>
              <w:rPr>
                <w:rFonts w:ascii="Calibri" w:eastAsia="Calibri" w:hAnsi="Calibri" w:cs="Calibri"/>
                <w:i/>
                <w:kern w:val="0"/>
                <w:sz w:val="20"/>
                <w:szCs w:val="20"/>
                <w:lang w:eastAsia="zh-CN"/>
              </w:rPr>
            </w:pPr>
            <w:r w:rsidRPr="00610C1A">
              <w:rPr>
                <w:rFonts w:ascii="Calibri" w:eastAsia="Calibri" w:hAnsi="Calibri" w:cs="Calibri"/>
                <w:i/>
                <w:kern w:val="0"/>
                <w:sz w:val="20"/>
                <w:szCs w:val="20"/>
                <w:lang w:eastAsia="zh-CN"/>
              </w:rPr>
              <w:t>IZNOS/EUR</w:t>
            </w:r>
          </w:p>
        </w:tc>
      </w:tr>
      <w:tr w:rsidR="00B219DC" w:rsidRPr="00610C1A" w14:paraId="1086A990" w14:textId="77777777" w:rsidTr="00800212">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401116C4" w14:textId="77777777" w:rsidR="00B219DC" w:rsidRPr="00610C1A" w:rsidRDefault="00B219DC" w:rsidP="00B219DC">
            <w:pPr>
              <w:widowControl/>
              <w:spacing w:after="120"/>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 xml:space="preserve">programi proračunskog korisnika Gradska knjižnica Požega od Ministarstva kulture i medija RH za plaću voditelja matične službe i materijalne troškove, te provođenje programa knjižnične djelatnosti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6AA329C7"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20.436,34</w:t>
            </w:r>
          </w:p>
        </w:tc>
      </w:tr>
      <w:tr w:rsidR="00B219DC" w:rsidRPr="00610C1A" w14:paraId="3464C35E" w14:textId="77777777" w:rsidTr="00800212">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923ACDE" w14:textId="2DDB5994" w:rsidR="00B219DC" w:rsidRPr="00610C1A" w:rsidRDefault="00B219DC" w:rsidP="00B219DC">
            <w:pPr>
              <w:widowControl/>
              <w:spacing w:after="120"/>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 xml:space="preserve">programi proračunskog korisnika Gradski muzej Požega od Ministarstva kulture i medija RH refundacija - službena putovanja 241,46 EUR, preventivna zaštita muzejske građe </w:t>
            </w:r>
            <w:r w:rsidR="00DD0133" w:rsidRPr="00610C1A">
              <w:rPr>
                <w:rFonts w:ascii="Calibri" w:eastAsia="Calibri" w:hAnsi="Calibri" w:cs="Calibri"/>
                <w:kern w:val="0"/>
                <w:sz w:val="20"/>
                <w:szCs w:val="20"/>
                <w:lang w:eastAsia="zh-CN"/>
              </w:rPr>
              <w:t>14.000,00</w:t>
            </w:r>
            <w:r w:rsidRPr="00610C1A">
              <w:rPr>
                <w:rFonts w:ascii="Calibri" w:eastAsia="Calibri" w:hAnsi="Calibri" w:cs="Calibri"/>
                <w:kern w:val="0"/>
                <w:sz w:val="20"/>
                <w:szCs w:val="20"/>
                <w:lang w:eastAsia="zh-CN"/>
              </w:rPr>
              <w:t xml:space="preserve"> EUR  i provođenje programa muzejske djelatnosti 11.760,00 EUR</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8AB72EE"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26.001,46</w:t>
            </w:r>
          </w:p>
        </w:tc>
      </w:tr>
      <w:tr w:rsidR="00B219DC" w:rsidRPr="00610C1A" w14:paraId="59F986EB" w14:textId="77777777" w:rsidTr="00800212">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8A7BBC0" w14:textId="77777777" w:rsidR="00B219DC" w:rsidRPr="00610C1A" w:rsidRDefault="00B219DC" w:rsidP="00B219DC">
            <w:pPr>
              <w:widowControl/>
              <w:spacing w:after="120"/>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programi proračunskog korisnika Gradsko kazalište od Ministarstva kulture i medija RH za provođenje kazališnih programa - predstave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5DA7CFA"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24.800,00</w:t>
            </w:r>
          </w:p>
        </w:tc>
      </w:tr>
      <w:tr w:rsidR="00B219DC" w:rsidRPr="00610C1A" w14:paraId="66222F26" w14:textId="77777777" w:rsidTr="00800212">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54B9C833" w14:textId="77777777" w:rsidR="00B219DC" w:rsidRPr="00610C1A" w:rsidRDefault="00B219DC" w:rsidP="00B219DC">
            <w:pPr>
              <w:widowControl/>
              <w:spacing w:after="120"/>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programi proračunskog korisnika Dječji vrtić Požega iz općinskog, županijskog i državnog proračuna za materijalne rashode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76423CC4"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5.864,60</w:t>
            </w:r>
          </w:p>
        </w:tc>
      </w:tr>
      <w:tr w:rsidR="00B219DC" w:rsidRPr="00610C1A" w14:paraId="40A768A9" w14:textId="77777777" w:rsidTr="00800212">
        <w:trPr>
          <w:trHeight w:val="284"/>
          <w:jc w:val="center"/>
        </w:trPr>
        <w:tc>
          <w:tcPr>
            <w:tcW w:w="7875" w:type="dxa"/>
            <w:tcBorders>
              <w:top w:val="nil"/>
              <w:left w:val="single" w:sz="4" w:space="0" w:color="000000"/>
              <w:bottom w:val="single" w:sz="4" w:space="0" w:color="000000"/>
              <w:right w:val="nil"/>
            </w:tcBorders>
            <w:vAlign w:val="center"/>
            <w:hideMark/>
          </w:tcPr>
          <w:p w14:paraId="4877C010" w14:textId="77777777" w:rsidR="00B219DC" w:rsidRPr="00610C1A" w:rsidRDefault="00B219DC" w:rsidP="00B219DC">
            <w:pPr>
              <w:widowControl/>
              <w:spacing w:after="120"/>
              <w:rPr>
                <w:rFonts w:ascii="Calibri" w:eastAsia="Calibri" w:hAnsi="Calibri" w:cs="Calibri"/>
                <w:kern w:val="0"/>
                <w:sz w:val="20"/>
                <w:szCs w:val="20"/>
                <w:lang w:eastAsia="zh-CN"/>
              </w:rPr>
            </w:pPr>
            <w:bookmarkStart w:id="12" w:name="_Hlk174355826"/>
            <w:r w:rsidRPr="00610C1A">
              <w:rPr>
                <w:rFonts w:ascii="Calibri" w:eastAsia="Calibri" w:hAnsi="Calibri" w:cs="Calibri"/>
                <w:kern w:val="0"/>
                <w:sz w:val="20"/>
                <w:szCs w:val="20"/>
                <w:lang w:eastAsia="zh-CN"/>
              </w:rPr>
              <w:t xml:space="preserve">programi proračunskog korisnika OŠ Julija Kempfa od Ministarstva znanosti i obrazovanja RH za plaće i naknade zaposlenima </w:t>
            </w:r>
          </w:p>
        </w:tc>
        <w:tc>
          <w:tcPr>
            <w:tcW w:w="1770" w:type="dxa"/>
            <w:tcBorders>
              <w:top w:val="nil"/>
              <w:left w:val="single" w:sz="4" w:space="0" w:color="000000"/>
              <w:bottom w:val="single" w:sz="4" w:space="0" w:color="000000"/>
              <w:right w:val="single" w:sz="4" w:space="0" w:color="000000"/>
            </w:tcBorders>
            <w:vAlign w:val="center"/>
            <w:hideMark/>
          </w:tcPr>
          <w:p w14:paraId="350FF7EF"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938.448,26</w:t>
            </w:r>
          </w:p>
        </w:tc>
      </w:tr>
      <w:tr w:rsidR="00B219DC" w:rsidRPr="00610C1A" w14:paraId="27E9901C" w14:textId="77777777" w:rsidTr="00800212">
        <w:trPr>
          <w:trHeight w:val="284"/>
          <w:jc w:val="center"/>
        </w:trPr>
        <w:tc>
          <w:tcPr>
            <w:tcW w:w="7875" w:type="dxa"/>
            <w:tcBorders>
              <w:top w:val="nil"/>
              <w:left w:val="single" w:sz="4" w:space="0" w:color="000000"/>
              <w:bottom w:val="single" w:sz="4" w:space="0" w:color="000000"/>
              <w:right w:val="nil"/>
            </w:tcBorders>
            <w:vAlign w:val="center"/>
            <w:hideMark/>
          </w:tcPr>
          <w:p w14:paraId="7166F741" w14:textId="77777777" w:rsidR="00B219DC" w:rsidRPr="00610C1A" w:rsidRDefault="00B219DC" w:rsidP="00B219DC">
            <w:pPr>
              <w:widowControl/>
              <w:spacing w:after="120"/>
              <w:jc w:val="both"/>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Programi proračunskog korisnika OŠ Julija Kempfa, od Ministarstva znanosti i obrazovanja RH za prehranu učenika – 68.304,27 EUR,  od Ministarstva znanosti i obrazovanja RH za posebne odjele (didaktiku i prijevoz učenika) 68.749,87 EUR,  od Ministarstva znanosti i obrazovanja RH za projekt „Povezivanje s domovinom“ – 1.000,00 EUR,  od Ministarstva znanosti i obrazovanja RH za higijenske potrepštine – 1.220,57 EUR,  od Agencije za plaćanje u poljoprivredi, ribarstvu i ruralnom razvoju za projekt Školska shema (nabava svježeg voća i mlijeka financirana spomenutim projektom) – 1.581,56 EUR,  od Požeško-slavonske županije za održavanje natjecanja – 340,00 EUR</w:t>
            </w:r>
          </w:p>
        </w:tc>
        <w:tc>
          <w:tcPr>
            <w:tcW w:w="1770" w:type="dxa"/>
            <w:tcBorders>
              <w:top w:val="nil"/>
              <w:left w:val="single" w:sz="4" w:space="0" w:color="000000"/>
              <w:bottom w:val="single" w:sz="4" w:space="0" w:color="000000"/>
              <w:right w:val="single" w:sz="4" w:space="0" w:color="000000"/>
            </w:tcBorders>
            <w:vAlign w:val="center"/>
            <w:hideMark/>
          </w:tcPr>
          <w:p w14:paraId="16286CFB"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kern w:val="0"/>
                <w:sz w:val="20"/>
                <w:szCs w:val="20"/>
                <w:lang w:eastAsia="zh-CN"/>
              </w:rPr>
              <w:t>141.196,27</w:t>
            </w:r>
          </w:p>
        </w:tc>
      </w:tr>
      <w:tr w:rsidR="00B219DC" w:rsidRPr="00610C1A" w14:paraId="06A26C3B" w14:textId="77777777" w:rsidTr="00800212">
        <w:trPr>
          <w:trHeight w:val="284"/>
          <w:jc w:val="center"/>
        </w:trPr>
        <w:tc>
          <w:tcPr>
            <w:tcW w:w="7875" w:type="dxa"/>
            <w:tcBorders>
              <w:top w:val="single" w:sz="4" w:space="0" w:color="000000"/>
              <w:left w:val="single" w:sz="4" w:space="0" w:color="000000"/>
              <w:bottom w:val="single" w:sz="4" w:space="0" w:color="000000"/>
              <w:right w:val="nil"/>
            </w:tcBorders>
            <w:hideMark/>
          </w:tcPr>
          <w:p w14:paraId="464A3B1E" w14:textId="77777777" w:rsidR="00B219DC" w:rsidRPr="00610C1A" w:rsidRDefault="00B219DC" w:rsidP="00B219DC">
            <w:pPr>
              <w:widowControl/>
              <w:spacing w:after="120"/>
              <w:rPr>
                <w:rFonts w:ascii="Calibri" w:eastAsia="Calibri" w:hAnsi="Calibri" w:cs="Calibri"/>
                <w:color w:val="FF0000"/>
                <w:kern w:val="0"/>
                <w:sz w:val="20"/>
                <w:szCs w:val="20"/>
                <w:highlight w:val="yellow"/>
                <w:lang w:eastAsia="zh-CN"/>
              </w:rPr>
            </w:pPr>
            <w:bookmarkStart w:id="13" w:name="_Hlk174355966"/>
            <w:bookmarkEnd w:id="12"/>
            <w:r w:rsidRPr="00610C1A">
              <w:rPr>
                <w:rFonts w:ascii="Calibri" w:eastAsia="Calibri" w:hAnsi="Calibri" w:cs="Calibri"/>
                <w:color w:val="000000"/>
                <w:kern w:val="0"/>
                <w:sz w:val="20"/>
                <w:szCs w:val="20"/>
                <w:lang w:val="en-US" w:eastAsia="zh-CN"/>
              </w:rPr>
              <w:t>programi proračunskog korisnika OŠ Dobriša Cesarić od Ministarstva znanosti, obrazovanja i mladih RH za plaće i naknade zaposlenima 803.258,85 eur, za besplatnu užinu 60.752,84 EUR</w:t>
            </w:r>
          </w:p>
        </w:tc>
        <w:tc>
          <w:tcPr>
            <w:tcW w:w="1770" w:type="dxa"/>
            <w:tcBorders>
              <w:top w:val="single" w:sz="4" w:space="0" w:color="000000"/>
              <w:left w:val="single" w:sz="4" w:space="0" w:color="000000"/>
              <w:bottom w:val="single" w:sz="4" w:space="0" w:color="000000"/>
              <w:right w:val="single" w:sz="4" w:space="0" w:color="000000"/>
            </w:tcBorders>
            <w:hideMark/>
          </w:tcPr>
          <w:p w14:paraId="28CAC98A" w14:textId="77777777" w:rsidR="00B219DC" w:rsidRPr="00610C1A" w:rsidRDefault="00B219DC" w:rsidP="00B219DC">
            <w:pPr>
              <w:widowControl/>
              <w:spacing w:after="120"/>
              <w:jc w:val="right"/>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864.011,69</w:t>
            </w:r>
          </w:p>
        </w:tc>
      </w:tr>
      <w:tr w:rsidR="00B219DC" w:rsidRPr="00610C1A" w14:paraId="31729BDB" w14:textId="77777777" w:rsidTr="00800212">
        <w:trPr>
          <w:trHeight w:val="284"/>
          <w:jc w:val="center"/>
        </w:trPr>
        <w:tc>
          <w:tcPr>
            <w:tcW w:w="7875" w:type="dxa"/>
            <w:tcBorders>
              <w:top w:val="single" w:sz="4" w:space="0" w:color="000000"/>
              <w:left w:val="single" w:sz="4" w:space="0" w:color="000000"/>
              <w:bottom w:val="single" w:sz="4" w:space="0" w:color="000000"/>
              <w:right w:val="nil"/>
            </w:tcBorders>
          </w:tcPr>
          <w:p w14:paraId="201ED6A6" w14:textId="77777777" w:rsidR="00B219DC" w:rsidRPr="00610C1A" w:rsidRDefault="00B219DC" w:rsidP="00B219DC">
            <w:pPr>
              <w:widowControl/>
              <w:rPr>
                <w:rFonts w:ascii="Calibri" w:eastAsia="Calibri" w:hAnsi="Calibri" w:cs="Calibri"/>
                <w:color w:val="FF0000"/>
                <w:kern w:val="0"/>
                <w:sz w:val="20"/>
                <w:szCs w:val="20"/>
                <w:highlight w:val="yellow"/>
              </w:rPr>
            </w:pPr>
            <w:r w:rsidRPr="00610C1A">
              <w:rPr>
                <w:rFonts w:ascii="Calibri" w:eastAsia="Calibri" w:hAnsi="Calibri" w:cs="Calibri"/>
                <w:color w:val="000000"/>
                <w:kern w:val="0"/>
                <w:sz w:val="20"/>
                <w:szCs w:val="20"/>
                <w:lang w:val="en-US" w:eastAsia="zh-CN"/>
              </w:rPr>
              <w:t>programi proračunskog korisnika OŠ Dobriša Cesarić od Agencije za plaćanje u poljoprivredi, ribarstvu i ruralnom razvoju za projekt Školska shema (nabava svježeg voća i mlijeka financirana spomenutim projektom)</w:t>
            </w:r>
          </w:p>
        </w:tc>
        <w:tc>
          <w:tcPr>
            <w:tcW w:w="1770" w:type="dxa"/>
            <w:tcBorders>
              <w:top w:val="single" w:sz="4" w:space="0" w:color="000000"/>
              <w:left w:val="single" w:sz="4" w:space="0" w:color="000000"/>
              <w:bottom w:val="single" w:sz="4" w:space="0" w:color="000000"/>
              <w:right w:val="single" w:sz="4" w:space="0" w:color="000000"/>
            </w:tcBorders>
            <w:hideMark/>
          </w:tcPr>
          <w:p w14:paraId="5A1D4F28" w14:textId="77777777" w:rsidR="00B219DC" w:rsidRPr="00610C1A" w:rsidRDefault="00B219DC" w:rsidP="00B219DC">
            <w:pPr>
              <w:widowControl/>
              <w:spacing w:after="120"/>
              <w:jc w:val="right"/>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1.775,03</w:t>
            </w:r>
          </w:p>
        </w:tc>
      </w:tr>
      <w:tr w:rsidR="00B219DC" w:rsidRPr="00610C1A" w14:paraId="732E1910" w14:textId="77777777" w:rsidTr="00800212">
        <w:trPr>
          <w:trHeight w:val="284"/>
          <w:jc w:val="center"/>
        </w:trPr>
        <w:tc>
          <w:tcPr>
            <w:tcW w:w="7875" w:type="dxa"/>
            <w:tcBorders>
              <w:top w:val="single" w:sz="4" w:space="0" w:color="000000"/>
              <w:left w:val="single" w:sz="4" w:space="0" w:color="000000"/>
              <w:bottom w:val="single" w:sz="4" w:space="0" w:color="000000"/>
              <w:right w:val="nil"/>
            </w:tcBorders>
          </w:tcPr>
          <w:p w14:paraId="14D1F0BC" w14:textId="77777777" w:rsidR="00B219DC" w:rsidRPr="00610C1A" w:rsidRDefault="00B219DC" w:rsidP="00B219DC">
            <w:pPr>
              <w:widowControl/>
              <w:spacing w:after="120"/>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programi proračunskog korisnika OŠ Dobriša Cesarić (uplate  Agencije za odgoj i obrazovanje u iznosu od 520,00 eur za voditelje Županijskih stručnih vijeća - rashode koji nastaju za organizaciju sastanaka Županijskih stručnih vijeća, uplate  Nacionalnog centra za vanjsko vrednovanje u iznosu od 67,00 eur za refundaciju putnih troškova</w:t>
            </w:r>
          </w:p>
        </w:tc>
        <w:tc>
          <w:tcPr>
            <w:tcW w:w="1770" w:type="dxa"/>
            <w:tcBorders>
              <w:top w:val="single" w:sz="4" w:space="0" w:color="000000"/>
              <w:left w:val="single" w:sz="4" w:space="0" w:color="000000"/>
              <w:bottom w:val="single" w:sz="4" w:space="0" w:color="000000"/>
              <w:right w:val="single" w:sz="4" w:space="0" w:color="000000"/>
            </w:tcBorders>
          </w:tcPr>
          <w:p w14:paraId="550D1D69" w14:textId="77777777" w:rsidR="00B219DC" w:rsidRPr="00610C1A" w:rsidRDefault="00B219DC" w:rsidP="00B219DC">
            <w:pPr>
              <w:widowControl/>
              <w:spacing w:after="120"/>
              <w:jc w:val="right"/>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587,00</w:t>
            </w:r>
          </w:p>
        </w:tc>
      </w:tr>
      <w:tr w:rsidR="00B219DC" w:rsidRPr="00610C1A" w14:paraId="7372D65F" w14:textId="77777777" w:rsidTr="00800212">
        <w:trPr>
          <w:trHeight w:val="284"/>
          <w:jc w:val="center"/>
        </w:trPr>
        <w:tc>
          <w:tcPr>
            <w:tcW w:w="7875" w:type="dxa"/>
            <w:tcBorders>
              <w:top w:val="single" w:sz="4" w:space="0" w:color="000000"/>
              <w:left w:val="single" w:sz="4" w:space="0" w:color="000000"/>
              <w:bottom w:val="single" w:sz="4" w:space="0" w:color="000000"/>
              <w:right w:val="nil"/>
            </w:tcBorders>
          </w:tcPr>
          <w:p w14:paraId="4A84656F" w14:textId="77777777" w:rsidR="00B219DC" w:rsidRPr="00610C1A" w:rsidRDefault="00B219DC" w:rsidP="00B219DC">
            <w:pPr>
              <w:widowControl/>
              <w:spacing w:after="120"/>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programi proračunskog korisnika OŠ Dobriša Cesarić,  uplate iz državnog proračuna za nabavu higijenskih potrepština za djevojčice u iznosu 1.056,00 eur</w:t>
            </w:r>
          </w:p>
        </w:tc>
        <w:tc>
          <w:tcPr>
            <w:tcW w:w="1770" w:type="dxa"/>
            <w:tcBorders>
              <w:top w:val="single" w:sz="4" w:space="0" w:color="000000"/>
              <w:left w:val="single" w:sz="4" w:space="0" w:color="000000"/>
              <w:bottom w:val="single" w:sz="4" w:space="0" w:color="000000"/>
              <w:right w:val="single" w:sz="4" w:space="0" w:color="000000"/>
            </w:tcBorders>
          </w:tcPr>
          <w:p w14:paraId="54343F72" w14:textId="77777777" w:rsidR="00B219DC" w:rsidRPr="00610C1A" w:rsidRDefault="00B219DC" w:rsidP="00B219DC">
            <w:pPr>
              <w:widowControl/>
              <w:spacing w:after="120"/>
              <w:jc w:val="right"/>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1.056,00</w:t>
            </w:r>
          </w:p>
        </w:tc>
      </w:tr>
      <w:tr w:rsidR="00B219DC" w:rsidRPr="00610C1A" w14:paraId="58A939E4" w14:textId="77777777" w:rsidTr="00800212">
        <w:trPr>
          <w:trHeight w:val="284"/>
          <w:jc w:val="center"/>
        </w:trPr>
        <w:tc>
          <w:tcPr>
            <w:tcW w:w="7875" w:type="dxa"/>
            <w:tcBorders>
              <w:top w:val="single" w:sz="4" w:space="0" w:color="000000"/>
              <w:left w:val="single" w:sz="4" w:space="0" w:color="000000"/>
              <w:bottom w:val="single" w:sz="4" w:space="0" w:color="000000"/>
              <w:right w:val="nil"/>
            </w:tcBorders>
          </w:tcPr>
          <w:p w14:paraId="1796F22D" w14:textId="77777777" w:rsidR="00B219DC" w:rsidRPr="00610C1A" w:rsidRDefault="00B219DC" w:rsidP="00B219DC">
            <w:pPr>
              <w:widowControl/>
              <w:spacing w:after="120"/>
              <w:rPr>
                <w:rFonts w:ascii="Calibri" w:eastAsia="Calibri" w:hAnsi="Calibri" w:cs="Calibri"/>
                <w:color w:val="FF0000"/>
                <w:kern w:val="0"/>
                <w:sz w:val="20"/>
                <w:szCs w:val="20"/>
                <w:highlight w:val="yellow"/>
                <w:lang w:eastAsia="zh-CN"/>
              </w:rPr>
            </w:pPr>
            <w:r w:rsidRPr="00610C1A">
              <w:rPr>
                <w:rFonts w:ascii="Calibri" w:eastAsia="Calibri" w:hAnsi="Calibri" w:cs="Calibri"/>
                <w:color w:val="000000"/>
                <w:kern w:val="0"/>
                <w:sz w:val="20"/>
                <w:szCs w:val="20"/>
                <w:lang w:val="en-US" w:eastAsia="zh-CN"/>
              </w:rPr>
              <w:t>programi proračunskog korisnika OŠ Dobriša Cesarić od Županije požeško slavonske za refundaciju troškova natjecanja iznos od 890,00 EUR i uplata za projekt Suveniri Vallis Aurea u iznosu 400,00 EUR.</w:t>
            </w:r>
          </w:p>
        </w:tc>
        <w:tc>
          <w:tcPr>
            <w:tcW w:w="1770" w:type="dxa"/>
            <w:tcBorders>
              <w:top w:val="single" w:sz="4" w:space="0" w:color="000000"/>
              <w:left w:val="single" w:sz="4" w:space="0" w:color="000000"/>
              <w:bottom w:val="single" w:sz="4" w:space="0" w:color="000000"/>
              <w:right w:val="single" w:sz="4" w:space="0" w:color="000000"/>
            </w:tcBorders>
          </w:tcPr>
          <w:p w14:paraId="14D55EF9" w14:textId="77777777" w:rsidR="00B219DC" w:rsidRPr="00610C1A" w:rsidRDefault="00B219DC" w:rsidP="00B219DC">
            <w:pPr>
              <w:widowControl/>
              <w:spacing w:after="120"/>
              <w:jc w:val="right"/>
              <w:rPr>
                <w:rFonts w:ascii="Calibri" w:eastAsia="Calibri" w:hAnsi="Calibri" w:cs="Calibri"/>
                <w:color w:val="FF0000"/>
                <w:kern w:val="0"/>
                <w:sz w:val="20"/>
                <w:szCs w:val="20"/>
                <w:lang w:eastAsia="zh-CN"/>
              </w:rPr>
            </w:pPr>
            <w:r w:rsidRPr="00610C1A">
              <w:rPr>
                <w:rFonts w:ascii="Calibri" w:eastAsia="Calibri" w:hAnsi="Calibri" w:cs="Calibri"/>
                <w:color w:val="000000"/>
                <w:kern w:val="0"/>
                <w:sz w:val="20"/>
                <w:szCs w:val="20"/>
                <w:lang w:val="en-US" w:eastAsia="zh-CN"/>
              </w:rPr>
              <w:t>1.290,00</w:t>
            </w:r>
          </w:p>
        </w:tc>
      </w:tr>
      <w:tr w:rsidR="00B219DC" w:rsidRPr="00610C1A" w14:paraId="3CB9809C" w14:textId="77777777" w:rsidTr="00800212">
        <w:trPr>
          <w:trHeight w:val="284"/>
          <w:jc w:val="center"/>
        </w:trPr>
        <w:tc>
          <w:tcPr>
            <w:tcW w:w="7875" w:type="dxa"/>
            <w:tcBorders>
              <w:top w:val="single" w:sz="4" w:space="0" w:color="000000"/>
              <w:left w:val="single" w:sz="4" w:space="0" w:color="000000"/>
              <w:bottom w:val="single" w:sz="4" w:space="0" w:color="000000"/>
              <w:right w:val="nil"/>
            </w:tcBorders>
            <w:hideMark/>
          </w:tcPr>
          <w:p w14:paraId="6F1ECBF2" w14:textId="77777777" w:rsidR="00B219DC" w:rsidRPr="00610C1A" w:rsidRDefault="00B219DC" w:rsidP="00B219DC">
            <w:pPr>
              <w:widowControl/>
              <w:spacing w:after="120"/>
              <w:rPr>
                <w:rFonts w:ascii="Calibri" w:eastAsia="Calibri" w:hAnsi="Calibri" w:cs="Calibri"/>
                <w:kern w:val="0"/>
                <w:sz w:val="20"/>
                <w:szCs w:val="20"/>
                <w:highlight w:val="yellow"/>
                <w:lang w:eastAsia="zh-CN"/>
              </w:rPr>
            </w:pPr>
            <w:bookmarkStart w:id="14" w:name="_Hlk174356023"/>
            <w:bookmarkEnd w:id="13"/>
            <w:r w:rsidRPr="00610C1A">
              <w:rPr>
                <w:rFonts w:ascii="Calibri" w:eastAsia="Calibri" w:hAnsi="Calibri" w:cs="Calibri"/>
                <w:color w:val="000000"/>
                <w:kern w:val="0"/>
                <w:sz w:val="20"/>
                <w:szCs w:val="20"/>
                <w:lang w:val="en-US" w:eastAsia="zh-CN"/>
              </w:rPr>
              <w:t>programi proračunskog korisnika OŠ Antuna Kanižlića od Ministarstva znanosti i obrazovanja RH za plaće i naknade zaposlenima 809.162,08 EUR</w:t>
            </w:r>
          </w:p>
        </w:tc>
        <w:tc>
          <w:tcPr>
            <w:tcW w:w="1770" w:type="dxa"/>
            <w:tcBorders>
              <w:top w:val="single" w:sz="4" w:space="0" w:color="000000"/>
              <w:left w:val="single" w:sz="4" w:space="0" w:color="000000"/>
              <w:bottom w:val="single" w:sz="4" w:space="0" w:color="000000"/>
              <w:right w:val="single" w:sz="4" w:space="0" w:color="000000"/>
            </w:tcBorders>
            <w:hideMark/>
          </w:tcPr>
          <w:p w14:paraId="0B83073E" w14:textId="77777777" w:rsidR="00B219DC" w:rsidRPr="00610C1A" w:rsidRDefault="00B219DC" w:rsidP="00B219DC">
            <w:pPr>
              <w:widowControl/>
              <w:spacing w:after="120"/>
              <w:jc w:val="right"/>
              <w:rPr>
                <w:rFonts w:ascii="Calibri" w:eastAsia="Calibri" w:hAnsi="Calibri" w:cs="Calibri"/>
                <w:kern w:val="0"/>
                <w:sz w:val="20"/>
                <w:szCs w:val="20"/>
                <w:lang w:eastAsia="zh-CN"/>
              </w:rPr>
            </w:pPr>
            <w:r w:rsidRPr="00610C1A">
              <w:rPr>
                <w:rFonts w:ascii="Calibri" w:eastAsia="Calibri" w:hAnsi="Calibri" w:cs="Calibri"/>
                <w:color w:val="000000"/>
                <w:kern w:val="0"/>
                <w:sz w:val="20"/>
                <w:szCs w:val="20"/>
                <w:lang w:val="en-US" w:eastAsia="zh-CN"/>
              </w:rPr>
              <w:t>809.162,08</w:t>
            </w:r>
          </w:p>
        </w:tc>
      </w:tr>
      <w:tr w:rsidR="00B219DC" w:rsidRPr="00610C1A" w14:paraId="7271D1E3" w14:textId="77777777" w:rsidTr="00800212">
        <w:trPr>
          <w:trHeight w:val="284"/>
          <w:jc w:val="center"/>
        </w:trPr>
        <w:tc>
          <w:tcPr>
            <w:tcW w:w="7875" w:type="dxa"/>
            <w:tcBorders>
              <w:top w:val="single" w:sz="4" w:space="0" w:color="000000"/>
              <w:left w:val="single" w:sz="4" w:space="0" w:color="000000"/>
              <w:bottom w:val="single" w:sz="4" w:space="0" w:color="000000"/>
              <w:right w:val="nil"/>
            </w:tcBorders>
            <w:hideMark/>
          </w:tcPr>
          <w:p w14:paraId="3387A528" w14:textId="77777777" w:rsidR="00B219DC" w:rsidRPr="00610C1A" w:rsidRDefault="00B219DC" w:rsidP="00B219DC">
            <w:pPr>
              <w:widowControl/>
              <w:spacing w:after="120"/>
              <w:rPr>
                <w:rFonts w:ascii="Calibri" w:eastAsia="Calibri" w:hAnsi="Calibri" w:cs="Calibri"/>
                <w:kern w:val="0"/>
                <w:sz w:val="20"/>
                <w:szCs w:val="20"/>
                <w:highlight w:val="yellow"/>
                <w:lang w:eastAsia="zh-CN"/>
              </w:rPr>
            </w:pPr>
            <w:r w:rsidRPr="00610C1A">
              <w:rPr>
                <w:rFonts w:ascii="Calibri" w:eastAsia="Calibri" w:hAnsi="Calibri" w:cs="Calibri"/>
                <w:color w:val="000000"/>
                <w:kern w:val="0"/>
                <w:sz w:val="20"/>
                <w:szCs w:val="20"/>
                <w:lang w:val="en-US" w:eastAsia="zh-CN"/>
              </w:rPr>
              <w:t>programi proračunskog korisnika OŠ Antuna Kanižlića od Agencije za plaćanje u poljoprivredi, ribarstvu i ruralnom razvoju za projekt Školska shema (nabava svježeg voća i mlijeka financirana spomenutim projektom), te od Ministarstva znanosti i obrazovanja RH za organizaciju Županijskog stručnog vijeća, uplata za prijevoz vanjsko vrednovanje, za sportska natjecanja, financiranje projekta, testovi za psihologa, za prijevoz učiteljice iz njemačkog jezika te prijevoz učenika TUR, higijenske potrepštine i prehranu učenika</w:t>
            </w:r>
          </w:p>
        </w:tc>
        <w:tc>
          <w:tcPr>
            <w:tcW w:w="1770" w:type="dxa"/>
            <w:tcBorders>
              <w:top w:val="single" w:sz="4" w:space="0" w:color="000000"/>
              <w:left w:val="single" w:sz="4" w:space="0" w:color="000000"/>
              <w:bottom w:val="single" w:sz="4" w:space="0" w:color="000000"/>
              <w:right w:val="single" w:sz="4" w:space="0" w:color="000000"/>
            </w:tcBorders>
            <w:hideMark/>
          </w:tcPr>
          <w:p w14:paraId="75D7CA1E" w14:textId="77777777" w:rsidR="00B219DC" w:rsidRPr="00610C1A" w:rsidRDefault="00B219DC" w:rsidP="00B219DC">
            <w:pPr>
              <w:widowControl/>
              <w:spacing w:after="120"/>
              <w:jc w:val="right"/>
              <w:rPr>
                <w:rFonts w:ascii="Calibri" w:eastAsia="Calibri" w:hAnsi="Calibri" w:cs="Calibri"/>
                <w:kern w:val="0"/>
                <w:sz w:val="20"/>
                <w:szCs w:val="20"/>
                <w:highlight w:val="yellow"/>
                <w:lang w:eastAsia="zh-CN"/>
              </w:rPr>
            </w:pPr>
            <w:r w:rsidRPr="00610C1A">
              <w:rPr>
                <w:rFonts w:ascii="Calibri" w:eastAsia="Calibri" w:hAnsi="Calibri" w:cs="Calibri"/>
                <w:color w:val="000000"/>
                <w:kern w:val="0"/>
                <w:sz w:val="20"/>
                <w:szCs w:val="20"/>
                <w:lang w:val="en-US" w:eastAsia="zh-CN"/>
              </w:rPr>
              <w:t>54.290,01</w:t>
            </w:r>
          </w:p>
        </w:tc>
      </w:tr>
      <w:tr w:rsidR="00B219DC" w:rsidRPr="00B219DC" w14:paraId="2D3037D2" w14:textId="77777777" w:rsidTr="00800212">
        <w:trPr>
          <w:trHeight w:val="284"/>
          <w:jc w:val="center"/>
        </w:trPr>
        <w:tc>
          <w:tcPr>
            <w:tcW w:w="7875" w:type="dxa"/>
            <w:tcBorders>
              <w:top w:val="single" w:sz="4" w:space="0" w:color="000000"/>
              <w:left w:val="single" w:sz="4" w:space="0" w:color="000000"/>
              <w:bottom w:val="single" w:sz="4" w:space="0" w:color="000000"/>
              <w:right w:val="nil"/>
            </w:tcBorders>
            <w:vAlign w:val="center"/>
            <w:hideMark/>
          </w:tcPr>
          <w:p w14:paraId="138DEE60" w14:textId="77777777" w:rsidR="00B219DC" w:rsidRPr="00B219DC" w:rsidRDefault="00B219DC" w:rsidP="00B219DC">
            <w:pPr>
              <w:widowControl/>
              <w:spacing w:after="120"/>
              <w:rPr>
                <w:rFonts w:ascii="Calibri" w:eastAsia="Calibri" w:hAnsi="Calibri" w:cs="Calibri"/>
                <w:kern w:val="0"/>
                <w:sz w:val="20"/>
                <w:szCs w:val="20"/>
                <w:lang w:eastAsia="zh-CN"/>
              </w:rPr>
            </w:pPr>
            <w:bookmarkStart w:id="15" w:name="_Hlk164422838"/>
            <w:bookmarkEnd w:id="14"/>
            <w:r w:rsidRPr="00B219DC">
              <w:rPr>
                <w:rFonts w:ascii="Calibri" w:eastAsia="Calibri" w:hAnsi="Calibri" w:cs="Calibri"/>
                <w:kern w:val="0"/>
                <w:sz w:val="20"/>
                <w:szCs w:val="20"/>
                <w:lang w:eastAsia="zh-CN"/>
              </w:rPr>
              <w:t xml:space="preserve">programi proračunskog korisnika Javna vatrogasna postrojba Grada Požege od Ministarstva gospodarstva i održivog razvoja RH i HVZ za materijalne rashode </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46FE848F"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1.192,84</w:t>
            </w:r>
          </w:p>
        </w:tc>
      </w:tr>
    </w:tbl>
    <w:bookmarkEnd w:id="15"/>
    <w:p w14:paraId="2DDA2CE9" w14:textId="77777777" w:rsidR="00B219DC" w:rsidRPr="00B219DC" w:rsidRDefault="00B219DC" w:rsidP="00B219DC">
      <w:pPr>
        <w:widowControl/>
        <w:spacing w:before="240"/>
        <w:ind w:firstLine="709"/>
        <w:jc w:val="both"/>
        <w:rPr>
          <w:rFonts w:ascii="Calibri" w:eastAsia="Calibri" w:hAnsi="Calibri" w:cs="Calibri"/>
          <w:kern w:val="0"/>
          <w:sz w:val="22"/>
          <w:szCs w:val="22"/>
          <w:lang w:eastAsia="zh-CN"/>
        </w:rPr>
      </w:pPr>
      <w:r w:rsidRPr="00B219DC">
        <w:rPr>
          <w:rFonts w:ascii="Calibri" w:eastAsia="Calibri" w:hAnsi="Calibri" w:cs="Calibri"/>
          <w:i/>
          <w:kern w:val="0"/>
          <w:sz w:val="22"/>
          <w:szCs w:val="22"/>
          <w:lang w:eastAsia="zh-CN"/>
        </w:rPr>
        <w:lastRenderedPageBreak/>
        <w:t>Kapitalne pomoći proračunskim korisnicima iz proračuna koji im nije nadležan (6362)</w:t>
      </w:r>
      <w:r w:rsidRPr="00B219DC">
        <w:rPr>
          <w:rFonts w:ascii="Calibri" w:eastAsia="Calibri" w:hAnsi="Calibri" w:cs="Calibri"/>
          <w:kern w:val="0"/>
          <w:sz w:val="22"/>
          <w:szCs w:val="22"/>
          <w:lang w:eastAsia="zh-CN"/>
        </w:rPr>
        <w:t>, odnosno iz općinskog, županijskog i državnog proračuna iznosile su 49.991,62 EUR, a primljene su za slijedeće programe proračunskih korisnika:</w:t>
      </w:r>
    </w:p>
    <w:tbl>
      <w:tblPr>
        <w:tblW w:w="9645" w:type="dxa"/>
        <w:jc w:val="center"/>
        <w:tblLayout w:type="fixed"/>
        <w:tblLook w:val="04A0" w:firstRow="1" w:lastRow="0" w:firstColumn="1" w:lastColumn="0" w:noHBand="0" w:noVBand="1"/>
      </w:tblPr>
      <w:tblGrid>
        <w:gridCol w:w="8020"/>
        <w:gridCol w:w="1625"/>
      </w:tblGrid>
      <w:tr w:rsidR="00B219DC" w:rsidRPr="00B219DC" w14:paraId="5BB6CE0E"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5F9B446" w14:textId="77777777" w:rsidR="00B219DC" w:rsidRPr="00B219DC" w:rsidRDefault="00B219DC" w:rsidP="00B219DC">
            <w:pPr>
              <w:widowControl/>
              <w:spacing w:after="120"/>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7859BCC" w14:textId="77777777" w:rsidR="00B219DC" w:rsidRPr="00B219DC" w:rsidRDefault="00B219DC" w:rsidP="00B219DC">
            <w:pPr>
              <w:widowControl/>
              <w:spacing w:after="120"/>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02A671D6"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0F0BCD20"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 xml:space="preserve">programi proračunskog korisnika Gradske knjižnice Požega od Ministarstva kulture i medija RH za nabavu knjižne i neknjižne građe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2C8F687"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49.850,00</w:t>
            </w:r>
          </w:p>
        </w:tc>
      </w:tr>
      <w:tr w:rsidR="00B219DC" w:rsidRPr="00B219DC" w14:paraId="0747BE2F"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669DB95"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 xml:space="preserve">programi proračunskog korisnika OŠ Antuna Kanižlića od Ministarstva znanosti i obrazovanja za nabavu udžbenika, radnih udžbenika i knjiga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6619CFDA"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141,62</w:t>
            </w:r>
          </w:p>
        </w:tc>
      </w:tr>
    </w:tbl>
    <w:p w14:paraId="6657B856" w14:textId="77777777" w:rsidR="00B219DC" w:rsidRPr="00B219DC" w:rsidRDefault="00B219DC" w:rsidP="00B219DC">
      <w:pPr>
        <w:widowControl/>
        <w:spacing w:before="240"/>
        <w:ind w:firstLine="708"/>
        <w:jc w:val="both"/>
        <w:rPr>
          <w:rFonts w:ascii="Calibri" w:eastAsia="Calibri" w:hAnsi="Calibri" w:cs="Calibri"/>
          <w:kern w:val="0"/>
          <w:sz w:val="22"/>
          <w:szCs w:val="22"/>
          <w:lang w:eastAsia="zh-CN"/>
        </w:rPr>
      </w:pPr>
      <w:r w:rsidRPr="00B219DC">
        <w:rPr>
          <w:rFonts w:ascii="Calibri" w:eastAsia="Calibri" w:hAnsi="Calibri" w:cs="Calibri"/>
          <w:i/>
          <w:kern w:val="0"/>
          <w:sz w:val="22"/>
          <w:szCs w:val="22"/>
          <w:lang w:eastAsia="zh-CN"/>
        </w:rPr>
        <w:t>Tekuće pomoći temeljem prijenosa EU sredstava (6381)</w:t>
      </w:r>
      <w:r w:rsidRPr="00B219DC">
        <w:rPr>
          <w:rFonts w:ascii="Calibri" w:eastAsia="Calibri" w:hAnsi="Calibri" w:cs="Calibri"/>
          <w:kern w:val="0"/>
          <w:sz w:val="22"/>
          <w:szCs w:val="22"/>
          <w:lang w:eastAsia="zh-CN"/>
        </w:rPr>
        <w:t xml:space="preserve"> su ostvarene u iznosu 342.128,25 EUR, a odnosile su se na sljedeće aktivnosti i projekte Grada i proračunskih korisnika:</w:t>
      </w:r>
    </w:p>
    <w:tbl>
      <w:tblPr>
        <w:tblW w:w="9645" w:type="dxa"/>
        <w:jc w:val="center"/>
        <w:tblLayout w:type="fixed"/>
        <w:tblLook w:val="04A0" w:firstRow="1" w:lastRow="0" w:firstColumn="1" w:lastColumn="0" w:noHBand="0" w:noVBand="1"/>
      </w:tblPr>
      <w:tblGrid>
        <w:gridCol w:w="8020"/>
        <w:gridCol w:w="1625"/>
      </w:tblGrid>
      <w:tr w:rsidR="00B219DC" w:rsidRPr="00B219DC" w14:paraId="6A12294D"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4E479BF9"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C378C68"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152270D7"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55C75FAA"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„Petica za dvoje – VII. faza“ iz državnog proračuna (Ministarstva znanosti i obrazovanja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CADDDCA"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25.599,75</w:t>
            </w:r>
          </w:p>
        </w:tc>
      </w:tr>
      <w:tr w:rsidR="00B219DC" w:rsidRPr="00B219DC" w14:paraId="2F88D408"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654FB581"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 xml:space="preserve">projekt Požeške bolte iz državnog proračuna (Ministarstvo regionalnog razvoja i fondova Europske unije RH) preko Europskog fonda za regionalni razvoj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3DF3080E"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18.236,36</w:t>
            </w:r>
          </w:p>
        </w:tc>
      </w:tr>
      <w:tr w:rsidR="00B219DC" w:rsidRPr="00B219DC" w14:paraId="0CCCD794"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F3B13AB"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Puk IV faza iz državnog proračuna (Ministarstvo rada, mirovinskog sustava, obitelji i socijalne politike RH) preko Europskog socijalnog fonda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086E5C05"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297.000,00</w:t>
            </w:r>
          </w:p>
        </w:tc>
      </w:tr>
      <w:tr w:rsidR="00B219DC" w:rsidRPr="00B219DC" w14:paraId="5FBCEB2E" w14:textId="77777777" w:rsidTr="00800212">
        <w:trPr>
          <w:trHeight w:val="284"/>
          <w:jc w:val="center"/>
        </w:trPr>
        <w:tc>
          <w:tcPr>
            <w:tcW w:w="8020" w:type="dxa"/>
            <w:tcBorders>
              <w:top w:val="single" w:sz="4" w:space="0" w:color="000000"/>
              <w:left w:val="single" w:sz="4" w:space="0" w:color="000000"/>
              <w:bottom w:val="single" w:sz="4" w:space="0" w:color="000000"/>
              <w:right w:val="nil"/>
            </w:tcBorders>
            <w:vAlign w:val="center"/>
            <w:hideMark/>
          </w:tcPr>
          <w:p w14:paraId="2976FF3D"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proračunskog korisnika OŠ Julija Kempfa za Erasmus + od Agencije za mobilnost i programe EU</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52AA305"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1.292,14</w:t>
            </w:r>
          </w:p>
        </w:tc>
      </w:tr>
    </w:tbl>
    <w:p w14:paraId="6D9720EB" w14:textId="77777777" w:rsidR="00B219DC" w:rsidRPr="00B219DC" w:rsidRDefault="00B219DC" w:rsidP="00B219DC">
      <w:pPr>
        <w:widowControl/>
        <w:spacing w:before="240"/>
        <w:ind w:firstLine="708"/>
        <w:jc w:val="both"/>
        <w:rPr>
          <w:rFonts w:ascii="Calibri" w:eastAsia="Calibri" w:hAnsi="Calibri" w:cs="Calibri"/>
          <w:kern w:val="0"/>
          <w:sz w:val="22"/>
          <w:szCs w:val="22"/>
          <w:lang w:eastAsia="zh-CN"/>
        </w:rPr>
      </w:pPr>
      <w:r w:rsidRPr="00B219DC">
        <w:rPr>
          <w:rFonts w:ascii="Calibri" w:eastAsia="Calibri" w:hAnsi="Calibri" w:cs="Calibri"/>
          <w:i/>
          <w:kern w:val="0"/>
          <w:sz w:val="22"/>
          <w:szCs w:val="22"/>
          <w:lang w:eastAsia="zh-CN"/>
        </w:rPr>
        <w:t>Kapitalne pomoći iz temeljem prijenosa EU sredstava</w:t>
      </w:r>
      <w:r w:rsidRPr="00B219DC">
        <w:rPr>
          <w:rFonts w:ascii="Calibri" w:eastAsia="Calibri" w:hAnsi="Calibri" w:cs="Calibri"/>
          <w:kern w:val="0"/>
          <w:sz w:val="22"/>
          <w:szCs w:val="22"/>
          <w:lang w:eastAsia="zh-CN"/>
        </w:rPr>
        <w:t xml:space="preserve"> </w:t>
      </w:r>
      <w:r w:rsidRPr="00B219DC">
        <w:rPr>
          <w:rFonts w:ascii="Calibri" w:eastAsia="Calibri" w:hAnsi="Calibri" w:cs="Calibri"/>
          <w:i/>
          <w:iCs/>
          <w:kern w:val="0"/>
          <w:sz w:val="22"/>
          <w:szCs w:val="22"/>
          <w:lang w:eastAsia="zh-CN"/>
        </w:rPr>
        <w:t>(6382)</w:t>
      </w:r>
      <w:r w:rsidRPr="00B219DC">
        <w:rPr>
          <w:rFonts w:ascii="Calibri" w:eastAsia="Calibri" w:hAnsi="Calibri" w:cs="Calibri"/>
          <w:kern w:val="0"/>
          <w:sz w:val="22"/>
          <w:szCs w:val="22"/>
          <w:lang w:eastAsia="zh-CN"/>
        </w:rPr>
        <w:t xml:space="preserve"> su ostvarene u iznosu 495.545,79 EUR, a odnosile su se na sljedeće projekte Grada:</w:t>
      </w:r>
    </w:p>
    <w:tbl>
      <w:tblPr>
        <w:tblW w:w="9645" w:type="dxa"/>
        <w:jc w:val="center"/>
        <w:tblLayout w:type="fixed"/>
        <w:tblLook w:val="04A0" w:firstRow="1" w:lastRow="0" w:firstColumn="1" w:lastColumn="0" w:noHBand="0" w:noVBand="1"/>
      </w:tblPr>
      <w:tblGrid>
        <w:gridCol w:w="8042"/>
        <w:gridCol w:w="1603"/>
      </w:tblGrid>
      <w:tr w:rsidR="00B219DC" w:rsidRPr="00B219DC" w14:paraId="14DAF05A" w14:textId="77777777" w:rsidTr="00800212">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59D6D613"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21DF76BD"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071F1957" w14:textId="77777777" w:rsidTr="00800212">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2E436F4F" w14:textId="77777777"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Požeške bolte iz državnog proračuna (Ministarstvo regionalnog razvoja i fondova Europske unije RH) preko Europskog fonda za regionalni razvoj</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6C11EF88"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495.545,79</w:t>
            </w:r>
          </w:p>
        </w:tc>
      </w:tr>
    </w:tbl>
    <w:p w14:paraId="4F1BC57E" w14:textId="7A8D800B" w:rsidR="00B219DC" w:rsidRPr="00B219DC" w:rsidRDefault="00B219DC" w:rsidP="00B219DC">
      <w:pPr>
        <w:widowControl/>
        <w:spacing w:before="240"/>
        <w:ind w:firstLine="709"/>
        <w:jc w:val="both"/>
        <w:rPr>
          <w:rFonts w:ascii="Calibri" w:eastAsia="Times New Roman" w:hAnsi="Calibri" w:cs="Calibri"/>
          <w:iCs/>
          <w:kern w:val="0"/>
          <w:sz w:val="22"/>
          <w:szCs w:val="22"/>
          <w:lang w:eastAsia="zh-CN"/>
        </w:rPr>
      </w:pPr>
      <w:r w:rsidRPr="00B219DC">
        <w:rPr>
          <w:rFonts w:ascii="Calibri" w:eastAsia="Times New Roman" w:hAnsi="Calibri" w:cs="Calibri"/>
          <w:i/>
          <w:kern w:val="0"/>
          <w:sz w:val="22"/>
          <w:szCs w:val="22"/>
          <w:lang w:eastAsia="zh-CN"/>
        </w:rPr>
        <w:t xml:space="preserve">Tekući prijenosi između proračunskih korisnika istog proračuna temeljem prijenosa EU sredstava (6393) </w:t>
      </w:r>
      <w:r w:rsidRPr="00B219DC">
        <w:rPr>
          <w:rFonts w:ascii="Calibri" w:eastAsia="Times New Roman" w:hAnsi="Calibri" w:cs="Calibri"/>
          <w:iCs/>
          <w:kern w:val="0"/>
          <w:sz w:val="22"/>
          <w:szCs w:val="22"/>
          <w:lang w:eastAsia="zh-CN"/>
        </w:rPr>
        <w:t>su ostvarene u iznosu 2.325,90 EUR</w:t>
      </w:r>
      <w:r w:rsidR="00610C1A">
        <w:rPr>
          <w:rFonts w:ascii="Calibri" w:eastAsia="Times New Roman" w:hAnsi="Calibri" w:cs="Calibri"/>
          <w:iCs/>
          <w:kern w:val="0"/>
          <w:sz w:val="22"/>
          <w:szCs w:val="22"/>
          <w:lang w:eastAsia="zh-CN"/>
        </w:rPr>
        <w:t>, a odnose se na</w:t>
      </w:r>
      <w:r w:rsidRPr="00B219DC">
        <w:rPr>
          <w:rFonts w:ascii="Calibri" w:eastAsia="Times New Roman" w:hAnsi="Calibri" w:cs="Calibri"/>
          <w:iCs/>
          <w:kern w:val="0"/>
          <w:sz w:val="22"/>
          <w:szCs w:val="22"/>
          <w:lang w:eastAsia="zh-CN"/>
        </w:rPr>
        <w:t>:</w:t>
      </w:r>
    </w:p>
    <w:tbl>
      <w:tblPr>
        <w:tblW w:w="9645" w:type="dxa"/>
        <w:jc w:val="center"/>
        <w:tblLayout w:type="fixed"/>
        <w:tblLook w:val="04A0" w:firstRow="1" w:lastRow="0" w:firstColumn="1" w:lastColumn="0" w:noHBand="0" w:noVBand="1"/>
      </w:tblPr>
      <w:tblGrid>
        <w:gridCol w:w="8042"/>
        <w:gridCol w:w="1603"/>
      </w:tblGrid>
      <w:tr w:rsidR="00B219DC" w:rsidRPr="00B219DC" w14:paraId="17131C06" w14:textId="77777777" w:rsidTr="00800212">
        <w:trPr>
          <w:trHeight w:val="284"/>
          <w:jc w:val="center"/>
        </w:trPr>
        <w:tc>
          <w:tcPr>
            <w:tcW w:w="8042" w:type="dxa"/>
            <w:tcBorders>
              <w:top w:val="single" w:sz="4" w:space="0" w:color="000000"/>
              <w:left w:val="single" w:sz="4" w:space="0" w:color="000000"/>
              <w:bottom w:val="single" w:sz="4" w:space="0" w:color="000000"/>
              <w:right w:val="nil"/>
            </w:tcBorders>
            <w:vAlign w:val="center"/>
            <w:hideMark/>
          </w:tcPr>
          <w:p w14:paraId="77745706"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603" w:type="dxa"/>
            <w:tcBorders>
              <w:top w:val="single" w:sz="4" w:space="0" w:color="000000"/>
              <w:left w:val="single" w:sz="4" w:space="0" w:color="000000"/>
              <w:bottom w:val="single" w:sz="4" w:space="0" w:color="000000"/>
              <w:right w:val="single" w:sz="4" w:space="0" w:color="000000"/>
            </w:tcBorders>
            <w:vAlign w:val="center"/>
            <w:hideMark/>
          </w:tcPr>
          <w:p w14:paraId="453B82BB"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07881082" w14:textId="77777777" w:rsidTr="00800212">
        <w:trPr>
          <w:trHeight w:val="877"/>
          <w:jc w:val="center"/>
        </w:trPr>
        <w:tc>
          <w:tcPr>
            <w:tcW w:w="8042" w:type="dxa"/>
            <w:tcBorders>
              <w:top w:val="single" w:sz="4" w:space="0" w:color="000000"/>
              <w:left w:val="single" w:sz="4" w:space="0" w:color="000000"/>
              <w:bottom w:val="single" w:sz="4" w:space="0" w:color="000000"/>
              <w:right w:val="nil"/>
            </w:tcBorders>
            <w:vAlign w:val="center"/>
            <w:hideMark/>
          </w:tcPr>
          <w:p w14:paraId="5326CEB9" w14:textId="21761CC2" w:rsidR="00B219DC" w:rsidRPr="00B219DC" w:rsidRDefault="00B219DC" w:rsidP="00B219DC">
            <w:pPr>
              <w:widowControl/>
              <w:spacing w:after="120"/>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 xml:space="preserve">projekt Požeške bolte iz državnog proračuna (Ministarstvo regionalnog razvoja i fondova Europske unije RH) preko Europskog fonda za regionalni razvoj za Gradski muzej Požega </w:t>
            </w:r>
          </w:p>
        </w:tc>
        <w:tc>
          <w:tcPr>
            <w:tcW w:w="1603" w:type="dxa"/>
            <w:tcBorders>
              <w:top w:val="single" w:sz="4" w:space="0" w:color="000000"/>
              <w:left w:val="single" w:sz="4" w:space="0" w:color="000000"/>
              <w:bottom w:val="single" w:sz="4" w:space="0" w:color="000000"/>
              <w:right w:val="single" w:sz="4" w:space="0" w:color="000000"/>
            </w:tcBorders>
            <w:vAlign w:val="center"/>
          </w:tcPr>
          <w:p w14:paraId="12D5600F" w14:textId="77777777" w:rsidR="00B219DC" w:rsidRPr="00B219DC" w:rsidRDefault="00B219DC" w:rsidP="00B219DC">
            <w:pPr>
              <w:widowControl/>
              <w:spacing w:after="120"/>
              <w:jc w:val="right"/>
              <w:rPr>
                <w:rFonts w:ascii="Calibri" w:eastAsia="Calibri" w:hAnsi="Calibri" w:cs="Calibri"/>
                <w:kern w:val="0"/>
                <w:sz w:val="20"/>
                <w:szCs w:val="20"/>
                <w:lang w:eastAsia="zh-CN"/>
              </w:rPr>
            </w:pPr>
          </w:p>
          <w:p w14:paraId="1ED2D28D" w14:textId="77777777" w:rsidR="00B219DC" w:rsidRPr="00B219DC" w:rsidRDefault="00B219DC" w:rsidP="00B219DC">
            <w:pPr>
              <w:widowControl/>
              <w:spacing w:after="120"/>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2.325,90</w:t>
            </w:r>
          </w:p>
          <w:p w14:paraId="18E4406B" w14:textId="77777777" w:rsidR="00B219DC" w:rsidRPr="00B219DC" w:rsidRDefault="00B219DC" w:rsidP="00B219DC">
            <w:pPr>
              <w:widowControl/>
              <w:spacing w:after="120"/>
              <w:jc w:val="right"/>
              <w:rPr>
                <w:rFonts w:ascii="Calibri" w:eastAsia="Calibri" w:hAnsi="Calibri" w:cs="Calibri"/>
                <w:kern w:val="0"/>
                <w:sz w:val="20"/>
                <w:szCs w:val="20"/>
                <w:lang w:eastAsia="zh-CN"/>
              </w:rPr>
            </w:pPr>
          </w:p>
        </w:tc>
      </w:tr>
    </w:tbl>
    <w:p w14:paraId="09EDF138" w14:textId="77777777" w:rsidR="00B219DC" w:rsidRPr="00B219DC" w:rsidRDefault="00B219DC" w:rsidP="00B219DC">
      <w:pPr>
        <w:widowControl/>
        <w:spacing w:before="240" w:after="120"/>
        <w:ind w:firstLine="709"/>
        <w:jc w:val="both"/>
        <w:rPr>
          <w:rFonts w:ascii="Calibri" w:eastAsia="Calibri" w:hAnsi="Calibri" w:cs="Calibri"/>
          <w:kern w:val="0"/>
          <w:sz w:val="22"/>
          <w:szCs w:val="22"/>
          <w:lang w:eastAsia="zh-CN"/>
        </w:rPr>
      </w:pPr>
      <w:r w:rsidRPr="00B219DC">
        <w:rPr>
          <w:rFonts w:ascii="Calibri" w:eastAsia="Times New Roman" w:hAnsi="Calibri" w:cs="Calibri"/>
          <w:i/>
          <w:kern w:val="0"/>
          <w:sz w:val="22"/>
          <w:szCs w:val="22"/>
          <w:lang w:eastAsia="zh-CN"/>
        </w:rPr>
        <w:t>Prihodi od imovine</w:t>
      </w:r>
      <w:r w:rsidRPr="00B219DC">
        <w:rPr>
          <w:rFonts w:ascii="Calibri" w:eastAsia="Times New Roman" w:hAnsi="Calibri" w:cs="Calibri"/>
          <w:kern w:val="0"/>
          <w:sz w:val="22"/>
          <w:szCs w:val="22"/>
          <w:lang w:eastAsia="zh-CN"/>
        </w:rPr>
        <w:t xml:space="preserve"> ostvareni su u iznosu 209.034,04 EUR što je 57,77% u odnosu na plan, a za 36.830,40 EUR manje u odnosu na izvještajno razdoblje protekle godine. Odnose se najvećim dijelom na naknade za koncesije i prihode od zakupa i iznajmljivanja imovine.</w:t>
      </w:r>
    </w:p>
    <w:p w14:paraId="084BA858" w14:textId="7289DE33" w:rsidR="00B219DC" w:rsidRPr="00B219DC" w:rsidRDefault="00B219DC" w:rsidP="00B219DC">
      <w:pPr>
        <w:widowControl/>
        <w:spacing w:after="120"/>
        <w:ind w:firstLine="709"/>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Prihodi od upravnih i administrativnih pristojbi, pristojbi po posebnim propisima i naknada</w:t>
      </w:r>
      <w:r w:rsidRPr="00B219DC">
        <w:rPr>
          <w:rFonts w:ascii="Calibri" w:eastAsia="Times New Roman" w:hAnsi="Calibri" w:cs="Calibri"/>
          <w:kern w:val="0"/>
          <w:sz w:val="22"/>
          <w:szCs w:val="22"/>
          <w:lang w:eastAsia="zh-CN"/>
        </w:rPr>
        <w:t xml:space="preserve"> ostvareni su u iznosu 1.108.283,99 EUR što je 45,66% od plana, a u odnosu na isto razdoblje protekle godine više za 15.747,67 EUR. Navedeni prihodi odnose se najvećim dijelom na komunalnu naknadu i doprinose, gradske pristojbe i naknade, ostale upravne pristojbe i naknade (zbrinjavanje otpada, grobna naknada, prodaja državnih biljega i dr.), te na prihode po posebnim propisima koje uglavnom ostvaruju proračunski korisnici Grada Požege kroz prihode od sufinanciranja cijene usluga od korisnika programa. </w:t>
      </w:r>
    </w:p>
    <w:p w14:paraId="5985F7E2" w14:textId="77777777" w:rsidR="00B219DC" w:rsidRPr="00B219DC" w:rsidRDefault="00B219DC" w:rsidP="00B219DC">
      <w:pPr>
        <w:widowControl/>
        <w:spacing w:after="120"/>
        <w:ind w:firstLine="709"/>
        <w:jc w:val="both"/>
        <w:rPr>
          <w:rFonts w:ascii="Calibri" w:eastAsia="Calibri" w:hAnsi="Calibri" w:cs="Calibri"/>
          <w:kern w:val="0"/>
          <w:sz w:val="22"/>
          <w:szCs w:val="22"/>
          <w:lang w:eastAsia="zh-CN"/>
        </w:rPr>
      </w:pPr>
      <w:r w:rsidRPr="00B219DC">
        <w:rPr>
          <w:rFonts w:ascii="Calibri" w:eastAsia="Times New Roman" w:hAnsi="Calibri" w:cs="Calibri"/>
          <w:i/>
          <w:kern w:val="0"/>
          <w:sz w:val="22"/>
          <w:szCs w:val="22"/>
          <w:lang w:eastAsia="zh-CN"/>
        </w:rPr>
        <w:t>Prihodi od prodaje proizvoda i robe te pruženih usluga i prihodi od donacija</w:t>
      </w:r>
      <w:r w:rsidRPr="00B219DC">
        <w:rPr>
          <w:rFonts w:ascii="Calibri" w:eastAsia="Times New Roman" w:hAnsi="Calibri" w:cs="Calibri"/>
          <w:kern w:val="0"/>
          <w:sz w:val="22"/>
          <w:szCs w:val="22"/>
          <w:lang w:eastAsia="zh-CN"/>
        </w:rPr>
        <w:t xml:space="preserve"> ostvareni su u iznosu 116.592,26 EUR, što je 24,45% od plana, a za 32.064,49 EUR manje nego protekle godine. Dio ostvarenih prihoda od prodaje proizvoda i robe te pruženih usluga u iznosu 48.642,17 EUR odnosi se </w:t>
      </w:r>
      <w:r w:rsidRPr="00B219DC">
        <w:rPr>
          <w:rFonts w:ascii="Calibri" w:eastAsia="Times New Roman" w:hAnsi="Calibri" w:cs="Calibri"/>
          <w:kern w:val="0"/>
          <w:sz w:val="22"/>
          <w:szCs w:val="22"/>
          <w:lang w:eastAsia="zh-CN"/>
        </w:rPr>
        <w:lastRenderedPageBreak/>
        <w:t>na naplatu pruženih usluga Hrvatskim vodama za obračun i naplatu Naknade za uređenje voda, koja se od 2018. godine obavlja preko računa Grada Požege.</w:t>
      </w:r>
      <w:r w:rsidRPr="00B219DC">
        <w:rPr>
          <w:rFonts w:ascii="Calibri" w:eastAsia="Calibri" w:hAnsi="Calibri" w:cs="Calibri"/>
          <w:kern w:val="0"/>
          <w:sz w:val="22"/>
          <w:szCs w:val="22"/>
          <w:lang w:eastAsia="zh-CN"/>
        </w:rPr>
        <w:t xml:space="preserve"> Ostatak tih prihoda odnosi se na prihode od prodaje proizvoda i robe te pruženih usluga proračunskih korisnika Grada Požege u iznosu 47.010,13 EUR (Gradsko kazalište 11.437,22 EUR, Gradski muzej 2.765,40 EUR, Gradska knjižnica Požega 555,00 EUR, Dječji vrtić Požega 450,00 EUR, OŠ Julija Kempfa 939,26 EUR, OŠ Dobriše Cesarića 13.137,60 EUR, JVP 7.180,13 EUR,  LORA 10.545,52 EUR), te na primljene tekuće i kapitalne donacije Grada i  proračunskih korisnika u ukupnom iznosu 20.939,96 EUR.</w:t>
      </w:r>
    </w:p>
    <w:p w14:paraId="0383709F" w14:textId="77777777" w:rsidR="00B219DC" w:rsidRPr="00B219DC" w:rsidRDefault="00B219DC" w:rsidP="00B219DC">
      <w:pPr>
        <w:widowControl/>
        <w:ind w:firstLine="709"/>
        <w:jc w:val="both"/>
        <w:rPr>
          <w:rFonts w:ascii="Calibri" w:eastAsia="Calibri" w:hAnsi="Calibri" w:cs="Calibri"/>
          <w:kern w:val="0"/>
          <w:sz w:val="22"/>
          <w:szCs w:val="22"/>
          <w:lang w:eastAsia="zh-CN"/>
        </w:rPr>
      </w:pPr>
      <w:bookmarkStart w:id="16" w:name="_Hlk164074618"/>
      <w:r w:rsidRPr="00B219DC">
        <w:rPr>
          <w:rFonts w:ascii="Calibri" w:eastAsia="Calibri" w:hAnsi="Calibri" w:cs="Calibri"/>
          <w:i/>
          <w:kern w:val="0"/>
          <w:sz w:val="22"/>
          <w:szCs w:val="22"/>
          <w:lang w:eastAsia="zh-CN"/>
        </w:rPr>
        <w:t>Tekuće donacije (6631)</w:t>
      </w:r>
      <w:r w:rsidRPr="00B219DC">
        <w:rPr>
          <w:rFonts w:ascii="Calibri" w:eastAsia="Calibri" w:hAnsi="Calibri" w:cs="Calibri"/>
          <w:kern w:val="0"/>
          <w:sz w:val="22"/>
          <w:szCs w:val="22"/>
          <w:lang w:eastAsia="zh-CN"/>
        </w:rPr>
        <w:t xml:space="preserve"> Grada i proračunskih korisnika ostvarene su u iznosu 17.589,96 EUR, kako slijedi:</w:t>
      </w:r>
    </w:p>
    <w:tbl>
      <w:tblPr>
        <w:tblW w:w="9645" w:type="dxa"/>
        <w:jc w:val="center"/>
        <w:tblLayout w:type="fixed"/>
        <w:tblLook w:val="04A0" w:firstRow="1" w:lastRow="0" w:firstColumn="1" w:lastColumn="0" w:noHBand="0" w:noVBand="1"/>
      </w:tblPr>
      <w:tblGrid>
        <w:gridCol w:w="8166"/>
        <w:gridCol w:w="1479"/>
      </w:tblGrid>
      <w:tr w:rsidR="00B219DC" w:rsidRPr="00B219DC" w14:paraId="3BF00C06" w14:textId="77777777" w:rsidTr="00800212">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64843D3B"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402DE67C"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2CBECCFF"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030A0804"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Grada od neprofitnih organizacija za Zlatne žice Slavonije 2023.</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2E24005"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4.000,00</w:t>
            </w:r>
          </w:p>
        </w:tc>
      </w:tr>
      <w:tr w:rsidR="00B219DC" w:rsidRPr="00B219DC" w14:paraId="267AC60D"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2ECB2090"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projekt Grada od trgovačkih društava za Zlatne žice Slavonije 2023.</w:t>
            </w:r>
          </w:p>
        </w:tc>
        <w:tc>
          <w:tcPr>
            <w:tcW w:w="1479" w:type="dxa"/>
            <w:tcBorders>
              <w:top w:val="single" w:sz="4" w:space="0" w:color="auto"/>
              <w:left w:val="single" w:sz="4" w:space="0" w:color="auto"/>
              <w:bottom w:val="single" w:sz="4" w:space="0" w:color="auto"/>
              <w:right w:val="single" w:sz="4" w:space="0" w:color="auto"/>
            </w:tcBorders>
            <w:vAlign w:val="center"/>
          </w:tcPr>
          <w:p w14:paraId="41AD0A8E"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184,62</w:t>
            </w:r>
          </w:p>
        </w:tc>
      </w:tr>
      <w:tr w:rsidR="00B219DC" w:rsidRPr="00B219DC" w14:paraId="21862BD4"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4F0C99BE"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Gradskog kazališta Požega od neprofitnih organizacija za predstave</w:t>
            </w:r>
          </w:p>
        </w:tc>
        <w:tc>
          <w:tcPr>
            <w:tcW w:w="1479" w:type="dxa"/>
            <w:tcBorders>
              <w:top w:val="single" w:sz="4" w:space="0" w:color="auto"/>
              <w:left w:val="single" w:sz="4" w:space="0" w:color="auto"/>
              <w:bottom w:val="single" w:sz="4" w:space="0" w:color="auto"/>
              <w:right w:val="single" w:sz="4" w:space="0" w:color="auto"/>
            </w:tcBorders>
            <w:vAlign w:val="center"/>
          </w:tcPr>
          <w:p w14:paraId="3172F0A1"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1.870,00</w:t>
            </w:r>
          </w:p>
        </w:tc>
      </w:tr>
      <w:tr w:rsidR="00B219DC" w:rsidRPr="00B219DC" w14:paraId="640FF34B"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334C279A"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Gradska knjižnica Požega od fizičkih osoba</w:t>
            </w:r>
          </w:p>
        </w:tc>
        <w:tc>
          <w:tcPr>
            <w:tcW w:w="1479" w:type="dxa"/>
            <w:tcBorders>
              <w:top w:val="single" w:sz="4" w:space="0" w:color="auto"/>
              <w:left w:val="single" w:sz="4" w:space="0" w:color="auto"/>
              <w:bottom w:val="single" w:sz="4" w:space="0" w:color="auto"/>
              <w:right w:val="single" w:sz="4" w:space="0" w:color="auto"/>
            </w:tcBorders>
            <w:vAlign w:val="center"/>
          </w:tcPr>
          <w:p w14:paraId="0B9812A5"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524,00</w:t>
            </w:r>
          </w:p>
        </w:tc>
      </w:tr>
      <w:tr w:rsidR="00B219DC" w:rsidRPr="00B219DC" w14:paraId="7F946D89"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52F57CA8"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OŠ Antuna Kanižlića od fizičkih osoba za humanitarnu akciju Marijini obroci</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BC0EE7"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7.091,34</w:t>
            </w:r>
          </w:p>
        </w:tc>
      </w:tr>
      <w:tr w:rsidR="00B219DC" w:rsidRPr="00B219DC" w14:paraId="478AD946"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7C3B14C1"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OŠ Antuna Kanižlića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1983737"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720,00</w:t>
            </w:r>
          </w:p>
        </w:tc>
      </w:tr>
      <w:tr w:rsidR="00B219DC" w:rsidRPr="00B219DC" w14:paraId="5A75DA30"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34BE3749"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OŠ Dobriše Cesarića od trgovačkih društava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05BBD32"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900,00</w:t>
            </w:r>
          </w:p>
        </w:tc>
      </w:tr>
      <w:tr w:rsidR="00B219DC" w:rsidRPr="00B219DC" w14:paraId="00D4A6D6"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76405806"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OŠ Dobriše Cesarića od fizičkih osoba</w:t>
            </w:r>
          </w:p>
        </w:tc>
        <w:tc>
          <w:tcPr>
            <w:tcW w:w="1479" w:type="dxa"/>
            <w:tcBorders>
              <w:top w:val="single" w:sz="4" w:space="0" w:color="auto"/>
              <w:left w:val="single" w:sz="4" w:space="0" w:color="auto"/>
              <w:bottom w:val="single" w:sz="4" w:space="0" w:color="auto"/>
              <w:right w:val="single" w:sz="4" w:space="0" w:color="auto"/>
            </w:tcBorders>
            <w:vAlign w:val="center"/>
          </w:tcPr>
          <w:p w14:paraId="1D7DDEAF"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400,00</w:t>
            </w:r>
          </w:p>
        </w:tc>
      </w:tr>
      <w:tr w:rsidR="00B219DC" w:rsidRPr="00B219DC" w14:paraId="23A00400"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79110940"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 xml:space="preserve">programi OŠ Julija Kempfa od trgovačkih društava </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D9CCE38"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1.300,00</w:t>
            </w:r>
          </w:p>
        </w:tc>
      </w:tr>
      <w:tr w:rsidR="00B219DC" w:rsidRPr="00B219DC" w14:paraId="266BACB9"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hideMark/>
          </w:tcPr>
          <w:p w14:paraId="4CC63CAE"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 Javne vatrogasne postrojbe Grada Požege od neprofitnih organizacija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C12C064"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600,00</w:t>
            </w:r>
          </w:p>
        </w:tc>
      </w:tr>
    </w:tbl>
    <w:p w14:paraId="0BCDFA5F" w14:textId="77777777" w:rsidR="00B219DC" w:rsidRPr="00B219DC" w:rsidRDefault="00B219DC" w:rsidP="00B219DC">
      <w:pPr>
        <w:widowControl/>
        <w:spacing w:before="240"/>
        <w:ind w:firstLine="709"/>
        <w:jc w:val="both"/>
        <w:rPr>
          <w:rFonts w:ascii="Calibri" w:eastAsia="Calibri" w:hAnsi="Calibri" w:cs="Calibri"/>
          <w:kern w:val="0"/>
          <w:sz w:val="22"/>
          <w:szCs w:val="22"/>
          <w:lang w:eastAsia="zh-CN"/>
        </w:rPr>
      </w:pPr>
      <w:r w:rsidRPr="00B219DC">
        <w:rPr>
          <w:rFonts w:ascii="Calibri" w:eastAsia="Calibri" w:hAnsi="Calibri" w:cs="Calibri"/>
          <w:i/>
          <w:kern w:val="0"/>
          <w:sz w:val="22"/>
          <w:szCs w:val="22"/>
          <w:lang w:eastAsia="zh-CN"/>
        </w:rPr>
        <w:t>Kapitalne donacije</w:t>
      </w:r>
      <w:r w:rsidRPr="00B219DC">
        <w:rPr>
          <w:rFonts w:ascii="Calibri" w:eastAsia="Calibri" w:hAnsi="Calibri" w:cs="Calibri"/>
          <w:kern w:val="0"/>
          <w:sz w:val="22"/>
          <w:szCs w:val="22"/>
          <w:lang w:eastAsia="zh-CN"/>
        </w:rPr>
        <w:t xml:space="preserve"> (6632) proračunskih korisnika ostvarene su u iznosu 3.350,00 EUR, kako slijedi:</w:t>
      </w:r>
    </w:p>
    <w:tbl>
      <w:tblPr>
        <w:tblW w:w="9645" w:type="dxa"/>
        <w:jc w:val="center"/>
        <w:tblLayout w:type="fixed"/>
        <w:tblLook w:val="04A0" w:firstRow="1" w:lastRow="0" w:firstColumn="1" w:lastColumn="0" w:noHBand="0" w:noVBand="1"/>
      </w:tblPr>
      <w:tblGrid>
        <w:gridCol w:w="8166"/>
        <w:gridCol w:w="1479"/>
      </w:tblGrid>
      <w:tr w:rsidR="00B219DC" w:rsidRPr="00B219DC" w14:paraId="75926EF1" w14:textId="77777777" w:rsidTr="00800212">
        <w:trPr>
          <w:trHeight w:val="284"/>
          <w:jc w:val="center"/>
        </w:trPr>
        <w:tc>
          <w:tcPr>
            <w:tcW w:w="8166" w:type="dxa"/>
            <w:tcBorders>
              <w:top w:val="single" w:sz="4" w:space="0" w:color="000000"/>
              <w:left w:val="single" w:sz="4" w:space="0" w:color="000000"/>
              <w:bottom w:val="single" w:sz="4" w:space="0" w:color="000000"/>
              <w:right w:val="nil"/>
            </w:tcBorders>
            <w:vAlign w:val="center"/>
            <w:hideMark/>
          </w:tcPr>
          <w:p w14:paraId="780AB4B9"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NAMJENA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4DC40F79" w14:textId="77777777" w:rsidR="00B219DC" w:rsidRPr="00B219DC" w:rsidRDefault="00B219DC" w:rsidP="00B219DC">
            <w:pPr>
              <w:widowControl/>
              <w:jc w:val="center"/>
              <w:rPr>
                <w:rFonts w:ascii="Calibri" w:eastAsia="Calibri" w:hAnsi="Calibri" w:cs="Calibri"/>
                <w:i/>
                <w:kern w:val="0"/>
                <w:sz w:val="20"/>
                <w:szCs w:val="20"/>
                <w:lang w:eastAsia="zh-CN"/>
              </w:rPr>
            </w:pPr>
            <w:r w:rsidRPr="00B219DC">
              <w:rPr>
                <w:rFonts w:ascii="Calibri" w:eastAsia="Calibri" w:hAnsi="Calibri" w:cs="Calibri"/>
                <w:i/>
                <w:kern w:val="0"/>
                <w:sz w:val="20"/>
                <w:szCs w:val="20"/>
                <w:lang w:eastAsia="zh-CN"/>
              </w:rPr>
              <w:t>IZNOS/EUR</w:t>
            </w:r>
          </w:p>
        </w:tc>
      </w:tr>
      <w:tr w:rsidR="00B219DC" w:rsidRPr="00B219DC" w14:paraId="715565FD" w14:textId="77777777" w:rsidTr="00800212">
        <w:trPr>
          <w:trHeight w:val="284"/>
          <w:jc w:val="center"/>
        </w:trPr>
        <w:tc>
          <w:tcPr>
            <w:tcW w:w="8166" w:type="dxa"/>
            <w:tcBorders>
              <w:top w:val="single" w:sz="4" w:space="0" w:color="auto"/>
              <w:left w:val="single" w:sz="4" w:space="0" w:color="auto"/>
              <w:bottom w:val="single" w:sz="4" w:space="0" w:color="auto"/>
              <w:right w:val="single" w:sz="4" w:space="0" w:color="auto"/>
            </w:tcBorders>
            <w:vAlign w:val="center"/>
          </w:tcPr>
          <w:p w14:paraId="0DB71987" w14:textId="77777777" w:rsidR="00B219DC" w:rsidRPr="00B219DC" w:rsidRDefault="00B219DC" w:rsidP="00B219DC">
            <w:pPr>
              <w:widowControl/>
              <w:jc w:val="both"/>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programi Gradskog muzeja Požega od fizičkih osoba</w:t>
            </w:r>
          </w:p>
        </w:tc>
        <w:tc>
          <w:tcPr>
            <w:tcW w:w="1479" w:type="dxa"/>
            <w:tcBorders>
              <w:top w:val="single" w:sz="4" w:space="0" w:color="auto"/>
              <w:left w:val="single" w:sz="4" w:space="0" w:color="auto"/>
              <w:bottom w:val="single" w:sz="4" w:space="0" w:color="auto"/>
              <w:right w:val="single" w:sz="4" w:space="0" w:color="auto"/>
            </w:tcBorders>
            <w:vAlign w:val="center"/>
          </w:tcPr>
          <w:p w14:paraId="445AFAD4"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3.350,00</w:t>
            </w:r>
          </w:p>
        </w:tc>
      </w:tr>
    </w:tbl>
    <w:p w14:paraId="743685FB" w14:textId="77777777" w:rsidR="00B219DC" w:rsidRPr="00B219DC" w:rsidRDefault="00B219DC" w:rsidP="00B219DC">
      <w:pPr>
        <w:widowControl/>
        <w:spacing w:before="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Prihodi od kazni</w:t>
      </w:r>
      <w:bookmarkEnd w:id="16"/>
      <w:r w:rsidRPr="00B219DC">
        <w:rPr>
          <w:rFonts w:ascii="Calibri" w:eastAsia="Times New Roman" w:hAnsi="Calibri" w:cs="Calibri"/>
          <w:i/>
          <w:kern w:val="0"/>
          <w:sz w:val="22"/>
          <w:szCs w:val="22"/>
          <w:lang w:eastAsia="zh-CN"/>
        </w:rPr>
        <w:t>, upravnih mjera i ostali prihodi</w:t>
      </w:r>
      <w:r w:rsidRPr="00B219DC">
        <w:rPr>
          <w:rFonts w:ascii="Calibri" w:eastAsia="Times New Roman" w:hAnsi="Calibri" w:cs="Calibri"/>
          <w:kern w:val="0"/>
          <w:sz w:val="22"/>
          <w:szCs w:val="22"/>
          <w:lang w:eastAsia="zh-CN"/>
        </w:rPr>
        <w:t xml:space="preserve"> ostvareni su u iznosu 103.740,54 EUR, što je 61,07% od plana, a za 182.116,20 EUR manje nego prethodne godine. Prihodi se odnose na naplatu kazni koje obavlja prometni redar i na ostale prihode Grada i proračunskih korisnika. </w:t>
      </w:r>
    </w:p>
    <w:p w14:paraId="6ABEDDC0" w14:textId="77777777" w:rsidR="00B219DC" w:rsidRPr="00B219DC" w:rsidRDefault="00B219DC" w:rsidP="00B219DC">
      <w:pPr>
        <w:widowControl/>
        <w:spacing w:before="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Prihodi od prodaje neproizvedene dugotrajne imovine</w:t>
      </w:r>
      <w:r w:rsidRPr="00B219DC">
        <w:rPr>
          <w:rFonts w:ascii="Calibri" w:eastAsia="Times New Roman" w:hAnsi="Calibri" w:cs="Calibri"/>
          <w:kern w:val="0"/>
          <w:sz w:val="22"/>
          <w:szCs w:val="22"/>
          <w:lang w:eastAsia="zh-CN"/>
        </w:rPr>
        <w:t xml:space="preserve"> ostvareni su u iznosu 62.281,00 EUR što je 14,58% od plana, a više u odnosu na prethodnu godinu za 60.409,30  EUR, na što je utjecala veća prodaja zemljišta u ovom izvještajnom razdoblju.</w:t>
      </w:r>
    </w:p>
    <w:p w14:paraId="374DFA6C" w14:textId="77777777" w:rsidR="00B219DC" w:rsidRPr="00B219DC" w:rsidRDefault="00B219DC" w:rsidP="00B219DC">
      <w:pPr>
        <w:widowControl/>
        <w:spacing w:before="240"/>
        <w:ind w:firstLine="708"/>
        <w:jc w:val="both"/>
        <w:rPr>
          <w:rFonts w:ascii="Calibri" w:eastAsia="Calibri" w:hAnsi="Calibri" w:cs="Calibri"/>
          <w:kern w:val="0"/>
          <w:sz w:val="22"/>
          <w:szCs w:val="22"/>
          <w:lang w:eastAsia="zh-CN"/>
        </w:rPr>
      </w:pPr>
      <w:r w:rsidRPr="00B219DC">
        <w:rPr>
          <w:rFonts w:ascii="Calibri" w:eastAsia="Times New Roman" w:hAnsi="Calibri" w:cs="Calibri"/>
          <w:i/>
          <w:kern w:val="0"/>
          <w:sz w:val="22"/>
          <w:szCs w:val="22"/>
          <w:lang w:eastAsia="zh-CN"/>
        </w:rPr>
        <w:t>Prihodi od prodaje proizvedene dugotrajne imovine</w:t>
      </w:r>
      <w:r w:rsidRPr="00B219DC">
        <w:rPr>
          <w:rFonts w:ascii="Calibri" w:eastAsia="Times New Roman" w:hAnsi="Calibri" w:cs="Calibri"/>
          <w:kern w:val="0"/>
          <w:sz w:val="22"/>
          <w:szCs w:val="22"/>
          <w:lang w:eastAsia="zh-CN"/>
        </w:rPr>
        <w:t xml:space="preserve"> ostvareni su u iznosu 2.232,09 EUR što je 2,41% od plana, a manje u odnosu na 2023. godinu za 36.625,55 EUR. </w:t>
      </w:r>
    </w:p>
    <w:p w14:paraId="21D04ECF" w14:textId="77777777" w:rsidR="00B219DC" w:rsidRPr="00B219DC" w:rsidRDefault="00B219DC" w:rsidP="00B219DC">
      <w:pPr>
        <w:widowControl/>
        <w:shd w:val="clear" w:color="auto" w:fill="FFFFFF"/>
        <w:spacing w:before="240"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b/>
          <w:bCs/>
          <w:i/>
          <w:kern w:val="0"/>
          <w:sz w:val="22"/>
          <w:szCs w:val="22"/>
          <w:lang w:eastAsia="zh-CN"/>
        </w:rPr>
        <w:t>Rashodi poslovanja</w:t>
      </w:r>
      <w:r w:rsidRPr="00B219DC">
        <w:rPr>
          <w:rFonts w:ascii="Calibri" w:eastAsia="Times New Roman" w:hAnsi="Calibri" w:cs="Calibri"/>
          <w:kern w:val="0"/>
          <w:sz w:val="22"/>
          <w:szCs w:val="22"/>
          <w:lang w:eastAsia="zh-CN"/>
        </w:rPr>
        <w:t xml:space="preserve"> realizirani tijekom izvještajnog razdoblja su 10.088.454,45 EUR, što je 44,30% od plana, a u odnosu na proteklu godinu više za 1.967.032,18 EUR. Na povećanje u odnosu na prethodno razdoblje utjecali su veći rashodi za zaposlene, materijalni rashodi, ostali rashodi. </w:t>
      </w:r>
    </w:p>
    <w:p w14:paraId="4F6C2CCC" w14:textId="77777777" w:rsidR="00B219DC" w:rsidRPr="00B219DC" w:rsidRDefault="00B219DC" w:rsidP="00B219DC">
      <w:pPr>
        <w:widowControl/>
        <w:ind w:firstLine="708"/>
        <w:jc w:val="both"/>
        <w:rPr>
          <w:rFonts w:ascii="Calibri" w:eastAsia="Times New Roman" w:hAnsi="Calibri" w:cs="Calibri"/>
          <w:kern w:val="0"/>
          <w:sz w:val="22"/>
          <w:szCs w:val="22"/>
          <w:lang w:eastAsia="zh-CN"/>
        </w:rPr>
      </w:pPr>
      <w:r w:rsidRPr="00B219DC">
        <w:rPr>
          <w:rFonts w:ascii="Calibri" w:eastAsia="Times New Roman" w:hAnsi="Calibri" w:cs="Calibri"/>
          <w:b/>
          <w:bCs/>
          <w:i/>
          <w:kern w:val="0"/>
          <w:sz w:val="22"/>
          <w:szCs w:val="22"/>
          <w:lang w:eastAsia="zh-CN"/>
        </w:rPr>
        <w:t>Rashodi za nabavu nefinancijske imovine</w:t>
      </w:r>
      <w:r w:rsidRPr="00B219DC">
        <w:rPr>
          <w:rFonts w:ascii="Calibri" w:eastAsia="Times New Roman" w:hAnsi="Calibri" w:cs="Calibri"/>
          <w:kern w:val="0"/>
          <w:sz w:val="22"/>
          <w:szCs w:val="22"/>
          <w:lang w:eastAsia="zh-CN"/>
        </w:rPr>
        <w:t xml:space="preserve"> ostvareni tijekom izvještajnog razdoblja iznose 2.664.200,66 EUR, što je 18,64% od plana, a u odnosu na proteklu godinu manje  za 76.370,27 EUR. Rashodi za nabavu nefinancijske imovine realizirani u proračunu Grada sastoje se od rashoda za nabavu neproizvedene dugotrajne imovine, rashoda za nabavu proizvedene dugotrajne imovine  i rashoda za dodatna ulaganja na nefinancijskoj imovini. </w:t>
      </w:r>
    </w:p>
    <w:p w14:paraId="03FF6089" w14:textId="77777777" w:rsidR="00B219DC" w:rsidRDefault="00B219DC" w:rsidP="00B219DC">
      <w:pPr>
        <w:widowControl/>
        <w:spacing w:before="240"/>
        <w:ind w:firstLine="708"/>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Usporedni pregled planiranih i realiziranih rashoda poslovanja i rashoda za nabavu nefinancijske imovine iskazan je u slijedećoj tablici:</w:t>
      </w:r>
    </w:p>
    <w:p w14:paraId="7F3D7C2D" w14:textId="77777777" w:rsidR="00030374" w:rsidRPr="00B219DC" w:rsidRDefault="00030374" w:rsidP="00B219DC">
      <w:pPr>
        <w:widowControl/>
        <w:spacing w:before="240"/>
        <w:ind w:firstLine="708"/>
        <w:jc w:val="both"/>
        <w:rPr>
          <w:rFonts w:ascii="Calibri" w:eastAsia="Times New Roman" w:hAnsi="Calibri" w:cs="Calibri"/>
          <w:kern w:val="0"/>
          <w:sz w:val="22"/>
          <w:szCs w:val="22"/>
          <w:lang w:eastAsia="zh-CN"/>
        </w:rPr>
      </w:pPr>
    </w:p>
    <w:tbl>
      <w:tblPr>
        <w:tblW w:w="9214" w:type="dxa"/>
        <w:tblInd w:w="-147" w:type="dxa"/>
        <w:tblLook w:val="04A0" w:firstRow="1" w:lastRow="0" w:firstColumn="1" w:lastColumn="0" w:noHBand="0" w:noVBand="1"/>
      </w:tblPr>
      <w:tblGrid>
        <w:gridCol w:w="889"/>
        <w:gridCol w:w="1892"/>
        <w:gridCol w:w="1401"/>
        <w:gridCol w:w="1402"/>
        <w:gridCol w:w="1401"/>
        <w:gridCol w:w="1095"/>
        <w:gridCol w:w="1134"/>
      </w:tblGrid>
      <w:tr w:rsidR="00B219DC" w:rsidRPr="00B219DC" w14:paraId="6866CB92" w14:textId="77777777" w:rsidTr="00800212">
        <w:trPr>
          <w:trHeight w:val="300"/>
        </w:trPr>
        <w:tc>
          <w:tcPr>
            <w:tcW w:w="889"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772713C0"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bookmarkStart w:id="17" w:name="_Hlk165489504"/>
            <w:r w:rsidRPr="00B219DC">
              <w:rPr>
                <w:rFonts w:ascii="Calibri" w:eastAsia="Times New Roman" w:hAnsi="Calibri" w:cs="Calibri"/>
                <w:b/>
                <w:bCs/>
                <w:kern w:val="0"/>
                <w:sz w:val="18"/>
                <w:szCs w:val="18"/>
              </w:rPr>
              <w:lastRenderedPageBreak/>
              <w:t>SKUPINA KONTA</w:t>
            </w:r>
          </w:p>
        </w:tc>
        <w:tc>
          <w:tcPr>
            <w:tcW w:w="1892" w:type="dxa"/>
            <w:tcBorders>
              <w:top w:val="single" w:sz="4" w:space="0" w:color="auto"/>
              <w:left w:val="nil"/>
              <w:bottom w:val="single" w:sz="4" w:space="0" w:color="auto"/>
              <w:right w:val="single" w:sz="4" w:space="0" w:color="000000"/>
            </w:tcBorders>
            <w:shd w:val="clear" w:color="auto" w:fill="FFFFFF"/>
            <w:vAlign w:val="center"/>
            <w:hideMark/>
          </w:tcPr>
          <w:p w14:paraId="312D9E7E" w14:textId="77777777" w:rsidR="00B219DC" w:rsidRPr="00B219DC" w:rsidRDefault="00B219DC" w:rsidP="00B219DC">
            <w:pPr>
              <w:widowControl/>
              <w:suppressAutoHyphens w:val="0"/>
              <w:ind w:left="-139"/>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NAZIV KONTA</w:t>
            </w:r>
          </w:p>
        </w:tc>
        <w:tc>
          <w:tcPr>
            <w:tcW w:w="1401" w:type="dxa"/>
            <w:tcBorders>
              <w:top w:val="single" w:sz="4" w:space="0" w:color="auto"/>
              <w:left w:val="nil"/>
              <w:bottom w:val="single" w:sz="4" w:space="0" w:color="auto"/>
              <w:right w:val="single" w:sz="4" w:space="0" w:color="000000"/>
            </w:tcBorders>
            <w:shd w:val="clear" w:color="auto" w:fill="FFFFFF"/>
            <w:vAlign w:val="center"/>
            <w:hideMark/>
          </w:tcPr>
          <w:p w14:paraId="3E26176C"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IZVRŠENJE</w:t>
            </w:r>
          </w:p>
          <w:p w14:paraId="565D674B"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2023</w:t>
            </w:r>
          </w:p>
        </w:tc>
        <w:tc>
          <w:tcPr>
            <w:tcW w:w="1402" w:type="dxa"/>
            <w:tcBorders>
              <w:top w:val="single" w:sz="4" w:space="0" w:color="auto"/>
              <w:left w:val="nil"/>
              <w:bottom w:val="single" w:sz="4" w:space="0" w:color="auto"/>
              <w:right w:val="single" w:sz="4" w:space="0" w:color="auto"/>
            </w:tcBorders>
            <w:shd w:val="clear" w:color="auto" w:fill="FFFFFF"/>
            <w:vAlign w:val="center"/>
            <w:hideMark/>
          </w:tcPr>
          <w:p w14:paraId="58509903" w14:textId="6014B212" w:rsidR="00B219DC" w:rsidRPr="00B219DC" w:rsidRDefault="004D78FE" w:rsidP="004D78FE">
            <w:pPr>
              <w:widowControl/>
              <w:suppressAutoHyphens w:val="0"/>
              <w:jc w:val="center"/>
              <w:rPr>
                <w:rFonts w:ascii="Calibri" w:eastAsia="Times New Roman" w:hAnsi="Calibri" w:cs="Calibri"/>
                <w:b/>
                <w:bCs/>
                <w:kern w:val="0"/>
                <w:sz w:val="18"/>
                <w:szCs w:val="18"/>
              </w:rPr>
            </w:pPr>
            <w:r w:rsidRPr="004D78FE">
              <w:rPr>
                <w:rFonts w:ascii="Calibri" w:eastAsia="Times New Roman" w:hAnsi="Calibri" w:cs="Calibri"/>
                <w:b/>
                <w:bCs/>
                <w:kern w:val="0"/>
                <w:sz w:val="18"/>
                <w:szCs w:val="18"/>
              </w:rPr>
              <w:t>REBALAN</w:t>
            </w:r>
            <w:r>
              <w:rPr>
                <w:rFonts w:ascii="Calibri" w:eastAsia="Times New Roman" w:hAnsi="Calibri" w:cs="Calibri"/>
                <w:b/>
                <w:bCs/>
                <w:kern w:val="0"/>
                <w:sz w:val="18"/>
                <w:szCs w:val="18"/>
              </w:rPr>
              <w:t>S</w:t>
            </w:r>
            <w:r w:rsidRPr="004D78FE">
              <w:rPr>
                <w:rFonts w:ascii="Calibri" w:eastAsia="Times New Roman" w:hAnsi="Calibri" w:cs="Calibri"/>
                <w:b/>
                <w:bCs/>
                <w:kern w:val="0"/>
                <w:sz w:val="18"/>
                <w:szCs w:val="18"/>
              </w:rPr>
              <w:t xml:space="preserve">   2024</w:t>
            </w:r>
          </w:p>
        </w:tc>
        <w:tc>
          <w:tcPr>
            <w:tcW w:w="1401" w:type="dxa"/>
            <w:tcBorders>
              <w:top w:val="single" w:sz="4" w:space="0" w:color="auto"/>
              <w:left w:val="nil"/>
              <w:bottom w:val="single" w:sz="4" w:space="0" w:color="auto"/>
              <w:right w:val="single" w:sz="4" w:space="0" w:color="000000"/>
            </w:tcBorders>
            <w:shd w:val="clear" w:color="auto" w:fill="FFFFFF"/>
            <w:vAlign w:val="center"/>
            <w:hideMark/>
          </w:tcPr>
          <w:p w14:paraId="270AF018"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IZVRŠENJE 2024</w:t>
            </w:r>
          </w:p>
        </w:tc>
        <w:tc>
          <w:tcPr>
            <w:tcW w:w="1095" w:type="dxa"/>
            <w:tcBorders>
              <w:top w:val="single" w:sz="4" w:space="0" w:color="auto"/>
              <w:left w:val="nil"/>
              <w:bottom w:val="single" w:sz="4" w:space="0" w:color="auto"/>
              <w:right w:val="single" w:sz="4" w:space="0" w:color="000000"/>
            </w:tcBorders>
            <w:shd w:val="clear" w:color="auto" w:fill="FFFFFF"/>
            <w:vAlign w:val="center"/>
            <w:hideMark/>
          </w:tcPr>
          <w:p w14:paraId="69A980B0"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INDEX (5/3)*100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6BAD414"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INDEX (5/4)*100</w:t>
            </w:r>
          </w:p>
        </w:tc>
      </w:tr>
      <w:tr w:rsidR="00B219DC" w:rsidRPr="00B219DC" w14:paraId="4D053C73" w14:textId="77777777" w:rsidTr="00800212">
        <w:trPr>
          <w:trHeight w:val="300"/>
        </w:trPr>
        <w:tc>
          <w:tcPr>
            <w:tcW w:w="889"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A9C84BE"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w:t>
            </w:r>
          </w:p>
        </w:tc>
        <w:tc>
          <w:tcPr>
            <w:tcW w:w="1892" w:type="dxa"/>
            <w:tcBorders>
              <w:top w:val="single" w:sz="4" w:space="0" w:color="auto"/>
              <w:left w:val="nil"/>
              <w:bottom w:val="single" w:sz="4" w:space="0" w:color="auto"/>
              <w:right w:val="single" w:sz="4" w:space="0" w:color="000000"/>
            </w:tcBorders>
            <w:shd w:val="clear" w:color="auto" w:fill="FFFFFF"/>
            <w:vAlign w:val="center"/>
            <w:hideMark/>
          </w:tcPr>
          <w:p w14:paraId="719D4BA8"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w:t>
            </w:r>
          </w:p>
        </w:tc>
        <w:tc>
          <w:tcPr>
            <w:tcW w:w="1401" w:type="dxa"/>
            <w:tcBorders>
              <w:top w:val="single" w:sz="4" w:space="0" w:color="auto"/>
              <w:left w:val="nil"/>
              <w:bottom w:val="single" w:sz="4" w:space="0" w:color="auto"/>
              <w:right w:val="single" w:sz="4" w:space="0" w:color="000000"/>
            </w:tcBorders>
            <w:shd w:val="clear" w:color="auto" w:fill="FFFFFF"/>
            <w:vAlign w:val="center"/>
            <w:hideMark/>
          </w:tcPr>
          <w:p w14:paraId="3A6C55AE"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3</w:t>
            </w:r>
          </w:p>
        </w:tc>
        <w:tc>
          <w:tcPr>
            <w:tcW w:w="1402" w:type="dxa"/>
            <w:tcBorders>
              <w:top w:val="single" w:sz="4" w:space="0" w:color="auto"/>
              <w:left w:val="nil"/>
              <w:bottom w:val="single" w:sz="4" w:space="0" w:color="auto"/>
              <w:right w:val="single" w:sz="4" w:space="0" w:color="auto"/>
            </w:tcBorders>
            <w:shd w:val="clear" w:color="auto" w:fill="FFFFFF"/>
            <w:vAlign w:val="center"/>
            <w:hideMark/>
          </w:tcPr>
          <w:p w14:paraId="691FD28B"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4</w:t>
            </w:r>
          </w:p>
        </w:tc>
        <w:tc>
          <w:tcPr>
            <w:tcW w:w="1401" w:type="dxa"/>
            <w:tcBorders>
              <w:top w:val="single" w:sz="4" w:space="0" w:color="auto"/>
              <w:left w:val="nil"/>
              <w:bottom w:val="single" w:sz="4" w:space="0" w:color="auto"/>
              <w:right w:val="single" w:sz="4" w:space="0" w:color="000000"/>
            </w:tcBorders>
            <w:shd w:val="clear" w:color="auto" w:fill="FFFFFF"/>
            <w:vAlign w:val="center"/>
            <w:hideMark/>
          </w:tcPr>
          <w:p w14:paraId="04DD12A4"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5</w:t>
            </w:r>
          </w:p>
        </w:tc>
        <w:tc>
          <w:tcPr>
            <w:tcW w:w="1095" w:type="dxa"/>
            <w:tcBorders>
              <w:top w:val="single" w:sz="4" w:space="0" w:color="auto"/>
              <w:left w:val="nil"/>
              <w:bottom w:val="single" w:sz="4" w:space="0" w:color="auto"/>
              <w:right w:val="single" w:sz="4" w:space="0" w:color="000000"/>
            </w:tcBorders>
            <w:shd w:val="clear" w:color="auto" w:fill="FFFFFF"/>
            <w:vAlign w:val="center"/>
            <w:hideMark/>
          </w:tcPr>
          <w:p w14:paraId="3020BF86"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3603604" w14:textId="77777777" w:rsidR="00B219DC" w:rsidRPr="00B219DC" w:rsidRDefault="00B219DC" w:rsidP="00B219DC">
            <w:pPr>
              <w:widowControl/>
              <w:suppressAutoHyphens w:val="0"/>
              <w:jc w:val="center"/>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7</w:t>
            </w:r>
          </w:p>
        </w:tc>
      </w:tr>
      <w:tr w:rsidR="00B219DC" w:rsidRPr="00B219DC" w14:paraId="428A916C" w14:textId="77777777" w:rsidTr="00800212">
        <w:trPr>
          <w:trHeight w:val="300"/>
        </w:trPr>
        <w:tc>
          <w:tcPr>
            <w:tcW w:w="27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ECF180" w14:textId="77777777" w:rsidR="00B219DC" w:rsidRPr="00B219DC" w:rsidRDefault="00B219DC" w:rsidP="00B219DC">
            <w:pPr>
              <w:widowControl/>
              <w:suppressAutoHyphens w:val="0"/>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Rashodi poslovanja</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08F9A0A8"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8.121.422,27</w:t>
            </w:r>
          </w:p>
        </w:tc>
        <w:tc>
          <w:tcPr>
            <w:tcW w:w="1402" w:type="dxa"/>
            <w:tcBorders>
              <w:top w:val="nil"/>
              <w:left w:val="nil"/>
              <w:bottom w:val="single" w:sz="4" w:space="0" w:color="auto"/>
              <w:right w:val="single" w:sz="4" w:space="0" w:color="auto"/>
            </w:tcBorders>
            <w:shd w:val="clear" w:color="auto" w:fill="FFFFFF"/>
            <w:vAlign w:val="center"/>
            <w:hideMark/>
          </w:tcPr>
          <w:p w14:paraId="6B9508BF"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22.773.776,00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4F7D7EAC"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10.088.454,45</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1C716CEB"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124,22</w:t>
            </w:r>
          </w:p>
        </w:tc>
        <w:tc>
          <w:tcPr>
            <w:tcW w:w="1134" w:type="dxa"/>
            <w:tcBorders>
              <w:top w:val="nil"/>
              <w:left w:val="nil"/>
              <w:bottom w:val="single" w:sz="4" w:space="0" w:color="auto"/>
              <w:right w:val="single" w:sz="4" w:space="0" w:color="auto"/>
            </w:tcBorders>
            <w:shd w:val="clear" w:color="auto" w:fill="FFFFFF"/>
            <w:vAlign w:val="center"/>
            <w:hideMark/>
          </w:tcPr>
          <w:p w14:paraId="466C4472"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44,30</w:t>
            </w:r>
          </w:p>
        </w:tc>
      </w:tr>
      <w:tr w:rsidR="00B219DC" w:rsidRPr="00B219DC" w14:paraId="4BC9631A"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9A510"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31</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7C3E45EE"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Rashodi za zaposlene</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7C0DA39C"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4.196.498,63</w:t>
            </w:r>
          </w:p>
        </w:tc>
        <w:tc>
          <w:tcPr>
            <w:tcW w:w="1402" w:type="dxa"/>
            <w:tcBorders>
              <w:top w:val="nil"/>
              <w:left w:val="nil"/>
              <w:bottom w:val="single" w:sz="4" w:space="0" w:color="auto"/>
              <w:right w:val="single" w:sz="4" w:space="0" w:color="auto"/>
            </w:tcBorders>
            <w:shd w:val="clear" w:color="auto" w:fill="FFFFFF"/>
            <w:vAlign w:val="center"/>
            <w:hideMark/>
          </w:tcPr>
          <w:p w14:paraId="324A841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11.453.948,00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6FBA6043"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5.280.545,72</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5C0BD87C"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125,83</w:t>
            </w:r>
          </w:p>
        </w:tc>
        <w:tc>
          <w:tcPr>
            <w:tcW w:w="1134" w:type="dxa"/>
            <w:tcBorders>
              <w:top w:val="nil"/>
              <w:left w:val="nil"/>
              <w:bottom w:val="single" w:sz="4" w:space="0" w:color="auto"/>
              <w:right w:val="single" w:sz="4" w:space="0" w:color="auto"/>
            </w:tcBorders>
            <w:shd w:val="clear" w:color="auto" w:fill="FFFFFF"/>
            <w:vAlign w:val="center"/>
            <w:hideMark/>
          </w:tcPr>
          <w:p w14:paraId="4D7CE77C"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46,10</w:t>
            </w:r>
          </w:p>
        </w:tc>
      </w:tr>
      <w:tr w:rsidR="00B219DC" w:rsidRPr="00B219DC" w14:paraId="76FE64E3"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BBB3C"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32</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797A97A7"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Materijalni rashodi</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6F18DDF9"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2.258.909,66</w:t>
            </w:r>
          </w:p>
        </w:tc>
        <w:tc>
          <w:tcPr>
            <w:tcW w:w="1402" w:type="dxa"/>
            <w:tcBorders>
              <w:top w:val="nil"/>
              <w:left w:val="nil"/>
              <w:bottom w:val="single" w:sz="4" w:space="0" w:color="auto"/>
              <w:right w:val="single" w:sz="4" w:space="0" w:color="auto"/>
            </w:tcBorders>
            <w:shd w:val="clear" w:color="auto" w:fill="FFFFFF"/>
            <w:vAlign w:val="center"/>
            <w:hideMark/>
          </w:tcPr>
          <w:p w14:paraId="2808807C"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6.720.986,00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6935E59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3.116.274,36</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53B5DC2C"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137,95</w:t>
            </w:r>
          </w:p>
        </w:tc>
        <w:tc>
          <w:tcPr>
            <w:tcW w:w="1134" w:type="dxa"/>
            <w:tcBorders>
              <w:top w:val="nil"/>
              <w:left w:val="nil"/>
              <w:bottom w:val="single" w:sz="4" w:space="0" w:color="auto"/>
              <w:right w:val="single" w:sz="4" w:space="0" w:color="auto"/>
            </w:tcBorders>
            <w:shd w:val="clear" w:color="auto" w:fill="FFFFFF"/>
            <w:vAlign w:val="center"/>
            <w:hideMark/>
          </w:tcPr>
          <w:p w14:paraId="02CC69AB"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46,37</w:t>
            </w:r>
          </w:p>
        </w:tc>
      </w:tr>
      <w:tr w:rsidR="00B219DC" w:rsidRPr="00B219DC" w14:paraId="00790F3E"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15946"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34</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4F7A7FC3"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Financijski rashodi</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2984318F"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48.553,78</w:t>
            </w:r>
          </w:p>
        </w:tc>
        <w:tc>
          <w:tcPr>
            <w:tcW w:w="1402" w:type="dxa"/>
            <w:tcBorders>
              <w:top w:val="nil"/>
              <w:left w:val="nil"/>
              <w:bottom w:val="single" w:sz="4" w:space="0" w:color="auto"/>
              <w:right w:val="single" w:sz="4" w:space="0" w:color="auto"/>
            </w:tcBorders>
            <w:shd w:val="clear" w:color="auto" w:fill="FFFFFF"/>
            <w:vAlign w:val="center"/>
            <w:hideMark/>
          </w:tcPr>
          <w:p w14:paraId="4F6E0CFF"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100.456,00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4BF56881"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44.170,45</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20B6FCD9"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90,97</w:t>
            </w:r>
          </w:p>
        </w:tc>
        <w:tc>
          <w:tcPr>
            <w:tcW w:w="1134" w:type="dxa"/>
            <w:tcBorders>
              <w:top w:val="nil"/>
              <w:left w:val="nil"/>
              <w:bottom w:val="single" w:sz="4" w:space="0" w:color="auto"/>
              <w:right w:val="single" w:sz="4" w:space="0" w:color="auto"/>
            </w:tcBorders>
            <w:shd w:val="clear" w:color="auto" w:fill="FFFFFF"/>
            <w:vAlign w:val="center"/>
            <w:hideMark/>
          </w:tcPr>
          <w:p w14:paraId="270EDE76"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43,97</w:t>
            </w:r>
          </w:p>
        </w:tc>
      </w:tr>
      <w:tr w:rsidR="00B219DC" w:rsidRPr="00B219DC" w14:paraId="6E4BD5DA"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A5DBE"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35</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22FB1FE9"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Subvencije</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17040371"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179.895,79</w:t>
            </w:r>
          </w:p>
        </w:tc>
        <w:tc>
          <w:tcPr>
            <w:tcW w:w="1402" w:type="dxa"/>
            <w:tcBorders>
              <w:top w:val="nil"/>
              <w:left w:val="nil"/>
              <w:bottom w:val="single" w:sz="4" w:space="0" w:color="auto"/>
              <w:right w:val="single" w:sz="4" w:space="0" w:color="auto"/>
            </w:tcBorders>
            <w:shd w:val="clear" w:color="auto" w:fill="FFFFFF"/>
            <w:vAlign w:val="center"/>
            <w:hideMark/>
          </w:tcPr>
          <w:p w14:paraId="1004B8B5"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474.769,00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202EA324"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148.041,16</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38355613"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82,29</w:t>
            </w:r>
          </w:p>
        </w:tc>
        <w:tc>
          <w:tcPr>
            <w:tcW w:w="1134" w:type="dxa"/>
            <w:tcBorders>
              <w:top w:val="nil"/>
              <w:left w:val="nil"/>
              <w:bottom w:val="single" w:sz="4" w:space="0" w:color="auto"/>
              <w:right w:val="single" w:sz="4" w:space="0" w:color="auto"/>
            </w:tcBorders>
            <w:shd w:val="clear" w:color="auto" w:fill="FFFFFF"/>
            <w:vAlign w:val="center"/>
            <w:hideMark/>
          </w:tcPr>
          <w:p w14:paraId="7133E101"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31,18</w:t>
            </w:r>
          </w:p>
        </w:tc>
      </w:tr>
      <w:tr w:rsidR="00B219DC" w:rsidRPr="00B219DC" w14:paraId="5942F8BF"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7FB03"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36</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404594CE"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Pomoći dane u inozemstvo i unutar općeg proračuna</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486A8045"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142.499,36</w:t>
            </w:r>
          </w:p>
        </w:tc>
        <w:tc>
          <w:tcPr>
            <w:tcW w:w="1402" w:type="dxa"/>
            <w:tcBorders>
              <w:top w:val="nil"/>
              <w:left w:val="nil"/>
              <w:bottom w:val="single" w:sz="4" w:space="0" w:color="auto"/>
              <w:right w:val="single" w:sz="4" w:space="0" w:color="auto"/>
            </w:tcBorders>
            <w:shd w:val="clear" w:color="auto" w:fill="FFFFFF"/>
            <w:vAlign w:val="center"/>
            <w:hideMark/>
          </w:tcPr>
          <w:p w14:paraId="38C7C450"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10.956,00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62C30475"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2.325,90</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6E8EDCB6"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1,63</w:t>
            </w:r>
          </w:p>
        </w:tc>
        <w:tc>
          <w:tcPr>
            <w:tcW w:w="1134" w:type="dxa"/>
            <w:tcBorders>
              <w:top w:val="nil"/>
              <w:left w:val="nil"/>
              <w:bottom w:val="single" w:sz="4" w:space="0" w:color="auto"/>
              <w:right w:val="single" w:sz="4" w:space="0" w:color="auto"/>
            </w:tcBorders>
            <w:shd w:val="clear" w:color="auto" w:fill="FFFFFF"/>
            <w:vAlign w:val="center"/>
            <w:hideMark/>
          </w:tcPr>
          <w:p w14:paraId="79B614A5"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21,23</w:t>
            </w:r>
          </w:p>
        </w:tc>
      </w:tr>
      <w:tr w:rsidR="00B219DC" w:rsidRPr="00B219DC" w14:paraId="6F3462FC"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DAC7F"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37</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33DF80AB"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Naknade građanima i kućanstvima na temelju osiguranja i druge naknade</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2057F5C4"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241.914,47</w:t>
            </w:r>
          </w:p>
        </w:tc>
        <w:tc>
          <w:tcPr>
            <w:tcW w:w="1402" w:type="dxa"/>
            <w:tcBorders>
              <w:top w:val="nil"/>
              <w:left w:val="nil"/>
              <w:bottom w:val="single" w:sz="4" w:space="0" w:color="auto"/>
              <w:right w:val="single" w:sz="4" w:space="0" w:color="auto"/>
            </w:tcBorders>
            <w:shd w:val="clear" w:color="auto" w:fill="FFFFFF"/>
            <w:vAlign w:val="center"/>
            <w:hideMark/>
          </w:tcPr>
          <w:p w14:paraId="697C2B47"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597.700,00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5B954325"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179.270,77</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083DC20E"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74,11</w:t>
            </w:r>
          </w:p>
        </w:tc>
        <w:tc>
          <w:tcPr>
            <w:tcW w:w="1134" w:type="dxa"/>
            <w:tcBorders>
              <w:top w:val="nil"/>
              <w:left w:val="nil"/>
              <w:bottom w:val="single" w:sz="4" w:space="0" w:color="auto"/>
              <w:right w:val="single" w:sz="4" w:space="0" w:color="auto"/>
            </w:tcBorders>
            <w:shd w:val="clear" w:color="auto" w:fill="FFFFFF"/>
            <w:vAlign w:val="center"/>
            <w:hideMark/>
          </w:tcPr>
          <w:p w14:paraId="444A3DDF"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29,99</w:t>
            </w:r>
          </w:p>
        </w:tc>
      </w:tr>
      <w:tr w:rsidR="00B219DC" w:rsidRPr="00B219DC" w14:paraId="5FF461FE"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6489F"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38</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1CDCC4F8"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Ostali rashodi</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5C7D2353"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1.053.150,58</w:t>
            </w:r>
          </w:p>
        </w:tc>
        <w:tc>
          <w:tcPr>
            <w:tcW w:w="1402" w:type="dxa"/>
            <w:tcBorders>
              <w:top w:val="nil"/>
              <w:left w:val="nil"/>
              <w:bottom w:val="single" w:sz="4" w:space="0" w:color="auto"/>
              <w:right w:val="single" w:sz="4" w:space="0" w:color="auto"/>
            </w:tcBorders>
            <w:shd w:val="clear" w:color="auto" w:fill="FFFFFF"/>
            <w:vAlign w:val="center"/>
            <w:hideMark/>
          </w:tcPr>
          <w:p w14:paraId="47C1210F"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3.414.961,00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571E2A9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1.317.826,09</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3B54E382"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125,13</w:t>
            </w:r>
          </w:p>
        </w:tc>
        <w:tc>
          <w:tcPr>
            <w:tcW w:w="1134" w:type="dxa"/>
            <w:tcBorders>
              <w:top w:val="nil"/>
              <w:left w:val="nil"/>
              <w:bottom w:val="single" w:sz="4" w:space="0" w:color="auto"/>
              <w:right w:val="single" w:sz="4" w:space="0" w:color="auto"/>
            </w:tcBorders>
            <w:shd w:val="clear" w:color="auto" w:fill="FFFFFF"/>
            <w:vAlign w:val="center"/>
            <w:hideMark/>
          </w:tcPr>
          <w:p w14:paraId="42A8C75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38,59</w:t>
            </w:r>
          </w:p>
        </w:tc>
      </w:tr>
      <w:tr w:rsidR="00B219DC" w:rsidRPr="00B219DC" w14:paraId="36B44FBE" w14:textId="77777777" w:rsidTr="00800212">
        <w:trPr>
          <w:trHeight w:val="300"/>
        </w:trPr>
        <w:tc>
          <w:tcPr>
            <w:tcW w:w="27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60441C" w14:textId="77777777" w:rsidR="00B219DC" w:rsidRPr="00B219DC" w:rsidRDefault="00B219DC" w:rsidP="00B219DC">
            <w:pPr>
              <w:widowControl/>
              <w:suppressAutoHyphens w:val="0"/>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Rashodi za nabavu nefinancijske imovine</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3121C329"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2.740.570,93</w:t>
            </w:r>
          </w:p>
        </w:tc>
        <w:tc>
          <w:tcPr>
            <w:tcW w:w="1402" w:type="dxa"/>
            <w:tcBorders>
              <w:top w:val="nil"/>
              <w:left w:val="nil"/>
              <w:bottom w:val="single" w:sz="4" w:space="0" w:color="auto"/>
              <w:right w:val="single" w:sz="4" w:space="0" w:color="auto"/>
            </w:tcBorders>
            <w:shd w:val="clear" w:color="auto" w:fill="FFFFFF"/>
            <w:vAlign w:val="center"/>
            <w:hideMark/>
          </w:tcPr>
          <w:p w14:paraId="7748BF54"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14.294.359,00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3CE0E5A3"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2.664.200,66</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1AD67C41"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97,21</w:t>
            </w:r>
          </w:p>
        </w:tc>
        <w:tc>
          <w:tcPr>
            <w:tcW w:w="1134" w:type="dxa"/>
            <w:tcBorders>
              <w:top w:val="nil"/>
              <w:left w:val="nil"/>
              <w:bottom w:val="single" w:sz="4" w:space="0" w:color="auto"/>
              <w:right w:val="single" w:sz="4" w:space="0" w:color="auto"/>
            </w:tcBorders>
            <w:shd w:val="clear" w:color="auto" w:fill="FFFFFF"/>
            <w:vAlign w:val="center"/>
            <w:hideMark/>
          </w:tcPr>
          <w:p w14:paraId="31697B84" w14:textId="77777777" w:rsidR="00B219DC" w:rsidRPr="00B219DC" w:rsidRDefault="00B219DC" w:rsidP="00B219DC">
            <w:pPr>
              <w:widowControl/>
              <w:suppressAutoHyphens w:val="0"/>
              <w:jc w:val="right"/>
              <w:rPr>
                <w:rFonts w:ascii="Calibri" w:eastAsia="Times New Roman" w:hAnsi="Calibri" w:cs="Calibri"/>
                <w:b/>
                <w:bCs/>
                <w:kern w:val="0"/>
                <w:sz w:val="18"/>
                <w:szCs w:val="18"/>
              </w:rPr>
            </w:pPr>
            <w:r w:rsidRPr="00B219DC">
              <w:rPr>
                <w:rFonts w:ascii="Calibri" w:eastAsia="Times New Roman" w:hAnsi="Calibri" w:cs="Calibri"/>
                <w:b/>
                <w:bCs/>
                <w:kern w:val="0"/>
                <w:sz w:val="18"/>
                <w:szCs w:val="18"/>
              </w:rPr>
              <w:t>18,64</w:t>
            </w:r>
          </w:p>
        </w:tc>
      </w:tr>
      <w:tr w:rsidR="00B219DC" w:rsidRPr="00B219DC" w14:paraId="524611F6"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40F3B"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41</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1FA910CB"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Rashodi za nabavu neproizvedene dugotrajne imovine</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33F604BA"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0,00</w:t>
            </w:r>
          </w:p>
        </w:tc>
        <w:tc>
          <w:tcPr>
            <w:tcW w:w="1402" w:type="dxa"/>
            <w:tcBorders>
              <w:top w:val="nil"/>
              <w:left w:val="nil"/>
              <w:bottom w:val="single" w:sz="4" w:space="0" w:color="auto"/>
              <w:right w:val="single" w:sz="4" w:space="0" w:color="auto"/>
            </w:tcBorders>
            <w:shd w:val="clear" w:color="auto" w:fill="FFFFFF"/>
            <w:vAlign w:val="center"/>
            <w:hideMark/>
          </w:tcPr>
          <w:p w14:paraId="00202A44"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5.000,00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6D022C3F"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1.500,00</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076859EA"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0,00</w:t>
            </w:r>
          </w:p>
        </w:tc>
        <w:tc>
          <w:tcPr>
            <w:tcW w:w="1134" w:type="dxa"/>
            <w:tcBorders>
              <w:top w:val="nil"/>
              <w:left w:val="nil"/>
              <w:bottom w:val="single" w:sz="4" w:space="0" w:color="auto"/>
              <w:right w:val="single" w:sz="4" w:space="0" w:color="auto"/>
            </w:tcBorders>
            <w:shd w:val="clear" w:color="auto" w:fill="FFFFFF"/>
            <w:vAlign w:val="center"/>
            <w:hideMark/>
          </w:tcPr>
          <w:p w14:paraId="494E0C9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30,00</w:t>
            </w:r>
          </w:p>
        </w:tc>
      </w:tr>
      <w:tr w:rsidR="00B219DC" w:rsidRPr="00B219DC" w14:paraId="18A1A4DC"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BF60A"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42</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628AB825"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Rashodi za nabavu proizvedene dugotrajne imovine</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7EC74D76"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2.100.681,54</w:t>
            </w:r>
          </w:p>
        </w:tc>
        <w:tc>
          <w:tcPr>
            <w:tcW w:w="1402" w:type="dxa"/>
            <w:tcBorders>
              <w:top w:val="nil"/>
              <w:left w:val="nil"/>
              <w:bottom w:val="single" w:sz="4" w:space="0" w:color="auto"/>
              <w:right w:val="single" w:sz="4" w:space="0" w:color="auto"/>
            </w:tcBorders>
            <w:shd w:val="clear" w:color="auto" w:fill="FFFFFF"/>
            <w:vAlign w:val="center"/>
            <w:hideMark/>
          </w:tcPr>
          <w:p w14:paraId="3EF3A8E5"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7.688.466,00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24A32AF1"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1.835.395,28</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22B3198C"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87,37</w:t>
            </w:r>
          </w:p>
        </w:tc>
        <w:tc>
          <w:tcPr>
            <w:tcW w:w="1134" w:type="dxa"/>
            <w:tcBorders>
              <w:top w:val="nil"/>
              <w:left w:val="nil"/>
              <w:bottom w:val="single" w:sz="4" w:space="0" w:color="auto"/>
              <w:right w:val="single" w:sz="4" w:space="0" w:color="auto"/>
            </w:tcBorders>
            <w:shd w:val="clear" w:color="auto" w:fill="FFFFFF"/>
            <w:vAlign w:val="center"/>
            <w:hideMark/>
          </w:tcPr>
          <w:p w14:paraId="4BE7D9F7"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23,87</w:t>
            </w:r>
          </w:p>
        </w:tc>
      </w:tr>
      <w:tr w:rsidR="00B219DC" w:rsidRPr="00B219DC" w14:paraId="32C0FD3E" w14:textId="77777777" w:rsidTr="00800212">
        <w:trPr>
          <w:trHeight w:val="300"/>
        </w:trPr>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E5462"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45</w:t>
            </w:r>
          </w:p>
        </w:tc>
        <w:tc>
          <w:tcPr>
            <w:tcW w:w="1892" w:type="dxa"/>
            <w:tcBorders>
              <w:top w:val="single" w:sz="4" w:space="0" w:color="auto"/>
              <w:left w:val="nil"/>
              <w:bottom w:val="single" w:sz="4" w:space="0" w:color="auto"/>
              <w:right w:val="single" w:sz="4" w:space="0" w:color="auto"/>
            </w:tcBorders>
            <w:shd w:val="clear" w:color="auto" w:fill="FFFFFF"/>
            <w:vAlign w:val="center"/>
            <w:hideMark/>
          </w:tcPr>
          <w:p w14:paraId="4E37D984"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Rashodi za dodatna ulaganja na nefinancijskoj imovini</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4FA0735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639.889,39</w:t>
            </w:r>
          </w:p>
        </w:tc>
        <w:tc>
          <w:tcPr>
            <w:tcW w:w="1402" w:type="dxa"/>
            <w:tcBorders>
              <w:top w:val="nil"/>
              <w:left w:val="nil"/>
              <w:bottom w:val="single" w:sz="4" w:space="0" w:color="auto"/>
              <w:right w:val="single" w:sz="4" w:space="0" w:color="auto"/>
            </w:tcBorders>
            <w:shd w:val="clear" w:color="auto" w:fill="FFFFFF"/>
            <w:vAlign w:val="center"/>
            <w:hideMark/>
          </w:tcPr>
          <w:p w14:paraId="5975E15E"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6.600.893,00</w:t>
            </w:r>
          </w:p>
        </w:tc>
        <w:tc>
          <w:tcPr>
            <w:tcW w:w="1401" w:type="dxa"/>
            <w:tcBorders>
              <w:top w:val="single" w:sz="4" w:space="0" w:color="auto"/>
              <w:left w:val="nil"/>
              <w:bottom w:val="single" w:sz="4" w:space="0" w:color="auto"/>
              <w:right w:val="single" w:sz="4" w:space="0" w:color="auto"/>
            </w:tcBorders>
            <w:shd w:val="clear" w:color="auto" w:fill="FFFFFF"/>
            <w:vAlign w:val="center"/>
            <w:hideMark/>
          </w:tcPr>
          <w:p w14:paraId="1A53AA4B"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827.305,38</w:t>
            </w:r>
          </w:p>
        </w:tc>
        <w:tc>
          <w:tcPr>
            <w:tcW w:w="1095" w:type="dxa"/>
            <w:tcBorders>
              <w:top w:val="single" w:sz="4" w:space="0" w:color="auto"/>
              <w:left w:val="nil"/>
              <w:bottom w:val="single" w:sz="4" w:space="0" w:color="auto"/>
              <w:right w:val="single" w:sz="4" w:space="0" w:color="auto"/>
            </w:tcBorders>
            <w:shd w:val="clear" w:color="auto" w:fill="FFFFFF"/>
            <w:vAlign w:val="center"/>
            <w:hideMark/>
          </w:tcPr>
          <w:p w14:paraId="16B8BC3E"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129,29</w:t>
            </w:r>
          </w:p>
        </w:tc>
        <w:tc>
          <w:tcPr>
            <w:tcW w:w="1134" w:type="dxa"/>
            <w:tcBorders>
              <w:top w:val="nil"/>
              <w:left w:val="nil"/>
              <w:bottom w:val="single" w:sz="4" w:space="0" w:color="auto"/>
              <w:right w:val="single" w:sz="4" w:space="0" w:color="auto"/>
            </w:tcBorders>
            <w:shd w:val="clear" w:color="auto" w:fill="FFFFFF"/>
            <w:vAlign w:val="center"/>
            <w:hideMark/>
          </w:tcPr>
          <w:p w14:paraId="481A4474"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12,53</w:t>
            </w:r>
          </w:p>
        </w:tc>
      </w:tr>
      <w:tr w:rsidR="00B219DC" w:rsidRPr="00B219DC" w14:paraId="2428E189" w14:textId="77777777" w:rsidTr="00800212">
        <w:trPr>
          <w:trHeight w:val="300"/>
        </w:trPr>
        <w:tc>
          <w:tcPr>
            <w:tcW w:w="27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C00AF7" w14:textId="77777777" w:rsidR="00B219DC" w:rsidRPr="00B219DC" w:rsidRDefault="00B219DC" w:rsidP="00B219DC">
            <w:pPr>
              <w:widowControl/>
              <w:suppressAutoHyphens w:val="0"/>
              <w:rPr>
                <w:rFonts w:ascii="Calibri" w:eastAsia="Times New Roman" w:hAnsi="Calibri" w:cs="Calibri"/>
                <w:kern w:val="0"/>
                <w:sz w:val="18"/>
                <w:szCs w:val="18"/>
              </w:rPr>
            </w:pPr>
            <w:r w:rsidRPr="00B219DC">
              <w:rPr>
                <w:rFonts w:ascii="Calibri" w:eastAsia="Times New Roman" w:hAnsi="Calibri" w:cs="Calibri"/>
                <w:kern w:val="0"/>
                <w:sz w:val="18"/>
                <w:szCs w:val="18"/>
              </w:rPr>
              <w:t>UKUPNO RASHODI POSLOVANJA I RASHODI ZA NABAVU NEFINANCIJSKE IMOVINE</w:t>
            </w:r>
          </w:p>
        </w:tc>
        <w:tc>
          <w:tcPr>
            <w:tcW w:w="1401" w:type="dxa"/>
            <w:tcBorders>
              <w:top w:val="single" w:sz="4" w:space="0" w:color="auto"/>
              <w:left w:val="nil"/>
              <w:bottom w:val="single" w:sz="4" w:space="0" w:color="auto"/>
              <w:right w:val="single" w:sz="4" w:space="0" w:color="auto"/>
            </w:tcBorders>
            <w:shd w:val="clear" w:color="auto" w:fill="FFFFFF"/>
            <w:vAlign w:val="center"/>
          </w:tcPr>
          <w:p w14:paraId="52717E98"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10.861.993,20</w:t>
            </w:r>
          </w:p>
        </w:tc>
        <w:tc>
          <w:tcPr>
            <w:tcW w:w="1402" w:type="dxa"/>
            <w:tcBorders>
              <w:top w:val="single" w:sz="4" w:space="0" w:color="auto"/>
              <w:left w:val="nil"/>
              <w:bottom w:val="single" w:sz="4" w:space="0" w:color="auto"/>
              <w:right w:val="single" w:sz="4" w:space="0" w:color="auto"/>
            </w:tcBorders>
            <w:shd w:val="clear" w:color="auto" w:fill="FFFFFF"/>
            <w:vAlign w:val="center"/>
          </w:tcPr>
          <w:p w14:paraId="67127764"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37.068.135,00</w:t>
            </w:r>
          </w:p>
        </w:tc>
        <w:tc>
          <w:tcPr>
            <w:tcW w:w="1401" w:type="dxa"/>
            <w:tcBorders>
              <w:top w:val="single" w:sz="4" w:space="0" w:color="auto"/>
              <w:left w:val="nil"/>
              <w:bottom w:val="single" w:sz="4" w:space="0" w:color="auto"/>
              <w:right w:val="single" w:sz="4" w:space="0" w:color="auto"/>
            </w:tcBorders>
            <w:shd w:val="clear" w:color="auto" w:fill="FFFFFF"/>
            <w:vAlign w:val="center"/>
          </w:tcPr>
          <w:p w14:paraId="4A7B1FED"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12.752.655,11</w:t>
            </w:r>
          </w:p>
        </w:tc>
        <w:tc>
          <w:tcPr>
            <w:tcW w:w="1095" w:type="dxa"/>
            <w:tcBorders>
              <w:top w:val="single" w:sz="4" w:space="0" w:color="auto"/>
              <w:left w:val="nil"/>
              <w:bottom w:val="single" w:sz="4" w:space="0" w:color="auto"/>
              <w:right w:val="single" w:sz="4" w:space="0" w:color="auto"/>
            </w:tcBorders>
            <w:shd w:val="clear" w:color="auto" w:fill="FFFFFF"/>
            <w:vAlign w:val="center"/>
          </w:tcPr>
          <w:p w14:paraId="7084B6D0"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117,41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E664319" w14:textId="77777777" w:rsidR="00B219DC" w:rsidRPr="00B219DC" w:rsidRDefault="00B219DC" w:rsidP="00B219DC">
            <w:pPr>
              <w:widowControl/>
              <w:suppressAutoHyphens w:val="0"/>
              <w:jc w:val="right"/>
              <w:rPr>
                <w:rFonts w:ascii="Calibri" w:eastAsia="Times New Roman" w:hAnsi="Calibri" w:cs="Calibri"/>
                <w:kern w:val="0"/>
                <w:sz w:val="18"/>
                <w:szCs w:val="18"/>
              </w:rPr>
            </w:pPr>
            <w:r w:rsidRPr="00B219DC">
              <w:rPr>
                <w:rFonts w:ascii="Calibri" w:eastAsia="Times New Roman" w:hAnsi="Calibri" w:cs="Calibri"/>
                <w:kern w:val="0"/>
                <w:sz w:val="18"/>
                <w:szCs w:val="18"/>
              </w:rPr>
              <w:t>34,40</w:t>
            </w:r>
          </w:p>
        </w:tc>
      </w:tr>
      <w:bookmarkEnd w:id="17"/>
    </w:tbl>
    <w:p w14:paraId="15F25C68" w14:textId="77777777" w:rsidR="00B219DC" w:rsidRPr="00B219DC" w:rsidRDefault="00B219DC" w:rsidP="00B219DC">
      <w:pPr>
        <w:widowControl/>
        <w:rPr>
          <w:rFonts w:ascii="Calibri" w:eastAsia="Times New Roman" w:hAnsi="Calibri" w:cs="Calibri"/>
          <w:color w:val="000000"/>
          <w:kern w:val="0"/>
          <w:sz w:val="22"/>
          <w:szCs w:val="22"/>
          <w:lang w:eastAsia="zh-CN"/>
        </w:rPr>
      </w:pPr>
    </w:p>
    <w:p w14:paraId="0DCFAFF1" w14:textId="77777777" w:rsidR="00B219DC" w:rsidRPr="00B219DC" w:rsidRDefault="00B219DC" w:rsidP="00B219DC">
      <w:pPr>
        <w:widowControl/>
        <w:ind w:firstLine="720"/>
        <w:jc w:val="both"/>
        <w:rPr>
          <w:rFonts w:ascii="Calibri" w:eastAsia="Times New Roman" w:hAnsi="Calibri" w:cs="Calibri"/>
          <w:kern w:val="0"/>
          <w:sz w:val="22"/>
          <w:szCs w:val="22"/>
        </w:rPr>
      </w:pPr>
      <w:r w:rsidRPr="00B219DC">
        <w:rPr>
          <w:rFonts w:ascii="Calibri" w:eastAsia="Calibri" w:hAnsi="Calibri" w:cs="Calibri"/>
          <w:kern w:val="0"/>
          <w:sz w:val="22"/>
          <w:szCs w:val="22"/>
          <w:lang w:val="en-US" w:eastAsia="zh-CN"/>
        </w:rPr>
        <w:t>U sljedećem grafikonu daje se prikaz ostvarenih rashoda Proračuna Grada Požege u prvih šest mjeseci 2024. god. u odnosu na ostvarenje istih u istom razdoblju 2023. god.:</w:t>
      </w:r>
    </w:p>
    <w:p w14:paraId="739D5FD4" w14:textId="77777777" w:rsidR="00B219DC" w:rsidRPr="00B219DC" w:rsidRDefault="00B219DC" w:rsidP="00B219DC">
      <w:pPr>
        <w:widowControl/>
        <w:rPr>
          <w:rFonts w:ascii="Calibri" w:eastAsia="Times New Roman" w:hAnsi="Calibri" w:cs="Calibri"/>
          <w:color w:val="000000"/>
          <w:kern w:val="0"/>
          <w:sz w:val="22"/>
          <w:szCs w:val="22"/>
          <w:lang w:eastAsia="zh-CN"/>
        </w:rPr>
      </w:pPr>
    </w:p>
    <w:p w14:paraId="77723974" w14:textId="77777777" w:rsidR="00B219DC" w:rsidRPr="00B219DC" w:rsidRDefault="00B219DC" w:rsidP="00B219DC">
      <w:pPr>
        <w:widowControl/>
        <w:spacing w:before="240"/>
        <w:jc w:val="both"/>
        <w:rPr>
          <w:rFonts w:ascii="Calibri" w:eastAsia="Times New Roman" w:hAnsi="Calibri" w:cs="Calibri"/>
          <w:i/>
          <w:color w:val="FF0000"/>
          <w:kern w:val="0"/>
          <w:sz w:val="22"/>
          <w:szCs w:val="22"/>
          <w:lang w:eastAsia="zh-CN"/>
        </w:rPr>
      </w:pPr>
      <w:r w:rsidRPr="00B219DC">
        <w:rPr>
          <w:rFonts w:eastAsia="Calibri" w:cs="HRAvantgard"/>
          <w:noProof/>
          <w:color w:val="000000"/>
          <w:kern w:val="0"/>
          <w:sz w:val="22"/>
          <w:szCs w:val="22"/>
          <w:lang w:val="en-US" w:eastAsia="zh-CN"/>
        </w:rPr>
        <w:drawing>
          <wp:inline distT="0" distB="0" distL="0" distR="0" wp14:anchorId="26882BC0" wp14:editId="51033885">
            <wp:extent cx="5760720" cy="2549525"/>
            <wp:effectExtent l="0" t="0" r="11430" b="3175"/>
            <wp:docPr id="1408882555" name="Grafikon 1">
              <a:extLst xmlns:a="http://schemas.openxmlformats.org/drawingml/2006/main">
                <a:ext uri="{FF2B5EF4-FFF2-40B4-BE49-F238E27FC236}">
                  <a16:creationId xmlns:a16="http://schemas.microsoft.com/office/drawing/2014/main" id="{26A82C64-2CE6-1DC0-77E4-99458FBCD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1317A4" w14:textId="1D3AB855" w:rsidR="00B219DC" w:rsidRPr="00B219DC" w:rsidRDefault="00B219DC" w:rsidP="00B219DC">
      <w:pPr>
        <w:widowControl/>
        <w:spacing w:before="240"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Rashodi za zaposlene</w:t>
      </w:r>
      <w:r w:rsidRPr="00B219DC">
        <w:rPr>
          <w:rFonts w:ascii="Calibri" w:eastAsia="Times New Roman" w:hAnsi="Calibri" w:cs="Calibri"/>
          <w:kern w:val="0"/>
          <w:sz w:val="22"/>
          <w:szCs w:val="22"/>
          <w:lang w:eastAsia="zh-CN"/>
        </w:rPr>
        <w:t xml:space="preserve"> (obuhvaćaju rashode za zaposlene Grada i proračunskih korisnika Grada, uključujući i rashode za zaposlene u tri osnovne škole doznačene od Ministarstva znanosti i obrazovanja za rad nastavnika u produženom boravku u osnovnim školama, za rad pomoćnika u nastavi, plaće za javni rad i kroz projekte odsjeka za europske integracije – Petica za dvoje VII. faza, Puk </w:t>
      </w:r>
      <w:r w:rsidRPr="00B219DC">
        <w:rPr>
          <w:rFonts w:ascii="Calibri" w:eastAsia="Times New Roman" w:hAnsi="Calibri" w:cs="Calibri"/>
          <w:kern w:val="0"/>
          <w:sz w:val="22"/>
          <w:szCs w:val="22"/>
          <w:lang w:eastAsia="zh-CN"/>
        </w:rPr>
        <w:lastRenderedPageBreak/>
        <w:t>IV. faza, i dr.) realizirani su u iznosu 5.280.545,72 EUR, što je 46,10% od plana, a u odnosu na isto razdoblje protekle godine više za 1.084.047,09 EUR. Rashodi za zaposlene su veći u odnosu na proteklo razdoblje zbog povećanja plaća.</w:t>
      </w:r>
    </w:p>
    <w:p w14:paraId="1B7EDC33"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Materijalni rashodi</w:t>
      </w:r>
      <w:r w:rsidRPr="00B219DC">
        <w:rPr>
          <w:rFonts w:ascii="Calibri" w:eastAsia="Times New Roman" w:hAnsi="Calibri" w:cs="Calibri"/>
          <w:kern w:val="0"/>
          <w:sz w:val="22"/>
          <w:szCs w:val="22"/>
          <w:lang w:eastAsia="zh-CN"/>
        </w:rPr>
        <w:t xml:space="preserve"> realizirani su u iznosu 3.116.274,36 EUR, što je 46,37% od plana, a za 857.364,70 EUR više u odnosu na proteklo razdoblje (povećanje se najvećim dijelom odnosi na Naknade troškova zaposlenima, Rashodi za usluge, Naknade troškova osobama izvan radnog odnosa, Ostali nespomenuti rashodi poslovanja).</w:t>
      </w:r>
    </w:p>
    <w:p w14:paraId="6CD26079"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Financijski rashodi</w:t>
      </w:r>
      <w:r w:rsidRPr="00B219DC">
        <w:rPr>
          <w:rFonts w:ascii="Calibri" w:eastAsia="Times New Roman" w:hAnsi="Calibri" w:cs="Calibri"/>
          <w:kern w:val="0"/>
          <w:sz w:val="22"/>
          <w:szCs w:val="22"/>
          <w:lang w:eastAsia="zh-CN"/>
        </w:rPr>
        <w:t xml:space="preserve"> realizirani su u iznosu 44.170,45 EUR, što je 43,97% od plana, a u odnosu na proteklu godinu manje za 4.383,33 EUR.</w:t>
      </w:r>
    </w:p>
    <w:p w14:paraId="5DCBFAE4"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 xml:space="preserve">Subvencije </w:t>
      </w:r>
      <w:r w:rsidRPr="00B219DC">
        <w:rPr>
          <w:rFonts w:ascii="Calibri" w:eastAsia="Times New Roman" w:hAnsi="Calibri" w:cs="Calibri"/>
          <w:kern w:val="0"/>
          <w:sz w:val="22"/>
          <w:szCs w:val="22"/>
          <w:lang w:eastAsia="zh-CN"/>
        </w:rPr>
        <w:t>su realizirane u iznosu 148.041,16 EUR, što je 31,18% plana, a u odnosu na prethodnu godinu manje za 31.854,63 EUR. Realizirane subvencije tijekom izvještajnog razdoblja odnose se na subvencije trgovačkom društvu izvan javnog sektora za linijski prijevoz, trgovačkom društvu za rad reciklažnog dvorišta, na poticaje poljoprivrednicima, trgovačkim društvima i obrtnicima za poticanje zapošljavanja, razvoja poduzetništva i smještajne kapacitete na području Grada.</w:t>
      </w:r>
    </w:p>
    <w:p w14:paraId="7564DD42"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Pomoći dane u inozemstvo i unutar općeg proračuna</w:t>
      </w:r>
      <w:r w:rsidRPr="00B219DC">
        <w:rPr>
          <w:rFonts w:ascii="Calibri" w:eastAsia="Times New Roman" w:hAnsi="Calibri" w:cs="Calibri"/>
          <w:kern w:val="0"/>
          <w:sz w:val="22"/>
          <w:szCs w:val="22"/>
          <w:lang w:eastAsia="zh-CN"/>
        </w:rPr>
        <w:t xml:space="preserve"> realizirane su u iznosu 2.325,90 EUR, što je 21,23 % od plana, a u odnosu na isto razdoblje protekle godine manje za 140.173,46 EUR. Ostvarenje se odnosi na pomoći dane unutar općeg proračuna kao tekuća pomoć za projekt  Požeške bolte Gradskom muzeju.</w:t>
      </w:r>
    </w:p>
    <w:p w14:paraId="3989246A"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Naknade građanima i kućanstvima na temelju osiguranja i druge naknade</w:t>
      </w:r>
      <w:r w:rsidRPr="00B219DC">
        <w:rPr>
          <w:rFonts w:ascii="Calibri" w:eastAsia="Times New Roman" w:hAnsi="Calibri" w:cs="Calibri"/>
          <w:kern w:val="0"/>
          <w:sz w:val="22"/>
          <w:szCs w:val="22"/>
          <w:lang w:eastAsia="zh-CN"/>
        </w:rPr>
        <w:t xml:space="preserve"> realizirane su u iznosu 179.270,77 EUR, što je 29,99 % od plana, a u odnosu na isto razdoblje prethodne godine manje za 62.643,70 EUR. Navedeni rashodi odnose se na isplate stipendija korisnicima stipendija i školarina Grada Požege i isplate građanima, obiteljima i kućanstvima kroz različite programe socijalne skrbi za pomoći propisane Odlukom o socijalnoj skrbi Grada Požege. </w:t>
      </w:r>
    </w:p>
    <w:p w14:paraId="5D46BEAA"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Ostali rashodi</w:t>
      </w:r>
      <w:r w:rsidRPr="00B219DC">
        <w:rPr>
          <w:rFonts w:ascii="Calibri" w:eastAsia="Times New Roman" w:hAnsi="Calibri" w:cs="Calibri"/>
          <w:kern w:val="0"/>
          <w:sz w:val="22"/>
          <w:szCs w:val="22"/>
          <w:lang w:eastAsia="zh-CN"/>
        </w:rPr>
        <w:t xml:space="preserve"> realizirani su u iznosu 1.317.826,09 EUR, što je 38,59 % od plana, a za 264.675,51 EUR više u odnosu na proteklu godinu. Realizirani ostali rashodi odnose se na tekuće i kapitalne donacije udrugama u kulturi, braniteljima, vjerskim zajednicama, sportskim udrugama, savezima, naknade za štete zbog elementarne nepogode i dr. </w:t>
      </w:r>
    </w:p>
    <w:p w14:paraId="7E0D5685"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Rashodi za nabavu neproizvedene dugotrajne imovine</w:t>
      </w:r>
      <w:r w:rsidRPr="00B219DC">
        <w:rPr>
          <w:rFonts w:ascii="Calibri" w:eastAsia="Times New Roman" w:hAnsi="Calibri" w:cs="Calibri"/>
          <w:kern w:val="0"/>
          <w:sz w:val="22"/>
          <w:szCs w:val="22"/>
          <w:lang w:eastAsia="zh-CN"/>
        </w:rPr>
        <w:t xml:space="preserve"> realizirani su u iznosu 1.500,00 EUR, a odnosi se na ostala zemljišta.</w:t>
      </w:r>
    </w:p>
    <w:p w14:paraId="60BD398E"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Rashodi za nabavu proizvedene dugotrajne imovine</w:t>
      </w:r>
      <w:r w:rsidRPr="00B219DC">
        <w:rPr>
          <w:rFonts w:ascii="Calibri" w:eastAsia="Times New Roman" w:hAnsi="Calibri" w:cs="Calibri"/>
          <w:kern w:val="0"/>
          <w:sz w:val="22"/>
          <w:szCs w:val="22"/>
          <w:lang w:eastAsia="zh-CN"/>
        </w:rPr>
        <w:t xml:space="preserve"> realizirani su u iznosu 1.835.395,28 EUR, što je 23,87 % od plana, a za 265.286,26 EUR manje nego prethodne godine. Rashodi se odnose na  izradu dokumentacije, izgradnju novih prometnica, izgradnju javne rasvjete, troškove provođenja natječaja za izradu projektnog rješenja, nabavu opreme, dodatna ulaganja na građevinskim objektima i dr.</w:t>
      </w:r>
    </w:p>
    <w:p w14:paraId="5655E58F" w14:textId="43982715"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i/>
          <w:kern w:val="0"/>
          <w:sz w:val="22"/>
          <w:szCs w:val="22"/>
          <w:lang w:eastAsia="zh-CN"/>
        </w:rPr>
        <w:t>Rashodi za dodatna ulaganja na nefinancijskoj imovini</w:t>
      </w:r>
      <w:r w:rsidRPr="00B219DC">
        <w:rPr>
          <w:rFonts w:ascii="Calibri" w:eastAsia="Times New Roman" w:hAnsi="Calibri" w:cs="Calibri"/>
          <w:kern w:val="0"/>
          <w:sz w:val="22"/>
          <w:szCs w:val="22"/>
          <w:lang w:eastAsia="zh-CN"/>
        </w:rPr>
        <w:t xml:space="preserve"> realizirani su u iznosu 827.305,38 EUR, što je 12,53 % plana, a u odnosu na prethodnu godinu više za 187.415,99 EUR.</w:t>
      </w:r>
      <w:r w:rsidR="00E42EDC">
        <w:rPr>
          <w:rFonts w:ascii="Calibri" w:eastAsia="Times New Roman" w:hAnsi="Calibri" w:cs="Calibri"/>
          <w:kern w:val="0"/>
          <w:sz w:val="22"/>
          <w:szCs w:val="22"/>
          <w:lang w:eastAsia="zh-CN"/>
        </w:rPr>
        <w:t xml:space="preserve"> Najvećim dijelom se odnose na projekt Izgradnje tribine na stadionu Slavonije.</w:t>
      </w:r>
    </w:p>
    <w:p w14:paraId="38548B25" w14:textId="77777777" w:rsidR="00B219DC" w:rsidRPr="00B219DC" w:rsidRDefault="00B219DC" w:rsidP="00B219DC">
      <w:pPr>
        <w:widowControl/>
        <w:spacing w:after="240"/>
        <w:ind w:left="1418" w:hanging="709"/>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3.2.3.</w:t>
      </w:r>
      <w:r w:rsidRPr="00B219DC">
        <w:rPr>
          <w:rFonts w:ascii="Calibri" w:eastAsia="Times New Roman" w:hAnsi="Calibri" w:cs="Calibri"/>
          <w:kern w:val="0"/>
          <w:sz w:val="22"/>
          <w:szCs w:val="22"/>
          <w:lang w:eastAsia="zh-CN"/>
        </w:rPr>
        <w:tab/>
        <w:t>A. RAČUN PRIHODA I RASHODA - PRIHODI I RASHODI PREMA IZVORIMA FINANCIRANJA</w:t>
      </w:r>
    </w:p>
    <w:p w14:paraId="1CE43D75" w14:textId="77777777" w:rsidR="00950367" w:rsidRDefault="00B219DC" w:rsidP="00950367">
      <w:pPr>
        <w:widowControl/>
        <w:spacing w:after="240"/>
        <w:ind w:firstLine="708"/>
        <w:jc w:val="both"/>
      </w:pPr>
      <w:r w:rsidRPr="00B219DC">
        <w:rPr>
          <w:rFonts w:ascii="Calibri" w:eastAsia="Times New Roman" w:hAnsi="Calibri" w:cs="Calibri"/>
          <w:kern w:val="0"/>
          <w:sz w:val="22"/>
          <w:szCs w:val="22"/>
          <w:lang w:eastAsia="zh-CN"/>
        </w:rPr>
        <w:t>Vrijednosno najznačajniji prihodi, a time i rashodi po izvorima Proračuna čine opći prihodi i primici, pomoći, prihodi za posebne namjene Grada Požege, zatim prihodi od prodaje nefinancijske imovine, vlastiti prihodi i donacije proračunskih korisnika.</w:t>
      </w:r>
      <w:r w:rsidR="00950367" w:rsidRPr="00950367">
        <w:t xml:space="preserve"> </w:t>
      </w:r>
    </w:p>
    <w:p w14:paraId="237C5507" w14:textId="08ED911A" w:rsidR="00950367" w:rsidRPr="00950367" w:rsidRDefault="00950367" w:rsidP="00950367">
      <w:pPr>
        <w:widowControl/>
        <w:spacing w:after="240"/>
        <w:ind w:firstLine="708"/>
        <w:jc w:val="both"/>
        <w:rPr>
          <w:rFonts w:ascii="Calibri" w:eastAsia="Times New Roman" w:hAnsi="Calibri" w:cs="Calibri"/>
          <w:kern w:val="0"/>
          <w:sz w:val="22"/>
          <w:szCs w:val="22"/>
          <w:lang w:eastAsia="zh-CN"/>
        </w:rPr>
      </w:pPr>
      <w:r w:rsidRPr="00950367">
        <w:rPr>
          <w:rFonts w:ascii="Calibri" w:eastAsia="Times New Roman" w:hAnsi="Calibri" w:cs="Calibri"/>
          <w:kern w:val="0"/>
          <w:sz w:val="22"/>
          <w:szCs w:val="22"/>
          <w:lang w:eastAsia="zh-CN"/>
        </w:rPr>
        <w:lastRenderedPageBreak/>
        <w:t>Prema izvorima financiranja, vrijednosno najznačajniji izvor prihoda Grada Požege su Opći prihodi i primici, zatim Pomoći i Prihodi za posebne namjene, te nadalje ostali izvori.</w:t>
      </w:r>
    </w:p>
    <w:p w14:paraId="1E6AEF5F" w14:textId="73D6C056" w:rsidR="00B219DC" w:rsidRPr="00B219DC" w:rsidRDefault="00950367" w:rsidP="00950367">
      <w:pPr>
        <w:widowControl/>
        <w:spacing w:after="240"/>
        <w:ind w:firstLine="708"/>
        <w:jc w:val="both"/>
        <w:rPr>
          <w:rFonts w:ascii="Calibri" w:eastAsia="Times New Roman" w:hAnsi="Calibri" w:cs="Calibri"/>
          <w:kern w:val="0"/>
          <w:sz w:val="22"/>
          <w:szCs w:val="22"/>
          <w:lang w:eastAsia="zh-CN"/>
        </w:rPr>
      </w:pPr>
      <w:r w:rsidRPr="00950367">
        <w:rPr>
          <w:rFonts w:ascii="Calibri" w:eastAsia="Times New Roman" w:hAnsi="Calibri" w:cs="Calibri"/>
          <w:kern w:val="0"/>
          <w:sz w:val="22"/>
          <w:szCs w:val="22"/>
          <w:lang w:eastAsia="zh-CN"/>
        </w:rPr>
        <w:t>Kod većine proračunskih korisnika, vrijednosno najznačajniji izvor vlastitih i namjenskih prihoda su Prihodi za posebne namjene, zatim Pomoći, te nadalje ostali izvori (Donacije, Vlastiti prihodi i Prihodi od prodaje nefinancijske imovine), osim kod osnovnih škola Grada Požege, gdje su vrijednosno najznačajniji izvor vlastitih i namjenskih prihoda Pomoći, a zatim drugi izvori financiranja.</w:t>
      </w:r>
    </w:p>
    <w:p w14:paraId="076DDCB1" w14:textId="77777777" w:rsidR="00B219DC" w:rsidRPr="00B219DC" w:rsidRDefault="00B219DC" w:rsidP="00B219DC">
      <w:pPr>
        <w:widowControl/>
        <w:spacing w:after="240"/>
        <w:ind w:left="1418" w:hanging="709"/>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3.2.4.</w:t>
      </w:r>
      <w:r w:rsidRPr="00B219DC">
        <w:rPr>
          <w:rFonts w:ascii="Calibri" w:eastAsia="Times New Roman" w:hAnsi="Calibri" w:cs="Calibri"/>
          <w:kern w:val="0"/>
          <w:sz w:val="22"/>
          <w:szCs w:val="22"/>
          <w:lang w:eastAsia="zh-CN"/>
        </w:rPr>
        <w:tab/>
        <w:t>A. RAČUN PRIHODA I RASHODA - PRIHODI I RASHODI PREMA FUNKCIJSKOJ KLASIFIKACIJI</w:t>
      </w:r>
    </w:p>
    <w:p w14:paraId="1CB8293A"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 računu prihoda i rashoda prema funkcijskoj klasifikaciji rashodi su realizirani za sljedeće namjene, poredane od vrijednosno najvećeg prema najmanjem, kako slijedi: obrazovanje, rekreacija, kultura i religija, ekonomski poslovi,</w:t>
      </w:r>
      <w:r w:rsidRPr="00B219DC">
        <w:rPr>
          <w:rFonts w:eastAsia="Calibri" w:cs="HRAvantgard"/>
          <w:kern w:val="0"/>
          <w:sz w:val="22"/>
          <w:szCs w:val="22"/>
          <w:lang w:val="en-US" w:eastAsia="zh-CN"/>
        </w:rPr>
        <w:t xml:space="preserve"> </w:t>
      </w:r>
      <w:r w:rsidRPr="00B219DC">
        <w:rPr>
          <w:rFonts w:ascii="Calibri" w:eastAsia="Times New Roman" w:hAnsi="Calibri" w:cs="Calibri"/>
          <w:kern w:val="0"/>
          <w:sz w:val="22"/>
          <w:szCs w:val="22"/>
          <w:lang w:eastAsia="zh-CN"/>
        </w:rPr>
        <w:t>opće javne usluge, usluga unaprjeđenja stanovanja i zajednice, socijalna zaštita, javni red i sigurnost,</w:t>
      </w:r>
      <w:r w:rsidRPr="00B219DC">
        <w:rPr>
          <w:rFonts w:eastAsia="Calibri" w:cs="HRAvantgard"/>
          <w:kern w:val="0"/>
          <w:sz w:val="22"/>
          <w:szCs w:val="22"/>
          <w:lang w:val="en-US" w:eastAsia="zh-CN"/>
        </w:rPr>
        <w:t xml:space="preserve"> </w:t>
      </w:r>
      <w:r w:rsidRPr="00B219DC">
        <w:rPr>
          <w:rFonts w:ascii="Calibri" w:eastAsia="Times New Roman" w:hAnsi="Calibri" w:cs="Calibri"/>
          <w:kern w:val="0"/>
          <w:sz w:val="22"/>
          <w:szCs w:val="22"/>
          <w:lang w:eastAsia="zh-CN"/>
        </w:rPr>
        <w:t>zaštita okoliša, zdravstvo i obrana.</w:t>
      </w:r>
    </w:p>
    <w:p w14:paraId="60124F04" w14:textId="77777777"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 sljedećem grafikonu daje se prikaz ostvarenih rashoda Proračuna Grada Požege za prvih šest mjeseci 2024. godine prema funkcijskoj klasifikaciji u odnosu na ostvarenje istih u istom razdoblju 2023. godine:</w:t>
      </w:r>
    </w:p>
    <w:p w14:paraId="396E2817" w14:textId="77777777" w:rsidR="00B219DC" w:rsidRPr="00B219DC" w:rsidRDefault="00B219DC" w:rsidP="00B219DC">
      <w:pPr>
        <w:widowControl/>
        <w:spacing w:after="240"/>
        <w:jc w:val="both"/>
        <w:rPr>
          <w:rFonts w:ascii="Calibri" w:eastAsia="Times New Roman" w:hAnsi="Calibri" w:cs="Calibri"/>
          <w:color w:val="FF0000"/>
          <w:kern w:val="0"/>
          <w:sz w:val="22"/>
          <w:szCs w:val="22"/>
          <w:lang w:eastAsia="zh-CN"/>
        </w:rPr>
      </w:pPr>
      <w:r w:rsidRPr="00B219DC">
        <w:rPr>
          <w:rFonts w:eastAsia="Calibri" w:cs="HRAvantgard"/>
          <w:noProof/>
          <w:color w:val="000000"/>
          <w:kern w:val="0"/>
          <w:sz w:val="22"/>
          <w:szCs w:val="22"/>
          <w:lang w:val="en-US" w:eastAsia="zh-CN"/>
        </w:rPr>
        <w:drawing>
          <wp:inline distT="0" distB="0" distL="0" distR="0" wp14:anchorId="039C2302" wp14:editId="17F7AB4B">
            <wp:extent cx="5760720" cy="2565400"/>
            <wp:effectExtent l="0" t="0" r="11430" b="6350"/>
            <wp:docPr id="1502335736" name="Grafikon 1">
              <a:extLst xmlns:a="http://schemas.openxmlformats.org/drawingml/2006/main">
                <a:ext uri="{FF2B5EF4-FFF2-40B4-BE49-F238E27FC236}">
                  <a16:creationId xmlns:a16="http://schemas.microsoft.com/office/drawing/2014/main" id="{B6290328-D342-C8E3-59F6-F2BF0BB43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04D9D0" w14:textId="77777777" w:rsidR="00B219DC" w:rsidRPr="00B219DC" w:rsidRDefault="00B219DC" w:rsidP="00B219DC">
      <w:pPr>
        <w:widowControl/>
        <w:spacing w:after="240"/>
        <w:jc w:val="both"/>
        <w:rPr>
          <w:rFonts w:ascii="Calibri" w:eastAsia="Times New Roman" w:hAnsi="Calibri" w:cs="Calibri"/>
          <w:color w:val="FF0000"/>
          <w:kern w:val="0"/>
          <w:sz w:val="22"/>
          <w:szCs w:val="22"/>
          <w:lang w:eastAsia="zh-CN"/>
        </w:rPr>
      </w:pPr>
    </w:p>
    <w:p w14:paraId="1F24EA24" w14:textId="77777777" w:rsidR="00B219DC" w:rsidRPr="00B219DC" w:rsidRDefault="00B219DC" w:rsidP="00B219DC">
      <w:pPr>
        <w:widowControl/>
        <w:spacing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3.2.5. B. RAČUN FINANCIRANJA – PRIMICI I IZDACI PREMA EKONOMSKOJ KLASIFIKACIJI</w:t>
      </w:r>
    </w:p>
    <w:p w14:paraId="663717EE" w14:textId="513FBABA" w:rsidR="00B219DC" w:rsidRPr="00B219DC" w:rsidRDefault="00B219DC" w:rsidP="00B219DC">
      <w:pPr>
        <w:widowControl/>
        <w:spacing w:after="240"/>
        <w:ind w:firstLine="708"/>
        <w:jc w:val="both"/>
        <w:rPr>
          <w:rFonts w:ascii="Calibri" w:eastAsia="Times New Roman" w:hAnsi="Calibri" w:cs="Calibri"/>
          <w:kern w:val="0"/>
          <w:sz w:val="22"/>
          <w:szCs w:val="22"/>
          <w:lang w:eastAsia="zh-CN"/>
        </w:rPr>
      </w:pPr>
      <w:r w:rsidRPr="00B219DC">
        <w:rPr>
          <w:rFonts w:ascii="Calibri" w:eastAsia="Times New Roman" w:hAnsi="Calibri" w:cs="Calibri"/>
          <w:b/>
          <w:bCs/>
          <w:i/>
          <w:kern w:val="0"/>
          <w:sz w:val="22"/>
          <w:szCs w:val="22"/>
          <w:lang w:eastAsia="zh-CN"/>
        </w:rPr>
        <w:t>Primici od financijske imovine i zaduživanja</w:t>
      </w:r>
      <w:r w:rsidRPr="00B219DC">
        <w:rPr>
          <w:rFonts w:ascii="Calibri" w:eastAsia="Times New Roman" w:hAnsi="Calibri" w:cs="Calibri"/>
          <w:kern w:val="0"/>
          <w:sz w:val="22"/>
          <w:szCs w:val="22"/>
          <w:lang w:eastAsia="zh-CN"/>
        </w:rPr>
        <w:t xml:space="preserve"> </w:t>
      </w:r>
      <w:r w:rsidR="00164385">
        <w:rPr>
          <w:rFonts w:ascii="Calibri" w:eastAsia="Times New Roman" w:hAnsi="Calibri" w:cs="Calibri"/>
          <w:kern w:val="0"/>
          <w:sz w:val="22"/>
          <w:szCs w:val="22"/>
          <w:lang w:eastAsia="zh-CN"/>
        </w:rPr>
        <w:t>nisu realizirani</w:t>
      </w:r>
      <w:r w:rsidRPr="00B219DC">
        <w:rPr>
          <w:rFonts w:ascii="Calibri" w:eastAsia="Times New Roman" w:hAnsi="Calibri" w:cs="Calibri"/>
          <w:kern w:val="0"/>
          <w:sz w:val="22"/>
          <w:szCs w:val="22"/>
          <w:lang w:eastAsia="zh-CN"/>
        </w:rPr>
        <w:t xml:space="preserve"> tijekom izvještajnog razdoblja.</w:t>
      </w:r>
    </w:p>
    <w:p w14:paraId="6A9DEFC8" w14:textId="77777777" w:rsidR="00B219DC" w:rsidRPr="00B219DC" w:rsidRDefault="00B219DC" w:rsidP="00B219DC">
      <w:pPr>
        <w:widowControl/>
        <w:spacing w:before="240" w:after="240"/>
        <w:ind w:firstLine="720"/>
        <w:jc w:val="both"/>
        <w:rPr>
          <w:rFonts w:ascii="Calibri" w:eastAsia="Times New Roman" w:hAnsi="Calibri" w:cs="Calibri"/>
          <w:kern w:val="0"/>
          <w:sz w:val="22"/>
          <w:szCs w:val="22"/>
          <w:lang w:eastAsia="zh-CN"/>
        </w:rPr>
      </w:pPr>
      <w:r w:rsidRPr="00B219DC">
        <w:rPr>
          <w:rFonts w:ascii="Calibri" w:eastAsia="Times New Roman" w:hAnsi="Calibri" w:cs="Calibri"/>
          <w:b/>
          <w:bCs/>
          <w:i/>
          <w:kern w:val="0"/>
          <w:sz w:val="22"/>
          <w:szCs w:val="22"/>
          <w:lang w:eastAsia="zh-CN"/>
        </w:rPr>
        <w:t>Izdaci za financijsku imovinu i otplate zajmova</w:t>
      </w:r>
      <w:r w:rsidRPr="00B219DC">
        <w:rPr>
          <w:rFonts w:ascii="Calibri" w:eastAsia="Times New Roman" w:hAnsi="Calibri" w:cs="Calibri"/>
          <w:kern w:val="0"/>
          <w:sz w:val="22"/>
          <w:szCs w:val="22"/>
          <w:lang w:eastAsia="zh-CN"/>
        </w:rPr>
        <w:t xml:space="preserve"> realizirani tijekom izvještajnog razdoblja iznose 474.276,24 EUR što je 50,00% od plana. Realizirani iznos izdataka odnosi se na povrat glavnice kredita iz 2016. godine i povrat glavnice kredita iz 2022. godine što je navedeno u slijedećoj tablici:</w:t>
      </w:r>
    </w:p>
    <w:tbl>
      <w:tblPr>
        <w:tblW w:w="9639" w:type="dxa"/>
        <w:jc w:val="center"/>
        <w:tblLook w:val="04A0" w:firstRow="1" w:lastRow="0" w:firstColumn="1" w:lastColumn="0" w:noHBand="0" w:noVBand="1"/>
      </w:tblPr>
      <w:tblGrid>
        <w:gridCol w:w="1340"/>
        <w:gridCol w:w="5988"/>
        <w:gridCol w:w="2311"/>
      </w:tblGrid>
      <w:tr w:rsidR="00B219DC" w:rsidRPr="00B219DC" w14:paraId="2A68ACBE" w14:textId="77777777" w:rsidTr="00800212">
        <w:trPr>
          <w:trHeight w:val="284"/>
          <w:jc w:val="center"/>
        </w:trPr>
        <w:tc>
          <w:tcPr>
            <w:tcW w:w="695" w:type="pct"/>
            <w:tcBorders>
              <w:top w:val="single" w:sz="4" w:space="0" w:color="000000"/>
              <w:left w:val="single" w:sz="4" w:space="0" w:color="000000"/>
              <w:bottom w:val="single" w:sz="4" w:space="0" w:color="000000"/>
              <w:right w:val="nil"/>
            </w:tcBorders>
            <w:vAlign w:val="center"/>
            <w:hideMark/>
          </w:tcPr>
          <w:p w14:paraId="4804C231" w14:textId="77777777" w:rsidR="00B219DC" w:rsidRPr="00B219DC" w:rsidRDefault="00B219DC" w:rsidP="00B219DC">
            <w:pPr>
              <w:widowControl/>
              <w:jc w:val="center"/>
              <w:rPr>
                <w:rFonts w:ascii="Calibri" w:eastAsia="Calibri" w:hAnsi="Calibri" w:cs="Calibri"/>
                <w:i/>
                <w:iCs/>
                <w:kern w:val="0"/>
                <w:sz w:val="20"/>
                <w:szCs w:val="20"/>
                <w:lang w:eastAsia="zh-CN"/>
              </w:rPr>
            </w:pPr>
            <w:r w:rsidRPr="00B219DC">
              <w:rPr>
                <w:rFonts w:ascii="Calibri" w:eastAsia="Times New Roman" w:hAnsi="Calibri" w:cs="Calibri"/>
                <w:i/>
                <w:iCs/>
                <w:kern w:val="0"/>
                <w:sz w:val="20"/>
                <w:szCs w:val="20"/>
                <w:lang w:eastAsia="zh-CN"/>
              </w:rPr>
              <w:t>SKUPINA KONTA</w:t>
            </w:r>
          </w:p>
        </w:tc>
        <w:tc>
          <w:tcPr>
            <w:tcW w:w="3106" w:type="pct"/>
            <w:tcBorders>
              <w:top w:val="single" w:sz="4" w:space="0" w:color="000000"/>
              <w:left w:val="single" w:sz="4" w:space="0" w:color="000000"/>
              <w:bottom w:val="single" w:sz="4" w:space="0" w:color="000000"/>
              <w:right w:val="nil"/>
            </w:tcBorders>
            <w:vAlign w:val="center"/>
            <w:hideMark/>
          </w:tcPr>
          <w:p w14:paraId="799AB946" w14:textId="77777777" w:rsidR="00B219DC" w:rsidRPr="00B219DC" w:rsidRDefault="00B219DC" w:rsidP="00B219DC">
            <w:pPr>
              <w:widowControl/>
              <w:jc w:val="center"/>
              <w:rPr>
                <w:rFonts w:ascii="Calibri" w:eastAsia="Calibri" w:hAnsi="Calibri" w:cs="Calibri"/>
                <w:i/>
                <w:iCs/>
                <w:kern w:val="0"/>
                <w:sz w:val="20"/>
                <w:szCs w:val="20"/>
                <w:lang w:eastAsia="zh-CN"/>
              </w:rPr>
            </w:pPr>
            <w:r w:rsidRPr="00B219DC">
              <w:rPr>
                <w:rFonts w:ascii="Calibri" w:eastAsia="Times New Roman" w:hAnsi="Calibri" w:cs="Calibri"/>
                <w:i/>
                <w:iCs/>
                <w:kern w:val="0"/>
                <w:sz w:val="20"/>
                <w:szCs w:val="20"/>
                <w:lang w:eastAsia="zh-CN"/>
              </w:rPr>
              <w:t>NAZIV KONTA</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3FC2ACB7" w14:textId="77777777" w:rsidR="00B219DC" w:rsidRPr="00B219DC" w:rsidRDefault="00B219DC" w:rsidP="00B219DC">
            <w:pPr>
              <w:widowControl/>
              <w:jc w:val="center"/>
              <w:rPr>
                <w:rFonts w:ascii="Calibri" w:eastAsia="Calibri" w:hAnsi="Calibri" w:cs="Calibri"/>
                <w:i/>
                <w:iCs/>
                <w:kern w:val="0"/>
                <w:sz w:val="20"/>
                <w:szCs w:val="20"/>
                <w:lang w:eastAsia="zh-CN"/>
              </w:rPr>
            </w:pPr>
            <w:r w:rsidRPr="00B219DC">
              <w:rPr>
                <w:rFonts w:ascii="Calibri" w:eastAsia="Times New Roman" w:hAnsi="Calibri" w:cs="Calibri"/>
                <w:i/>
                <w:iCs/>
                <w:kern w:val="0"/>
                <w:sz w:val="20"/>
                <w:szCs w:val="20"/>
                <w:lang w:eastAsia="zh-CN"/>
              </w:rPr>
              <w:t>OSTVARENJE SA 30.6.2024. GODINE</w:t>
            </w:r>
          </w:p>
        </w:tc>
      </w:tr>
      <w:tr w:rsidR="00B219DC" w:rsidRPr="00B219DC" w14:paraId="556BC623" w14:textId="77777777" w:rsidTr="00800212">
        <w:trPr>
          <w:trHeight w:val="227"/>
          <w:jc w:val="center"/>
        </w:trPr>
        <w:tc>
          <w:tcPr>
            <w:tcW w:w="695" w:type="pct"/>
            <w:tcBorders>
              <w:top w:val="single" w:sz="4" w:space="0" w:color="000000"/>
              <w:left w:val="single" w:sz="4" w:space="0" w:color="000000"/>
              <w:bottom w:val="single" w:sz="4" w:space="0" w:color="000000"/>
              <w:right w:val="nil"/>
            </w:tcBorders>
            <w:vAlign w:val="center"/>
            <w:hideMark/>
          </w:tcPr>
          <w:p w14:paraId="0CB7BAB6" w14:textId="77777777" w:rsidR="00B219DC" w:rsidRPr="00B219DC" w:rsidRDefault="00B219DC" w:rsidP="00B219DC">
            <w:pPr>
              <w:widowControl/>
              <w:jc w:val="center"/>
              <w:rPr>
                <w:rFonts w:ascii="Calibri" w:eastAsia="Calibri" w:hAnsi="Calibri" w:cs="Calibri"/>
                <w:kern w:val="0"/>
                <w:sz w:val="20"/>
                <w:szCs w:val="20"/>
                <w:lang w:eastAsia="zh-CN"/>
              </w:rPr>
            </w:pPr>
            <w:r w:rsidRPr="00B219DC">
              <w:rPr>
                <w:rFonts w:ascii="Calibri" w:eastAsia="Times New Roman" w:hAnsi="Calibri" w:cs="Calibri"/>
                <w:kern w:val="0"/>
                <w:sz w:val="20"/>
                <w:szCs w:val="20"/>
                <w:lang w:eastAsia="zh-CN"/>
              </w:rPr>
              <w:t>54</w:t>
            </w:r>
          </w:p>
        </w:tc>
        <w:tc>
          <w:tcPr>
            <w:tcW w:w="3106" w:type="pct"/>
            <w:tcBorders>
              <w:top w:val="single" w:sz="4" w:space="0" w:color="000000"/>
              <w:left w:val="single" w:sz="4" w:space="0" w:color="000000"/>
              <w:bottom w:val="single" w:sz="4" w:space="0" w:color="000000"/>
              <w:right w:val="nil"/>
            </w:tcBorders>
            <w:vAlign w:val="center"/>
            <w:hideMark/>
          </w:tcPr>
          <w:p w14:paraId="7F8288BE" w14:textId="77777777" w:rsidR="00B219DC" w:rsidRPr="00B219DC" w:rsidRDefault="00B219DC" w:rsidP="00B219DC">
            <w:pPr>
              <w:widowControl/>
              <w:rPr>
                <w:rFonts w:ascii="Calibri" w:eastAsia="Times New Roman" w:hAnsi="Calibri" w:cs="Calibri"/>
                <w:kern w:val="0"/>
                <w:sz w:val="20"/>
                <w:szCs w:val="20"/>
                <w:lang w:eastAsia="zh-CN"/>
              </w:rPr>
            </w:pPr>
            <w:r w:rsidRPr="00B219DC">
              <w:rPr>
                <w:rFonts w:ascii="Calibri" w:eastAsia="Times New Roman" w:hAnsi="Calibri" w:cs="Calibri"/>
                <w:kern w:val="0"/>
                <w:sz w:val="20"/>
                <w:szCs w:val="20"/>
                <w:lang w:eastAsia="zh-CN"/>
              </w:rPr>
              <w:t>Izdaci za otplatu glavnice primljenih kredita i zajmova</w:t>
            </w:r>
          </w:p>
          <w:p w14:paraId="4DC4DCCE" w14:textId="77777777" w:rsidR="00B219DC" w:rsidRPr="00B219DC" w:rsidRDefault="00B219DC" w:rsidP="00B219DC">
            <w:pPr>
              <w:widowControl/>
              <w:rPr>
                <w:rFonts w:ascii="Calibri" w:eastAsia="Times New Roman" w:hAnsi="Calibri" w:cs="Calibri"/>
                <w:kern w:val="0"/>
                <w:sz w:val="20"/>
                <w:szCs w:val="20"/>
                <w:lang w:eastAsia="zh-CN"/>
              </w:rPr>
            </w:pPr>
          </w:p>
          <w:p w14:paraId="1457A760" w14:textId="77777777" w:rsidR="00B219DC" w:rsidRPr="00B219DC" w:rsidRDefault="00B219DC" w:rsidP="00B219DC">
            <w:pPr>
              <w:widowControl/>
              <w:rPr>
                <w:rFonts w:ascii="Calibri" w:eastAsia="Times New Roman" w:hAnsi="Calibri" w:cs="Calibri"/>
                <w:kern w:val="0"/>
                <w:sz w:val="20"/>
                <w:szCs w:val="20"/>
                <w:lang w:eastAsia="zh-CN"/>
              </w:rPr>
            </w:pPr>
            <w:r w:rsidRPr="00B219DC">
              <w:rPr>
                <w:rFonts w:ascii="Calibri" w:eastAsia="Times New Roman" w:hAnsi="Calibri" w:cs="Calibri"/>
                <w:kern w:val="0"/>
                <w:sz w:val="20"/>
                <w:szCs w:val="20"/>
                <w:lang w:eastAsia="zh-CN"/>
              </w:rPr>
              <w:t>Kredit kod Hrvatske banke za obnovu i razvoj iz 2016.g.</w:t>
            </w:r>
          </w:p>
          <w:p w14:paraId="01BCCDDE" w14:textId="77777777" w:rsidR="00B219DC" w:rsidRPr="00B219DC" w:rsidRDefault="00B219DC" w:rsidP="00B219DC">
            <w:pPr>
              <w:widowControl/>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Kredit</w:t>
            </w:r>
            <w:r w:rsidRPr="00B219DC">
              <w:rPr>
                <w:rFonts w:ascii="Calibri" w:eastAsia="Calibri" w:hAnsi="Calibri" w:cs="Calibri"/>
                <w:kern w:val="0"/>
                <w:sz w:val="20"/>
                <w:szCs w:val="20"/>
                <w:lang w:val="en-US" w:eastAsia="zh-CN"/>
              </w:rPr>
              <w:t xml:space="preserve"> </w:t>
            </w:r>
            <w:r w:rsidRPr="00B219DC">
              <w:rPr>
                <w:rFonts w:ascii="Calibri" w:eastAsia="Calibri" w:hAnsi="Calibri" w:cs="Calibri"/>
                <w:kern w:val="0"/>
                <w:sz w:val="20"/>
                <w:szCs w:val="20"/>
                <w:lang w:eastAsia="zh-CN"/>
              </w:rPr>
              <w:t>kod Hrvatske banke za obnovu i razvoj iz 2022.g.</w:t>
            </w:r>
          </w:p>
        </w:tc>
        <w:tc>
          <w:tcPr>
            <w:tcW w:w="1199" w:type="pct"/>
            <w:tcBorders>
              <w:top w:val="single" w:sz="4" w:space="0" w:color="000000"/>
              <w:left w:val="single" w:sz="4" w:space="0" w:color="000000"/>
              <w:bottom w:val="single" w:sz="4" w:space="0" w:color="000000"/>
              <w:right w:val="single" w:sz="4" w:space="0" w:color="000000"/>
            </w:tcBorders>
            <w:vAlign w:val="center"/>
            <w:hideMark/>
          </w:tcPr>
          <w:p w14:paraId="433275C5" w14:textId="77777777" w:rsidR="00B219DC" w:rsidRPr="00B219DC" w:rsidRDefault="00B219DC" w:rsidP="00B219DC">
            <w:pPr>
              <w:widowControl/>
              <w:jc w:val="right"/>
              <w:rPr>
                <w:rFonts w:ascii="Calibri" w:eastAsia="Times New Roman" w:hAnsi="Calibri" w:cs="Calibri"/>
                <w:kern w:val="0"/>
                <w:sz w:val="20"/>
                <w:szCs w:val="20"/>
                <w:lang w:eastAsia="zh-CN"/>
              </w:rPr>
            </w:pPr>
          </w:p>
          <w:p w14:paraId="01DCE249" w14:textId="77777777" w:rsidR="00B219DC" w:rsidRPr="00B219DC" w:rsidRDefault="00B219DC" w:rsidP="00B219DC">
            <w:pPr>
              <w:widowControl/>
              <w:jc w:val="right"/>
              <w:rPr>
                <w:rFonts w:ascii="Calibri" w:eastAsia="Times New Roman" w:hAnsi="Calibri" w:cs="Calibri"/>
                <w:kern w:val="0"/>
                <w:sz w:val="20"/>
                <w:szCs w:val="20"/>
                <w:lang w:eastAsia="zh-CN"/>
              </w:rPr>
            </w:pPr>
          </w:p>
          <w:p w14:paraId="11E1BB3A" w14:textId="77777777" w:rsidR="00B219DC" w:rsidRPr="00B219DC" w:rsidRDefault="00B219DC" w:rsidP="00B219DC">
            <w:pPr>
              <w:widowControl/>
              <w:jc w:val="right"/>
              <w:rPr>
                <w:rFonts w:ascii="Calibri" w:eastAsia="Times New Roman" w:hAnsi="Calibri" w:cs="Calibri"/>
                <w:kern w:val="0"/>
                <w:sz w:val="20"/>
                <w:szCs w:val="20"/>
                <w:lang w:eastAsia="zh-CN"/>
              </w:rPr>
            </w:pPr>
            <w:r w:rsidRPr="00B219DC">
              <w:rPr>
                <w:rFonts w:ascii="Calibri" w:eastAsia="Times New Roman" w:hAnsi="Calibri" w:cs="Calibri"/>
                <w:kern w:val="0"/>
                <w:sz w:val="20"/>
                <w:szCs w:val="20"/>
                <w:lang w:eastAsia="zh-CN"/>
              </w:rPr>
              <w:t>208.830,62</w:t>
            </w:r>
          </w:p>
          <w:p w14:paraId="1BD85619" w14:textId="77777777" w:rsidR="00B219DC" w:rsidRPr="00B219DC" w:rsidRDefault="00B219DC" w:rsidP="00B219DC">
            <w:pPr>
              <w:widowControl/>
              <w:jc w:val="right"/>
              <w:rPr>
                <w:rFonts w:ascii="Calibri" w:eastAsia="Calibri" w:hAnsi="Calibri" w:cs="Calibri"/>
                <w:kern w:val="0"/>
                <w:sz w:val="20"/>
                <w:szCs w:val="20"/>
                <w:lang w:eastAsia="zh-CN"/>
              </w:rPr>
            </w:pPr>
            <w:r w:rsidRPr="00B219DC">
              <w:rPr>
                <w:rFonts w:ascii="Calibri" w:eastAsia="Calibri" w:hAnsi="Calibri" w:cs="Calibri"/>
                <w:kern w:val="0"/>
                <w:sz w:val="20"/>
                <w:szCs w:val="20"/>
                <w:lang w:eastAsia="zh-CN"/>
              </w:rPr>
              <w:t>265.445,62</w:t>
            </w:r>
          </w:p>
        </w:tc>
      </w:tr>
      <w:tr w:rsidR="00B219DC" w:rsidRPr="00B219DC" w14:paraId="679B46B6" w14:textId="77777777" w:rsidTr="00800212">
        <w:trPr>
          <w:trHeight w:val="284"/>
          <w:jc w:val="center"/>
        </w:trPr>
        <w:tc>
          <w:tcPr>
            <w:tcW w:w="695" w:type="pct"/>
            <w:tcBorders>
              <w:top w:val="single" w:sz="4" w:space="0" w:color="000000"/>
              <w:left w:val="single" w:sz="4" w:space="0" w:color="000000"/>
              <w:bottom w:val="single" w:sz="4" w:space="0" w:color="auto"/>
              <w:right w:val="nil"/>
            </w:tcBorders>
            <w:vAlign w:val="center"/>
          </w:tcPr>
          <w:p w14:paraId="229D0A61" w14:textId="77777777" w:rsidR="00B219DC" w:rsidRPr="00B219DC" w:rsidRDefault="00B219DC" w:rsidP="00B219DC">
            <w:pPr>
              <w:widowControl/>
              <w:jc w:val="center"/>
              <w:rPr>
                <w:rFonts w:ascii="Calibri" w:eastAsia="Times New Roman" w:hAnsi="Calibri" w:cs="Calibri"/>
                <w:kern w:val="0"/>
                <w:sz w:val="20"/>
                <w:szCs w:val="20"/>
                <w:lang w:eastAsia="zh-CN"/>
              </w:rPr>
            </w:pPr>
          </w:p>
        </w:tc>
        <w:tc>
          <w:tcPr>
            <w:tcW w:w="3106" w:type="pct"/>
            <w:tcBorders>
              <w:top w:val="single" w:sz="4" w:space="0" w:color="000000"/>
              <w:left w:val="single" w:sz="4" w:space="0" w:color="000000"/>
              <w:bottom w:val="single" w:sz="4" w:space="0" w:color="auto"/>
              <w:right w:val="nil"/>
            </w:tcBorders>
            <w:vAlign w:val="center"/>
            <w:hideMark/>
          </w:tcPr>
          <w:p w14:paraId="7DA3E0A9" w14:textId="77777777" w:rsidR="00B219DC" w:rsidRPr="00B219DC" w:rsidRDefault="00B219DC" w:rsidP="00B219DC">
            <w:pPr>
              <w:widowControl/>
              <w:rPr>
                <w:rFonts w:ascii="Calibri" w:eastAsia="Times New Roman" w:hAnsi="Calibri" w:cs="Calibri"/>
                <w:i/>
                <w:kern w:val="0"/>
                <w:sz w:val="20"/>
                <w:szCs w:val="20"/>
                <w:lang w:eastAsia="zh-CN"/>
              </w:rPr>
            </w:pPr>
            <w:r w:rsidRPr="00B219DC">
              <w:rPr>
                <w:rFonts w:ascii="Calibri" w:eastAsia="Times New Roman" w:hAnsi="Calibri" w:cs="Calibri"/>
                <w:i/>
                <w:kern w:val="0"/>
                <w:sz w:val="20"/>
                <w:szCs w:val="20"/>
                <w:lang w:eastAsia="zh-CN"/>
              </w:rPr>
              <w:t>UKUPNO IZDACI</w:t>
            </w:r>
          </w:p>
        </w:tc>
        <w:tc>
          <w:tcPr>
            <w:tcW w:w="1199" w:type="pct"/>
            <w:tcBorders>
              <w:top w:val="single" w:sz="4" w:space="0" w:color="000000"/>
              <w:left w:val="single" w:sz="4" w:space="0" w:color="000000"/>
              <w:bottom w:val="single" w:sz="4" w:space="0" w:color="auto"/>
              <w:right w:val="single" w:sz="4" w:space="0" w:color="000000"/>
            </w:tcBorders>
            <w:vAlign w:val="center"/>
            <w:hideMark/>
          </w:tcPr>
          <w:p w14:paraId="12EEA0CB" w14:textId="77777777" w:rsidR="00B219DC" w:rsidRPr="00B219DC" w:rsidRDefault="00B219DC" w:rsidP="00B219DC">
            <w:pPr>
              <w:widowControl/>
              <w:jc w:val="right"/>
              <w:rPr>
                <w:rFonts w:ascii="Calibri" w:eastAsia="Times New Roman" w:hAnsi="Calibri" w:cs="Calibri"/>
                <w:i/>
                <w:kern w:val="0"/>
                <w:sz w:val="20"/>
                <w:szCs w:val="20"/>
                <w:lang w:eastAsia="zh-CN"/>
              </w:rPr>
            </w:pPr>
            <w:r w:rsidRPr="00B219DC">
              <w:rPr>
                <w:rFonts w:ascii="Calibri" w:eastAsia="Times New Roman" w:hAnsi="Calibri" w:cs="Calibri"/>
                <w:i/>
                <w:kern w:val="0"/>
                <w:sz w:val="20"/>
                <w:szCs w:val="20"/>
                <w:lang w:eastAsia="zh-CN"/>
              </w:rPr>
              <w:t>474.276,24</w:t>
            </w:r>
          </w:p>
        </w:tc>
      </w:tr>
    </w:tbl>
    <w:p w14:paraId="4AF4B272" w14:textId="77777777" w:rsidR="00B219DC" w:rsidRPr="00B219DC" w:rsidRDefault="00B219DC" w:rsidP="00B219DC">
      <w:pPr>
        <w:widowControl/>
        <w:suppressAutoHyphens w:val="0"/>
        <w:spacing w:before="240" w:after="240"/>
        <w:ind w:firstLine="720"/>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lastRenderedPageBreak/>
        <w:t>3.2.6. B. RAČUN FINANCIRANJA – PRIMICI I IZDACI PREMA IZVORIMA FINANCIRANJA</w:t>
      </w:r>
    </w:p>
    <w:p w14:paraId="286EA2B2" w14:textId="17383D9A" w:rsidR="00B219DC" w:rsidRPr="00B219DC" w:rsidRDefault="00B219DC" w:rsidP="00B219DC">
      <w:pPr>
        <w:widowControl/>
        <w:suppressAutoHyphens w:val="0"/>
        <w:spacing w:after="240"/>
        <w:ind w:firstLine="720"/>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 xml:space="preserve">Ostvareni primici i izdaci u izvještajnom razdoblju u Računu financiranja se odnose na izvor Opći prihodi i primici. </w:t>
      </w:r>
    </w:p>
    <w:p w14:paraId="376453FE" w14:textId="77777777" w:rsidR="00B219DC" w:rsidRDefault="00B219DC">
      <w:pPr>
        <w:widowControl/>
        <w:numPr>
          <w:ilvl w:val="1"/>
          <w:numId w:val="13"/>
        </w:numPr>
        <w:spacing w:after="160" w:line="252" w:lineRule="auto"/>
        <w:contextualSpacing/>
        <w:jc w:val="both"/>
        <w:rPr>
          <w:rFonts w:ascii="Calibri" w:eastAsia="Times New Roman" w:hAnsi="Calibri" w:cs="Calibri"/>
          <w:kern w:val="0"/>
          <w:sz w:val="22"/>
          <w:szCs w:val="22"/>
          <w:lang w:eastAsia="zh-CN"/>
        </w:rPr>
      </w:pPr>
      <w:r w:rsidRPr="00B219DC">
        <w:rPr>
          <w:rFonts w:ascii="Calibri" w:eastAsia="Times New Roman" w:hAnsi="Calibri" w:cs="Calibri"/>
          <w:kern w:val="0"/>
          <w:sz w:val="22"/>
          <w:szCs w:val="22"/>
          <w:lang w:eastAsia="zh-CN"/>
        </w:rPr>
        <w:t>UKUPNI PRIHODI/PRIMICI I RASHODI/IZDACI – VIŠAK/MANJAK</w:t>
      </w:r>
    </w:p>
    <w:p w14:paraId="6E710565" w14:textId="77777777" w:rsidR="00C1376B" w:rsidRPr="00B219DC" w:rsidRDefault="00C1376B" w:rsidP="00C1376B">
      <w:pPr>
        <w:widowControl/>
        <w:spacing w:after="160" w:line="252" w:lineRule="auto"/>
        <w:ind w:left="720"/>
        <w:contextualSpacing/>
        <w:jc w:val="both"/>
        <w:rPr>
          <w:rFonts w:ascii="Calibri" w:eastAsia="Times New Roman" w:hAnsi="Calibri" w:cs="Calibri"/>
          <w:kern w:val="0"/>
          <w:sz w:val="22"/>
          <w:szCs w:val="22"/>
          <w:lang w:eastAsia="zh-CN"/>
        </w:rPr>
      </w:pPr>
    </w:p>
    <w:p w14:paraId="1EF6FC23" w14:textId="73CC6D6B" w:rsidR="00B219DC" w:rsidRPr="00B219DC" w:rsidRDefault="00B219DC" w:rsidP="00B219DC">
      <w:pPr>
        <w:widowControl/>
        <w:ind w:firstLine="720"/>
        <w:jc w:val="both"/>
        <w:rPr>
          <w:rFonts w:ascii="Calibri" w:eastAsia="Calibri" w:hAnsi="Calibri" w:cs="Calibri"/>
          <w:kern w:val="0"/>
          <w:sz w:val="22"/>
          <w:szCs w:val="22"/>
          <w:lang w:eastAsia="zh-CN"/>
        </w:rPr>
      </w:pPr>
      <w:r w:rsidRPr="00B219DC">
        <w:rPr>
          <w:rFonts w:ascii="Calibri" w:eastAsia="Times New Roman" w:hAnsi="Calibri" w:cs="Calibri"/>
          <w:kern w:val="0"/>
          <w:sz w:val="22"/>
          <w:szCs w:val="22"/>
          <w:lang w:eastAsia="zh-CN"/>
        </w:rPr>
        <w:t>U izvještajnom razdoblju prema realizaciji Proračuna, ukupni prihodi i primici proračuna Grada Požege ostvareni su u iznosu 12.462.294,23 EUR, a ukupni rashodi i izdaci su realizirani u iznosu 13.226.931,35 EUR. Iz navedenog proizlazi tekući manjak u iznosu 764.637,12 EUR, što sa prenesenim viškom iz prethodnih proračunskih godina u iznosu 2.452.959,09 EUR (preneseni rezultat se razlikuje od rezultata sa 31.12.2023. godine zbog provedenih korekcija rezultata temeljem Odluka o raspodjeli rezultata</w:t>
      </w:r>
      <w:r w:rsidR="00C1376B">
        <w:rPr>
          <w:rFonts w:ascii="Calibri" w:eastAsia="Times New Roman" w:hAnsi="Calibri" w:cs="Calibri"/>
          <w:kern w:val="0"/>
          <w:sz w:val="22"/>
          <w:szCs w:val="22"/>
          <w:lang w:eastAsia="zh-CN"/>
        </w:rPr>
        <w:t xml:space="preserve"> Grada i proračunskih korisnika</w:t>
      </w:r>
      <w:r w:rsidRPr="00B219DC">
        <w:rPr>
          <w:rFonts w:ascii="Calibri" w:eastAsia="Times New Roman" w:hAnsi="Calibri" w:cs="Calibri"/>
          <w:kern w:val="0"/>
          <w:sz w:val="22"/>
          <w:szCs w:val="22"/>
          <w:lang w:eastAsia="zh-CN"/>
        </w:rPr>
        <w:t>)  čini ukupni višak od 1.688.321,97 EUR.</w:t>
      </w:r>
      <w:r w:rsidRPr="00B219DC">
        <w:rPr>
          <w:rFonts w:ascii="Calibri" w:eastAsia="Calibri" w:hAnsi="Calibri" w:cs="Calibri"/>
          <w:kern w:val="0"/>
          <w:sz w:val="22"/>
          <w:szCs w:val="22"/>
          <w:lang w:eastAsia="zh-CN"/>
        </w:rPr>
        <w:t xml:space="preserve"> </w:t>
      </w:r>
    </w:p>
    <w:p w14:paraId="16EF34C5" w14:textId="43258199" w:rsidR="00234C1F" w:rsidRPr="00C1376B" w:rsidRDefault="00B219DC" w:rsidP="00C1376B">
      <w:pPr>
        <w:widowControl/>
        <w:spacing w:after="240"/>
        <w:ind w:firstLine="720"/>
        <w:jc w:val="both"/>
        <w:rPr>
          <w:rFonts w:ascii="Calibri" w:eastAsia="Times New Roman" w:hAnsi="Calibri" w:cs="Calibri"/>
          <w:kern w:val="0"/>
          <w:sz w:val="22"/>
          <w:szCs w:val="22"/>
          <w:lang w:eastAsia="zh-CN"/>
        </w:rPr>
      </w:pPr>
      <w:r w:rsidRPr="005326BD">
        <w:rPr>
          <w:rFonts w:ascii="Calibri" w:eastAsia="Times New Roman" w:hAnsi="Calibri" w:cs="Calibri"/>
          <w:kern w:val="0"/>
          <w:sz w:val="22"/>
          <w:szCs w:val="22"/>
          <w:lang w:eastAsia="zh-CN"/>
        </w:rPr>
        <w:t>Stanje novčanih sredstava proračuna na početku proračunske godine sa 1.1.2024. godine iznosi 3.064.387,72 EUR, a  30.06.2024. godine 2.631.092,44 EUR. Iskazano stanje  odnosi se na Grad i proračunske korisnike koji su u riznici (Gradska knjižnica Požega, Gradsko  kazalište Požega, Gradski muzej Požega, Dječji vrtić Požega, Javna vatrogasna postrojba Grada Požege, Lokalna razvojna agencija Požega, Gradsko vijeće srpske nacionalne manjine</w:t>
      </w:r>
      <w:r w:rsidR="00C1376B" w:rsidRPr="005326BD">
        <w:rPr>
          <w:rFonts w:ascii="Calibri" w:eastAsia="Times New Roman" w:hAnsi="Calibri" w:cs="Calibri"/>
          <w:kern w:val="0"/>
          <w:sz w:val="22"/>
          <w:szCs w:val="22"/>
          <w:lang w:eastAsia="zh-CN"/>
        </w:rPr>
        <w:t xml:space="preserve"> Požega</w:t>
      </w:r>
      <w:r w:rsidRPr="005326BD">
        <w:rPr>
          <w:rFonts w:ascii="Calibri" w:eastAsia="Times New Roman" w:hAnsi="Calibri" w:cs="Calibri"/>
          <w:kern w:val="0"/>
          <w:sz w:val="22"/>
          <w:szCs w:val="22"/>
          <w:lang w:eastAsia="zh-CN"/>
        </w:rPr>
        <w:t>) i proračunske korisnike - osnovne škole: OŠ Julija Kempfa, OŠ Antuna Kanižlića i OŠ Dobriše Cesarića koje imaju svoj vlastiti žiroračun.</w:t>
      </w:r>
    </w:p>
    <w:p w14:paraId="43744E4F" w14:textId="77777777" w:rsidR="00B219DC" w:rsidRPr="00030374" w:rsidRDefault="00B219DC" w:rsidP="00B219DC">
      <w:pPr>
        <w:spacing w:after="240"/>
        <w:ind w:firstLine="720"/>
        <w:jc w:val="both"/>
        <w:rPr>
          <w:rFonts w:asciiTheme="minorHAnsi" w:eastAsia="Times New Roman" w:hAnsiTheme="minorHAnsi" w:cstheme="minorHAnsi"/>
          <w:sz w:val="22"/>
          <w:szCs w:val="22"/>
        </w:rPr>
      </w:pPr>
    </w:p>
    <w:p w14:paraId="6110C8AA" w14:textId="17963667" w:rsidR="001E64FA" w:rsidRPr="00030374" w:rsidRDefault="001E64FA">
      <w:pPr>
        <w:pStyle w:val="Odlomakpopisa"/>
        <w:numPr>
          <w:ilvl w:val="1"/>
          <w:numId w:val="13"/>
        </w:numPr>
        <w:spacing w:before="120" w:after="120" w:line="252" w:lineRule="auto"/>
        <w:rPr>
          <w:rFonts w:asciiTheme="minorHAnsi" w:hAnsiTheme="minorHAnsi" w:cstheme="minorHAnsi"/>
          <w:sz w:val="22"/>
          <w:szCs w:val="22"/>
        </w:rPr>
      </w:pPr>
      <w:r w:rsidRPr="00030374">
        <w:rPr>
          <w:rFonts w:asciiTheme="minorHAnsi" w:hAnsiTheme="minorHAnsi" w:cstheme="minorHAnsi"/>
          <w:sz w:val="22"/>
          <w:szCs w:val="22"/>
        </w:rPr>
        <w:t>POSEBNI DIO</w:t>
      </w:r>
    </w:p>
    <w:p w14:paraId="5BEF1A51" w14:textId="77777777" w:rsidR="001E64FA" w:rsidRPr="00030374" w:rsidRDefault="001E64FA" w:rsidP="001E64FA">
      <w:pPr>
        <w:spacing w:before="120" w:after="120"/>
        <w:ind w:firstLine="720"/>
        <w:rPr>
          <w:rFonts w:asciiTheme="minorHAnsi" w:eastAsia="Times New Roman" w:hAnsiTheme="minorHAnsi" w:cstheme="minorHAnsi"/>
          <w:sz w:val="22"/>
          <w:szCs w:val="22"/>
        </w:rPr>
      </w:pPr>
      <w:r w:rsidRPr="00030374">
        <w:rPr>
          <w:rFonts w:asciiTheme="minorHAnsi" w:eastAsia="Times New Roman" w:hAnsiTheme="minorHAnsi" w:cstheme="minorHAnsi"/>
          <w:sz w:val="22"/>
          <w:szCs w:val="22"/>
        </w:rPr>
        <w:t>Posebni dio sadrži:</w:t>
      </w:r>
    </w:p>
    <w:p w14:paraId="7ED184B1" w14:textId="77777777" w:rsidR="001E64FA" w:rsidRPr="00030374" w:rsidRDefault="001E64FA">
      <w:pPr>
        <w:pStyle w:val="Odlomakpopisa"/>
        <w:numPr>
          <w:ilvl w:val="0"/>
          <w:numId w:val="12"/>
        </w:numPr>
        <w:suppressAutoHyphens/>
        <w:spacing w:before="120" w:after="120"/>
        <w:ind w:left="851" w:hanging="283"/>
        <w:rPr>
          <w:rFonts w:asciiTheme="minorHAnsi" w:hAnsiTheme="minorHAnsi" w:cstheme="minorHAnsi"/>
          <w:sz w:val="22"/>
          <w:szCs w:val="22"/>
        </w:rPr>
      </w:pPr>
      <w:r w:rsidRPr="00030374">
        <w:rPr>
          <w:rFonts w:asciiTheme="minorHAnsi" w:hAnsiTheme="minorHAnsi" w:cstheme="minorHAnsi"/>
          <w:sz w:val="22"/>
          <w:szCs w:val="22"/>
        </w:rPr>
        <w:t>izvršenje po organizacijskoj klasifikaciji</w:t>
      </w:r>
    </w:p>
    <w:p w14:paraId="46DC7063" w14:textId="77777777" w:rsidR="001E64FA" w:rsidRPr="00030374" w:rsidRDefault="001E64FA">
      <w:pPr>
        <w:pStyle w:val="Odlomakpopisa"/>
        <w:numPr>
          <w:ilvl w:val="0"/>
          <w:numId w:val="12"/>
        </w:numPr>
        <w:suppressAutoHyphens/>
        <w:spacing w:before="120" w:after="120"/>
        <w:ind w:left="851" w:hanging="283"/>
        <w:rPr>
          <w:rFonts w:asciiTheme="minorHAnsi" w:hAnsiTheme="minorHAnsi" w:cstheme="minorHAnsi"/>
          <w:sz w:val="22"/>
          <w:szCs w:val="22"/>
        </w:rPr>
      </w:pPr>
      <w:r w:rsidRPr="00030374">
        <w:rPr>
          <w:rFonts w:asciiTheme="minorHAnsi" w:hAnsiTheme="minorHAnsi" w:cstheme="minorHAnsi"/>
          <w:sz w:val="22"/>
          <w:szCs w:val="22"/>
        </w:rPr>
        <w:t>izvršenje po programskoj klasifikaciji</w:t>
      </w:r>
    </w:p>
    <w:p w14:paraId="11D069FF" w14:textId="77777777" w:rsidR="001E64FA" w:rsidRPr="00030374" w:rsidRDefault="001E64FA" w:rsidP="001E64FA">
      <w:pPr>
        <w:spacing w:before="120" w:after="120"/>
        <w:ind w:left="568"/>
        <w:rPr>
          <w:rFonts w:asciiTheme="minorHAnsi" w:hAnsiTheme="minorHAnsi" w:cstheme="minorHAnsi"/>
          <w:sz w:val="22"/>
          <w:szCs w:val="22"/>
        </w:rPr>
      </w:pPr>
    </w:p>
    <w:p w14:paraId="037F21EC" w14:textId="77777777" w:rsidR="001E64FA" w:rsidRPr="00030374" w:rsidRDefault="001E64FA" w:rsidP="001E64FA">
      <w:pPr>
        <w:spacing w:before="120" w:after="120"/>
        <w:ind w:left="1418" w:hanging="708"/>
        <w:rPr>
          <w:rFonts w:asciiTheme="minorHAnsi" w:eastAsia="Times New Roman" w:hAnsiTheme="minorHAnsi" w:cstheme="minorHAnsi"/>
          <w:sz w:val="22"/>
          <w:szCs w:val="22"/>
        </w:rPr>
      </w:pPr>
      <w:r w:rsidRPr="00030374">
        <w:rPr>
          <w:rFonts w:asciiTheme="minorHAnsi" w:eastAsia="Times New Roman" w:hAnsiTheme="minorHAnsi" w:cstheme="minorHAnsi"/>
          <w:sz w:val="22"/>
          <w:szCs w:val="22"/>
        </w:rPr>
        <w:t>3. 4. 1.</w:t>
      </w:r>
      <w:r w:rsidRPr="00030374">
        <w:rPr>
          <w:rFonts w:asciiTheme="minorHAnsi" w:eastAsia="Times New Roman" w:hAnsiTheme="minorHAnsi" w:cstheme="minorHAnsi"/>
          <w:sz w:val="22"/>
          <w:szCs w:val="22"/>
        </w:rPr>
        <w:tab/>
        <w:t>POSEBNI DIO – IZVRŠENJE PO ORGANIZACIJSKOJ  I PROGRAMSKOJ KLASIFIKACIJI</w:t>
      </w:r>
    </w:p>
    <w:p w14:paraId="3F451CBF" w14:textId="77777777" w:rsidR="001E64FA" w:rsidRPr="00030374" w:rsidRDefault="001E64FA" w:rsidP="001E64FA">
      <w:pPr>
        <w:spacing w:before="120" w:after="120"/>
        <w:ind w:firstLine="720"/>
        <w:jc w:val="both"/>
        <w:rPr>
          <w:rFonts w:asciiTheme="minorHAnsi" w:eastAsia="Times New Roman" w:hAnsiTheme="minorHAnsi" w:cstheme="minorHAnsi"/>
          <w:sz w:val="22"/>
          <w:szCs w:val="22"/>
        </w:rPr>
      </w:pPr>
      <w:r w:rsidRPr="00030374">
        <w:rPr>
          <w:rFonts w:asciiTheme="minorHAnsi" w:eastAsia="Times New Roman" w:hAnsiTheme="minorHAnsi" w:cstheme="minorHAnsi"/>
          <w:sz w:val="22"/>
          <w:szCs w:val="22"/>
        </w:rPr>
        <w:t>Proračun Grada Požege sastavljen je po organizacijskoj klasifikaciji po razdjelima/upravnim odjelima u okviru kojih su glave – upravni odjeli bez proračunskih korisnika, javne ustanove u kulturi, ustanove predškolskog odgoja, javne ustanove odgoja i obrazovanja – osnovne škole, vijeća manjina, javna ustanova za vatrogastvo i javna ustanova – lokalna razvojna agencija, te unutar  pojedinih glava proračunski korisnici.</w:t>
      </w:r>
    </w:p>
    <w:p w14:paraId="596CA633" w14:textId="77777777" w:rsidR="001E64FA" w:rsidRPr="00030374" w:rsidRDefault="001E64FA" w:rsidP="001E64FA">
      <w:pPr>
        <w:spacing w:before="120" w:after="120"/>
        <w:ind w:firstLine="720"/>
        <w:jc w:val="both"/>
        <w:rPr>
          <w:rFonts w:asciiTheme="minorHAnsi" w:eastAsia="Times New Roman" w:hAnsiTheme="minorHAnsi" w:cstheme="minorHAnsi"/>
          <w:sz w:val="22"/>
          <w:szCs w:val="22"/>
        </w:rPr>
      </w:pPr>
      <w:r w:rsidRPr="00030374">
        <w:rPr>
          <w:rFonts w:asciiTheme="minorHAnsi" w:eastAsia="Times New Roman" w:hAnsiTheme="minorHAnsi" w:cstheme="minorHAnsi"/>
          <w:sz w:val="22"/>
          <w:szCs w:val="22"/>
        </w:rPr>
        <w:t>Rashodi i izdaci po organizacijskoj klasifikaciji, iskazani po upravnim odjelima i glavama planirani su i realizirani, kako slijedi:</w:t>
      </w:r>
    </w:p>
    <w:tbl>
      <w:tblPr>
        <w:tblW w:w="9308" w:type="dxa"/>
        <w:tblInd w:w="-5" w:type="dxa"/>
        <w:tblLayout w:type="fixed"/>
        <w:tblLook w:val="04A0" w:firstRow="1" w:lastRow="0" w:firstColumn="1" w:lastColumn="0" w:noHBand="0" w:noVBand="1"/>
      </w:tblPr>
      <w:tblGrid>
        <w:gridCol w:w="1276"/>
        <w:gridCol w:w="3119"/>
        <w:gridCol w:w="1842"/>
        <w:gridCol w:w="1843"/>
        <w:gridCol w:w="992"/>
        <w:gridCol w:w="236"/>
      </w:tblGrid>
      <w:tr w:rsidR="008A3495" w:rsidRPr="008A3495" w14:paraId="6DA26929" w14:textId="77777777" w:rsidTr="001A004A">
        <w:trPr>
          <w:gridAfter w:val="1"/>
          <w:wAfter w:w="236" w:type="dxa"/>
          <w:trHeight w:val="476"/>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0D210"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Račun iz računskog plana</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F779FE" w14:textId="77777777"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Vrsta rashoda / izdatka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FD85F" w14:textId="2CFC5F99" w:rsidR="001A004A" w:rsidRPr="008A3495" w:rsidRDefault="004D78FE" w:rsidP="00DE1E5A">
            <w:pPr>
              <w:suppressAutoHyphens w:val="0"/>
              <w:jc w:val="center"/>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Rebalans</w:t>
            </w:r>
            <w:r w:rsidR="001A004A" w:rsidRPr="008A3495">
              <w:rPr>
                <w:rFonts w:asciiTheme="minorHAnsi" w:eastAsia="Times New Roman" w:hAnsiTheme="minorHAnsi" w:cstheme="minorHAnsi"/>
                <w:b/>
                <w:bCs/>
                <w:sz w:val="18"/>
                <w:szCs w:val="18"/>
              </w:rPr>
              <w:t xml:space="preserve"> 2024.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4E97C" w14:textId="699BF7BF"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 xml:space="preserve">Izvršenje 2024.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DE0CEA" w14:textId="7C34DBA2"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 xml:space="preserve">Indeks 4/3 </w:t>
            </w:r>
          </w:p>
        </w:tc>
      </w:tr>
      <w:tr w:rsidR="008A3495" w:rsidRPr="008A3495" w14:paraId="11A8F762" w14:textId="77777777" w:rsidTr="001A004A">
        <w:trPr>
          <w:trHeight w:val="2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AA9495A" w14:textId="77777777" w:rsidR="001A004A" w:rsidRPr="008A3495" w:rsidRDefault="001A004A" w:rsidP="00DE1E5A">
            <w:pPr>
              <w:suppressAutoHyphens w:val="0"/>
              <w:rPr>
                <w:rFonts w:asciiTheme="minorHAnsi" w:eastAsia="Times New Roman" w:hAnsiTheme="minorHAnsi" w:cstheme="minorHAnsi"/>
                <w:b/>
                <w:bCs/>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B6FB420" w14:textId="77777777" w:rsidR="001A004A" w:rsidRPr="008A3495" w:rsidRDefault="001A004A" w:rsidP="00DE1E5A">
            <w:pPr>
              <w:suppressAutoHyphens w:val="0"/>
              <w:rPr>
                <w:rFonts w:asciiTheme="minorHAnsi" w:eastAsia="Times New Roman" w:hAnsiTheme="minorHAnsi" w:cstheme="minorHAnsi"/>
                <w:b/>
                <w:bCs/>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75DEC78" w14:textId="77777777" w:rsidR="001A004A" w:rsidRPr="008A3495" w:rsidRDefault="001A004A" w:rsidP="00DE1E5A">
            <w:pPr>
              <w:suppressAutoHyphens w:val="0"/>
              <w:rPr>
                <w:rFonts w:asciiTheme="minorHAnsi" w:eastAsia="Times New Roman" w:hAnsiTheme="minorHAnsi" w:cstheme="minorHAnsi"/>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FDC29F" w14:textId="77777777" w:rsidR="001A004A" w:rsidRPr="008A3495" w:rsidRDefault="001A004A" w:rsidP="00DE1E5A">
            <w:pPr>
              <w:suppressAutoHyphens w:val="0"/>
              <w:rPr>
                <w:rFonts w:asciiTheme="minorHAnsi" w:eastAsia="Times New Roman" w:hAnsiTheme="minorHAnsi" w:cstheme="minorHAnsi"/>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202473" w14:textId="77777777" w:rsidR="001A004A" w:rsidRPr="008A3495" w:rsidRDefault="001A004A" w:rsidP="00DE1E5A">
            <w:pPr>
              <w:suppressAutoHyphens w:val="0"/>
              <w:rPr>
                <w:rFonts w:asciiTheme="minorHAnsi" w:eastAsia="Times New Roman" w:hAnsiTheme="minorHAnsi" w:cstheme="minorHAnsi"/>
                <w:b/>
                <w:bCs/>
                <w:sz w:val="18"/>
                <w:szCs w:val="18"/>
              </w:rPr>
            </w:pPr>
          </w:p>
        </w:tc>
        <w:tc>
          <w:tcPr>
            <w:tcW w:w="236" w:type="dxa"/>
            <w:tcBorders>
              <w:top w:val="nil"/>
              <w:left w:val="nil"/>
              <w:bottom w:val="nil"/>
              <w:right w:val="nil"/>
            </w:tcBorders>
            <w:shd w:val="clear" w:color="auto" w:fill="auto"/>
            <w:noWrap/>
            <w:vAlign w:val="bottom"/>
            <w:hideMark/>
          </w:tcPr>
          <w:p w14:paraId="2723560D" w14:textId="77777777" w:rsidR="001A004A" w:rsidRPr="008A3495" w:rsidRDefault="001A004A" w:rsidP="00DE1E5A">
            <w:pPr>
              <w:suppressAutoHyphens w:val="0"/>
              <w:jc w:val="center"/>
              <w:rPr>
                <w:rFonts w:asciiTheme="minorHAnsi" w:eastAsia="Times New Roman" w:hAnsiTheme="minorHAnsi" w:cstheme="minorHAnsi"/>
                <w:b/>
                <w:bCs/>
                <w:sz w:val="18"/>
                <w:szCs w:val="18"/>
              </w:rPr>
            </w:pPr>
          </w:p>
        </w:tc>
      </w:tr>
      <w:tr w:rsidR="008A3495" w:rsidRPr="008A3495" w14:paraId="696E1CBE"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272918" w14:textId="77777777"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1</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6B6043ED" w14:textId="77777777"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2</w:t>
            </w:r>
          </w:p>
        </w:tc>
        <w:tc>
          <w:tcPr>
            <w:tcW w:w="1842" w:type="dxa"/>
            <w:tcBorders>
              <w:top w:val="nil"/>
              <w:left w:val="nil"/>
              <w:bottom w:val="single" w:sz="4" w:space="0" w:color="auto"/>
              <w:right w:val="single" w:sz="4" w:space="0" w:color="auto"/>
            </w:tcBorders>
            <w:shd w:val="clear" w:color="000000" w:fill="FFFFFF"/>
            <w:vAlign w:val="center"/>
          </w:tcPr>
          <w:p w14:paraId="671ABC81" w14:textId="77777777"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3</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2399445" w14:textId="53A23406"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4</w:t>
            </w:r>
          </w:p>
        </w:tc>
        <w:tc>
          <w:tcPr>
            <w:tcW w:w="992" w:type="dxa"/>
            <w:tcBorders>
              <w:top w:val="nil"/>
              <w:left w:val="nil"/>
              <w:bottom w:val="single" w:sz="4" w:space="0" w:color="auto"/>
              <w:right w:val="single" w:sz="4" w:space="0" w:color="auto"/>
            </w:tcBorders>
            <w:shd w:val="clear" w:color="000000" w:fill="FFFFFF"/>
            <w:vAlign w:val="center"/>
          </w:tcPr>
          <w:p w14:paraId="65F9E8C4" w14:textId="34223943" w:rsidR="001A004A" w:rsidRPr="008A3495" w:rsidRDefault="001A004A" w:rsidP="00DE1E5A">
            <w:pPr>
              <w:suppressAutoHyphens w:val="0"/>
              <w:jc w:val="center"/>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5</w:t>
            </w:r>
          </w:p>
        </w:tc>
        <w:tc>
          <w:tcPr>
            <w:tcW w:w="236" w:type="dxa"/>
            <w:vAlign w:val="center"/>
          </w:tcPr>
          <w:p w14:paraId="3F638EE7"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437256A6"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18349"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12264E54"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SVEUKUPNO RASHODI / IZDACI</w:t>
            </w:r>
          </w:p>
        </w:tc>
        <w:tc>
          <w:tcPr>
            <w:tcW w:w="1842" w:type="dxa"/>
            <w:tcBorders>
              <w:top w:val="nil"/>
              <w:left w:val="nil"/>
              <w:bottom w:val="single" w:sz="4" w:space="0" w:color="auto"/>
              <w:right w:val="single" w:sz="4" w:space="0" w:color="auto"/>
            </w:tcBorders>
            <w:shd w:val="clear" w:color="000000" w:fill="FFFFFF"/>
            <w:vAlign w:val="center"/>
          </w:tcPr>
          <w:p w14:paraId="6297B8F1" w14:textId="589E9F21"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38.016.705,00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6196EE4" w14:textId="003C93A3"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13.226.931,35</w:t>
            </w:r>
          </w:p>
        </w:tc>
        <w:tc>
          <w:tcPr>
            <w:tcW w:w="992" w:type="dxa"/>
            <w:tcBorders>
              <w:top w:val="nil"/>
              <w:left w:val="nil"/>
              <w:bottom w:val="single" w:sz="4" w:space="0" w:color="auto"/>
              <w:right w:val="single" w:sz="4" w:space="0" w:color="auto"/>
            </w:tcBorders>
            <w:shd w:val="clear" w:color="000000" w:fill="FFFFFF"/>
            <w:vAlign w:val="center"/>
          </w:tcPr>
          <w:p w14:paraId="48C01F3B" w14:textId="7DCFABAB"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34,79</w:t>
            </w:r>
          </w:p>
        </w:tc>
        <w:tc>
          <w:tcPr>
            <w:tcW w:w="236" w:type="dxa"/>
            <w:vAlign w:val="center"/>
            <w:hideMark/>
          </w:tcPr>
          <w:p w14:paraId="0D7B04C3"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5E96E372"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305C9"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Razdjel 001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1BB19D94"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UPRAVNI ODJEL ZA FINANCIJE I PRORAČUN</w:t>
            </w:r>
          </w:p>
        </w:tc>
        <w:tc>
          <w:tcPr>
            <w:tcW w:w="1842" w:type="dxa"/>
            <w:tcBorders>
              <w:top w:val="nil"/>
              <w:left w:val="nil"/>
              <w:bottom w:val="single" w:sz="4" w:space="0" w:color="auto"/>
              <w:right w:val="single" w:sz="4" w:space="0" w:color="auto"/>
            </w:tcBorders>
            <w:shd w:val="clear" w:color="000000" w:fill="FFFFFF"/>
            <w:vAlign w:val="center"/>
          </w:tcPr>
          <w:p w14:paraId="07F6FB07" w14:textId="03D952E5"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3.051.228,00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980E510" w14:textId="0A05BD68"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1.518.322,13</w:t>
            </w:r>
          </w:p>
        </w:tc>
        <w:tc>
          <w:tcPr>
            <w:tcW w:w="992" w:type="dxa"/>
            <w:tcBorders>
              <w:top w:val="nil"/>
              <w:left w:val="nil"/>
              <w:bottom w:val="single" w:sz="4" w:space="0" w:color="auto"/>
              <w:right w:val="single" w:sz="4" w:space="0" w:color="auto"/>
            </w:tcBorders>
            <w:shd w:val="clear" w:color="000000" w:fill="FFFFFF"/>
            <w:vAlign w:val="center"/>
          </w:tcPr>
          <w:p w14:paraId="40E06C3B" w14:textId="5DBE8C3F"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49,76</w:t>
            </w:r>
          </w:p>
        </w:tc>
        <w:tc>
          <w:tcPr>
            <w:tcW w:w="236" w:type="dxa"/>
            <w:vAlign w:val="center"/>
            <w:hideMark/>
          </w:tcPr>
          <w:p w14:paraId="7CA4EFF7"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5BB2B22F"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06B0C"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00101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E379501"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UPRAVNI ODJEL ZA FINANCIJE I PRORAČUN</w:t>
            </w:r>
          </w:p>
        </w:tc>
        <w:tc>
          <w:tcPr>
            <w:tcW w:w="1842" w:type="dxa"/>
            <w:tcBorders>
              <w:top w:val="nil"/>
              <w:left w:val="nil"/>
              <w:bottom w:val="single" w:sz="4" w:space="0" w:color="auto"/>
              <w:right w:val="single" w:sz="4" w:space="0" w:color="auto"/>
            </w:tcBorders>
            <w:shd w:val="clear" w:color="000000" w:fill="FFFFFF"/>
            <w:vAlign w:val="center"/>
          </w:tcPr>
          <w:p w14:paraId="655C4BE9" w14:textId="79FA156D" w:rsidR="001A004A" w:rsidRPr="008A3495" w:rsidRDefault="001A004A"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3.051.228,00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244A840" w14:textId="0218E5AA" w:rsidR="001A004A" w:rsidRPr="008A3495" w:rsidRDefault="001A004A"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1.518.322,13</w:t>
            </w:r>
          </w:p>
        </w:tc>
        <w:tc>
          <w:tcPr>
            <w:tcW w:w="992" w:type="dxa"/>
            <w:tcBorders>
              <w:top w:val="nil"/>
              <w:left w:val="nil"/>
              <w:bottom w:val="single" w:sz="4" w:space="0" w:color="auto"/>
              <w:right w:val="single" w:sz="4" w:space="0" w:color="auto"/>
            </w:tcBorders>
            <w:shd w:val="clear" w:color="000000" w:fill="FFFFFF"/>
            <w:vAlign w:val="center"/>
          </w:tcPr>
          <w:p w14:paraId="5EF77F15" w14:textId="184991D5" w:rsidR="001A004A" w:rsidRPr="008A3495" w:rsidRDefault="001A004A"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49,76</w:t>
            </w:r>
          </w:p>
        </w:tc>
        <w:tc>
          <w:tcPr>
            <w:tcW w:w="236" w:type="dxa"/>
            <w:vAlign w:val="center"/>
            <w:hideMark/>
          </w:tcPr>
          <w:p w14:paraId="57D32EAE"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172EDDBF"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AA145"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Razdjel 002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2B9B8FF"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UPRAVNI ODJEL ZA SAMOUPRAVU</w:t>
            </w:r>
          </w:p>
        </w:tc>
        <w:tc>
          <w:tcPr>
            <w:tcW w:w="1842" w:type="dxa"/>
            <w:tcBorders>
              <w:top w:val="nil"/>
              <w:left w:val="nil"/>
              <w:bottom w:val="single" w:sz="4" w:space="0" w:color="auto"/>
              <w:right w:val="single" w:sz="4" w:space="0" w:color="auto"/>
            </w:tcBorders>
            <w:shd w:val="clear" w:color="000000" w:fill="FFFFFF"/>
            <w:vAlign w:val="center"/>
          </w:tcPr>
          <w:p w14:paraId="49FADBE3" w14:textId="2E8242C4"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451.856,00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7A909" w14:textId="08534C6C"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227.320,74</w:t>
            </w:r>
          </w:p>
        </w:tc>
        <w:tc>
          <w:tcPr>
            <w:tcW w:w="992" w:type="dxa"/>
            <w:tcBorders>
              <w:top w:val="nil"/>
              <w:left w:val="nil"/>
              <w:bottom w:val="single" w:sz="4" w:space="0" w:color="auto"/>
              <w:right w:val="single" w:sz="4" w:space="0" w:color="auto"/>
            </w:tcBorders>
            <w:shd w:val="clear" w:color="000000" w:fill="FFFFFF"/>
            <w:vAlign w:val="center"/>
          </w:tcPr>
          <w:p w14:paraId="782C73EA" w14:textId="2F48F402"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50,31</w:t>
            </w:r>
          </w:p>
        </w:tc>
        <w:tc>
          <w:tcPr>
            <w:tcW w:w="236" w:type="dxa"/>
            <w:vAlign w:val="center"/>
            <w:hideMark/>
          </w:tcPr>
          <w:p w14:paraId="5C67DA4F"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3AD27D22"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DA214"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00201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C3FD439"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UPRAVNI ODJEL ZA SAMOUPRAVU</w:t>
            </w:r>
          </w:p>
        </w:tc>
        <w:tc>
          <w:tcPr>
            <w:tcW w:w="1842" w:type="dxa"/>
            <w:tcBorders>
              <w:top w:val="nil"/>
              <w:left w:val="nil"/>
              <w:bottom w:val="single" w:sz="4" w:space="0" w:color="auto"/>
              <w:right w:val="single" w:sz="4" w:space="0" w:color="auto"/>
            </w:tcBorders>
            <w:shd w:val="clear" w:color="000000" w:fill="FFFFFF"/>
            <w:vAlign w:val="center"/>
          </w:tcPr>
          <w:p w14:paraId="47BD6B65" w14:textId="0DF2D38A" w:rsidR="001A004A" w:rsidRPr="008A3495" w:rsidRDefault="001A004A"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451.856,00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AA2B6A5" w14:textId="46E1D104" w:rsidR="001A004A" w:rsidRPr="008A3495" w:rsidRDefault="001A004A"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227.320,74</w:t>
            </w:r>
          </w:p>
        </w:tc>
        <w:tc>
          <w:tcPr>
            <w:tcW w:w="992" w:type="dxa"/>
            <w:tcBorders>
              <w:top w:val="nil"/>
              <w:left w:val="nil"/>
              <w:bottom w:val="single" w:sz="4" w:space="0" w:color="auto"/>
              <w:right w:val="single" w:sz="4" w:space="0" w:color="auto"/>
            </w:tcBorders>
            <w:shd w:val="clear" w:color="000000" w:fill="FFFFFF"/>
            <w:vAlign w:val="center"/>
          </w:tcPr>
          <w:p w14:paraId="6F458E09" w14:textId="6FCDBFF2" w:rsidR="001A004A" w:rsidRPr="008A3495" w:rsidRDefault="001A004A"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50,31</w:t>
            </w:r>
          </w:p>
        </w:tc>
        <w:tc>
          <w:tcPr>
            <w:tcW w:w="236" w:type="dxa"/>
            <w:vAlign w:val="center"/>
            <w:hideMark/>
          </w:tcPr>
          <w:p w14:paraId="5A66F504"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49ABCA79"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763A9"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Razdjel 003</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45709DB"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UPRAVNI ODJEL ZA KOMUNALNE DJELATNOSTI I GOSPODARENJE</w:t>
            </w:r>
          </w:p>
        </w:tc>
        <w:tc>
          <w:tcPr>
            <w:tcW w:w="1842" w:type="dxa"/>
            <w:tcBorders>
              <w:top w:val="nil"/>
              <w:left w:val="nil"/>
              <w:bottom w:val="single" w:sz="4" w:space="0" w:color="auto"/>
              <w:right w:val="single" w:sz="4" w:space="0" w:color="auto"/>
            </w:tcBorders>
            <w:shd w:val="clear" w:color="000000" w:fill="FFFFFF"/>
            <w:vAlign w:val="center"/>
          </w:tcPr>
          <w:p w14:paraId="4A2210FE" w14:textId="402AF4A7"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20.210.080,00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4BB4923" w14:textId="4DC359BE"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5.014.612,42</w:t>
            </w:r>
          </w:p>
        </w:tc>
        <w:tc>
          <w:tcPr>
            <w:tcW w:w="992" w:type="dxa"/>
            <w:tcBorders>
              <w:top w:val="nil"/>
              <w:left w:val="nil"/>
              <w:bottom w:val="single" w:sz="4" w:space="0" w:color="auto"/>
              <w:right w:val="single" w:sz="4" w:space="0" w:color="auto"/>
            </w:tcBorders>
            <w:shd w:val="clear" w:color="000000" w:fill="FFFFFF"/>
            <w:vAlign w:val="center"/>
          </w:tcPr>
          <w:p w14:paraId="2FF1B994" w14:textId="69524EAD" w:rsidR="001A004A" w:rsidRPr="008A3495" w:rsidRDefault="001A004A"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24,81</w:t>
            </w:r>
          </w:p>
        </w:tc>
        <w:tc>
          <w:tcPr>
            <w:tcW w:w="236" w:type="dxa"/>
            <w:vAlign w:val="center"/>
            <w:hideMark/>
          </w:tcPr>
          <w:p w14:paraId="676931E3"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0F2B902A" w14:textId="77777777" w:rsidTr="001A004A">
        <w:trPr>
          <w:trHeight w:val="432"/>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36B35"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00301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2B4B5A1"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UPRAVNI ODJEL ZA KOMUNALNE DJELATNOSTI I GOSPODARENJE</w:t>
            </w:r>
          </w:p>
        </w:tc>
        <w:tc>
          <w:tcPr>
            <w:tcW w:w="1842" w:type="dxa"/>
            <w:tcBorders>
              <w:top w:val="nil"/>
              <w:left w:val="nil"/>
              <w:bottom w:val="single" w:sz="4" w:space="0" w:color="auto"/>
              <w:right w:val="single" w:sz="4" w:space="0" w:color="auto"/>
            </w:tcBorders>
            <w:shd w:val="clear" w:color="000000" w:fill="FFFFFF"/>
            <w:vAlign w:val="center"/>
          </w:tcPr>
          <w:p w14:paraId="19A8D87A" w14:textId="23C511C5"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19.095.232</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6478D4C" w14:textId="19C696F1"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4.531.476,39</w:t>
            </w:r>
          </w:p>
        </w:tc>
        <w:tc>
          <w:tcPr>
            <w:tcW w:w="992" w:type="dxa"/>
            <w:tcBorders>
              <w:top w:val="nil"/>
              <w:left w:val="nil"/>
              <w:bottom w:val="single" w:sz="4" w:space="0" w:color="auto"/>
              <w:right w:val="single" w:sz="4" w:space="0" w:color="auto"/>
            </w:tcBorders>
            <w:shd w:val="clear" w:color="000000" w:fill="FFFFFF"/>
            <w:vAlign w:val="center"/>
          </w:tcPr>
          <w:p w14:paraId="02046345" w14:textId="472AE12A"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23,73</w:t>
            </w:r>
          </w:p>
        </w:tc>
        <w:tc>
          <w:tcPr>
            <w:tcW w:w="236" w:type="dxa"/>
            <w:vAlign w:val="center"/>
            <w:hideMark/>
          </w:tcPr>
          <w:p w14:paraId="7D610C8E"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46A82691"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646F2"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lastRenderedPageBreak/>
              <w:t>Glava 00302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41C616B"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VATROGASTVO</w:t>
            </w:r>
          </w:p>
        </w:tc>
        <w:tc>
          <w:tcPr>
            <w:tcW w:w="1842" w:type="dxa"/>
            <w:tcBorders>
              <w:top w:val="nil"/>
              <w:left w:val="nil"/>
              <w:bottom w:val="single" w:sz="4" w:space="0" w:color="auto"/>
              <w:right w:val="single" w:sz="4" w:space="0" w:color="auto"/>
            </w:tcBorders>
            <w:shd w:val="clear" w:color="000000" w:fill="FFFFFF"/>
            <w:vAlign w:val="center"/>
          </w:tcPr>
          <w:p w14:paraId="0FD225DC" w14:textId="572A9EB5"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771.274</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C90BBCE" w14:textId="49B0854A"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346.183,46</w:t>
            </w:r>
          </w:p>
        </w:tc>
        <w:tc>
          <w:tcPr>
            <w:tcW w:w="992" w:type="dxa"/>
            <w:tcBorders>
              <w:top w:val="nil"/>
              <w:left w:val="nil"/>
              <w:bottom w:val="single" w:sz="4" w:space="0" w:color="auto"/>
              <w:right w:val="single" w:sz="4" w:space="0" w:color="auto"/>
            </w:tcBorders>
            <w:shd w:val="clear" w:color="000000" w:fill="FFFFFF"/>
            <w:vAlign w:val="center"/>
          </w:tcPr>
          <w:p w14:paraId="0781BAC9" w14:textId="2236549A"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44,</w:t>
            </w:r>
            <w:r w:rsidR="00431751" w:rsidRPr="008A3495">
              <w:rPr>
                <w:rFonts w:asciiTheme="minorHAnsi" w:eastAsia="Times New Roman" w:hAnsiTheme="minorHAnsi" w:cstheme="minorHAnsi"/>
                <w:i/>
                <w:iCs/>
                <w:sz w:val="18"/>
                <w:szCs w:val="18"/>
              </w:rPr>
              <w:t>8</w:t>
            </w:r>
            <w:r w:rsidRPr="008A3495">
              <w:rPr>
                <w:rFonts w:asciiTheme="minorHAnsi" w:eastAsia="Times New Roman" w:hAnsiTheme="minorHAnsi" w:cstheme="minorHAnsi"/>
                <w:i/>
                <w:iCs/>
                <w:sz w:val="18"/>
                <w:szCs w:val="18"/>
              </w:rPr>
              <w:t>8</w:t>
            </w:r>
          </w:p>
        </w:tc>
        <w:tc>
          <w:tcPr>
            <w:tcW w:w="236" w:type="dxa"/>
            <w:vAlign w:val="center"/>
            <w:hideMark/>
          </w:tcPr>
          <w:p w14:paraId="16E768B2"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108F8950"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C6177"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00303</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1093F570"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JAVNA USTANOVA - LOKALNA RAZVOJNA AGENCIJA</w:t>
            </w:r>
          </w:p>
        </w:tc>
        <w:tc>
          <w:tcPr>
            <w:tcW w:w="1842" w:type="dxa"/>
            <w:tcBorders>
              <w:top w:val="nil"/>
              <w:left w:val="nil"/>
              <w:bottom w:val="single" w:sz="4" w:space="0" w:color="auto"/>
              <w:right w:val="single" w:sz="4" w:space="0" w:color="auto"/>
            </w:tcBorders>
            <w:shd w:val="clear" w:color="000000" w:fill="FFFFFF"/>
            <w:vAlign w:val="center"/>
          </w:tcPr>
          <w:p w14:paraId="173B900C" w14:textId="4A9CB44F"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343.574</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098114C" w14:textId="0FC53614"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136.952,57</w:t>
            </w:r>
          </w:p>
        </w:tc>
        <w:tc>
          <w:tcPr>
            <w:tcW w:w="992" w:type="dxa"/>
            <w:tcBorders>
              <w:top w:val="nil"/>
              <w:left w:val="nil"/>
              <w:bottom w:val="single" w:sz="4" w:space="0" w:color="auto"/>
              <w:right w:val="single" w:sz="4" w:space="0" w:color="auto"/>
            </w:tcBorders>
            <w:shd w:val="clear" w:color="000000" w:fill="FFFFFF"/>
            <w:vAlign w:val="center"/>
          </w:tcPr>
          <w:p w14:paraId="24DC7085" w14:textId="6BBB0D7F"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39,86</w:t>
            </w:r>
          </w:p>
        </w:tc>
        <w:tc>
          <w:tcPr>
            <w:tcW w:w="236" w:type="dxa"/>
            <w:vAlign w:val="center"/>
            <w:hideMark/>
          </w:tcPr>
          <w:p w14:paraId="37D564FA"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049D4682" w14:textId="77777777" w:rsidTr="001A004A">
        <w:trPr>
          <w:trHeight w:val="300"/>
        </w:trPr>
        <w:tc>
          <w:tcPr>
            <w:tcW w:w="1276" w:type="dxa"/>
            <w:tcBorders>
              <w:top w:val="single" w:sz="4" w:space="0" w:color="auto"/>
              <w:left w:val="single" w:sz="4" w:space="0" w:color="auto"/>
              <w:bottom w:val="nil"/>
              <w:right w:val="single" w:sz="4" w:space="0" w:color="auto"/>
            </w:tcBorders>
            <w:shd w:val="clear" w:color="000000" w:fill="FFFFFF"/>
            <w:vAlign w:val="center"/>
            <w:hideMark/>
          </w:tcPr>
          <w:p w14:paraId="6D938845"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Razdjel 004</w:t>
            </w:r>
          </w:p>
        </w:tc>
        <w:tc>
          <w:tcPr>
            <w:tcW w:w="3119" w:type="dxa"/>
            <w:tcBorders>
              <w:top w:val="single" w:sz="4" w:space="0" w:color="auto"/>
              <w:left w:val="nil"/>
              <w:bottom w:val="nil"/>
              <w:right w:val="single" w:sz="4" w:space="0" w:color="auto"/>
            </w:tcBorders>
            <w:shd w:val="clear" w:color="000000" w:fill="FFFFFF"/>
            <w:vAlign w:val="center"/>
            <w:hideMark/>
          </w:tcPr>
          <w:p w14:paraId="4FDFA079"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 xml:space="preserve">UPRAVNI ODJEL ZA DRUŠTVENE DJELATNOSTI </w:t>
            </w:r>
          </w:p>
        </w:tc>
        <w:tc>
          <w:tcPr>
            <w:tcW w:w="1842" w:type="dxa"/>
            <w:tcBorders>
              <w:top w:val="nil"/>
              <w:left w:val="nil"/>
              <w:bottom w:val="single" w:sz="4" w:space="0" w:color="auto"/>
              <w:right w:val="single" w:sz="4" w:space="0" w:color="auto"/>
            </w:tcBorders>
            <w:shd w:val="clear" w:color="000000" w:fill="FFFFFF"/>
            <w:vAlign w:val="center"/>
          </w:tcPr>
          <w:p w14:paraId="511C20E4" w14:textId="4C980A66" w:rsidR="001A004A" w:rsidRPr="008A3495" w:rsidRDefault="005A479F"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14.124.001</w:t>
            </w:r>
            <w:r w:rsidR="001A004A" w:rsidRPr="008A3495">
              <w:rPr>
                <w:rFonts w:asciiTheme="minorHAnsi" w:eastAsia="Times New Roman" w:hAnsiTheme="minorHAnsi" w:cstheme="minorHAnsi"/>
                <w:b/>
                <w:b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9541C9C" w14:textId="3E9CEAE5" w:rsidR="001A004A" w:rsidRPr="008A3495" w:rsidRDefault="005A479F"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6.425.168,84</w:t>
            </w:r>
          </w:p>
        </w:tc>
        <w:tc>
          <w:tcPr>
            <w:tcW w:w="992" w:type="dxa"/>
            <w:tcBorders>
              <w:top w:val="nil"/>
              <w:left w:val="nil"/>
              <w:bottom w:val="single" w:sz="4" w:space="0" w:color="auto"/>
              <w:right w:val="single" w:sz="4" w:space="0" w:color="auto"/>
            </w:tcBorders>
            <w:shd w:val="clear" w:color="000000" w:fill="FFFFFF"/>
            <w:vAlign w:val="center"/>
          </w:tcPr>
          <w:p w14:paraId="3ADA7460" w14:textId="55757A7C" w:rsidR="001A004A" w:rsidRPr="008A3495" w:rsidRDefault="005A479F"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45,49</w:t>
            </w:r>
          </w:p>
        </w:tc>
        <w:tc>
          <w:tcPr>
            <w:tcW w:w="236" w:type="dxa"/>
            <w:vAlign w:val="center"/>
            <w:hideMark/>
          </w:tcPr>
          <w:p w14:paraId="69AF4956"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1B480C01"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689AC"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00401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FFC57EA"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 xml:space="preserve">UPRAVNI ODJEL ZA DRUŠTVENE DJELATNOSTI </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EC569F8" w14:textId="0B4EFB72"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3.102.315</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E50FA14" w14:textId="6052199E" w:rsidR="005A479F" w:rsidRPr="008A3495" w:rsidRDefault="005A479F" w:rsidP="005A479F">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1.406.114,26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396953A" w14:textId="02D9D0F6"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45,32</w:t>
            </w:r>
          </w:p>
        </w:tc>
        <w:tc>
          <w:tcPr>
            <w:tcW w:w="236" w:type="dxa"/>
            <w:vAlign w:val="center"/>
            <w:hideMark/>
          </w:tcPr>
          <w:p w14:paraId="52E7A23E"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5B9CE452"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12FEC"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00402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69834FE"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JAVNE USTANOVE U KULTURI</w:t>
            </w:r>
          </w:p>
        </w:tc>
        <w:tc>
          <w:tcPr>
            <w:tcW w:w="1842" w:type="dxa"/>
            <w:tcBorders>
              <w:top w:val="nil"/>
              <w:left w:val="nil"/>
              <w:bottom w:val="single" w:sz="4" w:space="0" w:color="auto"/>
              <w:right w:val="single" w:sz="4" w:space="0" w:color="auto"/>
            </w:tcBorders>
            <w:shd w:val="clear" w:color="000000" w:fill="FFFFFF"/>
            <w:vAlign w:val="center"/>
          </w:tcPr>
          <w:p w14:paraId="7835E051" w14:textId="5EBE8028"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1.669.324</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6B84E25" w14:textId="5C721764"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716.050,57</w:t>
            </w:r>
          </w:p>
        </w:tc>
        <w:tc>
          <w:tcPr>
            <w:tcW w:w="992" w:type="dxa"/>
            <w:tcBorders>
              <w:top w:val="nil"/>
              <w:left w:val="nil"/>
              <w:bottom w:val="single" w:sz="4" w:space="0" w:color="auto"/>
              <w:right w:val="single" w:sz="4" w:space="0" w:color="auto"/>
            </w:tcBorders>
            <w:shd w:val="clear" w:color="000000" w:fill="FFFFFF"/>
            <w:vAlign w:val="center"/>
          </w:tcPr>
          <w:p w14:paraId="179AEB50" w14:textId="12D72A84"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42,89</w:t>
            </w:r>
          </w:p>
        </w:tc>
        <w:tc>
          <w:tcPr>
            <w:tcW w:w="236" w:type="dxa"/>
            <w:vAlign w:val="center"/>
            <w:hideMark/>
          </w:tcPr>
          <w:p w14:paraId="2D4217EF"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3D31504E"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FF5FB"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00403</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CBC7002"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JAVNE USTANOVE PREDŠKOLSKOG ODGOJA</w:t>
            </w:r>
          </w:p>
        </w:tc>
        <w:tc>
          <w:tcPr>
            <w:tcW w:w="1842" w:type="dxa"/>
            <w:tcBorders>
              <w:top w:val="nil"/>
              <w:left w:val="nil"/>
              <w:bottom w:val="single" w:sz="4" w:space="0" w:color="auto"/>
              <w:right w:val="single" w:sz="4" w:space="0" w:color="auto"/>
            </w:tcBorders>
            <w:shd w:val="clear" w:color="000000" w:fill="FFFFFF"/>
            <w:vAlign w:val="center"/>
          </w:tcPr>
          <w:p w14:paraId="3421BDB1" w14:textId="599C369A"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1.803.240</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7ACBE06" w14:textId="1E16AAE4"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828.798,32</w:t>
            </w:r>
          </w:p>
        </w:tc>
        <w:tc>
          <w:tcPr>
            <w:tcW w:w="992" w:type="dxa"/>
            <w:tcBorders>
              <w:top w:val="nil"/>
              <w:left w:val="nil"/>
              <w:bottom w:val="single" w:sz="4" w:space="0" w:color="auto"/>
              <w:right w:val="single" w:sz="4" w:space="0" w:color="auto"/>
            </w:tcBorders>
            <w:shd w:val="clear" w:color="000000" w:fill="FFFFFF"/>
            <w:vAlign w:val="center"/>
          </w:tcPr>
          <w:p w14:paraId="2902B11E" w14:textId="46B99682"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45,96</w:t>
            </w:r>
          </w:p>
        </w:tc>
        <w:tc>
          <w:tcPr>
            <w:tcW w:w="236" w:type="dxa"/>
            <w:vAlign w:val="center"/>
            <w:hideMark/>
          </w:tcPr>
          <w:p w14:paraId="67518391"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3DBF4140"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29921"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00404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B1943D5"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JAVNE USTANOVE ODGOJA I OBRAZOVANJA - OSNOVNE ŠKOLE</w:t>
            </w:r>
          </w:p>
        </w:tc>
        <w:tc>
          <w:tcPr>
            <w:tcW w:w="1842" w:type="dxa"/>
            <w:tcBorders>
              <w:top w:val="nil"/>
              <w:left w:val="nil"/>
              <w:bottom w:val="single" w:sz="4" w:space="0" w:color="auto"/>
              <w:right w:val="single" w:sz="4" w:space="0" w:color="auto"/>
            </w:tcBorders>
            <w:shd w:val="clear" w:color="000000" w:fill="FFFFFF"/>
            <w:vAlign w:val="center"/>
          </w:tcPr>
          <w:p w14:paraId="534C08BC" w14:textId="38A8C770"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7.537.842</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B08146" w14:textId="3EBD3368"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3.469.834,77</w:t>
            </w:r>
          </w:p>
        </w:tc>
        <w:tc>
          <w:tcPr>
            <w:tcW w:w="992" w:type="dxa"/>
            <w:tcBorders>
              <w:top w:val="nil"/>
              <w:left w:val="nil"/>
              <w:bottom w:val="single" w:sz="4" w:space="0" w:color="auto"/>
              <w:right w:val="single" w:sz="4" w:space="0" w:color="auto"/>
            </w:tcBorders>
            <w:shd w:val="clear" w:color="000000" w:fill="FFFFFF"/>
            <w:vAlign w:val="center"/>
          </w:tcPr>
          <w:p w14:paraId="755C13F9" w14:textId="02751DFA"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46,03</w:t>
            </w:r>
          </w:p>
        </w:tc>
        <w:tc>
          <w:tcPr>
            <w:tcW w:w="236" w:type="dxa"/>
            <w:vAlign w:val="center"/>
            <w:hideMark/>
          </w:tcPr>
          <w:p w14:paraId="6877247A"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48FE4082"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7016C" w14:textId="77777777" w:rsidR="001A004A" w:rsidRPr="008A3495" w:rsidRDefault="001A004A" w:rsidP="00DE1E5A">
            <w:pPr>
              <w:suppressAutoHyphens w:val="0"/>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Glava 00405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23E8FE1" w14:textId="77777777" w:rsidR="001A004A" w:rsidRPr="008A3495" w:rsidRDefault="001A004A" w:rsidP="00DE1E5A">
            <w:pPr>
              <w:suppressAutoHyphens w:val="0"/>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VIJEĆA MANJINA</w:t>
            </w:r>
          </w:p>
        </w:tc>
        <w:tc>
          <w:tcPr>
            <w:tcW w:w="1842" w:type="dxa"/>
            <w:tcBorders>
              <w:top w:val="nil"/>
              <w:left w:val="nil"/>
              <w:bottom w:val="single" w:sz="4" w:space="0" w:color="auto"/>
              <w:right w:val="single" w:sz="4" w:space="0" w:color="auto"/>
            </w:tcBorders>
            <w:shd w:val="clear" w:color="000000" w:fill="FFFFFF"/>
            <w:vAlign w:val="center"/>
          </w:tcPr>
          <w:p w14:paraId="6522B07C" w14:textId="73803816" w:rsidR="001A004A" w:rsidRPr="008A3495" w:rsidRDefault="001A004A" w:rsidP="00DE1E5A">
            <w:pPr>
              <w:suppressAutoHyphens w:val="0"/>
              <w:jc w:val="right"/>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11.28</w:t>
            </w:r>
            <w:r w:rsidR="005A479F" w:rsidRPr="008A3495">
              <w:rPr>
                <w:rFonts w:asciiTheme="minorHAnsi" w:eastAsia="Times New Roman" w:hAnsiTheme="minorHAnsi" w:cstheme="minorHAnsi"/>
                <w:sz w:val="18"/>
                <w:szCs w:val="18"/>
              </w:rPr>
              <w:t>0</w:t>
            </w:r>
            <w:r w:rsidRPr="008A3495">
              <w:rPr>
                <w:rFonts w:asciiTheme="minorHAnsi" w:eastAsia="Times New Roman" w:hAnsiTheme="minorHAnsi" w:cstheme="minorHAnsi"/>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56D2CE0" w14:textId="14B11A07" w:rsidR="001A004A" w:rsidRPr="008A3495" w:rsidRDefault="005A479F" w:rsidP="00DE1E5A">
            <w:pPr>
              <w:suppressAutoHyphens w:val="0"/>
              <w:jc w:val="right"/>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4.370,92</w:t>
            </w:r>
          </w:p>
        </w:tc>
        <w:tc>
          <w:tcPr>
            <w:tcW w:w="992" w:type="dxa"/>
            <w:tcBorders>
              <w:top w:val="nil"/>
              <w:left w:val="nil"/>
              <w:bottom w:val="single" w:sz="4" w:space="0" w:color="auto"/>
              <w:right w:val="single" w:sz="4" w:space="0" w:color="auto"/>
            </w:tcBorders>
            <w:shd w:val="clear" w:color="000000" w:fill="FFFFFF"/>
            <w:vAlign w:val="center"/>
          </w:tcPr>
          <w:p w14:paraId="785F7333" w14:textId="4C074086" w:rsidR="001A004A" w:rsidRPr="008A3495" w:rsidRDefault="005A479F" w:rsidP="00DE1E5A">
            <w:pPr>
              <w:suppressAutoHyphens w:val="0"/>
              <w:jc w:val="right"/>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38,75</w:t>
            </w:r>
          </w:p>
        </w:tc>
        <w:tc>
          <w:tcPr>
            <w:tcW w:w="236" w:type="dxa"/>
            <w:vAlign w:val="center"/>
            <w:hideMark/>
          </w:tcPr>
          <w:p w14:paraId="00D3660A"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301D0049"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DA1E1"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Razdjel 005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9381433" w14:textId="77777777" w:rsidR="001A004A" w:rsidRPr="008A3495" w:rsidRDefault="001A004A" w:rsidP="00DE1E5A">
            <w:pPr>
              <w:suppressAutoHyphens w:val="0"/>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 xml:space="preserve">UPRAVNI ODJEL ZA IMOVINSKO - PRAVNE POSLOVE </w:t>
            </w:r>
          </w:p>
        </w:tc>
        <w:tc>
          <w:tcPr>
            <w:tcW w:w="1842" w:type="dxa"/>
            <w:tcBorders>
              <w:top w:val="nil"/>
              <w:left w:val="nil"/>
              <w:bottom w:val="single" w:sz="4" w:space="0" w:color="auto"/>
              <w:right w:val="single" w:sz="4" w:space="0" w:color="auto"/>
            </w:tcBorders>
            <w:shd w:val="clear" w:color="000000" w:fill="FFFFFF"/>
            <w:vAlign w:val="center"/>
          </w:tcPr>
          <w:p w14:paraId="476BABBD" w14:textId="3052EEDA" w:rsidR="001A004A" w:rsidRPr="008A3495" w:rsidRDefault="005A479F"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179.540</w:t>
            </w:r>
            <w:r w:rsidR="001A004A" w:rsidRPr="008A3495">
              <w:rPr>
                <w:rFonts w:asciiTheme="minorHAnsi" w:eastAsia="Times New Roman" w:hAnsiTheme="minorHAnsi" w:cstheme="minorHAnsi"/>
                <w:b/>
                <w:b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B00A3B3" w14:textId="2B50656E" w:rsidR="001A004A" w:rsidRPr="008A3495" w:rsidRDefault="005A479F"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41.507,22</w:t>
            </w:r>
          </w:p>
        </w:tc>
        <w:tc>
          <w:tcPr>
            <w:tcW w:w="992" w:type="dxa"/>
            <w:tcBorders>
              <w:top w:val="nil"/>
              <w:left w:val="nil"/>
              <w:bottom w:val="single" w:sz="4" w:space="0" w:color="auto"/>
              <w:right w:val="single" w:sz="4" w:space="0" w:color="auto"/>
            </w:tcBorders>
            <w:shd w:val="clear" w:color="000000" w:fill="FFFFFF"/>
            <w:vAlign w:val="center"/>
          </w:tcPr>
          <w:p w14:paraId="2294DA34" w14:textId="254F1FAF" w:rsidR="001A004A" w:rsidRPr="008A3495" w:rsidRDefault="005A479F" w:rsidP="00DE1E5A">
            <w:pPr>
              <w:suppressAutoHyphens w:val="0"/>
              <w:jc w:val="right"/>
              <w:rPr>
                <w:rFonts w:asciiTheme="minorHAnsi" w:eastAsia="Times New Roman" w:hAnsiTheme="minorHAnsi" w:cstheme="minorHAnsi"/>
                <w:b/>
                <w:bCs/>
                <w:sz w:val="18"/>
                <w:szCs w:val="18"/>
              </w:rPr>
            </w:pPr>
            <w:r w:rsidRPr="008A3495">
              <w:rPr>
                <w:rFonts w:asciiTheme="minorHAnsi" w:eastAsia="Times New Roman" w:hAnsiTheme="minorHAnsi" w:cstheme="minorHAnsi"/>
                <w:b/>
                <w:bCs/>
                <w:sz w:val="18"/>
                <w:szCs w:val="18"/>
              </w:rPr>
              <w:t>23,12</w:t>
            </w:r>
          </w:p>
        </w:tc>
        <w:tc>
          <w:tcPr>
            <w:tcW w:w="236" w:type="dxa"/>
            <w:vAlign w:val="center"/>
            <w:hideMark/>
          </w:tcPr>
          <w:p w14:paraId="4383BE01" w14:textId="77777777" w:rsidR="001A004A" w:rsidRPr="008A3495" w:rsidRDefault="001A004A" w:rsidP="00DE1E5A">
            <w:pPr>
              <w:suppressAutoHyphens w:val="0"/>
              <w:rPr>
                <w:rFonts w:asciiTheme="minorHAnsi" w:eastAsia="Times New Roman" w:hAnsiTheme="minorHAnsi" w:cstheme="minorHAnsi"/>
                <w:sz w:val="18"/>
                <w:szCs w:val="18"/>
              </w:rPr>
            </w:pPr>
          </w:p>
        </w:tc>
      </w:tr>
      <w:tr w:rsidR="008A3495" w:rsidRPr="008A3495" w14:paraId="1CF0A11A" w14:textId="77777777" w:rsidTr="001A004A">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0B4C7"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Glava 00501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7442257" w14:textId="77777777" w:rsidR="001A004A" w:rsidRPr="008A3495" w:rsidRDefault="001A004A" w:rsidP="00DE1E5A">
            <w:pPr>
              <w:suppressAutoHyphens w:val="0"/>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 xml:space="preserve">UPRAVNI ODJEL ZA IMOVINSKO - PRAVNE POSLOVE </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BE63A98" w14:textId="2BC555CD"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179.540</w:t>
            </w:r>
            <w:r w:rsidR="001A004A" w:rsidRPr="008A3495">
              <w:rPr>
                <w:rFonts w:asciiTheme="minorHAnsi" w:eastAsia="Times New Roman" w:hAnsiTheme="minorHAnsi" w:cstheme="minorHAnsi"/>
                <w:i/>
                <w:iCs/>
                <w:sz w:val="18"/>
                <w:szCs w:val="18"/>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C923D89" w14:textId="1960489D"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41.507,22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4F9720" w14:textId="53A3AFCF" w:rsidR="001A004A" w:rsidRPr="008A3495" w:rsidRDefault="005A479F" w:rsidP="00DE1E5A">
            <w:pPr>
              <w:suppressAutoHyphens w:val="0"/>
              <w:jc w:val="right"/>
              <w:rPr>
                <w:rFonts w:asciiTheme="minorHAnsi" w:eastAsia="Times New Roman" w:hAnsiTheme="minorHAnsi" w:cstheme="minorHAnsi"/>
                <w:i/>
                <w:iCs/>
                <w:sz w:val="18"/>
                <w:szCs w:val="18"/>
              </w:rPr>
            </w:pPr>
            <w:r w:rsidRPr="008A3495">
              <w:rPr>
                <w:rFonts w:asciiTheme="minorHAnsi" w:eastAsia="Times New Roman" w:hAnsiTheme="minorHAnsi" w:cstheme="minorHAnsi"/>
                <w:i/>
                <w:iCs/>
                <w:sz w:val="18"/>
                <w:szCs w:val="18"/>
              </w:rPr>
              <w:t>23,12</w:t>
            </w:r>
          </w:p>
        </w:tc>
        <w:tc>
          <w:tcPr>
            <w:tcW w:w="236" w:type="dxa"/>
            <w:vAlign w:val="center"/>
            <w:hideMark/>
          </w:tcPr>
          <w:p w14:paraId="05655EC0" w14:textId="77777777" w:rsidR="001A004A" w:rsidRPr="008A3495" w:rsidRDefault="001A004A" w:rsidP="00DE1E5A">
            <w:pPr>
              <w:suppressAutoHyphens w:val="0"/>
              <w:rPr>
                <w:rFonts w:asciiTheme="minorHAnsi" w:eastAsia="Times New Roman" w:hAnsiTheme="minorHAnsi" w:cstheme="minorHAnsi"/>
                <w:sz w:val="18"/>
                <w:szCs w:val="18"/>
              </w:rPr>
            </w:pPr>
          </w:p>
        </w:tc>
      </w:tr>
    </w:tbl>
    <w:p w14:paraId="6775BAAD" w14:textId="2E1BF76F" w:rsidR="001E64FA" w:rsidRPr="008A3495" w:rsidRDefault="001E64FA" w:rsidP="001E64FA">
      <w:pPr>
        <w:suppressAutoHyphens w:val="0"/>
        <w:rPr>
          <w:rFonts w:asciiTheme="minorHAnsi" w:hAnsiTheme="minorHAnsi" w:cstheme="minorHAnsi"/>
          <w:bCs/>
        </w:rPr>
      </w:pPr>
    </w:p>
    <w:p w14:paraId="2A877CCE" w14:textId="160FACA3" w:rsidR="001E64FA" w:rsidRPr="00030374" w:rsidRDefault="001E64FA" w:rsidP="001E64FA">
      <w:pPr>
        <w:spacing w:before="240"/>
        <w:jc w:val="both"/>
        <w:rPr>
          <w:rFonts w:asciiTheme="minorHAnsi" w:eastAsia="Times New Roman" w:hAnsiTheme="minorHAnsi" w:cstheme="minorHAnsi"/>
          <w:bCs/>
          <w:sz w:val="22"/>
          <w:szCs w:val="22"/>
        </w:rPr>
      </w:pPr>
      <w:r w:rsidRPr="00030374">
        <w:rPr>
          <w:rFonts w:asciiTheme="minorHAnsi" w:hAnsiTheme="minorHAnsi" w:cstheme="minorHAnsi"/>
          <w:bCs/>
          <w:sz w:val="22"/>
          <w:szCs w:val="22"/>
        </w:rPr>
        <w:t>U sljedećem grafikonu daje se prikaz izvršenja Proračuna Grada Požege za 202</w:t>
      </w:r>
      <w:r w:rsidR="005A479F" w:rsidRPr="00030374">
        <w:rPr>
          <w:rFonts w:asciiTheme="minorHAnsi" w:hAnsiTheme="minorHAnsi" w:cstheme="minorHAnsi"/>
          <w:bCs/>
          <w:sz w:val="22"/>
          <w:szCs w:val="22"/>
        </w:rPr>
        <w:t>4</w:t>
      </w:r>
      <w:r w:rsidRPr="00030374">
        <w:rPr>
          <w:rFonts w:asciiTheme="minorHAnsi" w:hAnsiTheme="minorHAnsi" w:cstheme="minorHAnsi"/>
          <w:bCs/>
          <w:sz w:val="22"/>
          <w:szCs w:val="22"/>
        </w:rPr>
        <w:t xml:space="preserve">. godinu po organizacijskoj klasifikaciji  po razdjelima : </w:t>
      </w:r>
    </w:p>
    <w:p w14:paraId="2ACBAB47" w14:textId="77777777" w:rsidR="001E64FA" w:rsidRPr="008A3495" w:rsidRDefault="001E64FA" w:rsidP="001E64FA">
      <w:pPr>
        <w:spacing w:before="240" w:after="240"/>
        <w:jc w:val="both"/>
        <w:rPr>
          <w:rFonts w:asciiTheme="minorHAnsi" w:eastAsia="Times New Roman" w:hAnsiTheme="minorHAnsi" w:cstheme="minorHAnsi"/>
        </w:rPr>
      </w:pPr>
      <w:r w:rsidRPr="008A3495">
        <w:rPr>
          <w:rFonts w:asciiTheme="minorHAnsi" w:hAnsiTheme="minorHAnsi" w:cstheme="minorHAnsi"/>
          <w:noProof/>
        </w:rPr>
        <w:drawing>
          <wp:inline distT="0" distB="0" distL="0" distR="0" wp14:anchorId="7BC9FFE3" wp14:editId="52DDE779">
            <wp:extent cx="5760720" cy="3178810"/>
            <wp:effectExtent l="0" t="0" r="11430" b="2540"/>
            <wp:docPr id="1361779898" name="Grafikon 1">
              <a:extLst xmlns:a="http://schemas.openxmlformats.org/drawingml/2006/main">
                <a:ext uri="{FF2B5EF4-FFF2-40B4-BE49-F238E27FC236}">
                  <a16:creationId xmlns:a16="http://schemas.microsoft.com/office/drawing/2014/main" id="{782E14F8-373D-41E7-A852-AE618C6A4A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DA78C5" w14:textId="17087F33" w:rsidR="001E64FA" w:rsidRPr="00030374" w:rsidRDefault="001E64FA" w:rsidP="00D64952">
      <w:pPr>
        <w:spacing w:before="240" w:after="240"/>
        <w:ind w:firstLine="708"/>
        <w:jc w:val="both"/>
        <w:rPr>
          <w:rFonts w:asciiTheme="minorHAnsi" w:eastAsia="Times New Roman" w:hAnsiTheme="minorHAnsi" w:cstheme="minorHAnsi"/>
          <w:sz w:val="22"/>
          <w:szCs w:val="22"/>
        </w:rPr>
      </w:pPr>
      <w:r w:rsidRPr="00030374">
        <w:rPr>
          <w:rFonts w:asciiTheme="minorHAnsi" w:eastAsia="Times New Roman" w:hAnsiTheme="minorHAnsi" w:cstheme="minorHAnsi"/>
          <w:sz w:val="22"/>
          <w:szCs w:val="22"/>
        </w:rPr>
        <w:t>U nastavku se daje obrazloženje po upravnim odjelima i programima.</w:t>
      </w:r>
    </w:p>
    <w:p w14:paraId="3658063E" w14:textId="77777777" w:rsidR="001E64FA" w:rsidRPr="00030374" w:rsidRDefault="001E64FA" w:rsidP="001E64FA">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
          <w:sz w:val="22"/>
          <w:szCs w:val="22"/>
        </w:rPr>
      </w:pPr>
      <w:r w:rsidRPr="00030374">
        <w:rPr>
          <w:rFonts w:asciiTheme="minorHAnsi" w:hAnsiTheme="minorHAnsi" w:cstheme="minorHAnsi"/>
          <w:b/>
          <w:sz w:val="22"/>
          <w:szCs w:val="22"/>
        </w:rPr>
        <w:t>RAZDJEL 001 UPRAVNI ODJEL ZA FINANCIJE I PRORAČUN</w:t>
      </w:r>
    </w:p>
    <w:p w14:paraId="69F448EB" w14:textId="77777777" w:rsidR="001E64FA" w:rsidRPr="00030374" w:rsidRDefault="001E64FA" w:rsidP="001E64FA">
      <w:pPr>
        <w:spacing w:before="120" w:after="120"/>
        <w:ind w:firstLine="720"/>
        <w:jc w:val="both"/>
        <w:rPr>
          <w:rFonts w:asciiTheme="minorHAnsi" w:hAnsiTheme="minorHAnsi" w:cstheme="minorHAnsi"/>
          <w:bCs/>
          <w:sz w:val="22"/>
          <w:szCs w:val="22"/>
        </w:rPr>
      </w:pPr>
      <w:r w:rsidRPr="00030374">
        <w:rPr>
          <w:rFonts w:asciiTheme="minorHAnsi" w:hAnsiTheme="minorHAnsi" w:cstheme="minorHAnsi"/>
          <w:bCs/>
          <w:sz w:val="22"/>
          <w:szCs w:val="22"/>
        </w:rPr>
        <w:t xml:space="preserve">Upravni odjel za financije i proračun obavlja poslove u svezi s propisivanjem i naplatom poreza Grada Požege, politikom planiranja i ostvarivanja prihoda, izradom nacrta proračuna i rebalansa proračuna, provedbom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w:t>
      </w:r>
      <w:r w:rsidRPr="00030374">
        <w:rPr>
          <w:rFonts w:asciiTheme="minorHAnsi" w:hAnsiTheme="minorHAnsi" w:cstheme="minorHAnsi"/>
          <w:bCs/>
          <w:sz w:val="22"/>
          <w:szCs w:val="22"/>
        </w:rPr>
        <w:lastRenderedPageBreak/>
        <w:t>riznice, osim za osnovne škole. Cilj Odjela je provoditi mjere efikasnog korištenja sredstava kako bi se više sredstava usmjerilo na razvojne programe i projekte drugih upravnih tijela.</w:t>
      </w:r>
    </w:p>
    <w:tbl>
      <w:tblPr>
        <w:tblStyle w:val="Reetkatablice"/>
        <w:tblW w:w="9071" w:type="dxa"/>
        <w:jc w:val="center"/>
        <w:tblLook w:val="04A0" w:firstRow="1" w:lastRow="0" w:firstColumn="1" w:lastColumn="0" w:noHBand="0" w:noVBand="1"/>
      </w:tblPr>
      <w:tblGrid>
        <w:gridCol w:w="4535"/>
        <w:gridCol w:w="1701"/>
        <w:gridCol w:w="1701"/>
        <w:gridCol w:w="1134"/>
      </w:tblGrid>
      <w:tr w:rsidR="008A3495" w:rsidRPr="008A3495" w14:paraId="122E85BA" w14:textId="77777777" w:rsidTr="004F5079">
        <w:trPr>
          <w:trHeight w:val="227"/>
          <w:jc w:val="center"/>
        </w:trPr>
        <w:tc>
          <w:tcPr>
            <w:tcW w:w="4535" w:type="dxa"/>
            <w:vAlign w:val="center"/>
          </w:tcPr>
          <w:p w14:paraId="5B9E5BC0" w14:textId="77777777" w:rsidR="005A479F" w:rsidRPr="008A3495" w:rsidRDefault="005A479F" w:rsidP="00DE1E5A">
            <w:pPr>
              <w:spacing w:before="120" w:after="120"/>
              <w:rPr>
                <w:rFonts w:asciiTheme="minorHAnsi" w:hAnsiTheme="minorHAnsi" w:cstheme="minorHAnsi"/>
                <w:i/>
                <w:sz w:val="20"/>
                <w:szCs w:val="20"/>
              </w:rPr>
            </w:pPr>
            <w:bookmarkStart w:id="18" w:name="_Hlk140489398"/>
            <w:r w:rsidRPr="008A3495">
              <w:rPr>
                <w:rFonts w:asciiTheme="minorHAnsi" w:hAnsiTheme="minorHAnsi" w:cstheme="minorHAnsi"/>
                <w:b/>
                <w:bCs/>
                <w:sz w:val="20"/>
                <w:szCs w:val="20"/>
              </w:rPr>
              <w:t>Razdjel 001 UPRAVNI ODJEL ZA FINANCIJE I PRORAČUN</w:t>
            </w:r>
          </w:p>
        </w:tc>
        <w:tc>
          <w:tcPr>
            <w:tcW w:w="1701" w:type="dxa"/>
            <w:tcBorders>
              <w:top w:val="single" w:sz="4" w:space="0" w:color="000000"/>
              <w:left w:val="single" w:sz="4" w:space="0" w:color="000000"/>
              <w:bottom w:val="single" w:sz="4" w:space="0" w:color="auto"/>
            </w:tcBorders>
            <w:shd w:val="clear" w:color="auto" w:fill="auto"/>
            <w:vAlign w:val="center"/>
          </w:tcPr>
          <w:p w14:paraId="6532C2AB" w14:textId="60EBD906" w:rsidR="005A479F" w:rsidRPr="008A3495" w:rsidRDefault="004D78FE" w:rsidP="00DE1E5A">
            <w:pPr>
              <w:spacing w:before="120" w:after="120"/>
              <w:jc w:val="center"/>
              <w:rPr>
                <w:rFonts w:asciiTheme="minorHAnsi" w:hAnsiTheme="minorHAnsi" w:cstheme="minorHAnsi"/>
                <w:i/>
                <w:sz w:val="20"/>
                <w:szCs w:val="20"/>
              </w:rPr>
            </w:pPr>
            <w:r>
              <w:rPr>
                <w:rFonts w:asciiTheme="minorHAnsi" w:hAnsiTheme="minorHAnsi" w:cstheme="minorHAnsi"/>
                <w:i/>
                <w:sz w:val="20"/>
                <w:szCs w:val="20"/>
              </w:rPr>
              <w:t>REBALANS</w:t>
            </w:r>
            <w:r w:rsidR="005A479F" w:rsidRPr="008A3495">
              <w:rPr>
                <w:rFonts w:asciiTheme="minorHAnsi" w:hAnsiTheme="minorHAnsi" w:cstheme="minorHAnsi"/>
                <w:i/>
                <w:sz w:val="20"/>
                <w:szCs w:val="20"/>
              </w:rPr>
              <w:t xml:space="preserve"> 2024.</w:t>
            </w:r>
          </w:p>
        </w:tc>
        <w:tc>
          <w:tcPr>
            <w:tcW w:w="1701" w:type="dxa"/>
            <w:vAlign w:val="center"/>
          </w:tcPr>
          <w:p w14:paraId="5CE4F721" w14:textId="187D9BE5" w:rsidR="005A479F" w:rsidRPr="008A3495" w:rsidRDefault="005A479F"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1134" w:type="dxa"/>
            <w:vAlign w:val="center"/>
          </w:tcPr>
          <w:p w14:paraId="49ADCE98" w14:textId="77777777" w:rsidR="001D63FF" w:rsidRPr="001D63FF" w:rsidRDefault="001D63FF" w:rsidP="001D63FF">
            <w:pPr>
              <w:spacing w:before="120" w:after="120"/>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2BDB86F2" w14:textId="77777777" w:rsidR="001D63FF" w:rsidRPr="001D63FF" w:rsidRDefault="001D63FF" w:rsidP="001D63FF">
            <w:pPr>
              <w:spacing w:before="120" w:after="120"/>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59B50FDD" w14:textId="1FD4B0B5" w:rsidR="005A479F" w:rsidRPr="008A3495" w:rsidRDefault="001D63FF" w:rsidP="001D63FF">
            <w:pPr>
              <w:spacing w:before="120" w:after="120"/>
              <w:jc w:val="center"/>
              <w:rPr>
                <w:rFonts w:asciiTheme="minorHAnsi" w:hAnsiTheme="minorHAnsi" w:cstheme="minorHAnsi"/>
                <w:i/>
                <w:sz w:val="20"/>
                <w:szCs w:val="20"/>
              </w:rPr>
            </w:pPr>
            <w:r w:rsidRPr="001D63FF">
              <w:rPr>
                <w:rFonts w:asciiTheme="minorHAnsi" w:hAnsiTheme="minorHAnsi" w:cstheme="minorHAnsi"/>
                <w:i/>
                <w:sz w:val="20"/>
                <w:szCs w:val="20"/>
              </w:rPr>
              <w:t>Rebalans</w:t>
            </w:r>
          </w:p>
        </w:tc>
      </w:tr>
      <w:tr w:rsidR="008A3495" w:rsidRPr="008A3495" w14:paraId="7ECBF533" w14:textId="77777777" w:rsidTr="004F5079">
        <w:trPr>
          <w:trHeight w:val="284"/>
          <w:jc w:val="center"/>
        </w:trPr>
        <w:tc>
          <w:tcPr>
            <w:tcW w:w="4535" w:type="dxa"/>
            <w:vAlign w:val="center"/>
          </w:tcPr>
          <w:p w14:paraId="1DCCEE63" w14:textId="77777777" w:rsidR="005A479F" w:rsidRPr="008A3495" w:rsidRDefault="005A479F" w:rsidP="00DE1E5A">
            <w:pPr>
              <w:spacing w:before="120" w:after="120"/>
              <w:rPr>
                <w:rFonts w:asciiTheme="minorHAnsi" w:hAnsiTheme="minorHAnsi" w:cstheme="minorHAnsi"/>
                <w:sz w:val="20"/>
                <w:szCs w:val="20"/>
              </w:rPr>
            </w:pPr>
            <w:r w:rsidRPr="008A3495">
              <w:rPr>
                <w:rFonts w:asciiTheme="minorHAnsi" w:hAnsiTheme="minorHAnsi" w:cstheme="minorHAnsi"/>
                <w:sz w:val="20"/>
                <w:szCs w:val="20"/>
              </w:rPr>
              <w:t>Glava 00101 UPRAVNI ODJEL ZA FINANCIJE I PRORAČUN</w:t>
            </w:r>
          </w:p>
        </w:tc>
        <w:tc>
          <w:tcPr>
            <w:tcW w:w="1701" w:type="dxa"/>
            <w:vAlign w:val="center"/>
          </w:tcPr>
          <w:p w14:paraId="59E2202F" w14:textId="0CC78E93" w:rsidR="005A479F" w:rsidRPr="008A3495" w:rsidRDefault="008C38FE"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3.051.228</w:t>
            </w:r>
            <w:r w:rsidR="005A479F" w:rsidRPr="008A3495">
              <w:rPr>
                <w:rFonts w:asciiTheme="minorHAnsi" w:hAnsiTheme="minorHAnsi" w:cstheme="minorHAnsi"/>
                <w:sz w:val="20"/>
                <w:szCs w:val="20"/>
              </w:rPr>
              <w:t>,00</w:t>
            </w:r>
          </w:p>
        </w:tc>
        <w:tc>
          <w:tcPr>
            <w:tcW w:w="1701" w:type="dxa"/>
            <w:vAlign w:val="center"/>
          </w:tcPr>
          <w:p w14:paraId="4A5E4BD1" w14:textId="63929679" w:rsidR="008C38FE" w:rsidRPr="008A3495" w:rsidRDefault="008C38FE" w:rsidP="008C38FE">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1.518.322,13</w:t>
            </w:r>
          </w:p>
        </w:tc>
        <w:tc>
          <w:tcPr>
            <w:tcW w:w="1134" w:type="dxa"/>
            <w:vAlign w:val="center"/>
          </w:tcPr>
          <w:p w14:paraId="1E8F696B" w14:textId="0962F4E4" w:rsidR="005A479F" w:rsidRPr="008A3495" w:rsidRDefault="008C38FE"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49,76</w:t>
            </w:r>
          </w:p>
        </w:tc>
      </w:tr>
      <w:tr w:rsidR="008A3495" w:rsidRPr="008A3495" w14:paraId="14BFD455" w14:textId="77777777" w:rsidTr="004F5079">
        <w:trPr>
          <w:trHeight w:val="284"/>
          <w:jc w:val="center"/>
        </w:trPr>
        <w:tc>
          <w:tcPr>
            <w:tcW w:w="4535" w:type="dxa"/>
            <w:vAlign w:val="center"/>
          </w:tcPr>
          <w:p w14:paraId="718AA2BB" w14:textId="77777777" w:rsidR="005A479F" w:rsidRPr="008A3495" w:rsidRDefault="005A479F" w:rsidP="00DE1E5A">
            <w:pPr>
              <w:spacing w:before="120" w:after="120"/>
              <w:rPr>
                <w:rFonts w:asciiTheme="minorHAnsi" w:hAnsiTheme="minorHAnsi" w:cstheme="minorHAnsi"/>
                <w:i/>
                <w:sz w:val="20"/>
                <w:szCs w:val="20"/>
              </w:rPr>
            </w:pPr>
            <w:r w:rsidRPr="008A3495">
              <w:rPr>
                <w:rFonts w:asciiTheme="minorHAnsi" w:hAnsiTheme="minorHAnsi" w:cstheme="minorHAnsi"/>
                <w:i/>
                <w:sz w:val="20"/>
                <w:szCs w:val="20"/>
              </w:rPr>
              <w:t>PROGRAM 1000 REDOVNA DJELATNOST UPRAVNIH TIJELA</w:t>
            </w:r>
          </w:p>
        </w:tc>
        <w:tc>
          <w:tcPr>
            <w:tcW w:w="1701" w:type="dxa"/>
            <w:vAlign w:val="center"/>
          </w:tcPr>
          <w:p w14:paraId="6E91CDDA" w14:textId="06FAEA16" w:rsidR="005A479F" w:rsidRPr="008A3495" w:rsidRDefault="008C38FE" w:rsidP="00DE1E5A">
            <w:pPr>
              <w:spacing w:before="120" w:after="120"/>
              <w:jc w:val="center"/>
              <w:rPr>
                <w:rFonts w:asciiTheme="minorHAnsi" w:hAnsiTheme="minorHAnsi" w:cstheme="minorHAnsi"/>
                <w:i/>
                <w:iCs/>
                <w:sz w:val="20"/>
                <w:szCs w:val="20"/>
              </w:rPr>
            </w:pPr>
            <w:r w:rsidRPr="008A3495">
              <w:rPr>
                <w:rFonts w:asciiTheme="minorHAnsi" w:hAnsiTheme="minorHAnsi" w:cstheme="minorHAnsi"/>
                <w:sz w:val="20"/>
                <w:szCs w:val="20"/>
              </w:rPr>
              <w:t>3.051.228</w:t>
            </w:r>
            <w:r w:rsidR="005A479F" w:rsidRPr="008A3495">
              <w:rPr>
                <w:rFonts w:asciiTheme="minorHAnsi" w:hAnsiTheme="minorHAnsi" w:cstheme="minorHAnsi"/>
                <w:sz w:val="20"/>
                <w:szCs w:val="20"/>
              </w:rPr>
              <w:t>,00</w:t>
            </w:r>
          </w:p>
        </w:tc>
        <w:tc>
          <w:tcPr>
            <w:tcW w:w="1701" w:type="dxa"/>
            <w:vAlign w:val="center"/>
          </w:tcPr>
          <w:p w14:paraId="26DA51FB" w14:textId="42D39441" w:rsidR="005A479F" w:rsidRPr="008A3495" w:rsidRDefault="008C38FE" w:rsidP="00DE1E5A">
            <w:pPr>
              <w:spacing w:before="120" w:after="120"/>
              <w:jc w:val="center"/>
              <w:rPr>
                <w:rFonts w:asciiTheme="minorHAnsi" w:hAnsiTheme="minorHAnsi" w:cstheme="minorHAnsi"/>
                <w:i/>
                <w:iCs/>
                <w:sz w:val="20"/>
                <w:szCs w:val="20"/>
              </w:rPr>
            </w:pPr>
            <w:r w:rsidRPr="008A3495">
              <w:rPr>
                <w:rFonts w:asciiTheme="minorHAnsi" w:hAnsiTheme="minorHAnsi" w:cstheme="minorHAnsi"/>
                <w:sz w:val="20"/>
                <w:szCs w:val="20"/>
              </w:rPr>
              <w:t>1.518.322,13</w:t>
            </w:r>
          </w:p>
        </w:tc>
        <w:tc>
          <w:tcPr>
            <w:tcW w:w="1134" w:type="dxa"/>
            <w:vAlign w:val="center"/>
          </w:tcPr>
          <w:p w14:paraId="2087CC93" w14:textId="5DAE3924" w:rsidR="005A479F" w:rsidRPr="008A3495" w:rsidRDefault="008C38FE" w:rsidP="00DE1E5A">
            <w:pPr>
              <w:spacing w:before="120" w:after="120"/>
              <w:jc w:val="center"/>
              <w:rPr>
                <w:rFonts w:asciiTheme="minorHAnsi" w:hAnsiTheme="minorHAnsi" w:cstheme="minorHAnsi"/>
                <w:i/>
                <w:iCs/>
                <w:sz w:val="20"/>
                <w:szCs w:val="20"/>
              </w:rPr>
            </w:pPr>
            <w:r w:rsidRPr="008A3495">
              <w:rPr>
                <w:rFonts w:asciiTheme="minorHAnsi" w:hAnsiTheme="minorHAnsi" w:cstheme="minorHAnsi"/>
                <w:sz w:val="20"/>
                <w:szCs w:val="20"/>
              </w:rPr>
              <w:t>49,76</w:t>
            </w:r>
          </w:p>
        </w:tc>
      </w:tr>
    </w:tbl>
    <w:bookmarkEnd w:id="18"/>
    <w:p w14:paraId="1E418BCF" w14:textId="77777777" w:rsidR="001E64FA" w:rsidRPr="00030374" w:rsidRDefault="001E64FA" w:rsidP="001E64FA">
      <w:pPr>
        <w:spacing w:before="120" w:after="120"/>
        <w:jc w:val="both"/>
        <w:rPr>
          <w:rFonts w:asciiTheme="minorHAnsi" w:hAnsiTheme="minorHAnsi" w:cstheme="minorHAnsi"/>
          <w:b/>
          <w:sz w:val="22"/>
          <w:szCs w:val="22"/>
        </w:rPr>
      </w:pPr>
      <w:r w:rsidRPr="00030374">
        <w:rPr>
          <w:rFonts w:asciiTheme="minorHAnsi" w:hAnsiTheme="minorHAnsi" w:cstheme="minorHAnsi"/>
          <w:b/>
          <w:sz w:val="22"/>
          <w:szCs w:val="22"/>
        </w:rPr>
        <w:t>NAZIV PROGRAMA: REDOVNA DJELATNOST UPRAVNIH TIJELA</w:t>
      </w:r>
    </w:p>
    <w:p w14:paraId="539D5040" w14:textId="77777777" w:rsidR="001E64FA" w:rsidRPr="00030374" w:rsidRDefault="001E64FA" w:rsidP="001E64FA">
      <w:pPr>
        <w:spacing w:before="120" w:after="120"/>
        <w:ind w:firstLine="720"/>
        <w:jc w:val="both"/>
        <w:rPr>
          <w:rFonts w:asciiTheme="minorHAnsi" w:hAnsiTheme="minorHAnsi" w:cstheme="minorHAnsi"/>
          <w:bCs/>
          <w:sz w:val="22"/>
          <w:szCs w:val="22"/>
        </w:rPr>
      </w:pPr>
      <w:r w:rsidRPr="00030374">
        <w:rPr>
          <w:rFonts w:asciiTheme="minorHAnsi" w:hAnsiTheme="minorHAnsi" w:cstheme="minorHAns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551C8F1A" w14:textId="77777777" w:rsidR="001E64FA" w:rsidRPr="00030374" w:rsidRDefault="001E64FA" w:rsidP="001E64FA">
      <w:pPr>
        <w:tabs>
          <w:tab w:val="left" w:pos="851"/>
        </w:tabs>
        <w:spacing w:before="120" w:after="120"/>
        <w:jc w:val="both"/>
        <w:rPr>
          <w:rFonts w:asciiTheme="minorHAnsi" w:hAnsiTheme="minorHAnsi" w:cstheme="minorHAnsi"/>
          <w:b/>
          <w:sz w:val="22"/>
          <w:szCs w:val="22"/>
        </w:rPr>
      </w:pPr>
      <w:r w:rsidRPr="00030374">
        <w:rPr>
          <w:rFonts w:asciiTheme="minorHAnsi" w:hAnsiTheme="minorHAnsi" w:cstheme="minorHAnsi"/>
          <w:b/>
          <w:sz w:val="22"/>
          <w:szCs w:val="22"/>
        </w:rPr>
        <w:t>Zakonska osnova za uvođenje programa:</w:t>
      </w:r>
    </w:p>
    <w:p w14:paraId="43AAA8D8"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Zakon o proračunu (Narodne novine, broj: 144/21.),</w:t>
      </w:r>
    </w:p>
    <w:p w14:paraId="051C3C7E"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b/>
          <w:bCs/>
          <w:sz w:val="22"/>
          <w:szCs w:val="22"/>
        </w:rPr>
      </w:pPr>
      <w:r w:rsidRPr="00030374">
        <w:rPr>
          <w:rFonts w:asciiTheme="minorHAnsi" w:hAnsiTheme="minorHAnsi" w:cstheme="minorHAnsi"/>
          <w:sz w:val="22"/>
          <w:szCs w:val="22"/>
        </w:rPr>
        <w:t>Statut Grada Požege (Službene novine Grada Požege, broj: 2/21. i 11/22.),</w:t>
      </w:r>
    </w:p>
    <w:p w14:paraId="27494EF8"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 xml:space="preserve">Zakon o lokalnoj i područnoj (regionalnoj) samoupravi </w:t>
      </w:r>
      <w:r w:rsidRPr="00030374">
        <w:rPr>
          <w:rFonts w:asciiTheme="minorHAnsi" w:hAnsiTheme="minorHAnsi" w:cstheme="minorHAnsi"/>
          <w:bCs/>
          <w:sz w:val="22"/>
          <w:szCs w:val="22"/>
        </w:rPr>
        <w:t>(Narodne novine, broj: 33/01., 60/01., 129/05., 109/07., 125/08., 36/09., 36/09., 150/11., 144/12., 19/13., 137/15., 123/17., 98/19. i 144/20.),</w:t>
      </w:r>
    </w:p>
    <w:p w14:paraId="4267457A"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Zakon o službenicima i namještenicima u lokalnoj i područnoj (regionalnoj) samoupravi (Narodne novine, broj: 86/08., 61/11., 04/18. i 112/19.),</w:t>
      </w:r>
    </w:p>
    <w:p w14:paraId="0EE13ACE"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Zakon o plaćama u lokalnoj i područnoj (regionalnoj) samoupravi (Narodne novine, broj: 28/10. i 10/23.),</w:t>
      </w:r>
    </w:p>
    <w:p w14:paraId="7199B05F"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Odluka o koeficijentima za obračun plaća službenika i namještenika u upravnim tijelima Grada Požege (Službene novine Grada Požege, broj: 20/23.),</w:t>
      </w:r>
    </w:p>
    <w:p w14:paraId="30102DEA"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Odluka o plaći i drugim materijalnim pravima gradonačelnika i zamjenika gradonačelnika Grada Požege (Službene novine Grada Požege, broj: 1/15. i 14 /15.),</w:t>
      </w:r>
    </w:p>
    <w:p w14:paraId="77BE3828"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Odluka o naknadama za rad članova Gradskog vijeća i njezinih radnih tijela i radnih tijela u koje članove imenuje Gradsko vijeće Grada Požege (Službene novine Grada Požege, broj: 12/21.),</w:t>
      </w:r>
    </w:p>
    <w:p w14:paraId="577D41AD" w14:textId="20D9C9C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sz w:val="22"/>
          <w:szCs w:val="22"/>
        </w:rPr>
      </w:pPr>
      <w:r w:rsidRPr="00030374">
        <w:rPr>
          <w:rFonts w:asciiTheme="minorHAnsi" w:hAnsiTheme="minorHAnsi" w:cstheme="minorHAnsi"/>
          <w:sz w:val="22"/>
          <w:szCs w:val="22"/>
        </w:rPr>
        <w:t>Kolektivni ugovor za zaposlene u upravnim tijelima Grada Požege (Službene novine Grada Požege, broj: 7/21., 12/22., 23/22., 6/23., 8/23., 10/23., 17/23.</w:t>
      </w:r>
      <w:r w:rsidR="00D549C7" w:rsidRPr="00030374">
        <w:rPr>
          <w:rFonts w:asciiTheme="minorHAnsi" w:hAnsiTheme="minorHAnsi" w:cstheme="minorHAnsi"/>
          <w:sz w:val="22"/>
          <w:szCs w:val="22"/>
        </w:rPr>
        <w:t xml:space="preserve">, </w:t>
      </w:r>
      <w:r w:rsidRPr="00030374">
        <w:rPr>
          <w:rFonts w:asciiTheme="minorHAnsi" w:hAnsiTheme="minorHAnsi" w:cstheme="minorHAnsi"/>
          <w:sz w:val="22"/>
          <w:szCs w:val="22"/>
        </w:rPr>
        <w:t>19/23.</w:t>
      </w:r>
      <w:r w:rsidR="00D549C7" w:rsidRPr="00030374">
        <w:rPr>
          <w:rFonts w:asciiTheme="minorHAnsi" w:hAnsiTheme="minorHAnsi" w:cstheme="minorHAnsi"/>
          <w:sz w:val="22"/>
          <w:szCs w:val="22"/>
        </w:rPr>
        <w:t>, 6/24. i 7/24.</w:t>
      </w:r>
      <w:r w:rsidRPr="00030374">
        <w:rPr>
          <w:rFonts w:asciiTheme="minorHAnsi" w:hAnsiTheme="minorHAnsi" w:cstheme="minorHAnsi"/>
          <w:sz w:val="22"/>
          <w:szCs w:val="22"/>
        </w:rPr>
        <w:t>) i</w:t>
      </w:r>
    </w:p>
    <w:p w14:paraId="7B4D8075" w14:textId="77777777" w:rsidR="001E64FA" w:rsidRPr="00030374" w:rsidRDefault="001E64FA">
      <w:pPr>
        <w:pStyle w:val="Odlomakpopisa"/>
        <w:numPr>
          <w:ilvl w:val="0"/>
          <w:numId w:val="6"/>
        </w:numPr>
        <w:suppressAutoHyphens/>
        <w:spacing w:before="120" w:after="120"/>
        <w:ind w:left="426" w:hanging="284"/>
        <w:jc w:val="both"/>
        <w:rPr>
          <w:rFonts w:asciiTheme="minorHAnsi" w:hAnsiTheme="minorHAnsi" w:cstheme="minorHAnsi"/>
          <w:bCs/>
          <w:sz w:val="22"/>
          <w:szCs w:val="22"/>
        </w:rPr>
      </w:pPr>
      <w:r w:rsidRPr="00030374">
        <w:rPr>
          <w:rFonts w:asciiTheme="minorHAnsi" w:hAnsiTheme="minorHAnsi" w:cstheme="minorHAnsi"/>
          <w:sz w:val="22"/>
          <w:szCs w:val="22"/>
        </w:rPr>
        <w:t>Zakon o sustavu unutarnjih financijskih kontrola u javnom sektoru (Narodne novine, broj: 78/15. i 102/19.).</w:t>
      </w:r>
    </w:p>
    <w:tbl>
      <w:tblPr>
        <w:tblStyle w:val="Reetkatablice"/>
        <w:tblW w:w="9071" w:type="dxa"/>
        <w:jc w:val="center"/>
        <w:tblLook w:val="04A0" w:firstRow="1" w:lastRow="0" w:firstColumn="1" w:lastColumn="0" w:noHBand="0" w:noVBand="1"/>
      </w:tblPr>
      <w:tblGrid>
        <w:gridCol w:w="4535"/>
        <w:gridCol w:w="1701"/>
        <w:gridCol w:w="1701"/>
        <w:gridCol w:w="1134"/>
      </w:tblGrid>
      <w:tr w:rsidR="008A3495" w:rsidRPr="008A3495" w14:paraId="47CD8FB6" w14:textId="77777777" w:rsidTr="004F5079">
        <w:trPr>
          <w:trHeight w:val="284"/>
          <w:jc w:val="center"/>
        </w:trPr>
        <w:tc>
          <w:tcPr>
            <w:tcW w:w="4535" w:type="dxa"/>
            <w:vAlign w:val="center"/>
          </w:tcPr>
          <w:p w14:paraId="6745F6F2" w14:textId="77777777" w:rsidR="008C38FE" w:rsidRPr="008A3495" w:rsidRDefault="008C38FE" w:rsidP="00DE1E5A">
            <w:pPr>
              <w:spacing w:before="120" w:after="120"/>
              <w:rPr>
                <w:rFonts w:asciiTheme="minorHAnsi" w:hAnsiTheme="minorHAnsi" w:cstheme="minorHAnsi"/>
                <w:i/>
                <w:sz w:val="20"/>
                <w:szCs w:val="20"/>
              </w:rPr>
            </w:pPr>
            <w:bookmarkStart w:id="19" w:name="_Hlk140490004"/>
            <w:r w:rsidRPr="008A3495">
              <w:rPr>
                <w:rFonts w:asciiTheme="minorHAnsi" w:hAnsiTheme="minorHAnsi" w:cstheme="minorHAnsi"/>
                <w:b/>
                <w:bCs/>
                <w:sz w:val="20"/>
              </w:rPr>
              <w:t>PROGRAM 1000 REDOVNA DJELATNOST UPRAVNIH TIJELA</w:t>
            </w:r>
          </w:p>
        </w:tc>
        <w:tc>
          <w:tcPr>
            <w:tcW w:w="1701" w:type="dxa"/>
            <w:tcBorders>
              <w:top w:val="single" w:sz="4" w:space="0" w:color="000000"/>
              <w:left w:val="single" w:sz="4" w:space="0" w:color="000000"/>
              <w:bottom w:val="single" w:sz="4" w:space="0" w:color="auto"/>
            </w:tcBorders>
            <w:shd w:val="clear" w:color="auto" w:fill="auto"/>
            <w:vAlign w:val="center"/>
          </w:tcPr>
          <w:p w14:paraId="021F983B" w14:textId="493F3CD3" w:rsidR="008C38FE" w:rsidRPr="008A3495" w:rsidRDefault="004D78FE" w:rsidP="00DE1E5A">
            <w:pPr>
              <w:spacing w:before="120" w:after="120"/>
              <w:jc w:val="center"/>
              <w:rPr>
                <w:rFonts w:asciiTheme="minorHAnsi" w:hAnsiTheme="minorHAnsi" w:cstheme="minorHAnsi"/>
                <w:i/>
                <w:sz w:val="20"/>
                <w:szCs w:val="20"/>
              </w:rPr>
            </w:pPr>
            <w:r w:rsidRPr="004D78FE">
              <w:rPr>
                <w:rFonts w:asciiTheme="minorHAnsi" w:hAnsiTheme="minorHAnsi" w:cstheme="minorHAnsi"/>
                <w:i/>
                <w:sz w:val="20"/>
                <w:szCs w:val="20"/>
              </w:rPr>
              <w:t>REBALANS 2024.</w:t>
            </w:r>
          </w:p>
        </w:tc>
        <w:tc>
          <w:tcPr>
            <w:tcW w:w="1701" w:type="dxa"/>
            <w:vAlign w:val="center"/>
          </w:tcPr>
          <w:p w14:paraId="096E62DE" w14:textId="4F9704DA"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1134" w:type="dxa"/>
            <w:vAlign w:val="center"/>
          </w:tcPr>
          <w:p w14:paraId="5286A331" w14:textId="77777777" w:rsidR="001D63FF" w:rsidRPr="001D63FF" w:rsidRDefault="001D63FF" w:rsidP="001D63FF">
            <w:pPr>
              <w:spacing w:before="120" w:after="120"/>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122F5E27" w14:textId="77777777" w:rsidR="001D63FF" w:rsidRPr="001D63FF" w:rsidRDefault="001D63FF" w:rsidP="001D63FF">
            <w:pPr>
              <w:spacing w:before="120" w:after="120"/>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51A526C7" w14:textId="3E3BBF5B" w:rsidR="008C38FE" w:rsidRPr="008A3495" w:rsidRDefault="001D63FF" w:rsidP="001D63FF">
            <w:pPr>
              <w:spacing w:before="120" w:after="120"/>
              <w:jc w:val="center"/>
              <w:rPr>
                <w:rFonts w:asciiTheme="minorHAnsi" w:hAnsiTheme="minorHAnsi" w:cstheme="minorHAnsi"/>
                <w:i/>
                <w:sz w:val="20"/>
                <w:szCs w:val="20"/>
              </w:rPr>
            </w:pPr>
            <w:r w:rsidRPr="001D63FF">
              <w:rPr>
                <w:rFonts w:asciiTheme="minorHAnsi" w:hAnsiTheme="minorHAnsi" w:cstheme="minorHAnsi"/>
                <w:i/>
                <w:sz w:val="20"/>
                <w:szCs w:val="20"/>
              </w:rPr>
              <w:t>Rebalans</w:t>
            </w:r>
          </w:p>
        </w:tc>
      </w:tr>
      <w:tr w:rsidR="008A3495" w:rsidRPr="008A3495" w14:paraId="2521C20D" w14:textId="77777777" w:rsidTr="004F5079">
        <w:trPr>
          <w:trHeight w:val="284"/>
          <w:jc w:val="center"/>
        </w:trPr>
        <w:tc>
          <w:tcPr>
            <w:tcW w:w="4535" w:type="dxa"/>
            <w:vAlign w:val="center"/>
          </w:tcPr>
          <w:p w14:paraId="340F16C7" w14:textId="77777777" w:rsidR="008C38FE" w:rsidRPr="008A3495" w:rsidRDefault="008C38FE" w:rsidP="00DE1E5A">
            <w:pPr>
              <w:spacing w:before="120" w:after="120"/>
              <w:rPr>
                <w:rFonts w:asciiTheme="minorHAnsi" w:hAnsiTheme="minorHAnsi" w:cstheme="minorHAnsi"/>
                <w:i/>
                <w:sz w:val="20"/>
                <w:szCs w:val="20"/>
              </w:rPr>
            </w:pPr>
            <w:r w:rsidRPr="008A3495">
              <w:rPr>
                <w:rFonts w:asciiTheme="minorHAnsi" w:hAnsiTheme="minorHAnsi" w:cstheme="minorHAnsi"/>
                <w:sz w:val="20"/>
              </w:rPr>
              <w:t>Aktivnost A100001 OSNOVNA AKTIVNOST UPRAVNIH TIJELA</w:t>
            </w:r>
          </w:p>
        </w:tc>
        <w:tc>
          <w:tcPr>
            <w:tcW w:w="1701" w:type="dxa"/>
            <w:vAlign w:val="center"/>
          </w:tcPr>
          <w:p w14:paraId="41E9AC15" w14:textId="09FBAD4A"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1.736.288,00</w:t>
            </w:r>
          </w:p>
        </w:tc>
        <w:tc>
          <w:tcPr>
            <w:tcW w:w="1701" w:type="dxa"/>
            <w:vAlign w:val="center"/>
          </w:tcPr>
          <w:p w14:paraId="656AFCB9" w14:textId="5ADAA124"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737.956,82</w:t>
            </w:r>
          </w:p>
        </w:tc>
        <w:tc>
          <w:tcPr>
            <w:tcW w:w="1134" w:type="dxa"/>
            <w:vAlign w:val="center"/>
          </w:tcPr>
          <w:p w14:paraId="546E4389" w14:textId="165D8969"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42,50</w:t>
            </w:r>
          </w:p>
        </w:tc>
      </w:tr>
      <w:tr w:rsidR="008A3495" w:rsidRPr="008A3495" w14:paraId="5BEC451C" w14:textId="77777777" w:rsidTr="004F5079">
        <w:trPr>
          <w:trHeight w:val="284"/>
          <w:jc w:val="center"/>
        </w:trPr>
        <w:tc>
          <w:tcPr>
            <w:tcW w:w="4535" w:type="dxa"/>
            <w:vAlign w:val="center"/>
          </w:tcPr>
          <w:p w14:paraId="1B1E3A0D" w14:textId="77777777" w:rsidR="008C38FE" w:rsidRPr="008A3495" w:rsidRDefault="008C38FE" w:rsidP="00DE1E5A">
            <w:pPr>
              <w:spacing w:before="120" w:after="120"/>
              <w:rPr>
                <w:rFonts w:asciiTheme="minorHAnsi" w:hAnsiTheme="minorHAnsi" w:cstheme="minorHAnsi"/>
                <w:sz w:val="20"/>
              </w:rPr>
            </w:pPr>
            <w:r w:rsidRPr="008A3495">
              <w:rPr>
                <w:rFonts w:asciiTheme="minorHAnsi" w:hAnsiTheme="minorHAnsi" w:cstheme="minorHAnsi"/>
                <w:sz w:val="20"/>
              </w:rPr>
              <w:t>Aktivnost A100002 TEKUĆA ZALIHA PRORAČUNA</w:t>
            </w:r>
          </w:p>
        </w:tc>
        <w:tc>
          <w:tcPr>
            <w:tcW w:w="1701" w:type="dxa"/>
            <w:vAlign w:val="center"/>
          </w:tcPr>
          <w:p w14:paraId="71A5C994" w14:textId="77777777"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33.180,00</w:t>
            </w:r>
          </w:p>
        </w:tc>
        <w:tc>
          <w:tcPr>
            <w:tcW w:w="1701" w:type="dxa"/>
            <w:vAlign w:val="center"/>
          </w:tcPr>
          <w:p w14:paraId="46CCCAB3" w14:textId="77777777"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1134" w:type="dxa"/>
            <w:vAlign w:val="center"/>
          </w:tcPr>
          <w:p w14:paraId="39891B62" w14:textId="77777777"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218ED36F" w14:textId="77777777" w:rsidTr="004F5079">
        <w:trPr>
          <w:trHeight w:val="284"/>
          <w:jc w:val="center"/>
        </w:trPr>
        <w:tc>
          <w:tcPr>
            <w:tcW w:w="4535" w:type="dxa"/>
            <w:vAlign w:val="center"/>
          </w:tcPr>
          <w:p w14:paraId="12241A18" w14:textId="77777777" w:rsidR="008C38FE" w:rsidRPr="008A3495" w:rsidRDefault="008C38FE" w:rsidP="00DE1E5A">
            <w:pPr>
              <w:spacing w:before="120" w:after="120"/>
              <w:rPr>
                <w:rFonts w:asciiTheme="minorHAnsi" w:hAnsiTheme="minorHAnsi" w:cstheme="minorHAnsi"/>
                <w:sz w:val="20"/>
              </w:rPr>
            </w:pPr>
            <w:r w:rsidRPr="008A3495">
              <w:rPr>
                <w:rFonts w:asciiTheme="minorHAnsi" w:hAnsiTheme="minorHAnsi" w:cstheme="minorHAnsi"/>
                <w:sz w:val="20"/>
              </w:rPr>
              <w:t>Tekući projekt T100001 OTPLATA PRIMLJENIH ZAJMOVA</w:t>
            </w:r>
          </w:p>
        </w:tc>
        <w:tc>
          <w:tcPr>
            <w:tcW w:w="1701" w:type="dxa"/>
            <w:vAlign w:val="center"/>
          </w:tcPr>
          <w:p w14:paraId="0E09B2CF" w14:textId="5DEF4CD6"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1.006.660,00</w:t>
            </w:r>
          </w:p>
        </w:tc>
        <w:tc>
          <w:tcPr>
            <w:tcW w:w="1701" w:type="dxa"/>
            <w:vAlign w:val="center"/>
          </w:tcPr>
          <w:p w14:paraId="7464ECBF" w14:textId="5C7C18B3"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504.383,95</w:t>
            </w:r>
          </w:p>
        </w:tc>
        <w:tc>
          <w:tcPr>
            <w:tcW w:w="1134" w:type="dxa"/>
            <w:vAlign w:val="center"/>
          </w:tcPr>
          <w:p w14:paraId="5EDB63C1" w14:textId="6B7324A8"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50,10</w:t>
            </w:r>
          </w:p>
        </w:tc>
      </w:tr>
      <w:tr w:rsidR="008A3495" w:rsidRPr="008A3495" w14:paraId="46AB3A9D" w14:textId="77777777" w:rsidTr="004F5079">
        <w:trPr>
          <w:trHeight w:val="284"/>
          <w:jc w:val="center"/>
        </w:trPr>
        <w:tc>
          <w:tcPr>
            <w:tcW w:w="4535" w:type="dxa"/>
            <w:vAlign w:val="center"/>
          </w:tcPr>
          <w:p w14:paraId="7F520783" w14:textId="30EE65DE" w:rsidR="008C38FE" w:rsidRPr="008A3495" w:rsidRDefault="008C38FE" w:rsidP="00DE1E5A">
            <w:pPr>
              <w:spacing w:before="120" w:after="120"/>
              <w:rPr>
                <w:rFonts w:asciiTheme="minorHAnsi" w:hAnsiTheme="minorHAnsi" w:cstheme="minorHAnsi"/>
                <w:sz w:val="20"/>
              </w:rPr>
            </w:pPr>
            <w:r w:rsidRPr="008A3495">
              <w:rPr>
                <w:rFonts w:asciiTheme="minorHAnsi" w:hAnsiTheme="minorHAnsi" w:cstheme="minorHAnsi"/>
                <w:sz w:val="20"/>
              </w:rPr>
              <w:lastRenderedPageBreak/>
              <w:t xml:space="preserve">Tekući projekt T100006 IZBORI ZA ZASTUPNIKE U HRVATSKI SABOR  </w:t>
            </w:r>
          </w:p>
        </w:tc>
        <w:tc>
          <w:tcPr>
            <w:tcW w:w="1701" w:type="dxa"/>
            <w:vAlign w:val="center"/>
          </w:tcPr>
          <w:p w14:paraId="08F723A8" w14:textId="5D6D7245"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275.100,00</w:t>
            </w:r>
          </w:p>
        </w:tc>
        <w:tc>
          <w:tcPr>
            <w:tcW w:w="1701" w:type="dxa"/>
            <w:vAlign w:val="center"/>
          </w:tcPr>
          <w:p w14:paraId="30E20079" w14:textId="0C833F82"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275.981,36</w:t>
            </w:r>
          </w:p>
        </w:tc>
        <w:tc>
          <w:tcPr>
            <w:tcW w:w="1134" w:type="dxa"/>
            <w:vAlign w:val="center"/>
          </w:tcPr>
          <w:p w14:paraId="6938E4B7" w14:textId="2C86E367"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100,32</w:t>
            </w:r>
          </w:p>
        </w:tc>
      </w:tr>
      <w:tr w:rsidR="008A3495" w:rsidRPr="008A3495" w14:paraId="547A7CA4" w14:textId="77777777" w:rsidTr="004F5079">
        <w:trPr>
          <w:trHeight w:val="284"/>
          <w:jc w:val="center"/>
        </w:trPr>
        <w:tc>
          <w:tcPr>
            <w:tcW w:w="4535" w:type="dxa"/>
            <w:vAlign w:val="center"/>
          </w:tcPr>
          <w:p w14:paraId="31F475B9" w14:textId="77777777" w:rsidR="008C38FE" w:rsidRPr="008A3495" w:rsidRDefault="008C38FE" w:rsidP="00DE1E5A">
            <w:pPr>
              <w:spacing w:before="120" w:after="120"/>
              <w:rPr>
                <w:rFonts w:asciiTheme="minorHAnsi" w:hAnsiTheme="minorHAnsi" w:cstheme="minorHAnsi"/>
                <w:sz w:val="20"/>
              </w:rPr>
            </w:pPr>
            <w:r w:rsidRPr="008A3495">
              <w:rPr>
                <w:rFonts w:asciiTheme="minorHAnsi" w:hAnsiTheme="minorHAnsi" w:cstheme="minorHAnsi"/>
                <w:sz w:val="20"/>
              </w:rPr>
              <w:t>UKUPNO</w:t>
            </w:r>
          </w:p>
        </w:tc>
        <w:tc>
          <w:tcPr>
            <w:tcW w:w="1701" w:type="dxa"/>
            <w:vAlign w:val="center"/>
          </w:tcPr>
          <w:p w14:paraId="0A550823" w14:textId="4B18BE2A"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3.051.228,00</w:t>
            </w:r>
          </w:p>
        </w:tc>
        <w:tc>
          <w:tcPr>
            <w:tcW w:w="1701" w:type="dxa"/>
            <w:vAlign w:val="center"/>
          </w:tcPr>
          <w:p w14:paraId="75A661AD" w14:textId="285CE9C9"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1.518.322,13</w:t>
            </w:r>
          </w:p>
        </w:tc>
        <w:tc>
          <w:tcPr>
            <w:tcW w:w="1134" w:type="dxa"/>
            <w:vAlign w:val="center"/>
          </w:tcPr>
          <w:p w14:paraId="0AFE2FC0" w14:textId="01CEAA48" w:rsidR="008C38FE" w:rsidRPr="008A3495" w:rsidRDefault="008C38FE" w:rsidP="00DE1E5A">
            <w:pPr>
              <w:spacing w:before="120" w:after="120"/>
              <w:jc w:val="center"/>
              <w:rPr>
                <w:rFonts w:asciiTheme="minorHAnsi" w:hAnsiTheme="minorHAnsi" w:cstheme="minorHAnsi"/>
                <w:i/>
                <w:sz w:val="20"/>
                <w:szCs w:val="20"/>
              </w:rPr>
            </w:pPr>
            <w:r w:rsidRPr="008A3495">
              <w:rPr>
                <w:rFonts w:asciiTheme="minorHAnsi" w:hAnsiTheme="minorHAnsi" w:cstheme="minorHAnsi"/>
                <w:i/>
                <w:sz w:val="20"/>
                <w:szCs w:val="20"/>
              </w:rPr>
              <w:t>49,76</w:t>
            </w:r>
          </w:p>
        </w:tc>
      </w:tr>
    </w:tbl>
    <w:bookmarkEnd w:id="19"/>
    <w:p w14:paraId="7A0C79A4" w14:textId="77777777" w:rsidR="001E64FA" w:rsidRPr="00030374" w:rsidRDefault="001E64FA" w:rsidP="001E64FA">
      <w:pPr>
        <w:spacing w:before="120" w:after="120"/>
        <w:jc w:val="both"/>
        <w:rPr>
          <w:rFonts w:asciiTheme="minorHAnsi" w:hAnsiTheme="minorHAnsi" w:cstheme="minorHAnsi"/>
          <w:bCs/>
          <w:sz w:val="22"/>
          <w:szCs w:val="22"/>
        </w:rPr>
      </w:pPr>
      <w:r w:rsidRPr="00030374">
        <w:rPr>
          <w:rFonts w:asciiTheme="minorHAnsi" w:hAnsiTheme="minorHAnsi" w:cstheme="minorHAnsi"/>
          <w:b/>
          <w:sz w:val="22"/>
          <w:szCs w:val="22"/>
        </w:rPr>
        <w:t>Osnovna aktivnost upravnih tijela</w:t>
      </w:r>
      <w:r w:rsidRPr="00030374">
        <w:rPr>
          <w:rFonts w:asciiTheme="minorHAnsi" w:hAnsiTheme="minorHAnsi" w:cstheme="minorHAnsi"/>
          <w:bCs/>
          <w:sz w:val="22"/>
          <w:szCs w:val="22"/>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W w:w="8677" w:type="dxa"/>
        <w:jc w:val="center"/>
        <w:tblCellMar>
          <w:left w:w="10" w:type="dxa"/>
          <w:right w:w="10" w:type="dxa"/>
        </w:tblCellMar>
        <w:tblLook w:val="04A0" w:firstRow="1" w:lastRow="0" w:firstColumn="1" w:lastColumn="0" w:noHBand="0" w:noVBand="1"/>
      </w:tblPr>
      <w:tblGrid>
        <w:gridCol w:w="2138"/>
        <w:gridCol w:w="2286"/>
        <w:gridCol w:w="883"/>
        <w:gridCol w:w="1031"/>
        <w:gridCol w:w="1055"/>
        <w:gridCol w:w="1284"/>
      </w:tblGrid>
      <w:tr w:rsidR="008A3495" w:rsidRPr="008A3495" w14:paraId="6580998A" w14:textId="77777777" w:rsidTr="007110FB">
        <w:trPr>
          <w:trHeight w:val="284"/>
          <w:jc w:val="center"/>
        </w:trPr>
        <w:tc>
          <w:tcPr>
            <w:tcW w:w="12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A36F28"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Pokazatelj uspješnosti</w:t>
            </w:r>
          </w:p>
        </w:tc>
        <w:tc>
          <w:tcPr>
            <w:tcW w:w="131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7EC1EA2"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Definicija</w:t>
            </w:r>
          </w:p>
        </w:tc>
        <w:tc>
          <w:tcPr>
            <w:tcW w:w="5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860032C"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Jedinica</w:t>
            </w:r>
          </w:p>
        </w:tc>
        <w:tc>
          <w:tcPr>
            <w:tcW w:w="59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6666C0D"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Polazna vrijednost</w:t>
            </w:r>
          </w:p>
        </w:tc>
        <w:tc>
          <w:tcPr>
            <w:tcW w:w="60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A27EB88" w14:textId="6C576C6A" w:rsidR="007110FB" w:rsidRPr="008A3495" w:rsidRDefault="004D78FE" w:rsidP="007110FB">
            <w:pPr>
              <w:spacing w:before="120" w:after="120"/>
              <w:jc w:val="center"/>
              <w:rPr>
                <w:rFonts w:asciiTheme="minorHAnsi" w:hAnsiTheme="minorHAnsi" w:cstheme="minorHAnsi"/>
                <w:sz w:val="20"/>
                <w:szCs w:val="20"/>
              </w:rPr>
            </w:pPr>
            <w:r w:rsidRPr="004D78FE">
              <w:rPr>
                <w:rFonts w:asciiTheme="minorHAnsi" w:hAnsiTheme="minorHAnsi" w:cstheme="minorHAnsi"/>
                <w:sz w:val="20"/>
                <w:szCs w:val="20"/>
              </w:rPr>
              <w:t>REBALANS 2024.</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FC93845" w14:textId="7F398ADC"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IZVRŠENJE 30.6.2024.</w:t>
            </w:r>
          </w:p>
        </w:tc>
      </w:tr>
      <w:tr w:rsidR="008A3495" w:rsidRPr="008A3495" w14:paraId="53AB925F" w14:textId="77777777" w:rsidTr="007110FB">
        <w:trPr>
          <w:trHeight w:val="284"/>
          <w:jc w:val="center"/>
        </w:trPr>
        <w:tc>
          <w:tcPr>
            <w:tcW w:w="123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18F2152" w14:textId="77777777" w:rsidR="007110FB" w:rsidRPr="008A3495" w:rsidRDefault="007110FB" w:rsidP="00DE1E5A">
            <w:pPr>
              <w:spacing w:before="120" w:after="120"/>
              <w:rPr>
                <w:rFonts w:asciiTheme="minorHAnsi" w:hAnsiTheme="minorHAnsi" w:cstheme="minorHAnsi"/>
                <w:sz w:val="20"/>
                <w:szCs w:val="20"/>
              </w:rPr>
            </w:pPr>
            <w:r w:rsidRPr="008A3495">
              <w:rPr>
                <w:rFonts w:asciiTheme="minorHAnsi" w:hAnsiTheme="minorHAnsi" w:cstheme="minorHAnsi"/>
                <w:sz w:val="20"/>
                <w:szCs w:val="20"/>
              </w:rPr>
              <w:t>Izvršavanje poslova iz djelokruga rada, redovito podmirivanje svih financijskih obveza prema zaposlenicima, bankama i ostalima</w:t>
            </w:r>
          </w:p>
        </w:tc>
        <w:tc>
          <w:tcPr>
            <w:tcW w:w="1317"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FE06A1" w14:textId="77777777" w:rsidR="007110FB" w:rsidRPr="008A3495" w:rsidRDefault="007110FB" w:rsidP="00DE1E5A">
            <w:pPr>
              <w:spacing w:before="120" w:after="120"/>
              <w:rPr>
                <w:rFonts w:asciiTheme="minorHAnsi" w:hAnsiTheme="minorHAnsi" w:cstheme="minorHAnsi"/>
                <w:sz w:val="20"/>
                <w:szCs w:val="20"/>
              </w:rPr>
            </w:pPr>
            <w:r w:rsidRPr="008A3495">
              <w:rPr>
                <w:rFonts w:asciiTheme="minorHAnsi" w:hAnsiTheme="minorHAnsi" w:cstheme="minorHAnsi"/>
                <w:sz w:val="20"/>
                <w:szCs w:val="20"/>
              </w:rPr>
              <w:t>Pravovremeno podmirivanje tekućih troškova poslovanja, podmirivanje dospjelih obveza po osnovi glavnica i kamata</w:t>
            </w:r>
          </w:p>
        </w:tc>
        <w:tc>
          <w:tcPr>
            <w:tcW w:w="509"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E511F09"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w:t>
            </w:r>
          </w:p>
        </w:tc>
        <w:tc>
          <w:tcPr>
            <w:tcW w:w="59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9208039"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100</w:t>
            </w:r>
          </w:p>
        </w:tc>
        <w:tc>
          <w:tcPr>
            <w:tcW w:w="60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EE3F062" w14:textId="77777777" w:rsidR="007110FB" w:rsidRPr="008A3495" w:rsidRDefault="007110FB" w:rsidP="00DE1E5A">
            <w:pPr>
              <w:spacing w:before="120" w:after="120"/>
              <w:jc w:val="center"/>
              <w:rPr>
                <w:rFonts w:asciiTheme="minorHAnsi" w:hAnsiTheme="minorHAnsi" w:cstheme="minorHAnsi"/>
                <w:sz w:val="20"/>
                <w:szCs w:val="20"/>
              </w:rPr>
            </w:pPr>
            <w:r w:rsidRPr="008A3495">
              <w:rPr>
                <w:rFonts w:asciiTheme="minorHAnsi" w:hAnsiTheme="minorHAnsi" w:cstheme="minorHAnsi"/>
                <w:sz w:val="20"/>
                <w:szCs w:val="20"/>
              </w:rPr>
              <w:t>100</w:t>
            </w:r>
          </w:p>
        </w:tc>
        <w:tc>
          <w:tcPr>
            <w:tcW w:w="74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0667B586" w14:textId="0B81236D" w:rsidR="007110FB" w:rsidRPr="008A3495" w:rsidRDefault="00950367"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50</w:t>
            </w:r>
          </w:p>
        </w:tc>
      </w:tr>
    </w:tbl>
    <w:p w14:paraId="781B254B" w14:textId="77777777" w:rsidR="001E64FA" w:rsidRPr="00030374" w:rsidRDefault="001E64FA" w:rsidP="001E64FA">
      <w:pPr>
        <w:spacing w:before="120" w:after="120"/>
        <w:jc w:val="both"/>
        <w:rPr>
          <w:rFonts w:asciiTheme="minorHAnsi" w:hAnsiTheme="minorHAnsi" w:cstheme="minorHAnsi"/>
          <w:bCs/>
          <w:sz w:val="22"/>
          <w:szCs w:val="22"/>
        </w:rPr>
      </w:pPr>
      <w:r w:rsidRPr="00030374">
        <w:rPr>
          <w:rFonts w:asciiTheme="minorHAnsi" w:hAnsiTheme="minorHAnsi" w:cstheme="minorHAnsi"/>
          <w:b/>
          <w:sz w:val="22"/>
          <w:szCs w:val="22"/>
        </w:rPr>
        <w:t xml:space="preserve">Tekuća zaliha proračuna </w:t>
      </w:r>
      <w:r w:rsidRPr="00030374">
        <w:rPr>
          <w:rFonts w:asciiTheme="minorHAnsi" w:hAnsiTheme="minorHAnsi" w:cstheme="minorHAnsi"/>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 a u izvještajnom razdoblju ista nisu korištena.</w:t>
      </w:r>
    </w:p>
    <w:p w14:paraId="4472A5D5" w14:textId="1EE59E22" w:rsidR="001E64FA" w:rsidRPr="00030374" w:rsidRDefault="001E64FA" w:rsidP="001E64FA">
      <w:pPr>
        <w:spacing w:before="120" w:after="120"/>
        <w:jc w:val="both"/>
        <w:rPr>
          <w:rFonts w:asciiTheme="minorHAnsi" w:eastAsia="Times New Roman" w:hAnsiTheme="minorHAnsi" w:cstheme="minorHAnsi"/>
          <w:sz w:val="22"/>
          <w:szCs w:val="22"/>
        </w:rPr>
      </w:pPr>
      <w:r w:rsidRPr="00030374">
        <w:rPr>
          <w:rFonts w:asciiTheme="minorHAnsi" w:hAnsiTheme="minorHAnsi" w:cstheme="minorHAnsi"/>
          <w:b/>
          <w:sz w:val="22"/>
          <w:szCs w:val="22"/>
        </w:rPr>
        <w:t>Otplata primljenih zajmova</w:t>
      </w:r>
      <w:r w:rsidRPr="00030374">
        <w:rPr>
          <w:rFonts w:asciiTheme="minorHAnsi" w:hAnsiTheme="minorHAnsi" w:cstheme="minorHAnsi"/>
          <w:bCs/>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030374">
        <w:rPr>
          <w:rFonts w:asciiTheme="minorHAnsi" w:eastAsia="Times New Roman" w:hAnsiTheme="minorHAnsi" w:cstheme="minorHAnsi"/>
          <w:sz w:val="22"/>
          <w:szCs w:val="22"/>
        </w:rPr>
        <w:t>Ugovor o kreditu broj: ESJR-22-1102166</w:t>
      </w:r>
      <w:r w:rsidRPr="00030374">
        <w:rPr>
          <w:rFonts w:asciiTheme="minorHAnsi" w:hAnsiTheme="minorHAnsi" w:cstheme="minorHAnsi"/>
          <w:bCs/>
          <w:sz w:val="22"/>
          <w:szCs w:val="22"/>
        </w:rPr>
        <w:t xml:space="preserve">) u svrhu energetski ekološki učinkovite javne rasvjete u iznosu od 8.000.000,00 kn s rokom vraćanja od dvije (2) godine, bez počeka, u jednakim tromjesečnim ratama s fiksnom kamatnom stopom od 0,25% godišnje. </w:t>
      </w:r>
      <w:r w:rsidRPr="00030374">
        <w:rPr>
          <w:rFonts w:asciiTheme="minorHAnsi" w:eastAsia="Times New Roman" w:hAnsiTheme="minorHAnsi" w:cstheme="minorHAnsi"/>
          <w:sz w:val="22"/>
          <w:szCs w:val="22"/>
        </w:rPr>
        <w:t xml:space="preserve">Kredit je realiziran 21.6.2023. godine. U ovom izvještajnom razdoblju </w:t>
      </w:r>
      <w:r w:rsidR="007110FB" w:rsidRPr="00030374">
        <w:rPr>
          <w:rFonts w:asciiTheme="minorHAnsi" w:eastAsia="Times New Roman" w:hAnsiTheme="minorHAnsi" w:cstheme="minorHAnsi"/>
          <w:sz w:val="22"/>
          <w:szCs w:val="22"/>
        </w:rPr>
        <w:t>kredit</w:t>
      </w:r>
      <w:r w:rsidRPr="00030374">
        <w:rPr>
          <w:rFonts w:asciiTheme="minorHAnsi" w:eastAsia="Times New Roman" w:hAnsiTheme="minorHAnsi" w:cstheme="minorHAnsi"/>
          <w:sz w:val="22"/>
          <w:szCs w:val="22"/>
        </w:rPr>
        <w:t xml:space="preserve"> KO-06/16 </w:t>
      </w:r>
      <w:r w:rsidR="007110FB" w:rsidRPr="00030374">
        <w:rPr>
          <w:rFonts w:asciiTheme="minorHAnsi" w:eastAsia="Times New Roman" w:hAnsiTheme="minorHAnsi" w:cstheme="minorHAnsi"/>
          <w:sz w:val="22"/>
          <w:szCs w:val="22"/>
        </w:rPr>
        <w:t xml:space="preserve">podmiren je </w:t>
      </w:r>
      <w:r w:rsidRPr="00030374">
        <w:rPr>
          <w:rFonts w:asciiTheme="minorHAnsi" w:eastAsia="Times New Roman" w:hAnsiTheme="minorHAnsi" w:cstheme="minorHAnsi"/>
          <w:sz w:val="22"/>
          <w:szCs w:val="22"/>
        </w:rPr>
        <w:t xml:space="preserve">u iznosu </w:t>
      </w:r>
      <w:r w:rsidR="007110FB" w:rsidRPr="00030374">
        <w:rPr>
          <w:rFonts w:asciiTheme="minorHAnsi" w:eastAsia="Times New Roman" w:hAnsiTheme="minorHAnsi" w:cstheme="minorHAnsi"/>
          <w:sz w:val="22"/>
          <w:szCs w:val="22"/>
        </w:rPr>
        <w:t>237.863,88</w:t>
      </w:r>
      <w:r w:rsidRPr="00030374">
        <w:rPr>
          <w:rFonts w:asciiTheme="minorHAnsi" w:eastAsia="Times New Roman" w:hAnsiTheme="minorHAnsi" w:cstheme="minorHAnsi"/>
          <w:sz w:val="22"/>
          <w:szCs w:val="22"/>
        </w:rPr>
        <w:t xml:space="preserve"> EUR, od toga su rashodi za kamate </w:t>
      </w:r>
      <w:r w:rsidR="007110FB" w:rsidRPr="00030374">
        <w:rPr>
          <w:rFonts w:asciiTheme="minorHAnsi" w:eastAsia="Times New Roman" w:hAnsiTheme="minorHAnsi" w:cstheme="minorHAnsi"/>
          <w:sz w:val="22"/>
          <w:szCs w:val="22"/>
        </w:rPr>
        <w:t>29.033,26</w:t>
      </w:r>
      <w:r w:rsidRPr="00030374">
        <w:rPr>
          <w:rFonts w:asciiTheme="minorHAnsi" w:hAnsiTheme="minorHAnsi" w:cstheme="minorHAnsi"/>
          <w:bCs/>
          <w:sz w:val="22"/>
          <w:szCs w:val="22"/>
        </w:rPr>
        <w:t xml:space="preserve"> EUR </w:t>
      </w:r>
      <w:r w:rsidRPr="00030374">
        <w:rPr>
          <w:rFonts w:asciiTheme="minorHAnsi" w:eastAsia="Times New Roman" w:hAnsiTheme="minorHAnsi" w:cstheme="minorHAnsi"/>
          <w:sz w:val="22"/>
          <w:szCs w:val="22"/>
        </w:rPr>
        <w:t xml:space="preserve">te izdaci za otplatu glavnice </w:t>
      </w:r>
      <w:r w:rsidR="007110FB" w:rsidRPr="00030374">
        <w:rPr>
          <w:rFonts w:asciiTheme="minorHAnsi" w:eastAsia="Times New Roman" w:hAnsiTheme="minorHAnsi" w:cstheme="minorHAnsi"/>
          <w:sz w:val="22"/>
          <w:szCs w:val="22"/>
        </w:rPr>
        <w:t>208.830,62</w:t>
      </w:r>
      <w:r w:rsidRPr="00030374">
        <w:rPr>
          <w:rFonts w:asciiTheme="minorHAnsi" w:eastAsia="Times New Roman" w:hAnsiTheme="minorHAnsi" w:cstheme="minorHAnsi"/>
          <w:sz w:val="22"/>
          <w:szCs w:val="22"/>
        </w:rPr>
        <w:t xml:space="preserve"> </w:t>
      </w:r>
      <w:r w:rsidRPr="00030374">
        <w:rPr>
          <w:rFonts w:asciiTheme="minorHAnsi" w:hAnsiTheme="minorHAnsi" w:cstheme="minorHAnsi"/>
          <w:bCs/>
          <w:sz w:val="22"/>
          <w:szCs w:val="22"/>
        </w:rPr>
        <w:t>EUR</w:t>
      </w:r>
      <w:r w:rsidRPr="00030374">
        <w:rPr>
          <w:rFonts w:asciiTheme="minorHAnsi" w:eastAsia="Times New Roman" w:hAnsiTheme="minorHAnsi" w:cstheme="minorHAnsi"/>
          <w:sz w:val="22"/>
          <w:szCs w:val="22"/>
        </w:rPr>
        <w:t xml:space="preserve">. Za Ugovor o kreditu broj: ESJR-22-1102166 podmireno je ukupno </w:t>
      </w:r>
      <w:r w:rsidR="007110FB" w:rsidRPr="00030374">
        <w:rPr>
          <w:rFonts w:asciiTheme="minorHAnsi" w:eastAsia="Times New Roman" w:hAnsiTheme="minorHAnsi" w:cstheme="minorHAnsi"/>
          <w:sz w:val="22"/>
          <w:szCs w:val="22"/>
        </w:rPr>
        <w:t>266.520,07</w:t>
      </w:r>
      <w:r w:rsidRPr="00030374">
        <w:rPr>
          <w:rFonts w:asciiTheme="minorHAnsi" w:eastAsia="Times New Roman" w:hAnsiTheme="minorHAnsi" w:cstheme="minorHAnsi"/>
          <w:sz w:val="22"/>
          <w:szCs w:val="22"/>
        </w:rPr>
        <w:t xml:space="preserve"> EUR – od toga rashodi za kamate iznose </w:t>
      </w:r>
      <w:r w:rsidR="007110FB" w:rsidRPr="00030374">
        <w:rPr>
          <w:rFonts w:asciiTheme="minorHAnsi" w:eastAsia="Times New Roman" w:hAnsiTheme="minorHAnsi" w:cstheme="minorHAnsi"/>
          <w:sz w:val="22"/>
          <w:szCs w:val="22"/>
        </w:rPr>
        <w:t>1.074,45</w:t>
      </w:r>
      <w:r w:rsidRPr="00030374">
        <w:rPr>
          <w:rFonts w:asciiTheme="minorHAnsi" w:eastAsia="Times New Roman" w:hAnsiTheme="minorHAnsi" w:cstheme="minorHAnsi"/>
          <w:sz w:val="22"/>
          <w:szCs w:val="22"/>
        </w:rPr>
        <w:t xml:space="preserve"> EUR te izdatci za otplatu glavnice iznose </w:t>
      </w:r>
      <w:r w:rsidR="007110FB" w:rsidRPr="00030374">
        <w:rPr>
          <w:rFonts w:asciiTheme="minorHAnsi" w:eastAsia="Times New Roman" w:hAnsiTheme="minorHAnsi" w:cstheme="minorHAnsi"/>
          <w:sz w:val="22"/>
          <w:szCs w:val="22"/>
        </w:rPr>
        <w:t>265.445,62</w:t>
      </w:r>
      <w:r w:rsidRPr="00030374">
        <w:rPr>
          <w:rFonts w:asciiTheme="minorHAnsi" w:eastAsia="Times New Roman" w:hAnsiTheme="minorHAnsi" w:cstheme="minorHAnsi"/>
          <w:sz w:val="22"/>
          <w:szCs w:val="22"/>
        </w:rPr>
        <w:t xml:space="preserve"> EUR. </w:t>
      </w:r>
    </w:p>
    <w:p w14:paraId="7D50B251" w14:textId="60B05345" w:rsidR="001E64FA" w:rsidRPr="00030374" w:rsidRDefault="001E64FA" w:rsidP="001E64FA">
      <w:pPr>
        <w:spacing w:before="120" w:after="120"/>
        <w:jc w:val="both"/>
        <w:rPr>
          <w:rFonts w:asciiTheme="minorHAnsi" w:eastAsia="Times New Roman" w:hAnsiTheme="minorHAnsi" w:cstheme="minorHAnsi"/>
          <w:sz w:val="22"/>
          <w:szCs w:val="22"/>
        </w:rPr>
      </w:pPr>
      <w:r w:rsidRPr="00030374">
        <w:rPr>
          <w:rFonts w:asciiTheme="minorHAnsi" w:eastAsia="Times New Roman" w:hAnsiTheme="minorHAnsi" w:cstheme="minorHAnsi"/>
          <w:b/>
          <w:bCs/>
          <w:sz w:val="22"/>
          <w:szCs w:val="22"/>
        </w:rPr>
        <w:t xml:space="preserve">Izbori za </w:t>
      </w:r>
      <w:r w:rsidR="007110FB" w:rsidRPr="00030374">
        <w:rPr>
          <w:rFonts w:asciiTheme="minorHAnsi" w:eastAsia="Times New Roman" w:hAnsiTheme="minorHAnsi" w:cstheme="minorHAnsi"/>
          <w:b/>
          <w:bCs/>
          <w:sz w:val="22"/>
          <w:szCs w:val="22"/>
        </w:rPr>
        <w:t>zastupnike u Hrvatski sabor</w:t>
      </w:r>
      <w:r w:rsidRPr="00030374">
        <w:rPr>
          <w:rFonts w:asciiTheme="minorHAnsi" w:eastAsia="Times New Roman" w:hAnsiTheme="minorHAnsi" w:cstheme="minorHAnsi"/>
          <w:sz w:val="22"/>
          <w:szCs w:val="22"/>
        </w:rPr>
        <w:t xml:space="preserve"> – sredstva planirana </w:t>
      </w:r>
      <w:r w:rsidR="007110FB" w:rsidRPr="00030374">
        <w:rPr>
          <w:rFonts w:asciiTheme="minorHAnsi" w:eastAsia="Times New Roman" w:hAnsiTheme="minorHAnsi" w:cstheme="minorHAnsi"/>
          <w:sz w:val="22"/>
          <w:szCs w:val="22"/>
        </w:rPr>
        <w:t xml:space="preserve">i realizirana za podmirenje troškova održavanja izbora za Hrvatski sabor </w:t>
      </w:r>
      <w:r w:rsidRPr="00030374">
        <w:rPr>
          <w:rFonts w:asciiTheme="minorHAnsi" w:eastAsia="Times New Roman" w:hAnsiTheme="minorHAnsi" w:cstheme="minorHAnsi"/>
          <w:sz w:val="22"/>
          <w:szCs w:val="22"/>
        </w:rPr>
        <w:t xml:space="preserve">(naknade članovima povjerenstva, </w:t>
      </w:r>
      <w:r w:rsidR="004F5079" w:rsidRPr="00030374">
        <w:rPr>
          <w:rFonts w:asciiTheme="minorHAnsi" w:eastAsia="Times New Roman" w:hAnsiTheme="minorHAnsi" w:cstheme="minorHAnsi"/>
          <w:sz w:val="22"/>
          <w:szCs w:val="22"/>
        </w:rPr>
        <w:t>biračkim odborima i za biračka mjesta</w:t>
      </w:r>
      <w:r w:rsidRPr="00030374">
        <w:rPr>
          <w:rFonts w:asciiTheme="minorHAnsi" w:eastAsia="Times New Roman" w:hAnsiTheme="minorHAnsi" w:cstheme="minorHAnsi"/>
          <w:sz w:val="22"/>
          <w:szCs w:val="22"/>
        </w:rPr>
        <w:t xml:space="preserve">). </w:t>
      </w:r>
    </w:p>
    <w:p w14:paraId="763574AD" w14:textId="3C047396" w:rsidR="001E64FA" w:rsidRPr="008A3495" w:rsidRDefault="001E64FA" w:rsidP="001E64FA">
      <w:pPr>
        <w:suppressAutoHyphens w:val="0"/>
        <w:rPr>
          <w:rFonts w:asciiTheme="minorHAnsi" w:eastAsia="Times New Roman" w:hAnsiTheme="minorHAnsi" w:cstheme="minorHAnsi"/>
        </w:rPr>
      </w:pPr>
    </w:p>
    <w:p w14:paraId="4A7F6A41" w14:textId="77777777" w:rsidR="002970F9" w:rsidRPr="00030374" w:rsidRDefault="002970F9" w:rsidP="002970F9">
      <w:pPr>
        <w:pBdr>
          <w:top w:val="single" w:sz="4" w:space="1" w:color="auto"/>
          <w:left w:val="single" w:sz="4" w:space="1" w:color="auto"/>
          <w:bottom w:val="single" w:sz="4" w:space="1" w:color="auto"/>
          <w:right w:val="single" w:sz="4" w:space="4" w:color="auto"/>
        </w:pBdr>
        <w:spacing w:before="120" w:after="120"/>
        <w:jc w:val="both"/>
        <w:rPr>
          <w:rFonts w:ascii="Calibri" w:hAnsi="Calibri" w:cs="Calibri"/>
          <w:b/>
          <w:sz w:val="22"/>
          <w:szCs w:val="22"/>
        </w:rPr>
      </w:pPr>
      <w:r w:rsidRPr="00030374">
        <w:rPr>
          <w:rFonts w:ascii="Calibri" w:hAnsi="Calibri" w:cs="Calibri"/>
          <w:b/>
          <w:sz w:val="22"/>
          <w:szCs w:val="22"/>
        </w:rPr>
        <w:t>RAZDJEL 002 UPRAVNI ODJEL ZA SAMOUPRAVU</w:t>
      </w:r>
    </w:p>
    <w:p w14:paraId="151C0D18" w14:textId="77777777" w:rsidR="002970F9" w:rsidRPr="00030374" w:rsidRDefault="002970F9" w:rsidP="002970F9">
      <w:pPr>
        <w:spacing w:before="120" w:after="120"/>
        <w:jc w:val="both"/>
        <w:rPr>
          <w:rFonts w:ascii="Calibri" w:hAnsi="Calibri" w:cs="Calibri"/>
          <w:bCs/>
          <w:sz w:val="22"/>
          <w:szCs w:val="22"/>
        </w:rPr>
      </w:pPr>
    </w:p>
    <w:p w14:paraId="702EFE26" w14:textId="77777777" w:rsidR="002970F9" w:rsidRPr="00030374" w:rsidRDefault="002970F9" w:rsidP="002970F9">
      <w:pPr>
        <w:spacing w:before="120" w:after="120"/>
        <w:jc w:val="both"/>
        <w:rPr>
          <w:rFonts w:ascii="Calibri" w:hAnsi="Calibri" w:cs="Calibri"/>
          <w:iCs/>
          <w:sz w:val="22"/>
          <w:szCs w:val="22"/>
        </w:rPr>
      </w:pPr>
      <w:r w:rsidRPr="00030374">
        <w:rPr>
          <w:rFonts w:ascii="Calibri" w:hAnsi="Calibri" w:cs="Calibri"/>
          <w:bCs/>
          <w:sz w:val="22"/>
          <w:szCs w:val="22"/>
        </w:rPr>
        <w:lastRenderedPageBreak/>
        <w:t xml:space="preserve">Upravni odjel za samoupravu sukladno članku </w:t>
      </w:r>
      <w:r w:rsidRPr="00030374">
        <w:rPr>
          <w:rFonts w:ascii="Calibri" w:hAnsi="Calibri" w:cs="Calibri"/>
          <w:bCs/>
          <w:iCs/>
          <w:sz w:val="22"/>
          <w:szCs w:val="22"/>
        </w:rPr>
        <w:t xml:space="preserve">6. Odluke o ustrojstvu upravnih tijela Grada Požege </w:t>
      </w:r>
      <w:r w:rsidRPr="00030374">
        <w:rPr>
          <w:rFonts w:ascii="Calibri" w:hAnsi="Calibri" w:cs="Calibri"/>
          <w:sz w:val="22"/>
          <w:szCs w:val="22"/>
        </w:rPr>
        <w:t xml:space="preserve">(Službene novine Grada Požege, broj: 19/13., 8/14., 9/16., 4/16., 19/18., 12/21.,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030374">
        <w:rPr>
          <w:rFonts w:ascii="Calibri" w:hAnsi="Calibri" w:cs="Calibri"/>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030374">
        <w:rPr>
          <w:rFonts w:ascii="Calibri" w:hAnsi="Calibri" w:cs="Calibri"/>
          <w:bCs/>
          <w:iCs/>
          <w:sz w:val="22"/>
          <w:szCs w:val="22"/>
        </w:rPr>
        <w:t xml:space="preserve">obavlja </w:t>
      </w:r>
      <w:r w:rsidRPr="00030374">
        <w:rPr>
          <w:rFonts w:ascii="Calibri" w:hAnsi="Calibri" w:cs="Calibri"/>
          <w:iCs/>
          <w:sz w:val="22"/>
          <w:szCs w:val="22"/>
        </w:rPr>
        <w:t>poslove redakcije i službene objave akata Grada Požege kao i poslove održavanja radnih prostorija i druge pomoćno-tehničke poslove.</w:t>
      </w:r>
    </w:p>
    <w:p w14:paraId="55D8ECFE" w14:textId="77777777" w:rsidR="002970F9" w:rsidRPr="008A3495" w:rsidRDefault="002970F9" w:rsidP="002970F9">
      <w:pPr>
        <w:spacing w:before="120" w:after="120"/>
        <w:jc w:val="both"/>
        <w:rPr>
          <w:rFonts w:ascii="Calibri" w:hAnsi="Calibri" w:cs="Calibri"/>
          <w:iCs/>
        </w:rPr>
      </w:pPr>
    </w:p>
    <w:tbl>
      <w:tblPr>
        <w:tblStyle w:val="Reetkatablice"/>
        <w:tblW w:w="9073" w:type="dxa"/>
        <w:jc w:val="center"/>
        <w:tblLook w:val="04A0" w:firstRow="1" w:lastRow="0" w:firstColumn="1" w:lastColumn="0" w:noHBand="0" w:noVBand="1"/>
      </w:tblPr>
      <w:tblGrid>
        <w:gridCol w:w="4539"/>
        <w:gridCol w:w="1700"/>
        <w:gridCol w:w="1700"/>
        <w:gridCol w:w="1134"/>
      </w:tblGrid>
      <w:tr w:rsidR="008A3495" w:rsidRPr="00030374" w14:paraId="1F86869D" w14:textId="77777777" w:rsidTr="002970F9">
        <w:trPr>
          <w:trHeight w:val="227"/>
          <w:jc w:val="center"/>
        </w:trPr>
        <w:tc>
          <w:tcPr>
            <w:tcW w:w="2501" w:type="pct"/>
            <w:vAlign w:val="center"/>
          </w:tcPr>
          <w:p w14:paraId="7E08A968" w14:textId="77777777" w:rsidR="002970F9" w:rsidRPr="00030374" w:rsidRDefault="002970F9" w:rsidP="00EF2405">
            <w:pPr>
              <w:spacing w:before="120" w:after="120"/>
              <w:rPr>
                <w:rFonts w:ascii="Calibri" w:hAnsi="Calibri" w:cs="Calibri"/>
                <w:i/>
                <w:sz w:val="20"/>
                <w:szCs w:val="20"/>
              </w:rPr>
            </w:pPr>
            <w:r w:rsidRPr="00030374">
              <w:rPr>
                <w:rFonts w:ascii="Calibri" w:hAnsi="Calibri" w:cs="Calibri"/>
                <w:b/>
                <w:bCs/>
                <w:sz w:val="20"/>
                <w:szCs w:val="20"/>
              </w:rPr>
              <w:t>Razdjel 002 UPRAVNI ODJEL ZA SAMOUPRAVU</w:t>
            </w:r>
          </w:p>
        </w:tc>
        <w:tc>
          <w:tcPr>
            <w:tcW w:w="937" w:type="pct"/>
            <w:tcBorders>
              <w:top w:val="single" w:sz="4" w:space="0" w:color="000000"/>
              <w:left w:val="single" w:sz="4" w:space="0" w:color="000000"/>
              <w:bottom w:val="single" w:sz="4" w:space="0" w:color="auto"/>
            </w:tcBorders>
            <w:shd w:val="clear" w:color="auto" w:fill="auto"/>
            <w:vAlign w:val="center"/>
          </w:tcPr>
          <w:p w14:paraId="2D57F285" w14:textId="712FC009" w:rsidR="002970F9" w:rsidRPr="00030374" w:rsidRDefault="004D78FE" w:rsidP="00EF2405">
            <w:pPr>
              <w:spacing w:before="120" w:after="120"/>
              <w:jc w:val="center"/>
              <w:rPr>
                <w:rFonts w:ascii="Calibri" w:hAnsi="Calibri" w:cs="Calibri"/>
                <w:i/>
                <w:sz w:val="20"/>
                <w:szCs w:val="20"/>
              </w:rPr>
            </w:pPr>
            <w:r w:rsidRPr="00030374">
              <w:rPr>
                <w:rFonts w:ascii="Calibri" w:hAnsi="Calibri" w:cs="Calibri"/>
                <w:i/>
                <w:sz w:val="20"/>
                <w:szCs w:val="20"/>
              </w:rPr>
              <w:t>REBALANS 2024.</w:t>
            </w:r>
          </w:p>
        </w:tc>
        <w:tc>
          <w:tcPr>
            <w:tcW w:w="937" w:type="pct"/>
            <w:vAlign w:val="center"/>
          </w:tcPr>
          <w:p w14:paraId="6529AAD4" w14:textId="77777777" w:rsidR="002970F9" w:rsidRPr="00030374" w:rsidRDefault="002970F9" w:rsidP="00EF2405">
            <w:pPr>
              <w:spacing w:before="120" w:after="120"/>
              <w:jc w:val="center"/>
              <w:rPr>
                <w:rFonts w:ascii="Calibri" w:hAnsi="Calibri" w:cs="Calibri"/>
                <w:i/>
                <w:sz w:val="20"/>
                <w:szCs w:val="20"/>
              </w:rPr>
            </w:pPr>
            <w:r w:rsidRPr="00030374">
              <w:rPr>
                <w:rFonts w:ascii="Calibri" w:hAnsi="Calibri" w:cs="Calibri"/>
                <w:i/>
                <w:sz w:val="20"/>
                <w:szCs w:val="20"/>
              </w:rPr>
              <w:t>IZVRŠENJE 2024.</w:t>
            </w:r>
          </w:p>
        </w:tc>
        <w:tc>
          <w:tcPr>
            <w:tcW w:w="625" w:type="pct"/>
            <w:vAlign w:val="center"/>
          </w:tcPr>
          <w:p w14:paraId="254E9535" w14:textId="77777777" w:rsidR="001D63FF" w:rsidRPr="00030374" w:rsidRDefault="001D63FF" w:rsidP="001D63FF">
            <w:pPr>
              <w:spacing w:before="120" w:after="120"/>
              <w:jc w:val="center"/>
              <w:rPr>
                <w:rFonts w:ascii="Calibri" w:hAnsi="Calibri" w:cs="Calibri"/>
                <w:i/>
                <w:sz w:val="20"/>
                <w:szCs w:val="20"/>
              </w:rPr>
            </w:pPr>
            <w:r w:rsidRPr="00030374">
              <w:rPr>
                <w:rFonts w:ascii="Calibri" w:hAnsi="Calibri" w:cs="Calibri"/>
                <w:i/>
                <w:sz w:val="20"/>
                <w:szCs w:val="20"/>
              </w:rPr>
              <w:t>INDEKS</w:t>
            </w:r>
          </w:p>
          <w:p w14:paraId="52BED4B7" w14:textId="77777777" w:rsidR="001D63FF" w:rsidRPr="00030374" w:rsidRDefault="001D63FF" w:rsidP="001D63FF">
            <w:pPr>
              <w:spacing w:before="120" w:after="120"/>
              <w:jc w:val="center"/>
              <w:rPr>
                <w:rFonts w:ascii="Calibri" w:hAnsi="Calibri" w:cs="Calibri"/>
                <w:i/>
                <w:sz w:val="20"/>
                <w:szCs w:val="20"/>
              </w:rPr>
            </w:pPr>
            <w:r w:rsidRPr="00030374">
              <w:rPr>
                <w:rFonts w:ascii="Calibri" w:hAnsi="Calibri" w:cs="Calibri"/>
                <w:i/>
                <w:sz w:val="20"/>
                <w:szCs w:val="20"/>
              </w:rPr>
              <w:t>Izvršenje/</w:t>
            </w:r>
          </w:p>
          <w:p w14:paraId="223D2A25" w14:textId="7DF34EBD" w:rsidR="002970F9" w:rsidRPr="00030374" w:rsidRDefault="001D63FF" w:rsidP="001D63FF">
            <w:pPr>
              <w:spacing w:before="120" w:after="120"/>
              <w:jc w:val="center"/>
              <w:rPr>
                <w:rFonts w:ascii="Calibri" w:hAnsi="Calibri" w:cs="Calibri"/>
                <w:i/>
                <w:sz w:val="20"/>
                <w:szCs w:val="20"/>
              </w:rPr>
            </w:pPr>
            <w:r w:rsidRPr="00030374">
              <w:rPr>
                <w:rFonts w:ascii="Calibri" w:hAnsi="Calibri" w:cs="Calibri"/>
                <w:i/>
                <w:sz w:val="20"/>
                <w:szCs w:val="20"/>
              </w:rPr>
              <w:t>Rebalans</w:t>
            </w:r>
          </w:p>
        </w:tc>
      </w:tr>
      <w:tr w:rsidR="008A3495" w:rsidRPr="00030374" w14:paraId="50F49AEF" w14:textId="77777777" w:rsidTr="002970F9">
        <w:trPr>
          <w:trHeight w:val="227"/>
          <w:jc w:val="center"/>
        </w:trPr>
        <w:tc>
          <w:tcPr>
            <w:tcW w:w="2501" w:type="pct"/>
            <w:vAlign w:val="center"/>
          </w:tcPr>
          <w:p w14:paraId="06E6FF38" w14:textId="77777777" w:rsidR="002970F9" w:rsidRPr="00030374" w:rsidRDefault="002970F9" w:rsidP="00EF2405">
            <w:pPr>
              <w:spacing w:before="120" w:after="120"/>
              <w:rPr>
                <w:rFonts w:ascii="Calibri" w:hAnsi="Calibri" w:cs="Calibri"/>
                <w:sz w:val="20"/>
                <w:szCs w:val="20"/>
              </w:rPr>
            </w:pPr>
            <w:r w:rsidRPr="00030374">
              <w:rPr>
                <w:rFonts w:ascii="Calibri" w:hAnsi="Calibri" w:cs="Calibri"/>
                <w:sz w:val="20"/>
                <w:szCs w:val="20"/>
              </w:rPr>
              <w:t>Glava 00201 UPRAVNI ODJEL ZA SAMOUPRAVU</w:t>
            </w:r>
          </w:p>
        </w:tc>
        <w:tc>
          <w:tcPr>
            <w:tcW w:w="937" w:type="pct"/>
            <w:tcBorders>
              <w:top w:val="single" w:sz="4" w:space="0" w:color="auto"/>
              <w:left w:val="single" w:sz="4" w:space="0" w:color="auto"/>
              <w:bottom w:val="single" w:sz="4" w:space="0" w:color="auto"/>
              <w:right w:val="single" w:sz="4" w:space="0" w:color="auto"/>
            </w:tcBorders>
            <w:vAlign w:val="center"/>
          </w:tcPr>
          <w:p w14:paraId="66D9B413" w14:textId="1F8BEA50" w:rsidR="002970F9" w:rsidRPr="00030374" w:rsidRDefault="005062A3" w:rsidP="00EF2405">
            <w:pPr>
              <w:spacing w:before="120" w:after="120"/>
              <w:jc w:val="center"/>
              <w:rPr>
                <w:rFonts w:ascii="Calibri" w:hAnsi="Calibri" w:cs="Calibri"/>
                <w:sz w:val="20"/>
                <w:szCs w:val="20"/>
              </w:rPr>
            </w:pPr>
            <w:r w:rsidRPr="00030374">
              <w:rPr>
                <w:rFonts w:ascii="Calibri" w:hAnsi="Calibri" w:cs="Calibri"/>
                <w:sz w:val="20"/>
                <w:szCs w:val="20"/>
              </w:rPr>
              <w:t>451.856</w:t>
            </w:r>
            <w:r w:rsidR="002970F9" w:rsidRPr="00030374">
              <w:rPr>
                <w:rFonts w:ascii="Calibri" w:hAnsi="Calibri" w:cs="Calibri"/>
                <w:sz w:val="20"/>
                <w:szCs w:val="20"/>
              </w:rPr>
              <w:t>,00</w:t>
            </w:r>
          </w:p>
        </w:tc>
        <w:tc>
          <w:tcPr>
            <w:tcW w:w="937" w:type="pct"/>
            <w:tcBorders>
              <w:top w:val="single" w:sz="4" w:space="0" w:color="auto"/>
              <w:left w:val="single" w:sz="4" w:space="0" w:color="auto"/>
              <w:bottom w:val="single" w:sz="4" w:space="0" w:color="auto"/>
              <w:right w:val="single" w:sz="4" w:space="0" w:color="auto"/>
            </w:tcBorders>
            <w:vAlign w:val="center"/>
          </w:tcPr>
          <w:p w14:paraId="0DA20B9A" w14:textId="77777777" w:rsidR="002970F9" w:rsidRPr="00030374" w:rsidRDefault="002970F9" w:rsidP="00EF2405">
            <w:pPr>
              <w:spacing w:before="120" w:after="120"/>
              <w:jc w:val="center"/>
              <w:rPr>
                <w:rFonts w:ascii="Calibri" w:hAnsi="Calibri" w:cs="Calibri"/>
                <w:sz w:val="20"/>
                <w:szCs w:val="20"/>
              </w:rPr>
            </w:pPr>
            <w:r w:rsidRPr="00030374">
              <w:rPr>
                <w:rFonts w:ascii="Calibri" w:hAnsi="Calibri" w:cs="Calibri"/>
                <w:sz w:val="20"/>
                <w:szCs w:val="20"/>
              </w:rPr>
              <w:t>227.320,74</w:t>
            </w:r>
          </w:p>
        </w:tc>
        <w:tc>
          <w:tcPr>
            <w:tcW w:w="625" w:type="pct"/>
            <w:tcBorders>
              <w:top w:val="single" w:sz="4" w:space="0" w:color="auto"/>
              <w:left w:val="single" w:sz="4" w:space="0" w:color="auto"/>
              <w:bottom w:val="single" w:sz="4" w:space="0" w:color="auto"/>
              <w:right w:val="single" w:sz="4" w:space="0" w:color="auto"/>
            </w:tcBorders>
            <w:vAlign w:val="center"/>
          </w:tcPr>
          <w:p w14:paraId="1CA3BF75" w14:textId="77777777" w:rsidR="002970F9" w:rsidRPr="00030374" w:rsidRDefault="002970F9" w:rsidP="00EF2405">
            <w:pPr>
              <w:spacing w:before="120" w:after="120"/>
              <w:jc w:val="center"/>
              <w:rPr>
                <w:rFonts w:ascii="Calibri" w:hAnsi="Calibri" w:cs="Calibri"/>
                <w:sz w:val="20"/>
                <w:szCs w:val="20"/>
              </w:rPr>
            </w:pPr>
            <w:r w:rsidRPr="00030374">
              <w:rPr>
                <w:rFonts w:ascii="Calibri" w:hAnsi="Calibri" w:cs="Calibri"/>
                <w:sz w:val="20"/>
                <w:szCs w:val="20"/>
              </w:rPr>
              <w:t>50,31</w:t>
            </w:r>
          </w:p>
        </w:tc>
      </w:tr>
      <w:tr w:rsidR="008A3495" w:rsidRPr="00030374" w14:paraId="7AE8F66A" w14:textId="77777777" w:rsidTr="002970F9">
        <w:trPr>
          <w:trHeight w:val="227"/>
          <w:jc w:val="center"/>
        </w:trPr>
        <w:tc>
          <w:tcPr>
            <w:tcW w:w="2501" w:type="pct"/>
            <w:vAlign w:val="center"/>
          </w:tcPr>
          <w:p w14:paraId="52E89BD7" w14:textId="77777777" w:rsidR="002970F9" w:rsidRPr="00030374" w:rsidRDefault="002970F9" w:rsidP="00EF2405">
            <w:pPr>
              <w:spacing w:before="120" w:after="120"/>
              <w:rPr>
                <w:rFonts w:ascii="Calibri" w:hAnsi="Calibri" w:cs="Calibri"/>
                <w:i/>
                <w:iCs/>
                <w:sz w:val="20"/>
                <w:szCs w:val="20"/>
              </w:rPr>
            </w:pPr>
            <w:r w:rsidRPr="00030374">
              <w:rPr>
                <w:rFonts w:ascii="Calibri" w:hAnsi="Calibri" w:cs="Calibri"/>
                <w:i/>
                <w:iCs/>
                <w:sz w:val="20"/>
                <w:szCs w:val="20"/>
              </w:rPr>
              <w:t>PROGRAM 1002 REDOVNA DJELATNOST UPRAVNIH TIJELA</w:t>
            </w:r>
          </w:p>
        </w:tc>
        <w:tc>
          <w:tcPr>
            <w:tcW w:w="937" w:type="pct"/>
            <w:tcBorders>
              <w:top w:val="single" w:sz="4" w:space="0" w:color="auto"/>
              <w:left w:val="single" w:sz="4" w:space="0" w:color="auto"/>
              <w:bottom w:val="single" w:sz="4" w:space="0" w:color="auto"/>
              <w:right w:val="single" w:sz="4" w:space="0" w:color="auto"/>
            </w:tcBorders>
            <w:vAlign w:val="center"/>
          </w:tcPr>
          <w:p w14:paraId="40AF58DA" w14:textId="510A081F" w:rsidR="002970F9" w:rsidRPr="00030374" w:rsidRDefault="005062A3" w:rsidP="00EF2405">
            <w:pPr>
              <w:spacing w:before="120" w:after="120"/>
              <w:jc w:val="center"/>
              <w:rPr>
                <w:rFonts w:ascii="Calibri" w:hAnsi="Calibri" w:cs="Calibri"/>
                <w:i/>
                <w:iCs/>
                <w:sz w:val="20"/>
                <w:szCs w:val="20"/>
              </w:rPr>
            </w:pPr>
            <w:r w:rsidRPr="00030374">
              <w:rPr>
                <w:rFonts w:ascii="Calibri" w:hAnsi="Calibri" w:cs="Calibri"/>
                <w:i/>
                <w:iCs/>
                <w:sz w:val="20"/>
                <w:szCs w:val="20"/>
              </w:rPr>
              <w:t>423.615</w:t>
            </w:r>
            <w:r w:rsidR="002970F9" w:rsidRPr="00030374">
              <w:rPr>
                <w:rFonts w:ascii="Calibri" w:hAnsi="Calibri" w:cs="Calibri"/>
                <w:i/>
                <w:iCs/>
                <w:sz w:val="20"/>
                <w:szCs w:val="20"/>
              </w:rPr>
              <w:t>,00</w:t>
            </w:r>
          </w:p>
        </w:tc>
        <w:tc>
          <w:tcPr>
            <w:tcW w:w="937" w:type="pct"/>
            <w:tcBorders>
              <w:top w:val="single" w:sz="4" w:space="0" w:color="auto"/>
              <w:left w:val="single" w:sz="4" w:space="0" w:color="auto"/>
              <w:bottom w:val="single" w:sz="4" w:space="0" w:color="auto"/>
              <w:right w:val="single" w:sz="4" w:space="0" w:color="auto"/>
            </w:tcBorders>
            <w:vAlign w:val="center"/>
          </w:tcPr>
          <w:p w14:paraId="22F3A8B1" w14:textId="16E87689"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206.752</w:t>
            </w:r>
            <w:r w:rsidR="005062A3" w:rsidRPr="00030374">
              <w:rPr>
                <w:rFonts w:ascii="Calibri" w:hAnsi="Calibri" w:cs="Calibri"/>
                <w:i/>
                <w:iCs/>
                <w:sz w:val="20"/>
                <w:szCs w:val="20"/>
              </w:rPr>
              <w:t>,</w:t>
            </w:r>
            <w:r w:rsidRPr="00030374">
              <w:rPr>
                <w:rFonts w:ascii="Calibri" w:hAnsi="Calibri" w:cs="Calibri"/>
                <w:i/>
                <w:iCs/>
                <w:sz w:val="20"/>
                <w:szCs w:val="20"/>
              </w:rPr>
              <w:t>73</w:t>
            </w:r>
          </w:p>
        </w:tc>
        <w:tc>
          <w:tcPr>
            <w:tcW w:w="625" w:type="pct"/>
            <w:tcBorders>
              <w:top w:val="single" w:sz="4" w:space="0" w:color="auto"/>
              <w:left w:val="single" w:sz="4" w:space="0" w:color="auto"/>
              <w:bottom w:val="single" w:sz="4" w:space="0" w:color="auto"/>
              <w:right w:val="single" w:sz="4" w:space="0" w:color="auto"/>
            </w:tcBorders>
            <w:vAlign w:val="center"/>
          </w:tcPr>
          <w:p w14:paraId="789B5A6D"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48,81</w:t>
            </w:r>
          </w:p>
        </w:tc>
      </w:tr>
      <w:tr w:rsidR="008A3495" w:rsidRPr="00030374" w14:paraId="30A551B5" w14:textId="77777777" w:rsidTr="002970F9">
        <w:trPr>
          <w:trHeight w:val="227"/>
          <w:jc w:val="center"/>
        </w:trPr>
        <w:tc>
          <w:tcPr>
            <w:tcW w:w="2501" w:type="pct"/>
            <w:vAlign w:val="center"/>
          </w:tcPr>
          <w:p w14:paraId="56423339" w14:textId="77777777" w:rsidR="002970F9" w:rsidRPr="00030374" w:rsidRDefault="002970F9" w:rsidP="00EF2405">
            <w:pPr>
              <w:tabs>
                <w:tab w:val="left" w:pos="203"/>
              </w:tabs>
              <w:spacing w:before="120" w:after="120"/>
              <w:rPr>
                <w:rFonts w:ascii="Calibri" w:hAnsi="Calibri" w:cs="Calibri"/>
                <w:i/>
                <w:iCs/>
                <w:sz w:val="20"/>
                <w:szCs w:val="20"/>
              </w:rPr>
            </w:pPr>
            <w:r w:rsidRPr="00030374">
              <w:rPr>
                <w:rFonts w:ascii="Calibri" w:hAnsi="Calibri" w:cs="Calibri"/>
                <w:i/>
                <w:iCs/>
                <w:sz w:val="20"/>
                <w:szCs w:val="20"/>
              </w:rPr>
              <w:t>PROGRAM 1003 OBILJEŽAVANJE DANA GRADA</w:t>
            </w:r>
          </w:p>
        </w:tc>
        <w:tc>
          <w:tcPr>
            <w:tcW w:w="937" w:type="pct"/>
            <w:tcBorders>
              <w:top w:val="single" w:sz="4" w:space="0" w:color="auto"/>
              <w:left w:val="single" w:sz="4" w:space="0" w:color="auto"/>
              <w:bottom w:val="single" w:sz="4" w:space="0" w:color="auto"/>
              <w:right w:val="single" w:sz="4" w:space="0" w:color="auto"/>
            </w:tcBorders>
            <w:vAlign w:val="center"/>
          </w:tcPr>
          <w:p w14:paraId="44B3EF25" w14:textId="373645B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14.</w:t>
            </w:r>
            <w:r w:rsidR="005062A3" w:rsidRPr="00030374">
              <w:rPr>
                <w:rFonts w:ascii="Calibri" w:hAnsi="Calibri" w:cs="Calibri"/>
                <w:i/>
                <w:iCs/>
                <w:sz w:val="20"/>
                <w:szCs w:val="20"/>
              </w:rPr>
              <w:t>681</w:t>
            </w:r>
            <w:r w:rsidRPr="00030374">
              <w:rPr>
                <w:rFonts w:ascii="Calibri" w:hAnsi="Calibri" w:cs="Calibri"/>
                <w:i/>
                <w:iCs/>
                <w:sz w:val="20"/>
                <w:szCs w:val="20"/>
              </w:rPr>
              <w:t>,00</w:t>
            </w:r>
          </w:p>
        </w:tc>
        <w:tc>
          <w:tcPr>
            <w:tcW w:w="937" w:type="pct"/>
            <w:tcBorders>
              <w:top w:val="single" w:sz="4" w:space="0" w:color="auto"/>
              <w:left w:val="single" w:sz="4" w:space="0" w:color="auto"/>
              <w:bottom w:val="single" w:sz="4" w:space="0" w:color="auto"/>
              <w:right w:val="single" w:sz="4" w:space="0" w:color="auto"/>
            </w:tcBorders>
            <w:vAlign w:val="center"/>
          </w:tcPr>
          <w:p w14:paraId="42A6B48C"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14.665,65</w:t>
            </w:r>
          </w:p>
        </w:tc>
        <w:tc>
          <w:tcPr>
            <w:tcW w:w="625" w:type="pct"/>
            <w:tcBorders>
              <w:top w:val="single" w:sz="4" w:space="0" w:color="auto"/>
              <w:left w:val="single" w:sz="4" w:space="0" w:color="auto"/>
              <w:bottom w:val="single" w:sz="4" w:space="0" w:color="auto"/>
              <w:right w:val="single" w:sz="4" w:space="0" w:color="auto"/>
            </w:tcBorders>
            <w:vAlign w:val="center"/>
          </w:tcPr>
          <w:p w14:paraId="10693F12"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99,90</w:t>
            </w:r>
          </w:p>
        </w:tc>
      </w:tr>
      <w:tr w:rsidR="008A3495" w:rsidRPr="00030374" w14:paraId="1BC57B8E" w14:textId="77777777" w:rsidTr="002970F9">
        <w:trPr>
          <w:trHeight w:val="227"/>
          <w:jc w:val="center"/>
        </w:trPr>
        <w:tc>
          <w:tcPr>
            <w:tcW w:w="2501" w:type="pct"/>
            <w:tcBorders>
              <w:top w:val="single" w:sz="4" w:space="0" w:color="auto"/>
              <w:left w:val="single" w:sz="4" w:space="0" w:color="auto"/>
              <w:bottom w:val="single" w:sz="4" w:space="0" w:color="auto"/>
              <w:right w:val="single" w:sz="4" w:space="0" w:color="auto"/>
            </w:tcBorders>
            <w:vAlign w:val="center"/>
          </w:tcPr>
          <w:p w14:paraId="513C611F" w14:textId="77777777" w:rsidR="002970F9" w:rsidRPr="00030374" w:rsidRDefault="002970F9" w:rsidP="00EF2405">
            <w:pPr>
              <w:spacing w:before="120" w:after="120"/>
              <w:rPr>
                <w:rFonts w:ascii="Calibri" w:hAnsi="Calibri" w:cs="Calibri"/>
                <w:i/>
                <w:iCs/>
                <w:sz w:val="20"/>
                <w:szCs w:val="20"/>
              </w:rPr>
            </w:pPr>
            <w:r w:rsidRPr="00030374">
              <w:rPr>
                <w:rFonts w:ascii="Calibri" w:hAnsi="Calibri" w:cs="Calibri"/>
                <w:i/>
                <w:iCs/>
                <w:sz w:val="20"/>
                <w:szCs w:val="20"/>
              </w:rPr>
              <w:t>PROGRAM 1200 POLITIČKE STRANKE</w:t>
            </w:r>
          </w:p>
        </w:tc>
        <w:tc>
          <w:tcPr>
            <w:tcW w:w="937" w:type="pct"/>
            <w:tcBorders>
              <w:top w:val="single" w:sz="4" w:space="0" w:color="auto"/>
              <w:left w:val="single" w:sz="4" w:space="0" w:color="auto"/>
              <w:bottom w:val="single" w:sz="4" w:space="0" w:color="auto"/>
              <w:right w:val="single" w:sz="4" w:space="0" w:color="auto"/>
            </w:tcBorders>
            <w:vAlign w:val="center"/>
          </w:tcPr>
          <w:p w14:paraId="1466D056"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9.160,00</w:t>
            </w:r>
          </w:p>
        </w:tc>
        <w:tc>
          <w:tcPr>
            <w:tcW w:w="937" w:type="pct"/>
            <w:tcBorders>
              <w:top w:val="single" w:sz="4" w:space="0" w:color="auto"/>
              <w:left w:val="single" w:sz="4" w:space="0" w:color="auto"/>
              <w:bottom w:val="single" w:sz="4" w:space="0" w:color="auto"/>
              <w:right w:val="single" w:sz="4" w:space="0" w:color="auto"/>
            </w:tcBorders>
            <w:vAlign w:val="center"/>
          </w:tcPr>
          <w:p w14:paraId="5B071DC4" w14:textId="1781DE59" w:rsidR="002970F9" w:rsidRPr="00030374" w:rsidRDefault="005062A3" w:rsidP="00EF2405">
            <w:pPr>
              <w:spacing w:before="120" w:after="120"/>
              <w:jc w:val="center"/>
              <w:rPr>
                <w:rFonts w:ascii="Calibri" w:hAnsi="Calibri" w:cs="Calibri"/>
                <w:i/>
                <w:iCs/>
                <w:sz w:val="20"/>
                <w:szCs w:val="20"/>
              </w:rPr>
            </w:pPr>
            <w:r w:rsidRPr="00030374">
              <w:rPr>
                <w:rFonts w:ascii="Calibri" w:hAnsi="Calibri" w:cs="Calibri"/>
                <w:i/>
                <w:iCs/>
                <w:sz w:val="20"/>
                <w:szCs w:val="20"/>
              </w:rPr>
              <w:t>4.552,36</w:t>
            </w:r>
          </w:p>
        </w:tc>
        <w:tc>
          <w:tcPr>
            <w:tcW w:w="625" w:type="pct"/>
            <w:tcBorders>
              <w:top w:val="single" w:sz="4" w:space="0" w:color="auto"/>
              <w:left w:val="single" w:sz="4" w:space="0" w:color="auto"/>
              <w:bottom w:val="single" w:sz="4" w:space="0" w:color="auto"/>
              <w:right w:val="single" w:sz="4" w:space="0" w:color="auto"/>
            </w:tcBorders>
            <w:vAlign w:val="center"/>
          </w:tcPr>
          <w:p w14:paraId="3B0DCEDB" w14:textId="5A26CDEF" w:rsidR="002970F9" w:rsidRPr="00030374" w:rsidRDefault="005062A3" w:rsidP="00EF2405">
            <w:pPr>
              <w:spacing w:before="120" w:after="120"/>
              <w:jc w:val="center"/>
              <w:rPr>
                <w:rFonts w:ascii="Calibri" w:hAnsi="Calibri" w:cs="Calibri"/>
                <w:i/>
                <w:iCs/>
                <w:sz w:val="20"/>
                <w:szCs w:val="20"/>
              </w:rPr>
            </w:pPr>
            <w:r w:rsidRPr="00030374">
              <w:rPr>
                <w:rFonts w:ascii="Calibri" w:hAnsi="Calibri" w:cs="Calibri"/>
                <w:i/>
                <w:iCs/>
                <w:sz w:val="20"/>
                <w:szCs w:val="20"/>
              </w:rPr>
              <w:t>49,70</w:t>
            </w:r>
          </w:p>
        </w:tc>
      </w:tr>
      <w:tr w:rsidR="008A3495" w:rsidRPr="00030374" w14:paraId="1B5BFB98" w14:textId="77777777" w:rsidTr="002970F9">
        <w:trPr>
          <w:trHeight w:val="227"/>
          <w:jc w:val="center"/>
        </w:trPr>
        <w:tc>
          <w:tcPr>
            <w:tcW w:w="2501" w:type="pct"/>
            <w:tcBorders>
              <w:top w:val="single" w:sz="4" w:space="0" w:color="auto"/>
              <w:left w:val="single" w:sz="4" w:space="0" w:color="auto"/>
              <w:bottom w:val="single" w:sz="4" w:space="0" w:color="auto"/>
              <w:right w:val="single" w:sz="4" w:space="0" w:color="auto"/>
            </w:tcBorders>
            <w:vAlign w:val="center"/>
          </w:tcPr>
          <w:p w14:paraId="0221C1D1" w14:textId="77777777" w:rsidR="002970F9" w:rsidRPr="00030374" w:rsidRDefault="002970F9" w:rsidP="00EF2405">
            <w:pPr>
              <w:spacing w:before="120" w:after="120"/>
              <w:rPr>
                <w:rFonts w:ascii="Calibri" w:hAnsi="Calibri" w:cs="Calibri"/>
                <w:i/>
                <w:iCs/>
                <w:sz w:val="20"/>
                <w:szCs w:val="20"/>
              </w:rPr>
            </w:pPr>
            <w:r w:rsidRPr="00030374">
              <w:rPr>
                <w:rFonts w:ascii="Calibri" w:hAnsi="Calibri" w:cs="Calibri"/>
                <w:i/>
                <w:iCs/>
                <w:sz w:val="20"/>
                <w:szCs w:val="20"/>
              </w:rPr>
              <w:t>PROGRAM 1202 DJEČJE GRADSKO VIJEĆE</w:t>
            </w:r>
          </w:p>
        </w:tc>
        <w:tc>
          <w:tcPr>
            <w:tcW w:w="937" w:type="pct"/>
            <w:tcBorders>
              <w:top w:val="single" w:sz="4" w:space="0" w:color="auto"/>
              <w:left w:val="single" w:sz="4" w:space="0" w:color="auto"/>
              <w:bottom w:val="single" w:sz="4" w:space="0" w:color="auto"/>
              <w:right w:val="single" w:sz="4" w:space="0" w:color="auto"/>
            </w:tcBorders>
            <w:vAlign w:val="center"/>
          </w:tcPr>
          <w:p w14:paraId="6415307C"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400,00</w:t>
            </w:r>
          </w:p>
        </w:tc>
        <w:tc>
          <w:tcPr>
            <w:tcW w:w="937" w:type="pct"/>
            <w:tcBorders>
              <w:top w:val="single" w:sz="4" w:space="0" w:color="auto"/>
              <w:left w:val="single" w:sz="4" w:space="0" w:color="auto"/>
              <w:bottom w:val="single" w:sz="4" w:space="0" w:color="auto"/>
              <w:right w:val="single" w:sz="4" w:space="0" w:color="auto"/>
            </w:tcBorders>
            <w:vAlign w:val="center"/>
          </w:tcPr>
          <w:p w14:paraId="2E617532"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tcPr>
          <w:p w14:paraId="6BD9BE07"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0,00</w:t>
            </w:r>
          </w:p>
        </w:tc>
      </w:tr>
      <w:tr w:rsidR="002970F9" w:rsidRPr="00030374" w14:paraId="1907A2FC" w14:textId="77777777" w:rsidTr="002970F9">
        <w:trPr>
          <w:trHeight w:val="227"/>
          <w:jc w:val="center"/>
        </w:trPr>
        <w:tc>
          <w:tcPr>
            <w:tcW w:w="2501" w:type="pct"/>
            <w:tcBorders>
              <w:top w:val="single" w:sz="4" w:space="0" w:color="auto"/>
              <w:left w:val="single" w:sz="4" w:space="0" w:color="auto"/>
              <w:bottom w:val="single" w:sz="4" w:space="0" w:color="auto"/>
              <w:right w:val="single" w:sz="4" w:space="0" w:color="auto"/>
            </w:tcBorders>
            <w:vAlign w:val="center"/>
          </w:tcPr>
          <w:p w14:paraId="32CFC32C" w14:textId="77777777" w:rsidR="002970F9" w:rsidRPr="00030374" w:rsidRDefault="002970F9" w:rsidP="00EF2405">
            <w:pPr>
              <w:spacing w:before="120" w:after="120"/>
              <w:rPr>
                <w:rFonts w:ascii="Calibri" w:hAnsi="Calibri" w:cs="Calibri"/>
                <w:i/>
                <w:iCs/>
                <w:sz w:val="20"/>
                <w:szCs w:val="20"/>
              </w:rPr>
            </w:pPr>
            <w:r w:rsidRPr="00030374">
              <w:rPr>
                <w:rFonts w:ascii="Calibri" w:hAnsi="Calibri" w:cs="Calibri"/>
                <w:i/>
                <w:iCs/>
                <w:sz w:val="20"/>
                <w:szCs w:val="20"/>
              </w:rPr>
              <w:t>PROGRAM 1203 SAVJET MLADIH GRADA POŽEGE</w:t>
            </w:r>
          </w:p>
        </w:tc>
        <w:tc>
          <w:tcPr>
            <w:tcW w:w="937" w:type="pct"/>
            <w:tcBorders>
              <w:top w:val="single" w:sz="4" w:space="0" w:color="auto"/>
              <w:left w:val="single" w:sz="4" w:space="0" w:color="auto"/>
              <w:bottom w:val="single" w:sz="4" w:space="0" w:color="auto"/>
              <w:right w:val="single" w:sz="4" w:space="0" w:color="auto"/>
            </w:tcBorders>
            <w:vAlign w:val="center"/>
          </w:tcPr>
          <w:p w14:paraId="677F375D"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4.000,00</w:t>
            </w:r>
          </w:p>
        </w:tc>
        <w:tc>
          <w:tcPr>
            <w:tcW w:w="937" w:type="pct"/>
            <w:tcBorders>
              <w:top w:val="single" w:sz="4" w:space="0" w:color="auto"/>
              <w:left w:val="single" w:sz="4" w:space="0" w:color="auto"/>
              <w:bottom w:val="single" w:sz="4" w:space="0" w:color="auto"/>
              <w:right w:val="single" w:sz="4" w:space="0" w:color="auto"/>
            </w:tcBorders>
            <w:vAlign w:val="center"/>
          </w:tcPr>
          <w:p w14:paraId="27DF2105"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1.350,00</w:t>
            </w:r>
          </w:p>
        </w:tc>
        <w:tc>
          <w:tcPr>
            <w:tcW w:w="625" w:type="pct"/>
            <w:tcBorders>
              <w:top w:val="single" w:sz="4" w:space="0" w:color="auto"/>
              <w:left w:val="single" w:sz="4" w:space="0" w:color="auto"/>
              <w:bottom w:val="single" w:sz="4" w:space="0" w:color="auto"/>
              <w:right w:val="single" w:sz="4" w:space="0" w:color="auto"/>
            </w:tcBorders>
            <w:vAlign w:val="center"/>
          </w:tcPr>
          <w:p w14:paraId="3602807A"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33,75</w:t>
            </w:r>
          </w:p>
        </w:tc>
      </w:tr>
    </w:tbl>
    <w:p w14:paraId="55046F25" w14:textId="77777777" w:rsidR="002970F9" w:rsidRPr="00030374" w:rsidRDefault="002970F9" w:rsidP="002970F9">
      <w:pPr>
        <w:spacing w:before="120" w:after="120"/>
        <w:jc w:val="both"/>
        <w:rPr>
          <w:rFonts w:ascii="Calibri" w:hAnsi="Calibri" w:cs="Calibri"/>
          <w:b/>
          <w:sz w:val="20"/>
          <w:szCs w:val="20"/>
        </w:rPr>
      </w:pPr>
    </w:p>
    <w:p w14:paraId="2628B0DD" w14:textId="77777777" w:rsidR="002970F9" w:rsidRPr="00030374" w:rsidRDefault="002970F9" w:rsidP="002970F9">
      <w:pPr>
        <w:spacing w:before="120" w:after="120"/>
        <w:jc w:val="both"/>
        <w:rPr>
          <w:rFonts w:ascii="Calibri" w:hAnsi="Calibri" w:cs="Calibri"/>
          <w:b/>
          <w:sz w:val="22"/>
          <w:szCs w:val="22"/>
        </w:rPr>
      </w:pPr>
      <w:r w:rsidRPr="00030374">
        <w:rPr>
          <w:rFonts w:ascii="Calibri" w:hAnsi="Calibri" w:cs="Calibri"/>
          <w:b/>
          <w:sz w:val="22"/>
          <w:szCs w:val="22"/>
        </w:rPr>
        <w:t>NAZIV PROGRAMA: PROGRAM REDOVNA DJELATNOST UPRAVNIH TIJELA</w:t>
      </w:r>
    </w:p>
    <w:p w14:paraId="0215E0A3" w14:textId="77777777" w:rsidR="002970F9" w:rsidRPr="00030374" w:rsidRDefault="002970F9" w:rsidP="002970F9">
      <w:pPr>
        <w:spacing w:before="120" w:after="120"/>
        <w:jc w:val="both"/>
        <w:rPr>
          <w:rFonts w:ascii="Calibri" w:hAnsi="Calibri" w:cs="Calibri"/>
          <w:sz w:val="22"/>
          <w:szCs w:val="22"/>
        </w:rPr>
      </w:pPr>
      <w:r w:rsidRPr="00030374">
        <w:rPr>
          <w:rFonts w:ascii="Calibri" w:hAnsi="Calibri" w:cs="Calibri"/>
          <w:bCs/>
          <w:sz w:val="22"/>
          <w:szCs w:val="22"/>
        </w:rPr>
        <w:t xml:space="preserve">Programom redovna djelatnost upravnih tijela prate se troškovi rada svih </w:t>
      </w:r>
      <w:r w:rsidRPr="00030374">
        <w:rPr>
          <w:rFonts w:ascii="Calibri" w:hAnsi="Calibri" w:cs="Calibri"/>
          <w:sz w:val="22"/>
          <w:szCs w:val="22"/>
        </w:rPr>
        <w:t>upravnih tijela Grada Požege u skladu sa zakonskim propisima s ciljem učinkovitog i djelotvornog funkcioniranja Grada.</w:t>
      </w:r>
    </w:p>
    <w:p w14:paraId="1C57723B" w14:textId="77777777" w:rsidR="002970F9" w:rsidRPr="00030374" w:rsidRDefault="002970F9" w:rsidP="002970F9">
      <w:pPr>
        <w:tabs>
          <w:tab w:val="left" w:pos="851"/>
        </w:tabs>
        <w:spacing w:before="120" w:after="120"/>
        <w:jc w:val="both"/>
        <w:rPr>
          <w:rFonts w:ascii="Calibri" w:hAnsi="Calibri" w:cs="Calibri"/>
          <w:b/>
          <w:sz w:val="22"/>
          <w:szCs w:val="22"/>
        </w:rPr>
      </w:pPr>
      <w:r w:rsidRPr="00030374">
        <w:rPr>
          <w:rFonts w:ascii="Calibri" w:hAnsi="Calibri" w:cs="Calibri"/>
          <w:b/>
          <w:sz w:val="22"/>
          <w:szCs w:val="22"/>
        </w:rPr>
        <w:t>Zakonska osnova za uvođenje programa:</w:t>
      </w:r>
    </w:p>
    <w:p w14:paraId="61C610EF"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sz w:val="22"/>
          <w:szCs w:val="22"/>
        </w:rPr>
      </w:pPr>
      <w:r w:rsidRPr="00030374">
        <w:rPr>
          <w:rFonts w:ascii="Calibri" w:hAnsi="Calibri" w:cs="Calibri"/>
          <w:sz w:val="22"/>
          <w:szCs w:val="22"/>
        </w:rPr>
        <w:t xml:space="preserve">Zakon o lokalnoj i područnoj (regionalnoj) samoupravi </w:t>
      </w:r>
      <w:r w:rsidRPr="00030374">
        <w:rPr>
          <w:rFonts w:ascii="Calibri" w:hAnsi="Calibri" w:cs="Calibri"/>
          <w:bCs/>
          <w:sz w:val="22"/>
          <w:szCs w:val="22"/>
        </w:rPr>
        <w:t>(Narodne novine, broj: 33/01., 60/01., 129/05., 109/07., 125/08., 36/09., 36/09., 150/11., 144/12., 19/13., 137/15., 123/17., 98/19. i 144/20.),</w:t>
      </w:r>
    </w:p>
    <w:p w14:paraId="068486F5"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b/>
          <w:bCs/>
          <w:sz w:val="22"/>
          <w:szCs w:val="22"/>
        </w:rPr>
      </w:pPr>
      <w:r w:rsidRPr="00030374">
        <w:rPr>
          <w:rFonts w:ascii="Calibri" w:hAnsi="Calibri" w:cs="Calibri"/>
          <w:noProof/>
          <w:sz w:val="22"/>
          <w:szCs w:val="22"/>
        </w:rPr>
        <w:t>Zakon o službenicima i namještenicima u lokalnoj i područnoj (regionalnoj) samoupravi (Narodne novine,  broj: 86/08., 61/11., 4/18. i 112/19.),</w:t>
      </w:r>
    </w:p>
    <w:p w14:paraId="253A0839" w14:textId="77777777" w:rsidR="002970F9" w:rsidRPr="00030374" w:rsidRDefault="002970F9">
      <w:pPr>
        <w:widowControl/>
        <w:numPr>
          <w:ilvl w:val="0"/>
          <w:numId w:val="6"/>
        </w:numPr>
        <w:suppressAutoHyphens w:val="0"/>
        <w:spacing w:before="120" w:after="120"/>
        <w:ind w:left="681" w:hanging="284"/>
        <w:contextualSpacing/>
        <w:rPr>
          <w:rFonts w:ascii="Calibri" w:hAnsi="Calibri" w:cs="Calibri"/>
          <w:bCs/>
          <w:sz w:val="22"/>
          <w:szCs w:val="22"/>
        </w:rPr>
      </w:pPr>
      <w:r w:rsidRPr="00030374">
        <w:rPr>
          <w:rFonts w:ascii="Calibri" w:hAnsi="Calibri" w:cs="Calibri"/>
          <w:bCs/>
          <w:sz w:val="22"/>
          <w:szCs w:val="22"/>
        </w:rPr>
        <w:t xml:space="preserve">Zakon o plaćama u lokalnoj i područnoj (regionalnoj) samoupravi (Narodne novine, broj: </w:t>
      </w:r>
      <w:r w:rsidRPr="00030374">
        <w:rPr>
          <w:rFonts w:ascii="Calibri" w:hAnsi="Calibri" w:cs="Calibri"/>
          <w:sz w:val="22"/>
          <w:szCs w:val="22"/>
        </w:rPr>
        <w:t>28/10. i 10/23.),</w:t>
      </w:r>
    </w:p>
    <w:p w14:paraId="3E5A346B"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b/>
          <w:bCs/>
          <w:sz w:val="22"/>
          <w:szCs w:val="22"/>
        </w:rPr>
      </w:pPr>
      <w:r w:rsidRPr="00030374">
        <w:rPr>
          <w:rFonts w:ascii="Calibri" w:hAnsi="Calibri" w:cs="Calibri"/>
          <w:sz w:val="22"/>
          <w:szCs w:val="22"/>
        </w:rPr>
        <w:t>Zakon o javnoj nabavi</w:t>
      </w:r>
      <w:r w:rsidRPr="00030374">
        <w:rPr>
          <w:rFonts w:ascii="Calibri" w:hAnsi="Calibri" w:cs="Calibri"/>
          <w:b/>
          <w:bCs/>
          <w:sz w:val="22"/>
          <w:szCs w:val="22"/>
        </w:rPr>
        <w:t xml:space="preserve"> (</w:t>
      </w:r>
      <w:r w:rsidRPr="00030374">
        <w:rPr>
          <w:rFonts w:ascii="Calibri" w:hAnsi="Calibri" w:cs="Calibri"/>
          <w:bCs/>
          <w:sz w:val="22"/>
          <w:szCs w:val="22"/>
        </w:rPr>
        <w:t>Narodne novine, broj: 120/16. i 114/22.),</w:t>
      </w:r>
    </w:p>
    <w:p w14:paraId="2599D22D"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b/>
          <w:bCs/>
          <w:sz w:val="22"/>
          <w:szCs w:val="22"/>
        </w:rPr>
      </w:pPr>
      <w:r w:rsidRPr="00030374">
        <w:rPr>
          <w:rFonts w:ascii="Calibri" w:hAnsi="Calibri" w:cs="Calibri"/>
          <w:sz w:val="22"/>
          <w:szCs w:val="22"/>
        </w:rPr>
        <w:t>Statut Grada Požege (Službene novine Grada Požege, broj: 2/21. i 11/22.),</w:t>
      </w:r>
    </w:p>
    <w:p w14:paraId="1920D201"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b/>
          <w:bCs/>
          <w:sz w:val="22"/>
          <w:szCs w:val="22"/>
        </w:rPr>
      </w:pPr>
      <w:r w:rsidRPr="00030374">
        <w:rPr>
          <w:rFonts w:ascii="Calibri" w:hAnsi="Calibri" w:cs="Calibri"/>
          <w:bCs/>
          <w:iCs/>
          <w:sz w:val="22"/>
          <w:szCs w:val="22"/>
        </w:rPr>
        <w:t xml:space="preserve">Odluka o ustrojstvu upravnih tijela Grada Požege </w:t>
      </w:r>
      <w:r w:rsidRPr="00030374">
        <w:rPr>
          <w:rFonts w:ascii="Calibri" w:hAnsi="Calibri" w:cs="Calibri"/>
          <w:sz w:val="22"/>
          <w:szCs w:val="22"/>
        </w:rPr>
        <w:t>(Službene novine Grada Požege, broj: broj: 19/13., 8/14., 9/16., 4/16., 19/18., 12/21., 22/21.- pročišćeni tekst, 11/22. i 20/23.)</w:t>
      </w:r>
    </w:p>
    <w:p w14:paraId="1B25390C"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b/>
          <w:bCs/>
          <w:sz w:val="22"/>
          <w:szCs w:val="22"/>
        </w:rPr>
      </w:pPr>
      <w:r w:rsidRPr="00030374">
        <w:rPr>
          <w:rFonts w:ascii="Calibri" w:hAnsi="Calibri" w:cs="Calibri"/>
          <w:sz w:val="22"/>
          <w:szCs w:val="22"/>
        </w:rPr>
        <w:t>Pravilnik o unutarnjem redu upravnih tijela Grada Požege (Službene novine Grada Požege, broj: 10/23., 18/23. i 2/24.</w:t>
      </w:r>
      <w:r w:rsidRPr="00030374">
        <w:rPr>
          <w:rFonts w:ascii="Calibri" w:hAnsi="Calibri" w:cs="Calibri"/>
          <w:bCs/>
          <w:sz w:val="22"/>
          <w:szCs w:val="22"/>
          <w:lang w:eastAsia="en-US"/>
        </w:rPr>
        <w:t xml:space="preserve">) </w:t>
      </w:r>
    </w:p>
    <w:p w14:paraId="7E0A3C2D" w14:textId="77777777" w:rsidR="002970F9" w:rsidRPr="00030374" w:rsidRDefault="002970F9">
      <w:pPr>
        <w:widowControl/>
        <w:numPr>
          <w:ilvl w:val="0"/>
          <w:numId w:val="6"/>
        </w:numPr>
        <w:suppressAutoHyphens w:val="0"/>
        <w:ind w:left="680" w:hanging="284"/>
        <w:jc w:val="both"/>
        <w:rPr>
          <w:rFonts w:ascii="Calibri" w:hAnsi="Calibri" w:cs="Calibri"/>
          <w:b/>
          <w:bCs/>
          <w:sz w:val="22"/>
          <w:szCs w:val="22"/>
        </w:rPr>
      </w:pPr>
      <w:r w:rsidRPr="00030374">
        <w:rPr>
          <w:rFonts w:ascii="Calibri" w:hAnsi="Calibri" w:cs="Calibri"/>
          <w:sz w:val="22"/>
          <w:szCs w:val="22"/>
        </w:rPr>
        <w:lastRenderedPageBreak/>
        <w:t xml:space="preserve">Kolektivni ugovor za službenike i namještenike upravnih tijela Grada Požege (Službene novine </w:t>
      </w:r>
    </w:p>
    <w:p w14:paraId="69B37ABD" w14:textId="77777777" w:rsidR="002970F9" w:rsidRPr="00030374" w:rsidRDefault="002970F9" w:rsidP="002970F9">
      <w:pPr>
        <w:ind w:left="851" w:hanging="217"/>
        <w:jc w:val="both"/>
        <w:rPr>
          <w:rFonts w:ascii="Calibri" w:hAnsi="Calibri" w:cs="Calibri"/>
          <w:bCs/>
          <w:kern w:val="3"/>
          <w:sz w:val="22"/>
          <w:szCs w:val="22"/>
        </w:rPr>
      </w:pPr>
      <w:r w:rsidRPr="00030374">
        <w:rPr>
          <w:rFonts w:ascii="Calibri" w:hAnsi="Calibri" w:cs="Calibri"/>
          <w:sz w:val="22"/>
          <w:szCs w:val="22"/>
        </w:rPr>
        <w:t xml:space="preserve"> Požege, broj: </w:t>
      </w:r>
      <w:r w:rsidRPr="00030374">
        <w:rPr>
          <w:rFonts w:ascii="Calibri" w:hAnsi="Calibri" w:cs="Calibri"/>
          <w:bCs/>
          <w:sz w:val="22"/>
          <w:szCs w:val="22"/>
        </w:rPr>
        <w:t>7/21., 12/22., 23/22., 6/23., 8/23., 10/23., 17/23., 19/23., 6/24. i 7/24.).</w:t>
      </w:r>
    </w:p>
    <w:p w14:paraId="2578902F" w14:textId="77777777" w:rsidR="002970F9" w:rsidRPr="00030374" w:rsidRDefault="002970F9" w:rsidP="002970F9">
      <w:pPr>
        <w:suppressAutoHyphens w:val="0"/>
        <w:ind w:left="680"/>
        <w:jc w:val="both"/>
        <w:rPr>
          <w:rFonts w:ascii="Calibri" w:hAnsi="Calibri" w:cs="Calibri"/>
          <w:b/>
          <w:bCs/>
          <w:sz w:val="22"/>
          <w:szCs w:val="22"/>
        </w:rPr>
      </w:pPr>
    </w:p>
    <w:tbl>
      <w:tblPr>
        <w:tblStyle w:val="Reetkatablice"/>
        <w:tblW w:w="9072" w:type="dxa"/>
        <w:jc w:val="center"/>
        <w:tblLook w:val="04A0" w:firstRow="1" w:lastRow="0" w:firstColumn="1" w:lastColumn="0" w:noHBand="0" w:noVBand="1"/>
      </w:tblPr>
      <w:tblGrid>
        <w:gridCol w:w="4536"/>
        <w:gridCol w:w="1702"/>
        <w:gridCol w:w="1702"/>
        <w:gridCol w:w="1132"/>
      </w:tblGrid>
      <w:tr w:rsidR="008A3495" w:rsidRPr="00030374" w14:paraId="11C1F00F" w14:textId="77777777" w:rsidTr="002970F9">
        <w:trPr>
          <w:trHeight w:val="227"/>
          <w:jc w:val="center"/>
        </w:trPr>
        <w:tc>
          <w:tcPr>
            <w:tcW w:w="2500" w:type="pct"/>
            <w:vAlign w:val="center"/>
          </w:tcPr>
          <w:p w14:paraId="1D4027A7" w14:textId="77777777" w:rsidR="002970F9" w:rsidRPr="00030374" w:rsidRDefault="002970F9" w:rsidP="00EF2405">
            <w:pPr>
              <w:spacing w:before="120" w:after="120"/>
              <w:rPr>
                <w:rFonts w:ascii="Calibri" w:hAnsi="Calibri" w:cs="Calibri"/>
                <w:i/>
                <w:sz w:val="20"/>
                <w:szCs w:val="20"/>
              </w:rPr>
            </w:pPr>
            <w:bookmarkStart w:id="20" w:name="_Hlk140490266"/>
            <w:r w:rsidRPr="00030374">
              <w:rPr>
                <w:rFonts w:ascii="Calibri" w:hAnsi="Calibri" w:cs="Calibri"/>
                <w:b/>
                <w:bCs/>
                <w:sz w:val="20"/>
                <w:szCs w:val="20"/>
              </w:rPr>
              <w:t>PROGRAM 1002 REDOVNA DJELATNOST UPRAVNIH TIJELA</w:t>
            </w:r>
          </w:p>
        </w:tc>
        <w:tc>
          <w:tcPr>
            <w:tcW w:w="938" w:type="pct"/>
            <w:tcBorders>
              <w:top w:val="single" w:sz="4" w:space="0" w:color="000000"/>
              <w:left w:val="single" w:sz="4" w:space="0" w:color="000000"/>
              <w:bottom w:val="single" w:sz="4" w:space="0" w:color="auto"/>
            </w:tcBorders>
            <w:shd w:val="clear" w:color="auto" w:fill="auto"/>
            <w:vAlign w:val="center"/>
          </w:tcPr>
          <w:p w14:paraId="413DFD92" w14:textId="3737404B" w:rsidR="002970F9" w:rsidRPr="00030374" w:rsidRDefault="004D78FE" w:rsidP="00EF2405">
            <w:pPr>
              <w:spacing w:before="120" w:after="120"/>
              <w:jc w:val="center"/>
              <w:rPr>
                <w:rFonts w:ascii="Calibri" w:hAnsi="Calibri" w:cs="Calibri"/>
                <w:i/>
                <w:sz w:val="20"/>
                <w:szCs w:val="20"/>
              </w:rPr>
            </w:pPr>
            <w:r w:rsidRPr="00030374">
              <w:rPr>
                <w:rFonts w:ascii="Calibri" w:hAnsi="Calibri" w:cs="Calibri"/>
                <w:i/>
                <w:sz w:val="20"/>
                <w:szCs w:val="20"/>
              </w:rPr>
              <w:t>REBALANS 2024.</w:t>
            </w:r>
          </w:p>
        </w:tc>
        <w:tc>
          <w:tcPr>
            <w:tcW w:w="938" w:type="pct"/>
            <w:vAlign w:val="center"/>
          </w:tcPr>
          <w:p w14:paraId="5EDFA047" w14:textId="77777777" w:rsidR="002970F9" w:rsidRPr="00030374" w:rsidRDefault="002970F9" w:rsidP="00EF2405">
            <w:pPr>
              <w:spacing w:before="120" w:after="120"/>
              <w:jc w:val="center"/>
              <w:rPr>
                <w:rFonts w:ascii="Calibri" w:hAnsi="Calibri" w:cs="Calibri"/>
                <w:i/>
                <w:sz w:val="20"/>
                <w:szCs w:val="20"/>
              </w:rPr>
            </w:pPr>
            <w:r w:rsidRPr="00030374">
              <w:rPr>
                <w:rFonts w:ascii="Calibri" w:hAnsi="Calibri" w:cs="Calibri"/>
                <w:i/>
                <w:sz w:val="20"/>
                <w:szCs w:val="20"/>
              </w:rPr>
              <w:t>IZVRŠENJE 2024.</w:t>
            </w:r>
          </w:p>
        </w:tc>
        <w:tc>
          <w:tcPr>
            <w:tcW w:w="625" w:type="pct"/>
            <w:vAlign w:val="center"/>
          </w:tcPr>
          <w:p w14:paraId="502A0837" w14:textId="77777777" w:rsidR="001D63FF" w:rsidRPr="00030374" w:rsidRDefault="001D63FF" w:rsidP="001D63FF">
            <w:pPr>
              <w:spacing w:before="120" w:after="120"/>
              <w:jc w:val="center"/>
              <w:rPr>
                <w:rFonts w:ascii="Calibri" w:hAnsi="Calibri" w:cs="Calibri"/>
                <w:i/>
                <w:sz w:val="20"/>
                <w:szCs w:val="20"/>
              </w:rPr>
            </w:pPr>
            <w:r w:rsidRPr="00030374">
              <w:rPr>
                <w:rFonts w:ascii="Calibri" w:hAnsi="Calibri" w:cs="Calibri"/>
                <w:i/>
                <w:sz w:val="20"/>
                <w:szCs w:val="20"/>
              </w:rPr>
              <w:t>INDEKS</w:t>
            </w:r>
          </w:p>
          <w:p w14:paraId="778A1578" w14:textId="77777777" w:rsidR="001D63FF" w:rsidRPr="00030374" w:rsidRDefault="001D63FF" w:rsidP="001D63FF">
            <w:pPr>
              <w:spacing w:before="120" w:after="120"/>
              <w:jc w:val="center"/>
              <w:rPr>
                <w:rFonts w:ascii="Calibri" w:hAnsi="Calibri" w:cs="Calibri"/>
                <w:i/>
                <w:sz w:val="20"/>
                <w:szCs w:val="20"/>
              </w:rPr>
            </w:pPr>
            <w:r w:rsidRPr="00030374">
              <w:rPr>
                <w:rFonts w:ascii="Calibri" w:hAnsi="Calibri" w:cs="Calibri"/>
                <w:i/>
                <w:sz w:val="20"/>
                <w:szCs w:val="20"/>
              </w:rPr>
              <w:t>Izvršenje/</w:t>
            </w:r>
          </w:p>
          <w:p w14:paraId="6B009E33" w14:textId="0766A797" w:rsidR="002970F9" w:rsidRPr="00030374" w:rsidRDefault="001D63FF" w:rsidP="001D63FF">
            <w:pPr>
              <w:spacing w:before="120" w:after="120"/>
              <w:jc w:val="center"/>
              <w:rPr>
                <w:rFonts w:ascii="Calibri" w:hAnsi="Calibri" w:cs="Calibri"/>
                <w:i/>
                <w:sz w:val="20"/>
                <w:szCs w:val="20"/>
              </w:rPr>
            </w:pPr>
            <w:r w:rsidRPr="00030374">
              <w:rPr>
                <w:rFonts w:ascii="Calibri" w:hAnsi="Calibri" w:cs="Calibri"/>
                <w:i/>
                <w:sz w:val="20"/>
                <w:szCs w:val="20"/>
              </w:rPr>
              <w:t>Rebalans</w:t>
            </w:r>
          </w:p>
        </w:tc>
      </w:tr>
      <w:tr w:rsidR="008A3495" w:rsidRPr="00030374" w14:paraId="4730106D" w14:textId="77777777" w:rsidTr="002970F9">
        <w:trPr>
          <w:trHeight w:val="284"/>
          <w:jc w:val="center"/>
        </w:trPr>
        <w:tc>
          <w:tcPr>
            <w:tcW w:w="2500" w:type="pct"/>
          </w:tcPr>
          <w:p w14:paraId="582327B8" w14:textId="77777777" w:rsidR="002970F9" w:rsidRPr="00030374" w:rsidRDefault="002970F9" w:rsidP="00EF2405">
            <w:pPr>
              <w:spacing w:before="120" w:after="120"/>
              <w:rPr>
                <w:rFonts w:ascii="Calibri" w:hAnsi="Calibri" w:cs="Calibri"/>
                <w:sz w:val="20"/>
                <w:szCs w:val="20"/>
              </w:rPr>
            </w:pPr>
            <w:r w:rsidRPr="00030374">
              <w:rPr>
                <w:rFonts w:ascii="Calibri" w:hAnsi="Calibri" w:cs="Calibri"/>
                <w:sz w:val="20"/>
                <w:szCs w:val="20"/>
              </w:rPr>
              <w:t>Aktivnost A100004 OSNOVNA AKTIVNOST UPRAVNIH TIJELA</w:t>
            </w:r>
          </w:p>
        </w:tc>
        <w:tc>
          <w:tcPr>
            <w:tcW w:w="938" w:type="pct"/>
            <w:vAlign w:val="center"/>
          </w:tcPr>
          <w:p w14:paraId="57B7A77E" w14:textId="72832A6B" w:rsidR="002970F9" w:rsidRPr="00030374" w:rsidRDefault="005062A3" w:rsidP="00EF2405">
            <w:pPr>
              <w:spacing w:before="120" w:after="120"/>
              <w:jc w:val="center"/>
              <w:rPr>
                <w:rFonts w:ascii="Calibri" w:hAnsi="Calibri" w:cs="Calibri"/>
                <w:i/>
                <w:sz w:val="20"/>
                <w:szCs w:val="20"/>
              </w:rPr>
            </w:pPr>
            <w:r w:rsidRPr="00030374">
              <w:rPr>
                <w:rFonts w:ascii="Calibri" w:hAnsi="Calibri" w:cs="Calibri"/>
                <w:i/>
                <w:sz w:val="20"/>
                <w:szCs w:val="20"/>
              </w:rPr>
              <w:t>347.615</w:t>
            </w:r>
            <w:r w:rsidR="002970F9" w:rsidRPr="00030374">
              <w:rPr>
                <w:rFonts w:ascii="Calibri" w:hAnsi="Calibri" w:cs="Calibri"/>
                <w:i/>
                <w:sz w:val="20"/>
                <w:szCs w:val="20"/>
              </w:rPr>
              <w:t>,00</w:t>
            </w:r>
          </w:p>
        </w:tc>
        <w:tc>
          <w:tcPr>
            <w:tcW w:w="938" w:type="pct"/>
            <w:vAlign w:val="center"/>
          </w:tcPr>
          <w:p w14:paraId="3A911F35" w14:textId="77777777" w:rsidR="002970F9" w:rsidRPr="00030374" w:rsidRDefault="002970F9" w:rsidP="00EF2405">
            <w:pPr>
              <w:spacing w:before="120" w:after="120"/>
              <w:jc w:val="center"/>
              <w:rPr>
                <w:rFonts w:ascii="Calibri" w:hAnsi="Calibri" w:cs="Calibri"/>
                <w:i/>
                <w:sz w:val="20"/>
                <w:szCs w:val="20"/>
              </w:rPr>
            </w:pPr>
            <w:r w:rsidRPr="00030374">
              <w:rPr>
                <w:rFonts w:ascii="Calibri" w:hAnsi="Calibri" w:cs="Calibri"/>
                <w:i/>
                <w:sz w:val="20"/>
                <w:szCs w:val="20"/>
              </w:rPr>
              <w:t>181.869,74</w:t>
            </w:r>
          </w:p>
        </w:tc>
        <w:tc>
          <w:tcPr>
            <w:tcW w:w="625" w:type="pct"/>
            <w:vAlign w:val="center"/>
          </w:tcPr>
          <w:p w14:paraId="6C6704CD" w14:textId="77777777" w:rsidR="002970F9" w:rsidRPr="00030374" w:rsidRDefault="002970F9" w:rsidP="00EF2405">
            <w:pPr>
              <w:spacing w:before="120" w:after="120"/>
              <w:jc w:val="center"/>
              <w:rPr>
                <w:rFonts w:ascii="Calibri" w:hAnsi="Calibri" w:cs="Calibri"/>
                <w:i/>
                <w:sz w:val="20"/>
                <w:szCs w:val="20"/>
              </w:rPr>
            </w:pPr>
            <w:r w:rsidRPr="00030374">
              <w:rPr>
                <w:rFonts w:ascii="Calibri" w:hAnsi="Calibri" w:cs="Calibri"/>
                <w:i/>
                <w:sz w:val="20"/>
                <w:szCs w:val="20"/>
              </w:rPr>
              <w:t>52,32</w:t>
            </w:r>
          </w:p>
        </w:tc>
      </w:tr>
      <w:tr w:rsidR="008A3495" w:rsidRPr="00030374" w14:paraId="24F280BA" w14:textId="77777777" w:rsidTr="002970F9">
        <w:trPr>
          <w:trHeight w:val="284"/>
          <w:jc w:val="center"/>
        </w:trPr>
        <w:tc>
          <w:tcPr>
            <w:tcW w:w="2500" w:type="pct"/>
          </w:tcPr>
          <w:p w14:paraId="19F30B6E" w14:textId="77777777" w:rsidR="002970F9" w:rsidRPr="00030374" w:rsidRDefault="002970F9" w:rsidP="00EF2405">
            <w:pPr>
              <w:spacing w:before="120" w:after="120"/>
              <w:rPr>
                <w:rFonts w:ascii="Calibri" w:hAnsi="Calibri" w:cs="Calibri"/>
                <w:sz w:val="20"/>
                <w:szCs w:val="20"/>
              </w:rPr>
            </w:pPr>
            <w:r w:rsidRPr="00030374">
              <w:rPr>
                <w:rFonts w:ascii="Calibri" w:hAnsi="Calibri" w:cs="Calibri"/>
                <w:sz w:val="20"/>
                <w:szCs w:val="20"/>
              </w:rPr>
              <w:t>Kapitalni projekt K100001 NABAVA OPREME</w:t>
            </w:r>
          </w:p>
        </w:tc>
        <w:tc>
          <w:tcPr>
            <w:tcW w:w="938" w:type="pct"/>
            <w:vAlign w:val="center"/>
          </w:tcPr>
          <w:p w14:paraId="1C0A28AB" w14:textId="18BC18E2" w:rsidR="002970F9" w:rsidRPr="00030374" w:rsidRDefault="005062A3" w:rsidP="00EF2405">
            <w:pPr>
              <w:spacing w:before="120" w:after="120"/>
              <w:jc w:val="center"/>
              <w:rPr>
                <w:rFonts w:ascii="Calibri" w:hAnsi="Calibri" w:cs="Calibri"/>
                <w:i/>
                <w:sz w:val="20"/>
                <w:szCs w:val="20"/>
              </w:rPr>
            </w:pPr>
            <w:r w:rsidRPr="00030374">
              <w:rPr>
                <w:rFonts w:ascii="Calibri" w:hAnsi="Calibri" w:cs="Calibri"/>
                <w:i/>
                <w:sz w:val="20"/>
                <w:szCs w:val="20"/>
              </w:rPr>
              <w:t>76</w:t>
            </w:r>
            <w:r w:rsidR="002970F9" w:rsidRPr="00030374">
              <w:rPr>
                <w:rFonts w:ascii="Calibri" w:hAnsi="Calibri" w:cs="Calibri"/>
                <w:i/>
                <w:sz w:val="20"/>
                <w:szCs w:val="20"/>
              </w:rPr>
              <w:t>.000,00</w:t>
            </w:r>
          </w:p>
        </w:tc>
        <w:tc>
          <w:tcPr>
            <w:tcW w:w="938" w:type="pct"/>
            <w:vAlign w:val="center"/>
          </w:tcPr>
          <w:p w14:paraId="087DD93C" w14:textId="77777777" w:rsidR="002970F9" w:rsidRPr="00030374" w:rsidRDefault="002970F9" w:rsidP="00EF2405">
            <w:pPr>
              <w:spacing w:before="120" w:after="120"/>
              <w:jc w:val="center"/>
              <w:rPr>
                <w:rFonts w:ascii="Calibri" w:hAnsi="Calibri" w:cs="Calibri"/>
                <w:i/>
                <w:sz w:val="20"/>
                <w:szCs w:val="20"/>
              </w:rPr>
            </w:pPr>
            <w:r w:rsidRPr="00030374">
              <w:rPr>
                <w:rFonts w:ascii="Calibri" w:hAnsi="Calibri" w:cs="Calibri"/>
                <w:i/>
                <w:sz w:val="20"/>
                <w:szCs w:val="20"/>
              </w:rPr>
              <w:t>24.882,99</w:t>
            </w:r>
          </w:p>
        </w:tc>
        <w:tc>
          <w:tcPr>
            <w:tcW w:w="625" w:type="pct"/>
            <w:vAlign w:val="center"/>
          </w:tcPr>
          <w:p w14:paraId="5F03842C" w14:textId="77777777" w:rsidR="002970F9" w:rsidRPr="00030374" w:rsidRDefault="002970F9" w:rsidP="00EF2405">
            <w:pPr>
              <w:spacing w:before="120" w:after="120"/>
              <w:jc w:val="center"/>
              <w:rPr>
                <w:rFonts w:ascii="Calibri" w:hAnsi="Calibri" w:cs="Calibri"/>
                <w:i/>
                <w:sz w:val="20"/>
                <w:szCs w:val="20"/>
              </w:rPr>
            </w:pPr>
            <w:r w:rsidRPr="00030374">
              <w:rPr>
                <w:rFonts w:ascii="Calibri" w:hAnsi="Calibri" w:cs="Calibri"/>
                <w:i/>
                <w:sz w:val="20"/>
                <w:szCs w:val="20"/>
              </w:rPr>
              <w:t>32,74</w:t>
            </w:r>
          </w:p>
        </w:tc>
      </w:tr>
      <w:tr w:rsidR="008A3495" w:rsidRPr="00030374" w14:paraId="5EF2E14D" w14:textId="77777777" w:rsidTr="002970F9">
        <w:trPr>
          <w:trHeight w:val="284"/>
          <w:jc w:val="center"/>
        </w:trPr>
        <w:tc>
          <w:tcPr>
            <w:tcW w:w="2500" w:type="pct"/>
            <w:vAlign w:val="center"/>
          </w:tcPr>
          <w:p w14:paraId="064112E6" w14:textId="77777777" w:rsidR="002970F9" w:rsidRPr="00030374" w:rsidRDefault="002970F9" w:rsidP="00EF2405">
            <w:pPr>
              <w:spacing w:before="120" w:after="120"/>
              <w:rPr>
                <w:rFonts w:ascii="Calibri" w:hAnsi="Calibri" w:cs="Calibri"/>
                <w:sz w:val="20"/>
                <w:szCs w:val="20"/>
              </w:rPr>
            </w:pPr>
            <w:r w:rsidRPr="00030374">
              <w:rPr>
                <w:rFonts w:ascii="Calibri" w:hAnsi="Calibri" w:cs="Calibri"/>
                <w:sz w:val="20"/>
                <w:szCs w:val="20"/>
              </w:rPr>
              <w:t>UKUPNO</w:t>
            </w:r>
          </w:p>
        </w:tc>
        <w:tc>
          <w:tcPr>
            <w:tcW w:w="938" w:type="pct"/>
            <w:vAlign w:val="center"/>
          </w:tcPr>
          <w:p w14:paraId="097EC54B" w14:textId="49653EFB" w:rsidR="002970F9" w:rsidRPr="00030374" w:rsidRDefault="005062A3" w:rsidP="00EF2405">
            <w:pPr>
              <w:spacing w:before="120" w:after="120"/>
              <w:jc w:val="center"/>
              <w:rPr>
                <w:rFonts w:ascii="Calibri" w:hAnsi="Calibri" w:cs="Calibri"/>
                <w:i/>
                <w:iCs/>
                <w:sz w:val="20"/>
                <w:szCs w:val="20"/>
              </w:rPr>
            </w:pPr>
            <w:r w:rsidRPr="00030374">
              <w:rPr>
                <w:rFonts w:ascii="Calibri" w:hAnsi="Calibri" w:cs="Calibri"/>
                <w:i/>
                <w:iCs/>
                <w:sz w:val="20"/>
                <w:szCs w:val="20"/>
              </w:rPr>
              <w:t>423.615</w:t>
            </w:r>
            <w:r w:rsidR="002970F9" w:rsidRPr="00030374">
              <w:rPr>
                <w:rFonts w:ascii="Calibri" w:hAnsi="Calibri" w:cs="Calibri"/>
                <w:i/>
                <w:iCs/>
                <w:sz w:val="20"/>
                <w:szCs w:val="20"/>
              </w:rPr>
              <w:t>,00</w:t>
            </w:r>
          </w:p>
        </w:tc>
        <w:tc>
          <w:tcPr>
            <w:tcW w:w="938" w:type="pct"/>
            <w:vAlign w:val="center"/>
          </w:tcPr>
          <w:p w14:paraId="089F5A6F" w14:textId="77777777" w:rsidR="002970F9" w:rsidRPr="00030374" w:rsidRDefault="002970F9" w:rsidP="00EF2405">
            <w:pPr>
              <w:spacing w:before="120" w:after="120"/>
              <w:jc w:val="center"/>
              <w:rPr>
                <w:rFonts w:ascii="Calibri" w:hAnsi="Calibri" w:cs="Calibri"/>
                <w:i/>
                <w:iCs/>
                <w:sz w:val="20"/>
                <w:szCs w:val="20"/>
              </w:rPr>
            </w:pPr>
            <w:r w:rsidRPr="00030374">
              <w:rPr>
                <w:rFonts w:ascii="Calibri" w:hAnsi="Calibri" w:cs="Calibri"/>
                <w:i/>
                <w:iCs/>
                <w:sz w:val="20"/>
                <w:szCs w:val="20"/>
              </w:rPr>
              <w:t>206.752,73</w:t>
            </w:r>
          </w:p>
        </w:tc>
        <w:tc>
          <w:tcPr>
            <w:tcW w:w="625" w:type="pct"/>
            <w:vAlign w:val="center"/>
          </w:tcPr>
          <w:p w14:paraId="645D00C1" w14:textId="295F7B4C" w:rsidR="002970F9" w:rsidRPr="00030374" w:rsidRDefault="005062A3" w:rsidP="00EF2405">
            <w:pPr>
              <w:spacing w:before="120" w:after="120"/>
              <w:jc w:val="center"/>
              <w:rPr>
                <w:rFonts w:ascii="Calibri" w:hAnsi="Calibri" w:cs="Calibri"/>
                <w:i/>
                <w:iCs/>
                <w:sz w:val="20"/>
                <w:szCs w:val="20"/>
              </w:rPr>
            </w:pPr>
            <w:r w:rsidRPr="00030374">
              <w:rPr>
                <w:rFonts w:ascii="Calibri" w:hAnsi="Calibri" w:cs="Calibri"/>
                <w:i/>
                <w:iCs/>
                <w:sz w:val="20"/>
                <w:szCs w:val="20"/>
              </w:rPr>
              <w:t>48,81</w:t>
            </w:r>
          </w:p>
        </w:tc>
      </w:tr>
    </w:tbl>
    <w:bookmarkEnd w:id="20"/>
    <w:p w14:paraId="26BA241C" w14:textId="77777777" w:rsidR="002970F9" w:rsidRPr="00030374" w:rsidRDefault="002970F9" w:rsidP="002970F9">
      <w:pPr>
        <w:spacing w:before="120" w:after="120"/>
        <w:jc w:val="both"/>
        <w:rPr>
          <w:rFonts w:ascii="Calibri" w:hAnsi="Calibri" w:cs="Calibri"/>
          <w:sz w:val="22"/>
          <w:szCs w:val="22"/>
        </w:rPr>
      </w:pPr>
      <w:r w:rsidRPr="00030374">
        <w:rPr>
          <w:rFonts w:ascii="Calibri" w:hAnsi="Calibri" w:cs="Calibri"/>
          <w:b/>
          <w:bCs/>
          <w:sz w:val="22"/>
          <w:szCs w:val="22"/>
        </w:rPr>
        <w:t>Osnovna aktivnost upravnih tijela</w:t>
      </w:r>
      <w:r w:rsidRPr="00030374">
        <w:rPr>
          <w:rFonts w:ascii="Calibri" w:hAnsi="Calibri" w:cs="Calibri"/>
          <w:sz w:val="22"/>
          <w:szCs w:val="22"/>
        </w:rPr>
        <w:t xml:space="preserve"> odnosi se na materijalne rashode potrebne za redovno funkcioniranje rada gradske uprave te ostale rashode koji proizlaze iz prava zaposlenika.</w:t>
      </w:r>
    </w:p>
    <w:p w14:paraId="4E08178B" w14:textId="77777777" w:rsidR="002970F9" w:rsidRPr="00030374" w:rsidRDefault="002970F9" w:rsidP="002970F9">
      <w:pPr>
        <w:spacing w:before="120" w:after="120"/>
        <w:jc w:val="both"/>
        <w:rPr>
          <w:rFonts w:ascii="Calibri" w:hAnsi="Calibri" w:cs="Calibri"/>
          <w:sz w:val="22"/>
          <w:szCs w:val="22"/>
        </w:rPr>
      </w:pPr>
      <w:r w:rsidRPr="00030374">
        <w:rPr>
          <w:rFonts w:ascii="Calibri" w:hAnsi="Calibri" w:cs="Calibri"/>
          <w:b/>
          <w:bCs/>
          <w:sz w:val="22"/>
          <w:szCs w:val="22"/>
        </w:rPr>
        <w:t>Nabava opreme</w:t>
      </w:r>
      <w:r w:rsidRPr="00030374">
        <w:rPr>
          <w:rFonts w:ascii="Calibri" w:hAnsi="Calibri" w:cs="Calibri"/>
          <w:sz w:val="22"/>
          <w:szCs w:val="22"/>
        </w:rPr>
        <w:t xml:space="preserve"> odnosi se na nabavu opreme potrebne za obavljanje redovne djelatnosti. U ovom izvještajnom razdoblju nabavljena su računala s pripadajućim programima i popratnom opremom, videonadzor u gradskoj upravi te je plaćen najam za službene automobile, fotokopirne uređaje i računalne programe. </w:t>
      </w:r>
    </w:p>
    <w:p w14:paraId="277C1361" w14:textId="77777777" w:rsidR="002970F9" w:rsidRPr="008A3495" w:rsidRDefault="002970F9" w:rsidP="002970F9">
      <w:pPr>
        <w:spacing w:before="120" w:after="120"/>
        <w:jc w:val="both"/>
        <w:rPr>
          <w:rFonts w:ascii="Calibri" w:hAnsi="Calibri" w:cs="Calibri"/>
        </w:rPr>
      </w:pPr>
    </w:p>
    <w:p w14:paraId="5E002895" w14:textId="77777777" w:rsidR="002970F9" w:rsidRPr="00030374" w:rsidRDefault="002970F9" w:rsidP="002970F9">
      <w:pPr>
        <w:spacing w:before="120" w:after="120"/>
        <w:jc w:val="both"/>
        <w:rPr>
          <w:rFonts w:ascii="Calibri" w:hAnsi="Calibri" w:cs="Calibri"/>
          <w:b/>
          <w:bCs/>
          <w:sz w:val="22"/>
          <w:szCs w:val="22"/>
        </w:rPr>
      </w:pPr>
      <w:r w:rsidRPr="00030374">
        <w:rPr>
          <w:rFonts w:ascii="Calibri" w:hAnsi="Calibri" w:cs="Calibri"/>
          <w:b/>
          <w:bCs/>
          <w:sz w:val="22"/>
          <w:szCs w:val="22"/>
        </w:rPr>
        <w:t>NAZIV PROGRAMA: OBILJEŽAVANJE DANA GRADA</w:t>
      </w:r>
    </w:p>
    <w:p w14:paraId="4721CCBF" w14:textId="77777777" w:rsidR="002970F9" w:rsidRPr="00030374" w:rsidRDefault="002970F9" w:rsidP="002970F9">
      <w:pPr>
        <w:spacing w:before="120" w:after="120"/>
        <w:jc w:val="both"/>
        <w:rPr>
          <w:rFonts w:ascii="Calibri" w:hAnsi="Calibri" w:cs="Calibri"/>
          <w:sz w:val="22"/>
          <w:szCs w:val="22"/>
        </w:rPr>
      </w:pPr>
      <w:r w:rsidRPr="00030374">
        <w:rPr>
          <w:rFonts w:ascii="Calibri" w:hAnsi="Calibri" w:cs="Calibri"/>
          <w:sz w:val="22"/>
          <w:szCs w:val="22"/>
        </w:rPr>
        <w:t xml:space="preserve">Programom se prate troškovi u svezi obilježavanja Dana grada i Grgurevo, 12. ožujka. </w:t>
      </w:r>
    </w:p>
    <w:p w14:paraId="76B89573" w14:textId="77777777" w:rsidR="002970F9" w:rsidRPr="00030374" w:rsidRDefault="002970F9" w:rsidP="002970F9">
      <w:pPr>
        <w:tabs>
          <w:tab w:val="left" w:pos="851"/>
        </w:tabs>
        <w:spacing w:before="120" w:after="120"/>
        <w:jc w:val="both"/>
        <w:rPr>
          <w:rFonts w:ascii="Calibri" w:hAnsi="Calibri" w:cs="Calibri"/>
          <w:b/>
          <w:sz w:val="22"/>
          <w:szCs w:val="22"/>
        </w:rPr>
      </w:pPr>
      <w:r w:rsidRPr="00030374">
        <w:rPr>
          <w:rFonts w:ascii="Calibri" w:hAnsi="Calibri" w:cs="Calibri"/>
          <w:b/>
          <w:sz w:val="22"/>
          <w:szCs w:val="22"/>
        </w:rPr>
        <w:t>Zakonska osnova za uvođenje programa:</w:t>
      </w:r>
    </w:p>
    <w:p w14:paraId="224A435B" w14:textId="77777777" w:rsidR="002970F9" w:rsidRPr="00030374" w:rsidRDefault="002970F9">
      <w:pPr>
        <w:widowControl/>
        <w:numPr>
          <w:ilvl w:val="0"/>
          <w:numId w:val="6"/>
        </w:numPr>
        <w:suppressAutoHyphens w:val="0"/>
        <w:spacing w:before="120" w:after="120"/>
        <w:ind w:left="681" w:hanging="284"/>
        <w:contextualSpacing/>
        <w:jc w:val="both"/>
        <w:rPr>
          <w:rFonts w:ascii="Calibri" w:hAnsi="Calibri" w:cs="Calibri"/>
          <w:sz w:val="22"/>
          <w:szCs w:val="22"/>
        </w:rPr>
      </w:pPr>
      <w:r w:rsidRPr="00030374">
        <w:rPr>
          <w:rFonts w:ascii="Calibri" w:hAnsi="Calibri" w:cs="Calibri"/>
          <w:sz w:val="22"/>
          <w:szCs w:val="22"/>
        </w:rPr>
        <w:t xml:space="preserve">Zakon o lokalnoj i područnoj (regionalnoj) samoupravi </w:t>
      </w:r>
      <w:r w:rsidRPr="00030374">
        <w:rPr>
          <w:rFonts w:ascii="Calibri" w:hAnsi="Calibri" w:cs="Calibri"/>
          <w:bCs/>
          <w:sz w:val="22"/>
          <w:szCs w:val="22"/>
        </w:rPr>
        <w:t xml:space="preserve">(Narodne novine, broj: 33/01., 60/01., 129/05., 109/07., 125/08., 36/09., 36/09., 150/11., 144/12., 19/13., 137/15., 123/17., 98/19. i 144/20.) </w:t>
      </w:r>
      <w:r w:rsidRPr="00030374">
        <w:rPr>
          <w:rFonts w:ascii="Calibri" w:hAnsi="Calibri" w:cs="Calibri"/>
          <w:sz w:val="22"/>
          <w:szCs w:val="22"/>
        </w:rPr>
        <w:t>i</w:t>
      </w:r>
    </w:p>
    <w:p w14:paraId="1606C72A" w14:textId="77777777" w:rsidR="002970F9" w:rsidRPr="00030374" w:rsidRDefault="002970F9">
      <w:pPr>
        <w:widowControl/>
        <w:numPr>
          <w:ilvl w:val="0"/>
          <w:numId w:val="6"/>
        </w:numPr>
        <w:suppressAutoHyphens w:val="0"/>
        <w:spacing w:before="120" w:after="120"/>
        <w:ind w:left="681" w:hanging="284"/>
        <w:jc w:val="both"/>
        <w:rPr>
          <w:rFonts w:ascii="Calibri" w:hAnsi="Calibri" w:cs="Calibri"/>
          <w:b/>
          <w:bCs/>
          <w:sz w:val="22"/>
          <w:szCs w:val="22"/>
        </w:rPr>
      </w:pPr>
      <w:r w:rsidRPr="00030374">
        <w:rPr>
          <w:rFonts w:ascii="Calibri" w:hAnsi="Calibri" w:cs="Calibri"/>
          <w:sz w:val="22"/>
          <w:szCs w:val="22"/>
        </w:rPr>
        <w:t>Statut Grada Požege (Službene novine Grada Požege, broj: 2/21. i 11/22.).</w:t>
      </w:r>
    </w:p>
    <w:tbl>
      <w:tblPr>
        <w:tblStyle w:val="Reetkatablice"/>
        <w:tblW w:w="9069" w:type="dxa"/>
        <w:tblLook w:val="04A0" w:firstRow="1" w:lastRow="0" w:firstColumn="1" w:lastColumn="0" w:noHBand="0" w:noVBand="1"/>
      </w:tblPr>
      <w:tblGrid>
        <w:gridCol w:w="4533"/>
        <w:gridCol w:w="1701"/>
        <w:gridCol w:w="1701"/>
        <w:gridCol w:w="1134"/>
      </w:tblGrid>
      <w:tr w:rsidR="008A3495" w:rsidRPr="00EF4C42" w14:paraId="347AB459" w14:textId="77777777" w:rsidTr="002970F9">
        <w:trPr>
          <w:trHeight w:val="227"/>
        </w:trPr>
        <w:tc>
          <w:tcPr>
            <w:tcW w:w="2499" w:type="pct"/>
            <w:vAlign w:val="center"/>
          </w:tcPr>
          <w:p w14:paraId="1D134637" w14:textId="77777777" w:rsidR="002970F9" w:rsidRPr="00EF4C42" w:rsidRDefault="002970F9" w:rsidP="00EF2405">
            <w:pPr>
              <w:spacing w:before="120" w:after="120"/>
              <w:rPr>
                <w:rFonts w:ascii="Calibri" w:hAnsi="Calibri" w:cs="Calibri"/>
                <w:i/>
                <w:sz w:val="20"/>
                <w:szCs w:val="20"/>
              </w:rPr>
            </w:pPr>
            <w:r w:rsidRPr="00EF4C42">
              <w:rPr>
                <w:rFonts w:ascii="Calibri" w:hAnsi="Calibri" w:cs="Calibri"/>
                <w:b/>
                <w:bCs/>
                <w:sz w:val="20"/>
                <w:szCs w:val="20"/>
              </w:rPr>
              <w:t>PROGRAM 1003 OBILJEŽAVANJE DANA GRADA</w:t>
            </w:r>
          </w:p>
        </w:tc>
        <w:tc>
          <w:tcPr>
            <w:tcW w:w="938" w:type="pct"/>
            <w:tcBorders>
              <w:top w:val="single" w:sz="4" w:space="0" w:color="000000"/>
              <w:left w:val="single" w:sz="4" w:space="0" w:color="000000"/>
              <w:bottom w:val="single" w:sz="4" w:space="0" w:color="auto"/>
            </w:tcBorders>
            <w:shd w:val="clear" w:color="auto" w:fill="auto"/>
            <w:vAlign w:val="center"/>
          </w:tcPr>
          <w:p w14:paraId="0779690D" w14:textId="1241B8C3" w:rsidR="002970F9" w:rsidRPr="00EF4C42" w:rsidRDefault="004D78FE" w:rsidP="00EF2405">
            <w:pPr>
              <w:spacing w:before="120" w:after="120"/>
              <w:jc w:val="center"/>
              <w:rPr>
                <w:rFonts w:ascii="Calibri" w:hAnsi="Calibri" w:cs="Calibri"/>
                <w:i/>
                <w:sz w:val="20"/>
                <w:szCs w:val="20"/>
              </w:rPr>
            </w:pPr>
            <w:r w:rsidRPr="00EF4C42">
              <w:rPr>
                <w:rFonts w:ascii="Calibri" w:hAnsi="Calibri" w:cs="Calibri"/>
                <w:i/>
                <w:sz w:val="20"/>
                <w:szCs w:val="20"/>
              </w:rPr>
              <w:t>REBALANS 2024.</w:t>
            </w:r>
          </w:p>
        </w:tc>
        <w:tc>
          <w:tcPr>
            <w:tcW w:w="938" w:type="pct"/>
            <w:vAlign w:val="center"/>
          </w:tcPr>
          <w:p w14:paraId="7419D2BD"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IZVRŠENJE 2024.</w:t>
            </w:r>
          </w:p>
        </w:tc>
        <w:tc>
          <w:tcPr>
            <w:tcW w:w="625" w:type="pct"/>
            <w:vAlign w:val="center"/>
          </w:tcPr>
          <w:p w14:paraId="5DC79B6C" w14:textId="77777777" w:rsidR="001D63FF"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INDEKS</w:t>
            </w:r>
          </w:p>
          <w:p w14:paraId="39EE81BD" w14:textId="77777777" w:rsidR="001D63FF"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Izvršenje/</w:t>
            </w:r>
          </w:p>
          <w:p w14:paraId="015EFF74" w14:textId="13EE598F" w:rsidR="002970F9"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Rebalans</w:t>
            </w:r>
          </w:p>
        </w:tc>
      </w:tr>
      <w:tr w:rsidR="008A3495" w:rsidRPr="00EF4C42" w14:paraId="2411A1EA" w14:textId="77777777" w:rsidTr="002970F9">
        <w:trPr>
          <w:trHeight w:val="227"/>
        </w:trPr>
        <w:tc>
          <w:tcPr>
            <w:tcW w:w="2499" w:type="pct"/>
            <w:vAlign w:val="center"/>
          </w:tcPr>
          <w:p w14:paraId="62657E71"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Tekući projekt T100001 DAN GRADA I GRGUREVO</w:t>
            </w:r>
          </w:p>
        </w:tc>
        <w:tc>
          <w:tcPr>
            <w:tcW w:w="938" w:type="pct"/>
            <w:vAlign w:val="center"/>
          </w:tcPr>
          <w:p w14:paraId="6AB09EA9" w14:textId="069083AD"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14.</w:t>
            </w:r>
            <w:r w:rsidR="005062A3" w:rsidRPr="00EF4C42">
              <w:rPr>
                <w:rFonts w:ascii="Calibri" w:hAnsi="Calibri" w:cs="Calibri"/>
                <w:i/>
                <w:sz w:val="20"/>
                <w:szCs w:val="20"/>
              </w:rPr>
              <w:t>681</w:t>
            </w:r>
            <w:r w:rsidRPr="00EF4C42">
              <w:rPr>
                <w:rFonts w:ascii="Calibri" w:hAnsi="Calibri" w:cs="Calibri"/>
                <w:i/>
                <w:sz w:val="20"/>
                <w:szCs w:val="20"/>
              </w:rPr>
              <w:t>,00</w:t>
            </w:r>
          </w:p>
        </w:tc>
        <w:tc>
          <w:tcPr>
            <w:tcW w:w="938" w:type="pct"/>
            <w:vAlign w:val="center"/>
          </w:tcPr>
          <w:p w14:paraId="30F3B3F1" w14:textId="7D208D6B"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14.6</w:t>
            </w:r>
            <w:r w:rsidR="00431751" w:rsidRPr="00EF4C42">
              <w:rPr>
                <w:rFonts w:ascii="Calibri" w:hAnsi="Calibri" w:cs="Calibri"/>
                <w:i/>
                <w:sz w:val="20"/>
                <w:szCs w:val="20"/>
              </w:rPr>
              <w:t>6</w:t>
            </w:r>
            <w:r w:rsidRPr="00EF4C42">
              <w:rPr>
                <w:rFonts w:ascii="Calibri" w:hAnsi="Calibri" w:cs="Calibri"/>
                <w:i/>
                <w:sz w:val="20"/>
                <w:szCs w:val="20"/>
              </w:rPr>
              <w:t>5,65</w:t>
            </w:r>
          </w:p>
        </w:tc>
        <w:tc>
          <w:tcPr>
            <w:tcW w:w="625" w:type="pct"/>
            <w:vAlign w:val="center"/>
          </w:tcPr>
          <w:p w14:paraId="104AE3CB"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99,90</w:t>
            </w:r>
          </w:p>
        </w:tc>
      </w:tr>
      <w:tr w:rsidR="008A3495" w:rsidRPr="00EF4C42" w14:paraId="73DB1C0E" w14:textId="77777777" w:rsidTr="002970F9">
        <w:trPr>
          <w:trHeight w:val="227"/>
        </w:trPr>
        <w:tc>
          <w:tcPr>
            <w:tcW w:w="2499" w:type="pct"/>
            <w:vAlign w:val="center"/>
          </w:tcPr>
          <w:p w14:paraId="537D4634"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UKUPNO</w:t>
            </w:r>
          </w:p>
        </w:tc>
        <w:tc>
          <w:tcPr>
            <w:tcW w:w="938" w:type="pct"/>
            <w:vAlign w:val="center"/>
          </w:tcPr>
          <w:p w14:paraId="07FB1B93" w14:textId="2DC80405"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14.</w:t>
            </w:r>
            <w:r w:rsidR="005062A3" w:rsidRPr="00EF4C42">
              <w:rPr>
                <w:rFonts w:ascii="Calibri" w:hAnsi="Calibri" w:cs="Calibri"/>
                <w:i/>
                <w:sz w:val="20"/>
                <w:szCs w:val="20"/>
              </w:rPr>
              <w:t>681</w:t>
            </w:r>
            <w:r w:rsidRPr="00EF4C42">
              <w:rPr>
                <w:rFonts w:ascii="Calibri" w:hAnsi="Calibri" w:cs="Calibri"/>
                <w:i/>
                <w:sz w:val="20"/>
                <w:szCs w:val="20"/>
              </w:rPr>
              <w:t>,00</w:t>
            </w:r>
          </w:p>
        </w:tc>
        <w:tc>
          <w:tcPr>
            <w:tcW w:w="938" w:type="pct"/>
            <w:vAlign w:val="center"/>
          </w:tcPr>
          <w:p w14:paraId="6BC41FCB" w14:textId="3B40DFC1"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14.6</w:t>
            </w:r>
            <w:r w:rsidR="00431751" w:rsidRPr="00EF4C42">
              <w:rPr>
                <w:rFonts w:ascii="Calibri" w:hAnsi="Calibri" w:cs="Calibri"/>
                <w:i/>
                <w:sz w:val="20"/>
                <w:szCs w:val="20"/>
              </w:rPr>
              <w:t>6</w:t>
            </w:r>
            <w:r w:rsidRPr="00EF4C42">
              <w:rPr>
                <w:rFonts w:ascii="Calibri" w:hAnsi="Calibri" w:cs="Calibri"/>
                <w:i/>
                <w:sz w:val="20"/>
                <w:szCs w:val="20"/>
              </w:rPr>
              <w:t>5,65</w:t>
            </w:r>
          </w:p>
        </w:tc>
        <w:tc>
          <w:tcPr>
            <w:tcW w:w="625" w:type="pct"/>
            <w:vAlign w:val="center"/>
          </w:tcPr>
          <w:p w14:paraId="5E04A92D"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99,90</w:t>
            </w:r>
          </w:p>
        </w:tc>
      </w:tr>
    </w:tbl>
    <w:p w14:paraId="37D036D4" w14:textId="77777777" w:rsidR="002970F9" w:rsidRPr="00EF4C42" w:rsidRDefault="002970F9" w:rsidP="002970F9">
      <w:pPr>
        <w:spacing w:before="120" w:after="120"/>
        <w:jc w:val="both"/>
        <w:rPr>
          <w:rFonts w:ascii="Calibri" w:hAnsi="Calibri" w:cs="Calibri"/>
          <w:sz w:val="22"/>
          <w:szCs w:val="22"/>
        </w:rPr>
      </w:pPr>
      <w:r w:rsidRPr="00EF4C42">
        <w:rPr>
          <w:rFonts w:ascii="Calibri" w:hAnsi="Calibri" w:cs="Calibri"/>
          <w:b/>
          <w:bCs/>
          <w:sz w:val="22"/>
          <w:szCs w:val="22"/>
        </w:rPr>
        <w:t>Dan grada i Grgurevo</w:t>
      </w:r>
      <w:r w:rsidRPr="00EF4C42">
        <w:rPr>
          <w:rFonts w:ascii="Calibri" w:hAnsi="Calibri" w:cs="Calibri"/>
          <w:sz w:val="22"/>
          <w:szCs w:val="22"/>
        </w:rPr>
        <w:t xml:space="preserve"> odnosi se na troškove organizacije svečane sjednice Gradskog vijeća i proslave Dana Grada Požege.</w:t>
      </w:r>
    </w:p>
    <w:p w14:paraId="6CA880D1" w14:textId="77777777" w:rsidR="002970F9" w:rsidRPr="00EF4C42" w:rsidRDefault="002970F9" w:rsidP="002970F9">
      <w:pPr>
        <w:spacing w:before="120" w:after="120"/>
        <w:jc w:val="both"/>
        <w:rPr>
          <w:rFonts w:ascii="Calibri" w:hAnsi="Calibri" w:cs="Calibri"/>
          <w:b/>
          <w:bCs/>
          <w:sz w:val="22"/>
          <w:szCs w:val="22"/>
        </w:rPr>
      </w:pPr>
    </w:p>
    <w:p w14:paraId="1762C2B2" w14:textId="77777777" w:rsidR="002970F9" w:rsidRPr="00EF4C42" w:rsidRDefault="002970F9" w:rsidP="002970F9">
      <w:pPr>
        <w:spacing w:before="120" w:after="120"/>
        <w:jc w:val="both"/>
        <w:rPr>
          <w:rFonts w:ascii="Calibri" w:hAnsi="Calibri" w:cs="Calibri"/>
          <w:b/>
          <w:bCs/>
          <w:sz w:val="22"/>
          <w:szCs w:val="22"/>
        </w:rPr>
      </w:pPr>
      <w:r w:rsidRPr="00EF4C42">
        <w:rPr>
          <w:rFonts w:ascii="Calibri" w:hAnsi="Calibri" w:cs="Calibri"/>
          <w:b/>
          <w:bCs/>
          <w:sz w:val="22"/>
          <w:szCs w:val="22"/>
        </w:rPr>
        <w:t>NAZIV PROGRAMA: POLITIČKE STRANKE</w:t>
      </w:r>
    </w:p>
    <w:p w14:paraId="42D3E860" w14:textId="77777777" w:rsidR="002970F9" w:rsidRPr="00EF4C42" w:rsidRDefault="002970F9" w:rsidP="002970F9">
      <w:pPr>
        <w:spacing w:before="120" w:after="120"/>
        <w:jc w:val="both"/>
        <w:rPr>
          <w:rFonts w:ascii="Calibri" w:hAnsi="Calibri" w:cs="Calibri"/>
          <w:sz w:val="22"/>
          <w:szCs w:val="22"/>
        </w:rPr>
      </w:pPr>
      <w:r w:rsidRPr="00EF4C42">
        <w:rPr>
          <w:rFonts w:ascii="Calibri" w:hAnsi="Calibri" w:cs="Calibri"/>
          <w:sz w:val="22"/>
          <w:szCs w:val="22"/>
        </w:rPr>
        <w:t>Kroz program se raspoređuju sredstva za rad političkih stranaka i članova izabranih sa liste grupe birača zastupljenih u Gradskom vijeću Grada Požege.</w:t>
      </w:r>
    </w:p>
    <w:p w14:paraId="5686902D" w14:textId="77777777" w:rsidR="002970F9" w:rsidRPr="00EF4C42" w:rsidRDefault="002970F9" w:rsidP="002970F9">
      <w:pPr>
        <w:tabs>
          <w:tab w:val="left" w:pos="851"/>
        </w:tabs>
        <w:spacing w:before="120" w:after="120"/>
        <w:jc w:val="both"/>
        <w:rPr>
          <w:rFonts w:ascii="Calibri" w:hAnsi="Calibri" w:cs="Calibri"/>
          <w:b/>
          <w:sz w:val="22"/>
          <w:szCs w:val="22"/>
        </w:rPr>
      </w:pPr>
      <w:r w:rsidRPr="00EF4C42">
        <w:rPr>
          <w:rFonts w:ascii="Calibri" w:hAnsi="Calibri" w:cs="Calibri"/>
          <w:b/>
          <w:sz w:val="22"/>
          <w:szCs w:val="22"/>
        </w:rPr>
        <w:t>Zakonska osnova za uvođenje programa:</w:t>
      </w:r>
    </w:p>
    <w:p w14:paraId="0355FE5F" w14:textId="77777777" w:rsidR="002970F9" w:rsidRPr="00EF4C42" w:rsidRDefault="002970F9">
      <w:pPr>
        <w:widowControl/>
        <w:numPr>
          <w:ilvl w:val="0"/>
          <w:numId w:val="6"/>
        </w:numPr>
        <w:suppressAutoHyphens w:val="0"/>
        <w:spacing w:before="120" w:after="120"/>
        <w:ind w:left="681" w:hanging="284"/>
        <w:contextualSpacing/>
        <w:jc w:val="both"/>
        <w:rPr>
          <w:rFonts w:ascii="Calibri" w:hAnsi="Calibri" w:cs="Calibri"/>
          <w:sz w:val="22"/>
          <w:szCs w:val="22"/>
        </w:rPr>
      </w:pPr>
      <w:r w:rsidRPr="00EF4C42">
        <w:rPr>
          <w:rFonts w:ascii="Calibri" w:hAnsi="Calibri" w:cs="Calibri"/>
          <w:sz w:val="22"/>
          <w:szCs w:val="22"/>
        </w:rPr>
        <w:lastRenderedPageBreak/>
        <w:t xml:space="preserve">Zakon o lokalnoj i područnoj (regionalnoj) samoupravi </w:t>
      </w:r>
      <w:r w:rsidRPr="00EF4C42">
        <w:rPr>
          <w:rFonts w:ascii="Calibri" w:hAnsi="Calibri" w:cs="Calibri"/>
          <w:bCs/>
          <w:sz w:val="22"/>
          <w:szCs w:val="22"/>
        </w:rPr>
        <w:t>(Narodne novine, broj: 33/01., 60/01., 129/05., 109/07., 125/08., 36/09., 36/09., 150/11., 144/12., 19/13., 137/15., 123/17., 98/19. i 144/20.),</w:t>
      </w:r>
    </w:p>
    <w:p w14:paraId="150C24D5" w14:textId="77777777" w:rsidR="002970F9" w:rsidRPr="00EF4C42" w:rsidRDefault="002970F9">
      <w:pPr>
        <w:widowControl/>
        <w:numPr>
          <w:ilvl w:val="0"/>
          <w:numId w:val="6"/>
        </w:numPr>
        <w:suppressAutoHyphens w:val="0"/>
        <w:spacing w:before="120" w:after="120"/>
        <w:ind w:left="681" w:hanging="284"/>
        <w:contextualSpacing/>
        <w:jc w:val="both"/>
        <w:rPr>
          <w:rFonts w:ascii="Calibri" w:hAnsi="Calibri" w:cs="Calibri"/>
          <w:sz w:val="22"/>
          <w:szCs w:val="22"/>
        </w:rPr>
      </w:pPr>
      <w:r w:rsidRPr="00EF4C42">
        <w:rPr>
          <w:rFonts w:ascii="Calibri" w:hAnsi="Calibri" w:cs="Calibri"/>
          <w:sz w:val="22"/>
          <w:szCs w:val="22"/>
        </w:rPr>
        <w:t>Zakon o financiranju političkih aktivnosti, izborne promidžbe i referenduma (Narodne novine, broj: 29/19. i 98/19.),</w:t>
      </w:r>
    </w:p>
    <w:p w14:paraId="0DEDBA33" w14:textId="77777777" w:rsidR="002970F9" w:rsidRPr="00EF4C42" w:rsidRDefault="002970F9">
      <w:pPr>
        <w:widowControl/>
        <w:numPr>
          <w:ilvl w:val="0"/>
          <w:numId w:val="6"/>
        </w:numPr>
        <w:suppressAutoHyphens w:val="0"/>
        <w:spacing w:before="120" w:after="120"/>
        <w:ind w:left="681" w:hanging="284"/>
        <w:contextualSpacing/>
        <w:jc w:val="both"/>
        <w:rPr>
          <w:rFonts w:ascii="Calibri" w:hAnsi="Calibri" w:cs="Calibri"/>
          <w:b/>
          <w:bCs/>
          <w:sz w:val="22"/>
          <w:szCs w:val="22"/>
        </w:rPr>
      </w:pPr>
      <w:r w:rsidRPr="00EF4C42">
        <w:rPr>
          <w:rFonts w:ascii="Calibri" w:hAnsi="Calibri" w:cs="Calibri"/>
          <w:sz w:val="22"/>
          <w:szCs w:val="22"/>
        </w:rPr>
        <w:t xml:space="preserve">Statut Grada Požege (Službene novine Grada Požege, broj: 2/21. i 11/22.) </w:t>
      </w:r>
    </w:p>
    <w:p w14:paraId="740D008E" w14:textId="77777777" w:rsidR="002970F9" w:rsidRPr="00EF4C42" w:rsidRDefault="002970F9">
      <w:pPr>
        <w:widowControl/>
        <w:numPr>
          <w:ilvl w:val="0"/>
          <w:numId w:val="6"/>
        </w:numPr>
        <w:suppressAutoHyphens w:val="0"/>
        <w:spacing w:before="120" w:after="120"/>
        <w:ind w:left="681" w:hanging="284"/>
        <w:jc w:val="both"/>
        <w:rPr>
          <w:rFonts w:ascii="Calibri" w:hAnsi="Calibri" w:cs="Calibri"/>
          <w:b/>
          <w:bCs/>
          <w:sz w:val="22"/>
          <w:szCs w:val="22"/>
        </w:rPr>
      </w:pPr>
      <w:r w:rsidRPr="00EF4C42">
        <w:rPr>
          <w:rFonts w:ascii="Calibri" w:hAnsi="Calibri" w:cs="Calibri"/>
          <w:sz w:val="22"/>
          <w:szCs w:val="22"/>
        </w:rPr>
        <w:t xml:space="preserve">Odluka </w:t>
      </w:r>
      <w:r w:rsidRPr="00EF4C42">
        <w:rPr>
          <w:rFonts w:ascii="Calibri" w:hAnsi="Calibri" w:cs="Calibri"/>
          <w:bCs/>
          <w:sz w:val="22"/>
          <w:szCs w:val="22"/>
        </w:rPr>
        <w:t>o raspoređivanju sredstava za rad političkih stranaka i nezavisnih vijećnika u Gradskom vijeću Grada Požege za 2024. godinu</w:t>
      </w:r>
      <w:r w:rsidRPr="00EF4C42">
        <w:rPr>
          <w:rFonts w:ascii="Calibri" w:hAnsi="Calibri" w:cs="Calibri"/>
          <w:sz w:val="22"/>
          <w:szCs w:val="22"/>
        </w:rPr>
        <w:t xml:space="preserve"> (Službene novine Grada Požege, broj: 20/23.)</w:t>
      </w:r>
    </w:p>
    <w:p w14:paraId="31DB331C" w14:textId="77777777" w:rsidR="002970F9" w:rsidRPr="00EF4C42" w:rsidRDefault="002970F9" w:rsidP="002970F9">
      <w:pPr>
        <w:suppressAutoHyphens w:val="0"/>
        <w:spacing w:before="120" w:after="120"/>
        <w:ind w:left="681"/>
        <w:jc w:val="both"/>
        <w:rPr>
          <w:rFonts w:ascii="Calibri" w:hAnsi="Calibri" w:cs="Calibri"/>
          <w:b/>
          <w:bCs/>
          <w:sz w:val="22"/>
          <w:szCs w:val="22"/>
        </w:rPr>
      </w:pPr>
    </w:p>
    <w:tbl>
      <w:tblPr>
        <w:tblStyle w:val="Reetkatablice"/>
        <w:tblW w:w="9071" w:type="dxa"/>
        <w:jc w:val="center"/>
        <w:tblLook w:val="04A0" w:firstRow="1" w:lastRow="0" w:firstColumn="1" w:lastColumn="0" w:noHBand="0" w:noVBand="1"/>
      </w:tblPr>
      <w:tblGrid>
        <w:gridCol w:w="4535"/>
        <w:gridCol w:w="1702"/>
        <w:gridCol w:w="1702"/>
        <w:gridCol w:w="1132"/>
      </w:tblGrid>
      <w:tr w:rsidR="008A3495" w:rsidRPr="00EF4C42" w14:paraId="6C8F088E" w14:textId="77777777" w:rsidTr="002970F9">
        <w:trPr>
          <w:trHeight w:val="284"/>
          <w:jc w:val="center"/>
        </w:trPr>
        <w:tc>
          <w:tcPr>
            <w:tcW w:w="2500" w:type="pct"/>
            <w:vAlign w:val="center"/>
          </w:tcPr>
          <w:p w14:paraId="414485D3" w14:textId="77777777" w:rsidR="002970F9" w:rsidRPr="00EF4C42" w:rsidRDefault="002970F9" w:rsidP="00EF2405">
            <w:pPr>
              <w:spacing w:before="120" w:after="120"/>
              <w:rPr>
                <w:rFonts w:ascii="Calibri" w:hAnsi="Calibri" w:cs="Calibri"/>
                <w:i/>
                <w:sz w:val="20"/>
                <w:szCs w:val="20"/>
              </w:rPr>
            </w:pPr>
            <w:bookmarkStart w:id="21" w:name="_Hlk140490819"/>
            <w:r w:rsidRPr="00EF4C42">
              <w:rPr>
                <w:rFonts w:ascii="Calibri" w:hAnsi="Calibri" w:cs="Calibri"/>
                <w:b/>
                <w:bCs/>
                <w:sz w:val="20"/>
                <w:szCs w:val="20"/>
              </w:rPr>
              <w:t>PROGRAM 1200 POLITIČKE STRANKE</w:t>
            </w:r>
          </w:p>
        </w:tc>
        <w:tc>
          <w:tcPr>
            <w:tcW w:w="938" w:type="pct"/>
            <w:tcBorders>
              <w:top w:val="single" w:sz="4" w:space="0" w:color="000000"/>
              <w:left w:val="single" w:sz="4" w:space="0" w:color="000000"/>
              <w:bottom w:val="single" w:sz="4" w:space="0" w:color="auto"/>
            </w:tcBorders>
            <w:shd w:val="clear" w:color="auto" w:fill="auto"/>
            <w:vAlign w:val="center"/>
          </w:tcPr>
          <w:p w14:paraId="7CCEC285" w14:textId="51A38492" w:rsidR="002970F9" w:rsidRPr="00EF4C42" w:rsidRDefault="004D78FE" w:rsidP="00EF2405">
            <w:pPr>
              <w:spacing w:before="120" w:after="120"/>
              <w:jc w:val="center"/>
              <w:rPr>
                <w:rFonts w:ascii="Calibri" w:hAnsi="Calibri" w:cs="Calibri"/>
                <w:i/>
                <w:sz w:val="20"/>
                <w:szCs w:val="20"/>
              </w:rPr>
            </w:pPr>
            <w:r w:rsidRPr="00EF4C42">
              <w:rPr>
                <w:rFonts w:ascii="Calibri" w:hAnsi="Calibri" w:cs="Calibri"/>
                <w:i/>
                <w:sz w:val="20"/>
                <w:szCs w:val="20"/>
              </w:rPr>
              <w:t>REBALANS 2024.</w:t>
            </w:r>
          </w:p>
        </w:tc>
        <w:tc>
          <w:tcPr>
            <w:tcW w:w="938" w:type="pct"/>
            <w:vAlign w:val="center"/>
          </w:tcPr>
          <w:p w14:paraId="3A604F0C"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IZVRŠENJE 2024.</w:t>
            </w:r>
          </w:p>
        </w:tc>
        <w:tc>
          <w:tcPr>
            <w:tcW w:w="625" w:type="pct"/>
            <w:vAlign w:val="center"/>
          </w:tcPr>
          <w:p w14:paraId="5E026278" w14:textId="77777777" w:rsidR="001D63FF"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INDEKS</w:t>
            </w:r>
          </w:p>
          <w:p w14:paraId="1C88805E" w14:textId="77777777" w:rsidR="001D63FF"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Izvršenje/</w:t>
            </w:r>
          </w:p>
          <w:p w14:paraId="7CD0AD23" w14:textId="3BB169C5" w:rsidR="002970F9"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Rebalans</w:t>
            </w:r>
          </w:p>
        </w:tc>
      </w:tr>
      <w:tr w:rsidR="008A3495" w:rsidRPr="00EF4C42" w14:paraId="4221CBB7" w14:textId="77777777" w:rsidTr="002970F9">
        <w:trPr>
          <w:trHeight w:val="227"/>
          <w:jc w:val="center"/>
        </w:trPr>
        <w:tc>
          <w:tcPr>
            <w:tcW w:w="2500" w:type="pct"/>
          </w:tcPr>
          <w:p w14:paraId="46481EB4"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Aktivnost A120001 DONACIJE POLITIČKIM STRANKAMA</w:t>
            </w:r>
          </w:p>
        </w:tc>
        <w:tc>
          <w:tcPr>
            <w:tcW w:w="938" w:type="pct"/>
            <w:vAlign w:val="center"/>
          </w:tcPr>
          <w:p w14:paraId="57CEC79D"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9.160,00</w:t>
            </w:r>
          </w:p>
        </w:tc>
        <w:tc>
          <w:tcPr>
            <w:tcW w:w="938" w:type="pct"/>
            <w:vAlign w:val="center"/>
          </w:tcPr>
          <w:p w14:paraId="74B8F634"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4.552,36</w:t>
            </w:r>
          </w:p>
        </w:tc>
        <w:tc>
          <w:tcPr>
            <w:tcW w:w="625" w:type="pct"/>
            <w:vAlign w:val="center"/>
          </w:tcPr>
          <w:p w14:paraId="76CA18AE"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49,70</w:t>
            </w:r>
          </w:p>
        </w:tc>
      </w:tr>
      <w:tr w:rsidR="008A3495" w:rsidRPr="00EF4C42" w14:paraId="7131491E" w14:textId="77777777" w:rsidTr="002970F9">
        <w:trPr>
          <w:trHeight w:val="284"/>
          <w:jc w:val="center"/>
        </w:trPr>
        <w:tc>
          <w:tcPr>
            <w:tcW w:w="2500" w:type="pct"/>
            <w:vAlign w:val="center"/>
          </w:tcPr>
          <w:p w14:paraId="2590F2BD"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UKUPNO</w:t>
            </w:r>
          </w:p>
        </w:tc>
        <w:tc>
          <w:tcPr>
            <w:tcW w:w="938" w:type="pct"/>
            <w:vAlign w:val="center"/>
          </w:tcPr>
          <w:p w14:paraId="44BD0C89"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9.160,00</w:t>
            </w:r>
          </w:p>
        </w:tc>
        <w:tc>
          <w:tcPr>
            <w:tcW w:w="938" w:type="pct"/>
            <w:vAlign w:val="center"/>
          </w:tcPr>
          <w:p w14:paraId="66D2B3EA"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4.552,36</w:t>
            </w:r>
          </w:p>
        </w:tc>
        <w:tc>
          <w:tcPr>
            <w:tcW w:w="625" w:type="pct"/>
            <w:vAlign w:val="center"/>
          </w:tcPr>
          <w:p w14:paraId="3C4D0122"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49,70</w:t>
            </w:r>
          </w:p>
        </w:tc>
      </w:tr>
    </w:tbl>
    <w:bookmarkEnd w:id="21"/>
    <w:p w14:paraId="0ACF06F4" w14:textId="77777777" w:rsidR="002970F9" w:rsidRPr="00EF4C42" w:rsidRDefault="002970F9" w:rsidP="002970F9">
      <w:pPr>
        <w:spacing w:before="120" w:after="120"/>
        <w:jc w:val="both"/>
        <w:rPr>
          <w:rFonts w:ascii="Calibri" w:hAnsi="Calibri" w:cs="Calibri"/>
          <w:iCs/>
          <w:sz w:val="22"/>
          <w:szCs w:val="22"/>
        </w:rPr>
      </w:pPr>
      <w:r w:rsidRPr="00EF4C42">
        <w:rPr>
          <w:rFonts w:ascii="Calibri" w:hAnsi="Calibri" w:cs="Calibri"/>
          <w:b/>
          <w:bCs/>
          <w:sz w:val="22"/>
          <w:szCs w:val="22"/>
        </w:rPr>
        <w:t>Donacije političkim strankama</w:t>
      </w:r>
      <w:r w:rsidRPr="00EF4C42">
        <w:rPr>
          <w:rFonts w:ascii="Calibri" w:hAnsi="Calibri" w:cs="Calibri"/>
          <w:sz w:val="22"/>
          <w:szCs w:val="22"/>
        </w:rPr>
        <w:t xml:space="preserve"> - svakoj </w:t>
      </w:r>
      <w:r w:rsidRPr="00EF4C42">
        <w:rPr>
          <w:rFonts w:ascii="Calibri" w:hAnsi="Calibri" w:cs="Calibri"/>
          <w:iCs/>
          <w:sz w:val="22"/>
          <w:szCs w:val="22"/>
        </w:rPr>
        <w:t>pojedinoj političkoj stranci, odnosno nezavisnom vijećniku pripadaju sredstva razmjerno broju njihovih vijećnika u Gradskom vijeću Grada Požege, a u izvještajnom razdoblju isplaćene su naknade.</w:t>
      </w:r>
    </w:p>
    <w:p w14:paraId="434A6647" w14:textId="77777777" w:rsidR="002970F9" w:rsidRPr="00EF4C42" w:rsidRDefault="002970F9" w:rsidP="002970F9">
      <w:pPr>
        <w:spacing w:before="120" w:after="120"/>
        <w:jc w:val="both"/>
        <w:rPr>
          <w:rFonts w:ascii="Calibri" w:hAnsi="Calibri" w:cs="Calibri"/>
          <w:b/>
          <w:bCs/>
          <w:sz w:val="22"/>
          <w:szCs w:val="22"/>
        </w:rPr>
      </w:pPr>
    </w:p>
    <w:p w14:paraId="18428F02" w14:textId="77777777" w:rsidR="002970F9" w:rsidRPr="00EF4C42" w:rsidRDefault="002970F9" w:rsidP="002970F9">
      <w:pPr>
        <w:spacing w:before="120" w:after="120"/>
        <w:jc w:val="both"/>
        <w:rPr>
          <w:rFonts w:ascii="Calibri" w:hAnsi="Calibri" w:cs="Calibri"/>
          <w:b/>
          <w:bCs/>
          <w:sz w:val="22"/>
          <w:szCs w:val="22"/>
        </w:rPr>
      </w:pPr>
      <w:r w:rsidRPr="00EF4C42">
        <w:rPr>
          <w:rFonts w:ascii="Calibri" w:hAnsi="Calibri" w:cs="Calibri"/>
          <w:b/>
          <w:bCs/>
          <w:sz w:val="22"/>
          <w:szCs w:val="22"/>
        </w:rPr>
        <w:t>NAZIV PROGRAMA: DJEČJE GRADSKO VIJEĆE</w:t>
      </w:r>
    </w:p>
    <w:p w14:paraId="4C74F1B4" w14:textId="77777777" w:rsidR="002970F9" w:rsidRPr="00EF4C42" w:rsidRDefault="002970F9" w:rsidP="002970F9">
      <w:pPr>
        <w:spacing w:before="120" w:after="120"/>
        <w:jc w:val="both"/>
        <w:rPr>
          <w:rFonts w:ascii="Calibri" w:hAnsi="Calibri" w:cs="Calibri"/>
          <w:sz w:val="22"/>
          <w:szCs w:val="22"/>
        </w:rPr>
      </w:pPr>
      <w:r w:rsidRPr="00EF4C42">
        <w:rPr>
          <w:rFonts w:ascii="Calibri" w:hAnsi="Calibri" w:cs="Calibri"/>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3D696626" w14:textId="77777777" w:rsidR="002970F9" w:rsidRPr="00EF4C42" w:rsidRDefault="002970F9" w:rsidP="002970F9">
      <w:pPr>
        <w:tabs>
          <w:tab w:val="left" w:pos="851"/>
        </w:tabs>
        <w:spacing w:before="120" w:after="120"/>
        <w:jc w:val="both"/>
        <w:rPr>
          <w:rFonts w:ascii="Calibri" w:hAnsi="Calibri" w:cs="Calibri"/>
          <w:b/>
          <w:sz w:val="22"/>
          <w:szCs w:val="22"/>
        </w:rPr>
      </w:pPr>
      <w:r w:rsidRPr="00EF4C42">
        <w:rPr>
          <w:rFonts w:ascii="Calibri" w:hAnsi="Calibri" w:cs="Calibri"/>
          <w:b/>
          <w:sz w:val="22"/>
          <w:szCs w:val="22"/>
        </w:rPr>
        <w:t>Zakonska osnova za uvođenje programa:</w:t>
      </w:r>
    </w:p>
    <w:p w14:paraId="0F809EE4" w14:textId="77777777" w:rsidR="002970F9" w:rsidRPr="00EF4C42" w:rsidRDefault="002970F9">
      <w:pPr>
        <w:widowControl/>
        <w:numPr>
          <w:ilvl w:val="0"/>
          <w:numId w:val="6"/>
        </w:numPr>
        <w:suppressAutoHyphens w:val="0"/>
        <w:spacing w:before="120" w:after="120"/>
        <w:ind w:left="681" w:hanging="284"/>
        <w:contextualSpacing/>
        <w:jc w:val="both"/>
        <w:rPr>
          <w:rFonts w:ascii="Calibri" w:hAnsi="Calibri" w:cs="Calibri"/>
          <w:sz w:val="22"/>
          <w:szCs w:val="22"/>
        </w:rPr>
      </w:pPr>
      <w:r w:rsidRPr="00EF4C42">
        <w:rPr>
          <w:rFonts w:ascii="Calibri" w:hAnsi="Calibri" w:cs="Calibri"/>
          <w:sz w:val="22"/>
          <w:szCs w:val="22"/>
        </w:rPr>
        <w:t xml:space="preserve">Zakon o lokalnoj i područnoj (regionalnoj) samoupravi </w:t>
      </w:r>
      <w:r w:rsidRPr="00EF4C42">
        <w:rPr>
          <w:rFonts w:ascii="Calibri" w:hAnsi="Calibri" w:cs="Calibri"/>
          <w:bCs/>
          <w:sz w:val="22"/>
          <w:szCs w:val="22"/>
        </w:rPr>
        <w:t xml:space="preserve">(Narodne novine, broj: 33/01., 60/01., 129/05., 109/07., 125/08., 36/09., 36/09., 150/11., 144/12., 19/13., 137/15., 123/17., 98/19. i 144/20.) </w:t>
      </w:r>
      <w:r w:rsidRPr="00EF4C42">
        <w:rPr>
          <w:rFonts w:ascii="Calibri" w:hAnsi="Calibri" w:cs="Calibri"/>
          <w:sz w:val="22"/>
          <w:szCs w:val="22"/>
        </w:rPr>
        <w:t>i</w:t>
      </w:r>
    </w:p>
    <w:p w14:paraId="545C578F" w14:textId="77777777" w:rsidR="002970F9" w:rsidRPr="00EF4C42" w:rsidRDefault="002970F9">
      <w:pPr>
        <w:widowControl/>
        <w:numPr>
          <w:ilvl w:val="0"/>
          <w:numId w:val="6"/>
        </w:numPr>
        <w:suppressAutoHyphens w:val="0"/>
        <w:spacing w:before="120" w:after="120"/>
        <w:ind w:left="681" w:hanging="284"/>
        <w:jc w:val="both"/>
        <w:rPr>
          <w:rFonts w:ascii="Calibri" w:hAnsi="Calibri" w:cs="Calibri"/>
          <w:b/>
          <w:bCs/>
          <w:sz w:val="22"/>
          <w:szCs w:val="22"/>
        </w:rPr>
      </w:pPr>
      <w:r w:rsidRPr="00EF4C42">
        <w:rPr>
          <w:rFonts w:ascii="Calibri" w:hAnsi="Calibri" w:cs="Calibri"/>
          <w:sz w:val="22"/>
          <w:szCs w:val="22"/>
        </w:rPr>
        <w:t>Statut Grada Požege (Službene novine Grada Požege, broj: 2/21. i 11/22.)</w:t>
      </w:r>
    </w:p>
    <w:p w14:paraId="7597F4C5" w14:textId="77777777" w:rsidR="002970F9" w:rsidRPr="008A3495" w:rsidRDefault="002970F9" w:rsidP="002970F9">
      <w:pPr>
        <w:suppressAutoHyphens w:val="0"/>
        <w:spacing w:before="120" w:after="120"/>
        <w:ind w:left="681"/>
        <w:jc w:val="both"/>
        <w:rPr>
          <w:rFonts w:ascii="Calibri" w:hAnsi="Calibri" w:cs="Calibri"/>
          <w:b/>
          <w:bCs/>
        </w:rPr>
      </w:pPr>
    </w:p>
    <w:tbl>
      <w:tblPr>
        <w:tblStyle w:val="Reetkatablice"/>
        <w:tblW w:w="9072" w:type="dxa"/>
        <w:jc w:val="center"/>
        <w:tblLook w:val="04A0" w:firstRow="1" w:lastRow="0" w:firstColumn="1" w:lastColumn="0" w:noHBand="0" w:noVBand="1"/>
      </w:tblPr>
      <w:tblGrid>
        <w:gridCol w:w="4536"/>
        <w:gridCol w:w="1702"/>
        <w:gridCol w:w="1702"/>
        <w:gridCol w:w="1132"/>
      </w:tblGrid>
      <w:tr w:rsidR="008A3495" w:rsidRPr="00EF4C42" w14:paraId="0CE0C156" w14:textId="77777777" w:rsidTr="002970F9">
        <w:trPr>
          <w:trHeight w:val="227"/>
          <w:jc w:val="center"/>
        </w:trPr>
        <w:tc>
          <w:tcPr>
            <w:tcW w:w="2500" w:type="pct"/>
            <w:vAlign w:val="center"/>
          </w:tcPr>
          <w:p w14:paraId="61961204" w14:textId="77777777" w:rsidR="002970F9" w:rsidRPr="00EF4C42" w:rsidRDefault="002970F9" w:rsidP="00EF2405">
            <w:pPr>
              <w:spacing w:before="120" w:after="120"/>
              <w:rPr>
                <w:rFonts w:ascii="Calibri" w:hAnsi="Calibri" w:cs="Calibri"/>
                <w:i/>
                <w:sz w:val="20"/>
                <w:szCs w:val="20"/>
              </w:rPr>
            </w:pPr>
            <w:bookmarkStart w:id="22" w:name="_Hlk140491007"/>
            <w:r w:rsidRPr="00EF4C42">
              <w:rPr>
                <w:rFonts w:ascii="Calibri" w:hAnsi="Calibri" w:cs="Calibri"/>
                <w:b/>
                <w:bCs/>
                <w:sz w:val="20"/>
                <w:szCs w:val="20"/>
              </w:rPr>
              <w:t>PROGRAM 1202 DJEČJE GRADSKO VIJEĆE</w:t>
            </w:r>
          </w:p>
        </w:tc>
        <w:tc>
          <w:tcPr>
            <w:tcW w:w="938" w:type="pct"/>
            <w:tcBorders>
              <w:top w:val="single" w:sz="4" w:space="0" w:color="000000"/>
              <w:left w:val="single" w:sz="4" w:space="0" w:color="000000"/>
              <w:bottom w:val="single" w:sz="4" w:space="0" w:color="auto"/>
            </w:tcBorders>
            <w:shd w:val="clear" w:color="auto" w:fill="auto"/>
            <w:vAlign w:val="center"/>
          </w:tcPr>
          <w:p w14:paraId="553E0562" w14:textId="00140EF0" w:rsidR="002970F9" w:rsidRPr="00EF4C42" w:rsidRDefault="004D78FE" w:rsidP="00EF2405">
            <w:pPr>
              <w:spacing w:before="120" w:after="120"/>
              <w:jc w:val="center"/>
              <w:rPr>
                <w:rFonts w:ascii="Calibri" w:hAnsi="Calibri" w:cs="Calibri"/>
                <w:i/>
                <w:sz w:val="20"/>
                <w:szCs w:val="20"/>
              </w:rPr>
            </w:pPr>
            <w:r w:rsidRPr="00EF4C42">
              <w:rPr>
                <w:rFonts w:ascii="Calibri" w:hAnsi="Calibri" w:cs="Calibri"/>
                <w:i/>
                <w:sz w:val="20"/>
                <w:szCs w:val="20"/>
              </w:rPr>
              <w:t>REBALANS 2024.</w:t>
            </w:r>
          </w:p>
        </w:tc>
        <w:tc>
          <w:tcPr>
            <w:tcW w:w="938" w:type="pct"/>
            <w:vAlign w:val="center"/>
          </w:tcPr>
          <w:p w14:paraId="7F2A77F3"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IZVRŠENJE 2024.</w:t>
            </w:r>
          </w:p>
        </w:tc>
        <w:tc>
          <w:tcPr>
            <w:tcW w:w="625" w:type="pct"/>
            <w:vAlign w:val="center"/>
          </w:tcPr>
          <w:p w14:paraId="7E4278DC" w14:textId="77777777" w:rsidR="001D63FF"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INDEKS</w:t>
            </w:r>
          </w:p>
          <w:p w14:paraId="57238A6E" w14:textId="77777777" w:rsidR="001D63FF"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Izvršenje/</w:t>
            </w:r>
          </w:p>
          <w:p w14:paraId="4B9421C8" w14:textId="09827734" w:rsidR="002970F9" w:rsidRPr="00EF4C42" w:rsidRDefault="001D63FF" w:rsidP="001D63FF">
            <w:pPr>
              <w:spacing w:before="120" w:after="120"/>
              <w:jc w:val="center"/>
              <w:rPr>
                <w:rFonts w:ascii="Calibri" w:hAnsi="Calibri" w:cs="Calibri"/>
                <w:i/>
                <w:sz w:val="20"/>
                <w:szCs w:val="20"/>
              </w:rPr>
            </w:pPr>
            <w:r w:rsidRPr="00EF4C42">
              <w:rPr>
                <w:rFonts w:ascii="Calibri" w:hAnsi="Calibri" w:cs="Calibri"/>
                <w:i/>
                <w:sz w:val="20"/>
                <w:szCs w:val="20"/>
              </w:rPr>
              <w:t>Rebalans</w:t>
            </w:r>
          </w:p>
        </w:tc>
      </w:tr>
      <w:tr w:rsidR="008A3495" w:rsidRPr="00EF4C42" w14:paraId="39079E75" w14:textId="77777777" w:rsidTr="002970F9">
        <w:trPr>
          <w:trHeight w:val="284"/>
          <w:jc w:val="center"/>
        </w:trPr>
        <w:tc>
          <w:tcPr>
            <w:tcW w:w="2500" w:type="pct"/>
            <w:vAlign w:val="center"/>
          </w:tcPr>
          <w:p w14:paraId="2565C541"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Aktivnost A120001 OSNOVNA AKTIVNOST DJEČJEG GRADSKOG VIJEĆA</w:t>
            </w:r>
          </w:p>
        </w:tc>
        <w:tc>
          <w:tcPr>
            <w:tcW w:w="938" w:type="pct"/>
            <w:vAlign w:val="center"/>
          </w:tcPr>
          <w:p w14:paraId="4C4D0D41"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400,00</w:t>
            </w:r>
          </w:p>
        </w:tc>
        <w:tc>
          <w:tcPr>
            <w:tcW w:w="938" w:type="pct"/>
            <w:vAlign w:val="center"/>
          </w:tcPr>
          <w:p w14:paraId="49FACDA4"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0,00</w:t>
            </w:r>
          </w:p>
        </w:tc>
        <w:tc>
          <w:tcPr>
            <w:tcW w:w="625" w:type="pct"/>
            <w:vAlign w:val="center"/>
          </w:tcPr>
          <w:p w14:paraId="35AFEC43"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0,00</w:t>
            </w:r>
          </w:p>
        </w:tc>
      </w:tr>
      <w:tr w:rsidR="008A3495" w:rsidRPr="00EF4C42" w14:paraId="47586997" w14:textId="77777777" w:rsidTr="002970F9">
        <w:trPr>
          <w:trHeight w:val="284"/>
          <w:jc w:val="center"/>
        </w:trPr>
        <w:tc>
          <w:tcPr>
            <w:tcW w:w="2500" w:type="pct"/>
            <w:vAlign w:val="center"/>
          </w:tcPr>
          <w:p w14:paraId="7456B95B"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UKUPNO</w:t>
            </w:r>
          </w:p>
        </w:tc>
        <w:tc>
          <w:tcPr>
            <w:tcW w:w="938" w:type="pct"/>
            <w:vAlign w:val="center"/>
          </w:tcPr>
          <w:p w14:paraId="3E11C382"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400,00</w:t>
            </w:r>
          </w:p>
        </w:tc>
        <w:tc>
          <w:tcPr>
            <w:tcW w:w="938" w:type="pct"/>
            <w:vAlign w:val="center"/>
          </w:tcPr>
          <w:p w14:paraId="1552FC83"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0,00</w:t>
            </w:r>
          </w:p>
        </w:tc>
        <w:tc>
          <w:tcPr>
            <w:tcW w:w="625" w:type="pct"/>
            <w:vAlign w:val="center"/>
          </w:tcPr>
          <w:p w14:paraId="2BADD886"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0,00</w:t>
            </w:r>
          </w:p>
        </w:tc>
      </w:tr>
    </w:tbl>
    <w:bookmarkEnd w:id="22"/>
    <w:p w14:paraId="25D7A8B0" w14:textId="77777777" w:rsidR="002970F9" w:rsidRPr="00EF4C42" w:rsidRDefault="002970F9" w:rsidP="002970F9">
      <w:pPr>
        <w:spacing w:before="120" w:after="120"/>
        <w:jc w:val="both"/>
        <w:rPr>
          <w:rFonts w:ascii="Calibri" w:hAnsi="Calibri" w:cs="Calibri"/>
          <w:sz w:val="22"/>
          <w:szCs w:val="22"/>
        </w:rPr>
      </w:pPr>
      <w:r w:rsidRPr="00EF4C42">
        <w:rPr>
          <w:rFonts w:ascii="Calibri" w:hAnsi="Calibri" w:cs="Calibri"/>
          <w:b/>
          <w:bCs/>
          <w:sz w:val="22"/>
          <w:szCs w:val="22"/>
        </w:rPr>
        <w:t>Osnovna aktivnost Dječjeg gradskog vijeća</w:t>
      </w:r>
      <w:r w:rsidRPr="00EF4C42">
        <w:rPr>
          <w:rFonts w:ascii="Calibri" w:hAnsi="Calibri" w:cs="Calibri"/>
          <w:sz w:val="22"/>
          <w:szCs w:val="22"/>
        </w:rPr>
        <w:t xml:space="preserve"> odnosi se na sufinanciranje rada Dječjeg gradskog vijeća. Tijekom izvještajnog razdoblja održana je konstituirajuća sjednica. </w:t>
      </w:r>
    </w:p>
    <w:tbl>
      <w:tblPr>
        <w:tblW w:w="8242" w:type="dxa"/>
        <w:jc w:val="center"/>
        <w:tblCellMar>
          <w:left w:w="10" w:type="dxa"/>
          <w:right w:w="10" w:type="dxa"/>
        </w:tblCellMar>
        <w:tblLook w:val="04A0" w:firstRow="1" w:lastRow="0" w:firstColumn="1" w:lastColumn="0" w:noHBand="0" w:noVBand="1"/>
      </w:tblPr>
      <w:tblGrid>
        <w:gridCol w:w="1306"/>
        <w:gridCol w:w="2016"/>
        <w:gridCol w:w="824"/>
        <w:gridCol w:w="1358"/>
        <w:gridCol w:w="1192"/>
        <w:gridCol w:w="1546"/>
      </w:tblGrid>
      <w:tr w:rsidR="008A3495" w:rsidRPr="008A3495" w14:paraId="01B7C9CA" w14:textId="77777777" w:rsidTr="002970F9">
        <w:trPr>
          <w:trHeight w:val="227"/>
          <w:jc w:val="center"/>
        </w:trPr>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D6F31D1"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Pokazatelj uspješnosti</w:t>
            </w:r>
          </w:p>
        </w:tc>
        <w:tc>
          <w:tcPr>
            <w:tcW w:w="122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DD6FC84"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Definicija</w:t>
            </w:r>
          </w:p>
        </w:tc>
        <w:tc>
          <w:tcPr>
            <w:tcW w:w="50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A2026A"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Jedinica</w:t>
            </w:r>
          </w:p>
        </w:tc>
        <w:tc>
          <w:tcPr>
            <w:tcW w:w="82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43414C"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Polazna vrijednost</w:t>
            </w:r>
          </w:p>
        </w:tc>
        <w:tc>
          <w:tcPr>
            <w:tcW w:w="72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0D6532B" w14:textId="00E517B4" w:rsidR="002970F9" w:rsidRPr="008A3495" w:rsidRDefault="004D78FE" w:rsidP="00EF2405">
            <w:pPr>
              <w:spacing w:before="120" w:after="120"/>
              <w:jc w:val="center"/>
              <w:rPr>
                <w:rFonts w:ascii="Calibri" w:hAnsi="Calibri" w:cs="Calibri"/>
                <w:sz w:val="18"/>
                <w:szCs w:val="18"/>
              </w:rPr>
            </w:pPr>
            <w:r w:rsidRPr="004D78FE">
              <w:rPr>
                <w:rFonts w:ascii="Calibri" w:hAnsi="Calibri" w:cs="Calibri"/>
                <w:sz w:val="16"/>
                <w:szCs w:val="16"/>
              </w:rPr>
              <w:t>REBALANS 2024.</w:t>
            </w:r>
          </w:p>
        </w:tc>
        <w:tc>
          <w:tcPr>
            <w:tcW w:w="938"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30AD4188" w14:textId="77777777" w:rsidR="002970F9" w:rsidRPr="008A3495" w:rsidRDefault="002970F9" w:rsidP="00EF2405">
            <w:pPr>
              <w:spacing w:before="120" w:after="120"/>
              <w:jc w:val="center"/>
              <w:rPr>
                <w:rFonts w:ascii="Calibri" w:hAnsi="Calibri" w:cs="Calibri"/>
                <w:sz w:val="16"/>
                <w:szCs w:val="16"/>
              </w:rPr>
            </w:pPr>
            <w:r w:rsidRPr="008A3495">
              <w:rPr>
                <w:rFonts w:ascii="Calibri" w:hAnsi="Calibri" w:cs="Calibri"/>
                <w:sz w:val="16"/>
                <w:szCs w:val="16"/>
              </w:rPr>
              <w:t xml:space="preserve">IZVRŠENJE 30.6.2024. </w:t>
            </w:r>
          </w:p>
        </w:tc>
      </w:tr>
      <w:tr w:rsidR="008A3495" w:rsidRPr="008A3495" w14:paraId="7EDA5CC6" w14:textId="77777777" w:rsidTr="002970F9">
        <w:trPr>
          <w:trHeight w:val="557"/>
          <w:jc w:val="center"/>
        </w:trPr>
        <w:tc>
          <w:tcPr>
            <w:tcW w:w="792"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C4F386" w14:textId="77777777" w:rsidR="002970F9" w:rsidRPr="008A3495" w:rsidRDefault="002970F9" w:rsidP="00EF2405">
            <w:pPr>
              <w:spacing w:before="120" w:after="120"/>
              <w:rPr>
                <w:rFonts w:ascii="Calibri" w:hAnsi="Calibri" w:cs="Calibri"/>
                <w:sz w:val="18"/>
                <w:szCs w:val="18"/>
              </w:rPr>
            </w:pPr>
            <w:r w:rsidRPr="008A3495">
              <w:rPr>
                <w:rFonts w:ascii="Calibri" w:hAnsi="Calibri" w:cs="Calibri"/>
                <w:sz w:val="18"/>
                <w:szCs w:val="18"/>
              </w:rPr>
              <w:lastRenderedPageBreak/>
              <w:t>Broj održanih sjednica</w:t>
            </w:r>
          </w:p>
        </w:tc>
        <w:tc>
          <w:tcPr>
            <w:tcW w:w="122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BF0471" w14:textId="77777777" w:rsidR="002970F9" w:rsidRPr="008A3495" w:rsidRDefault="002970F9" w:rsidP="00EF2405">
            <w:pPr>
              <w:spacing w:before="120" w:after="120"/>
              <w:rPr>
                <w:rFonts w:ascii="Calibri" w:hAnsi="Calibri" w:cs="Calibri"/>
                <w:sz w:val="18"/>
                <w:szCs w:val="18"/>
              </w:rPr>
            </w:pPr>
            <w:r w:rsidRPr="008A3495">
              <w:rPr>
                <w:rFonts w:ascii="Calibri" w:hAnsi="Calibri" w:cs="Calibri"/>
                <w:sz w:val="18"/>
                <w:szCs w:val="18"/>
              </w:rPr>
              <w:t>Održati broj propisanih sjednica</w:t>
            </w:r>
          </w:p>
        </w:tc>
        <w:tc>
          <w:tcPr>
            <w:tcW w:w="50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1A4CB2"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Broj</w:t>
            </w:r>
          </w:p>
        </w:tc>
        <w:tc>
          <w:tcPr>
            <w:tcW w:w="82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2FD1F36" w14:textId="74A30288" w:rsidR="002970F9" w:rsidRPr="008A3495" w:rsidRDefault="008A3495" w:rsidP="00EF2405">
            <w:pPr>
              <w:spacing w:before="120" w:after="120"/>
              <w:jc w:val="center"/>
              <w:rPr>
                <w:rFonts w:ascii="Calibri" w:hAnsi="Calibri" w:cs="Calibri"/>
                <w:sz w:val="18"/>
                <w:szCs w:val="18"/>
              </w:rPr>
            </w:pPr>
            <w:r w:rsidRPr="008A3495">
              <w:rPr>
                <w:rFonts w:ascii="Calibri" w:hAnsi="Calibri" w:cs="Calibri"/>
                <w:sz w:val="18"/>
                <w:szCs w:val="18"/>
              </w:rPr>
              <w:t>2</w:t>
            </w:r>
          </w:p>
        </w:tc>
        <w:tc>
          <w:tcPr>
            <w:tcW w:w="72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A3063A" w14:textId="52C83C86" w:rsidR="002970F9" w:rsidRPr="008A3495" w:rsidRDefault="008A3495" w:rsidP="00EF2405">
            <w:pPr>
              <w:spacing w:before="120" w:after="120"/>
              <w:jc w:val="center"/>
              <w:rPr>
                <w:rFonts w:ascii="Calibri" w:hAnsi="Calibri" w:cs="Calibri"/>
                <w:sz w:val="18"/>
                <w:szCs w:val="18"/>
              </w:rPr>
            </w:pPr>
            <w:r w:rsidRPr="008A3495">
              <w:rPr>
                <w:rFonts w:ascii="Calibri" w:hAnsi="Calibri" w:cs="Calibri"/>
                <w:sz w:val="18"/>
                <w:szCs w:val="18"/>
              </w:rPr>
              <w:t>2</w:t>
            </w:r>
          </w:p>
        </w:tc>
        <w:tc>
          <w:tcPr>
            <w:tcW w:w="938"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6348E732"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1</w:t>
            </w:r>
          </w:p>
        </w:tc>
      </w:tr>
    </w:tbl>
    <w:p w14:paraId="1A26228D" w14:textId="77777777" w:rsidR="002970F9" w:rsidRPr="00EF4C42" w:rsidRDefault="002970F9" w:rsidP="002970F9">
      <w:pPr>
        <w:spacing w:before="120" w:after="120"/>
        <w:jc w:val="both"/>
        <w:rPr>
          <w:rFonts w:ascii="Calibri" w:hAnsi="Calibri" w:cs="Calibri"/>
          <w:b/>
          <w:bCs/>
          <w:sz w:val="22"/>
          <w:szCs w:val="22"/>
        </w:rPr>
      </w:pPr>
    </w:p>
    <w:p w14:paraId="44083032" w14:textId="77777777" w:rsidR="002970F9" w:rsidRPr="00EF4C42" w:rsidRDefault="002970F9" w:rsidP="002970F9">
      <w:pPr>
        <w:spacing w:before="120" w:after="120"/>
        <w:jc w:val="both"/>
        <w:rPr>
          <w:rFonts w:ascii="Calibri" w:hAnsi="Calibri" w:cs="Calibri"/>
          <w:b/>
          <w:bCs/>
          <w:sz w:val="22"/>
          <w:szCs w:val="22"/>
        </w:rPr>
      </w:pPr>
      <w:r w:rsidRPr="00EF4C42">
        <w:rPr>
          <w:rFonts w:ascii="Calibri" w:hAnsi="Calibri" w:cs="Calibri"/>
          <w:b/>
          <w:bCs/>
          <w:sz w:val="22"/>
          <w:szCs w:val="22"/>
        </w:rPr>
        <w:t>NAZIV PROGRAMA: SAVJET MLADIH GRADA POŽEGE</w:t>
      </w:r>
    </w:p>
    <w:p w14:paraId="092DD81E" w14:textId="77777777" w:rsidR="002970F9" w:rsidRPr="00EF4C42" w:rsidRDefault="002970F9" w:rsidP="002970F9">
      <w:pPr>
        <w:spacing w:before="120" w:after="120"/>
        <w:jc w:val="both"/>
        <w:rPr>
          <w:rFonts w:ascii="Calibri" w:hAnsi="Calibri" w:cs="Calibri"/>
          <w:sz w:val="22"/>
          <w:szCs w:val="22"/>
        </w:rPr>
      </w:pPr>
      <w:r w:rsidRPr="00EF4C42">
        <w:rPr>
          <w:rFonts w:ascii="Calibri" w:hAnsi="Calibri" w:cs="Calibri"/>
          <w:sz w:val="22"/>
          <w:szCs w:val="22"/>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3EC8A43B" w14:textId="77777777" w:rsidR="002970F9" w:rsidRPr="00EF4C42" w:rsidRDefault="002970F9" w:rsidP="002970F9">
      <w:pPr>
        <w:tabs>
          <w:tab w:val="left" w:pos="0"/>
        </w:tabs>
        <w:spacing w:before="120" w:after="120"/>
        <w:jc w:val="both"/>
        <w:rPr>
          <w:rFonts w:ascii="Calibri" w:hAnsi="Calibri" w:cs="Calibri"/>
          <w:b/>
          <w:sz w:val="22"/>
          <w:szCs w:val="22"/>
        </w:rPr>
      </w:pPr>
      <w:r w:rsidRPr="00EF4C42">
        <w:rPr>
          <w:rFonts w:ascii="Calibri" w:hAnsi="Calibri" w:cs="Calibri"/>
          <w:b/>
          <w:sz w:val="22"/>
          <w:szCs w:val="22"/>
        </w:rPr>
        <w:t>Zakonska osnova za uvođenje programa:</w:t>
      </w:r>
    </w:p>
    <w:p w14:paraId="32514127" w14:textId="77777777" w:rsidR="002970F9" w:rsidRPr="00EF4C42" w:rsidRDefault="002970F9">
      <w:pPr>
        <w:pStyle w:val="Odlomakpopisa"/>
        <w:numPr>
          <w:ilvl w:val="0"/>
          <w:numId w:val="6"/>
        </w:numPr>
        <w:spacing w:before="120" w:after="120"/>
        <w:ind w:left="681" w:hanging="284"/>
        <w:jc w:val="both"/>
        <w:rPr>
          <w:rFonts w:ascii="Calibri" w:hAnsi="Calibri" w:cs="Calibri"/>
          <w:sz w:val="22"/>
          <w:szCs w:val="22"/>
        </w:rPr>
      </w:pPr>
      <w:r w:rsidRPr="00EF4C42">
        <w:rPr>
          <w:rFonts w:ascii="Calibri" w:hAnsi="Calibri" w:cs="Calibri"/>
          <w:sz w:val="22"/>
          <w:szCs w:val="22"/>
        </w:rPr>
        <w:t xml:space="preserve">Zakon o lokalnoj i područnoj (regionalnoj) samoupravi </w:t>
      </w:r>
      <w:r w:rsidRPr="00EF4C42">
        <w:rPr>
          <w:rFonts w:ascii="Calibri" w:hAnsi="Calibri" w:cs="Calibri"/>
          <w:bCs/>
          <w:sz w:val="22"/>
          <w:szCs w:val="22"/>
        </w:rPr>
        <w:t>(Narodne novine, broj: 33/01., 60/01., 129/05., 109/07., 125/08., 36/09., 36/09., 150/11., 144/12., 19/13., 137/15., 123/17., 98/19. i 144/20.),</w:t>
      </w:r>
    </w:p>
    <w:p w14:paraId="723D4736" w14:textId="77777777" w:rsidR="002970F9" w:rsidRPr="00EF4C42" w:rsidRDefault="002970F9">
      <w:pPr>
        <w:pStyle w:val="Odlomakpopisa"/>
        <w:numPr>
          <w:ilvl w:val="0"/>
          <w:numId w:val="6"/>
        </w:numPr>
        <w:spacing w:before="120" w:after="120"/>
        <w:ind w:left="681" w:hanging="284"/>
        <w:jc w:val="both"/>
        <w:rPr>
          <w:rFonts w:ascii="Calibri" w:hAnsi="Calibri" w:cs="Calibri"/>
          <w:sz w:val="22"/>
          <w:szCs w:val="22"/>
        </w:rPr>
      </w:pPr>
      <w:r w:rsidRPr="00EF4C42">
        <w:rPr>
          <w:rFonts w:ascii="Calibri" w:hAnsi="Calibri" w:cs="Calibri"/>
          <w:sz w:val="22"/>
          <w:szCs w:val="22"/>
        </w:rPr>
        <w:t>Zakon o savjetima mladih (Narodne novine, broj: 41/14. i 83/23.),</w:t>
      </w:r>
    </w:p>
    <w:p w14:paraId="33E1DED9" w14:textId="77777777" w:rsidR="002970F9" w:rsidRPr="00EF4C42" w:rsidRDefault="002970F9">
      <w:pPr>
        <w:pStyle w:val="Odlomakpopisa"/>
        <w:numPr>
          <w:ilvl w:val="0"/>
          <w:numId w:val="6"/>
        </w:numPr>
        <w:spacing w:before="120" w:after="120"/>
        <w:ind w:left="681" w:hanging="284"/>
        <w:jc w:val="both"/>
        <w:rPr>
          <w:rFonts w:ascii="Calibri" w:hAnsi="Calibri" w:cs="Calibri"/>
          <w:sz w:val="22"/>
          <w:szCs w:val="22"/>
        </w:rPr>
      </w:pPr>
      <w:r w:rsidRPr="00EF4C42">
        <w:rPr>
          <w:rFonts w:ascii="Calibri" w:hAnsi="Calibri" w:cs="Calibri"/>
          <w:sz w:val="22"/>
          <w:szCs w:val="22"/>
        </w:rPr>
        <w:t xml:space="preserve">Odluka o osnivanju savjeta mladih Gada Požege (Službene novine Grada Požege, broj:19/14.),  </w:t>
      </w:r>
    </w:p>
    <w:p w14:paraId="7B2F0AF6" w14:textId="77777777" w:rsidR="002970F9" w:rsidRPr="00EF4C42" w:rsidRDefault="002970F9">
      <w:pPr>
        <w:pStyle w:val="Odlomakpopisa"/>
        <w:numPr>
          <w:ilvl w:val="0"/>
          <w:numId w:val="6"/>
        </w:numPr>
        <w:spacing w:before="120" w:after="120"/>
        <w:ind w:left="681" w:hanging="284"/>
        <w:jc w:val="both"/>
        <w:rPr>
          <w:rFonts w:ascii="Calibri" w:hAnsi="Calibri" w:cs="Calibri"/>
          <w:sz w:val="22"/>
          <w:szCs w:val="22"/>
        </w:rPr>
      </w:pPr>
      <w:r w:rsidRPr="00EF4C42">
        <w:rPr>
          <w:rFonts w:ascii="Calibri" w:hAnsi="Calibri" w:cs="Calibri"/>
          <w:sz w:val="22"/>
          <w:szCs w:val="22"/>
        </w:rPr>
        <w:t>Statut Grada Požege (Službene novine Grada Požege, broj: 2/21. i 11/22.)</w:t>
      </w:r>
    </w:p>
    <w:p w14:paraId="5044D4D7" w14:textId="77777777" w:rsidR="002970F9" w:rsidRPr="008A3495" w:rsidRDefault="002970F9" w:rsidP="002970F9">
      <w:pPr>
        <w:spacing w:before="120" w:after="120"/>
        <w:jc w:val="both"/>
        <w:rPr>
          <w:rFonts w:ascii="Calibri" w:hAnsi="Calibri" w:cs="Calibri"/>
        </w:rPr>
      </w:pPr>
    </w:p>
    <w:tbl>
      <w:tblPr>
        <w:tblStyle w:val="Reetkatablice"/>
        <w:tblW w:w="9069" w:type="dxa"/>
        <w:jc w:val="center"/>
        <w:tblLook w:val="04A0" w:firstRow="1" w:lastRow="0" w:firstColumn="1" w:lastColumn="0" w:noHBand="0" w:noVBand="1"/>
      </w:tblPr>
      <w:tblGrid>
        <w:gridCol w:w="4533"/>
        <w:gridCol w:w="1701"/>
        <w:gridCol w:w="1701"/>
        <w:gridCol w:w="1134"/>
      </w:tblGrid>
      <w:tr w:rsidR="008A3495" w:rsidRPr="00EF4C42" w14:paraId="7E4B0C1F" w14:textId="77777777" w:rsidTr="002970F9">
        <w:trPr>
          <w:trHeight w:val="227"/>
          <w:jc w:val="center"/>
        </w:trPr>
        <w:tc>
          <w:tcPr>
            <w:tcW w:w="2499" w:type="pct"/>
            <w:vAlign w:val="center"/>
          </w:tcPr>
          <w:p w14:paraId="4BA0F2E3" w14:textId="77777777" w:rsidR="002970F9" w:rsidRPr="00EF4C42" w:rsidRDefault="002970F9" w:rsidP="00EF2405">
            <w:pPr>
              <w:spacing w:before="120" w:after="120"/>
              <w:rPr>
                <w:rFonts w:ascii="Calibri" w:hAnsi="Calibri" w:cs="Calibri"/>
                <w:i/>
                <w:sz w:val="20"/>
                <w:szCs w:val="20"/>
              </w:rPr>
            </w:pPr>
            <w:bookmarkStart w:id="23" w:name="_Hlk140491157"/>
            <w:r w:rsidRPr="00EF4C42">
              <w:rPr>
                <w:rFonts w:ascii="Calibri" w:hAnsi="Calibri" w:cs="Calibri"/>
                <w:b/>
                <w:bCs/>
                <w:sz w:val="20"/>
                <w:szCs w:val="20"/>
              </w:rPr>
              <w:t>PROGRAM 1203 SAVJET MLADIH GRADA POŽEGE</w:t>
            </w:r>
          </w:p>
        </w:tc>
        <w:tc>
          <w:tcPr>
            <w:tcW w:w="938" w:type="pct"/>
            <w:tcBorders>
              <w:top w:val="single" w:sz="4" w:space="0" w:color="000000"/>
              <w:left w:val="single" w:sz="4" w:space="0" w:color="000000"/>
              <w:bottom w:val="single" w:sz="4" w:space="0" w:color="auto"/>
            </w:tcBorders>
            <w:shd w:val="clear" w:color="auto" w:fill="auto"/>
            <w:vAlign w:val="center"/>
          </w:tcPr>
          <w:p w14:paraId="7892C3BB" w14:textId="1FD62439" w:rsidR="002970F9" w:rsidRPr="00EF4C42" w:rsidRDefault="004D78FE" w:rsidP="00EF2405">
            <w:pPr>
              <w:spacing w:before="120" w:after="120"/>
              <w:jc w:val="center"/>
              <w:rPr>
                <w:rFonts w:ascii="Calibri" w:hAnsi="Calibri" w:cs="Calibri"/>
                <w:i/>
                <w:sz w:val="20"/>
                <w:szCs w:val="20"/>
              </w:rPr>
            </w:pPr>
            <w:r w:rsidRPr="00EF4C42">
              <w:rPr>
                <w:rFonts w:ascii="Calibri" w:hAnsi="Calibri" w:cs="Calibri"/>
                <w:i/>
                <w:sz w:val="20"/>
                <w:szCs w:val="20"/>
              </w:rPr>
              <w:t>REBALANS 2024.</w:t>
            </w:r>
          </w:p>
        </w:tc>
        <w:tc>
          <w:tcPr>
            <w:tcW w:w="938" w:type="pct"/>
            <w:vAlign w:val="center"/>
          </w:tcPr>
          <w:p w14:paraId="10602CDD"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IZVRŠENJE 2024.</w:t>
            </w:r>
          </w:p>
        </w:tc>
        <w:tc>
          <w:tcPr>
            <w:tcW w:w="625" w:type="pct"/>
            <w:vAlign w:val="center"/>
          </w:tcPr>
          <w:p w14:paraId="54A5D8A0"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INDEKS</w:t>
            </w:r>
          </w:p>
          <w:p w14:paraId="797450C2" w14:textId="49CF902B"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 xml:space="preserve">Izvršenje/ </w:t>
            </w:r>
            <w:r w:rsidR="006327E4" w:rsidRPr="00EF4C42">
              <w:rPr>
                <w:rFonts w:ascii="Calibri" w:hAnsi="Calibri" w:cs="Calibri"/>
                <w:i/>
                <w:sz w:val="20"/>
                <w:szCs w:val="20"/>
              </w:rPr>
              <w:t>Rebalans</w:t>
            </w:r>
          </w:p>
        </w:tc>
      </w:tr>
      <w:tr w:rsidR="008A3495" w:rsidRPr="00EF4C42" w14:paraId="19C439EE" w14:textId="77777777" w:rsidTr="002970F9">
        <w:trPr>
          <w:trHeight w:val="227"/>
          <w:jc w:val="center"/>
        </w:trPr>
        <w:tc>
          <w:tcPr>
            <w:tcW w:w="2499" w:type="pct"/>
            <w:vAlign w:val="center"/>
          </w:tcPr>
          <w:p w14:paraId="201D05F6"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Aktivnost A120001 OSNOVNA AKTIVNOST SAVJETA MLADIH</w:t>
            </w:r>
          </w:p>
        </w:tc>
        <w:tc>
          <w:tcPr>
            <w:tcW w:w="938" w:type="pct"/>
            <w:vAlign w:val="center"/>
          </w:tcPr>
          <w:p w14:paraId="147A7C38"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4.000,00</w:t>
            </w:r>
          </w:p>
        </w:tc>
        <w:tc>
          <w:tcPr>
            <w:tcW w:w="938" w:type="pct"/>
            <w:vAlign w:val="center"/>
          </w:tcPr>
          <w:p w14:paraId="1D2170FC"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1.350,00</w:t>
            </w:r>
          </w:p>
        </w:tc>
        <w:tc>
          <w:tcPr>
            <w:tcW w:w="625" w:type="pct"/>
            <w:vAlign w:val="center"/>
          </w:tcPr>
          <w:p w14:paraId="26F82C32"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33,75</w:t>
            </w:r>
          </w:p>
        </w:tc>
      </w:tr>
      <w:tr w:rsidR="008A3495" w:rsidRPr="00EF4C42" w14:paraId="548FD697" w14:textId="77777777" w:rsidTr="002970F9">
        <w:trPr>
          <w:trHeight w:val="227"/>
          <w:jc w:val="center"/>
        </w:trPr>
        <w:tc>
          <w:tcPr>
            <w:tcW w:w="2499" w:type="pct"/>
            <w:vAlign w:val="center"/>
          </w:tcPr>
          <w:p w14:paraId="17EF290B" w14:textId="77777777" w:rsidR="002970F9" w:rsidRPr="00EF4C42" w:rsidRDefault="002970F9" w:rsidP="00EF2405">
            <w:pPr>
              <w:spacing w:before="120" w:after="120"/>
              <w:rPr>
                <w:rFonts w:ascii="Calibri" w:hAnsi="Calibri" w:cs="Calibri"/>
                <w:sz w:val="20"/>
                <w:szCs w:val="20"/>
              </w:rPr>
            </w:pPr>
            <w:r w:rsidRPr="00EF4C42">
              <w:rPr>
                <w:rFonts w:ascii="Calibri" w:hAnsi="Calibri" w:cs="Calibri"/>
                <w:sz w:val="20"/>
                <w:szCs w:val="20"/>
              </w:rPr>
              <w:t>UKUPNO</w:t>
            </w:r>
          </w:p>
        </w:tc>
        <w:tc>
          <w:tcPr>
            <w:tcW w:w="938" w:type="pct"/>
            <w:vAlign w:val="center"/>
          </w:tcPr>
          <w:p w14:paraId="4D064CB5"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4.000,00</w:t>
            </w:r>
          </w:p>
        </w:tc>
        <w:tc>
          <w:tcPr>
            <w:tcW w:w="938" w:type="pct"/>
            <w:vAlign w:val="center"/>
          </w:tcPr>
          <w:p w14:paraId="3D64861B"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1.350,00</w:t>
            </w:r>
          </w:p>
        </w:tc>
        <w:tc>
          <w:tcPr>
            <w:tcW w:w="625" w:type="pct"/>
            <w:vAlign w:val="center"/>
          </w:tcPr>
          <w:p w14:paraId="5479827D" w14:textId="77777777" w:rsidR="002970F9" w:rsidRPr="00EF4C42" w:rsidRDefault="002970F9" w:rsidP="00EF2405">
            <w:pPr>
              <w:spacing w:before="120" w:after="120"/>
              <w:jc w:val="center"/>
              <w:rPr>
                <w:rFonts w:ascii="Calibri" w:hAnsi="Calibri" w:cs="Calibri"/>
                <w:i/>
                <w:sz w:val="20"/>
                <w:szCs w:val="20"/>
              </w:rPr>
            </w:pPr>
            <w:r w:rsidRPr="00EF4C42">
              <w:rPr>
                <w:rFonts w:ascii="Calibri" w:hAnsi="Calibri" w:cs="Calibri"/>
                <w:i/>
                <w:sz w:val="20"/>
                <w:szCs w:val="20"/>
              </w:rPr>
              <w:t>33,75</w:t>
            </w:r>
          </w:p>
        </w:tc>
      </w:tr>
    </w:tbl>
    <w:bookmarkEnd w:id="23"/>
    <w:p w14:paraId="2D284F40" w14:textId="77777777" w:rsidR="002970F9" w:rsidRPr="00EF4C42" w:rsidRDefault="002970F9" w:rsidP="002970F9">
      <w:pPr>
        <w:spacing w:before="120" w:after="120"/>
        <w:jc w:val="both"/>
        <w:rPr>
          <w:rFonts w:ascii="Calibri" w:hAnsi="Calibri" w:cs="Calibri"/>
          <w:sz w:val="22"/>
          <w:szCs w:val="22"/>
        </w:rPr>
      </w:pPr>
      <w:r w:rsidRPr="00EF4C42">
        <w:rPr>
          <w:rFonts w:ascii="Calibri" w:hAnsi="Calibri" w:cs="Calibri"/>
          <w:b/>
          <w:bCs/>
          <w:sz w:val="22"/>
          <w:szCs w:val="22"/>
        </w:rPr>
        <w:t>Osnovna aktivnost savjeta mladih</w:t>
      </w:r>
      <w:r w:rsidRPr="00EF4C42">
        <w:rPr>
          <w:rFonts w:ascii="Calibri" w:hAnsi="Calibri" w:cs="Calibri"/>
          <w:sz w:val="22"/>
          <w:szCs w:val="22"/>
        </w:rPr>
        <w:t xml:space="preserve"> odnosi se na troškove vezane za redovno djelovanje Savjeta mladih te sudjelovanja na kongresima Koordinacije savjeta mladih RH.</w:t>
      </w:r>
    </w:p>
    <w:p w14:paraId="7E750F68" w14:textId="77777777" w:rsidR="002970F9" w:rsidRPr="00EF4C42" w:rsidRDefault="002970F9" w:rsidP="002970F9">
      <w:pPr>
        <w:spacing w:before="120" w:after="120"/>
        <w:jc w:val="both"/>
        <w:rPr>
          <w:rFonts w:ascii="Calibri" w:hAnsi="Calibri" w:cs="Calibri"/>
          <w:sz w:val="22"/>
          <w:szCs w:val="22"/>
        </w:rPr>
      </w:pPr>
    </w:p>
    <w:tbl>
      <w:tblPr>
        <w:tblW w:w="8600" w:type="dxa"/>
        <w:jc w:val="center"/>
        <w:tblCellMar>
          <w:left w:w="10" w:type="dxa"/>
          <w:right w:w="10" w:type="dxa"/>
        </w:tblCellMar>
        <w:tblLook w:val="04A0" w:firstRow="1" w:lastRow="0" w:firstColumn="1" w:lastColumn="0" w:noHBand="0" w:noVBand="1"/>
      </w:tblPr>
      <w:tblGrid>
        <w:gridCol w:w="1711"/>
        <w:gridCol w:w="2258"/>
        <w:gridCol w:w="832"/>
        <w:gridCol w:w="1256"/>
        <w:gridCol w:w="1115"/>
        <w:gridCol w:w="1428"/>
      </w:tblGrid>
      <w:tr w:rsidR="008A3495" w:rsidRPr="008A3495" w14:paraId="09A74777" w14:textId="77777777" w:rsidTr="002970F9">
        <w:trPr>
          <w:trHeight w:val="227"/>
          <w:jc w:val="center"/>
        </w:trPr>
        <w:tc>
          <w:tcPr>
            <w:tcW w:w="9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BDCFBB8"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Pokazatelj uspješnosti</w:t>
            </w:r>
          </w:p>
        </w:tc>
        <w:tc>
          <w:tcPr>
            <w:tcW w:w="131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B1B443"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Definicija</w:t>
            </w:r>
          </w:p>
        </w:tc>
        <w:tc>
          <w:tcPr>
            <w:tcW w:w="4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75D2FE8"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Jedinica</w:t>
            </w:r>
          </w:p>
        </w:tc>
        <w:tc>
          <w:tcPr>
            <w:tcW w:w="73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038848"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Polazna vrijednost</w:t>
            </w:r>
          </w:p>
        </w:tc>
        <w:tc>
          <w:tcPr>
            <w:tcW w:w="64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4B812E1" w14:textId="233DF4E0" w:rsidR="002970F9" w:rsidRPr="008A3495" w:rsidRDefault="004D78FE" w:rsidP="00EF2405">
            <w:pPr>
              <w:spacing w:before="120" w:after="120"/>
              <w:jc w:val="center"/>
              <w:rPr>
                <w:rFonts w:ascii="Calibri" w:hAnsi="Calibri" w:cs="Calibri"/>
                <w:sz w:val="18"/>
                <w:szCs w:val="18"/>
              </w:rPr>
            </w:pPr>
            <w:r w:rsidRPr="004D78FE">
              <w:rPr>
                <w:rFonts w:ascii="Calibri" w:hAnsi="Calibri" w:cs="Calibri"/>
                <w:sz w:val="16"/>
                <w:szCs w:val="16"/>
              </w:rPr>
              <w:t>REBALANS 2024.</w:t>
            </w:r>
          </w:p>
        </w:tc>
        <w:tc>
          <w:tcPr>
            <w:tcW w:w="83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238392E6" w14:textId="663859E3" w:rsidR="002970F9" w:rsidRPr="008A3495" w:rsidRDefault="002970F9" w:rsidP="00EF2405">
            <w:pPr>
              <w:spacing w:before="120" w:after="120"/>
              <w:jc w:val="center"/>
              <w:rPr>
                <w:rFonts w:ascii="Calibri" w:hAnsi="Calibri" w:cs="Calibri"/>
                <w:sz w:val="16"/>
                <w:szCs w:val="16"/>
              </w:rPr>
            </w:pPr>
            <w:r w:rsidRPr="008A3495">
              <w:rPr>
                <w:rFonts w:ascii="Calibri" w:hAnsi="Calibri" w:cs="Calibri"/>
                <w:sz w:val="16"/>
                <w:szCs w:val="16"/>
              </w:rPr>
              <w:t>IZVRŠENJE  30.6.2024.</w:t>
            </w:r>
          </w:p>
        </w:tc>
      </w:tr>
      <w:tr w:rsidR="008A3495" w:rsidRPr="008A3495" w14:paraId="2E64F3A1" w14:textId="77777777" w:rsidTr="002970F9">
        <w:trPr>
          <w:trHeight w:val="422"/>
          <w:jc w:val="center"/>
        </w:trPr>
        <w:tc>
          <w:tcPr>
            <w:tcW w:w="9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6D65C3" w14:textId="77777777" w:rsidR="002970F9" w:rsidRPr="008A3495" w:rsidRDefault="002970F9" w:rsidP="00EF2405">
            <w:pPr>
              <w:spacing w:before="120" w:after="120"/>
              <w:rPr>
                <w:rFonts w:ascii="Calibri" w:hAnsi="Calibri" w:cs="Calibri"/>
                <w:sz w:val="18"/>
                <w:szCs w:val="18"/>
              </w:rPr>
            </w:pPr>
            <w:r w:rsidRPr="008A3495">
              <w:rPr>
                <w:rFonts w:ascii="Calibri" w:hAnsi="Calibri" w:cs="Calibri"/>
                <w:sz w:val="18"/>
                <w:szCs w:val="18"/>
              </w:rPr>
              <w:t>Broj održanih sjednica</w:t>
            </w:r>
          </w:p>
        </w:tc>
        <w:tc>
          <w:tcPr>
            <w:tcW w:w="131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CE5D943" w14:textId="77777777" w:rsidR="002970F9" w:rsidRPr="008A3495" w:rsidRDefault="002970F9" w:rsidP="00EF2405">
            <w:pPr>
              <w:spacing w:before="120" w:after="120"/>
              <w:rPr>
                <w:rFonts w:ascii="Calibri" w:hAnsi="Calibri" w:cs="Calibri"/>
                <w:sz w:val="18"/>
                <w:szCs w:val="18"/>
              </w:rPr>
            </w:pPr>
            <w:r w:rsidRPr="008A3495">
              <w:rPr>
                <w:rFonts w:ascii="Calibri" w:hAnsi="Calibri" w:cs="Calibri"/>
                <w:sz w:val="18"/>
                <w:szCs w:val="18"/>
              </w:rPr>
              <w:t>Održati broj propisanih sjednica</w:t>
            </w:r>
          </w:p>
        </w:tc>
        <w:tc>
          <w:tcPr>
            <w:tcW w:w="4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8CC96B6"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Broj</w:t>
            </w:r>
          </w:p>
        </w:tc>
        <w:tc>
          <w:tcPr>
            <w:tcW w:w="73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BBEA6E0"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5</w:t>
            </w:r>
          </w:p>
        </w:tc>
        <w:tc>
          <w:tcPr>
            <w:tcW w:w="64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14A24A"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5</w:t>
            </w:r>
          </w:p>
        </w:tc>
        <w:tc>
          <w:tcPr>
            <w:tcW w:w="83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31B60184"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1</w:t>
            </w:r>
          </w:p>
        </w:tc>
      </w:tr>
      <w:tr w:rsidR="008A3495" w:rsidRPr="008A3495" w14:paraId="4E0B8A37" w14:textId="77777777" w:rsidTr="002970F9">
        <w:trPr>
          <w:trHeight w:val="698"/>
          <w:jc w:val="center"/>
        </w:trPr>
        <w:tc>
          <w:tcPr>
            <w:tcW w:w="995"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1E336AF" w14:textId="77777777" w:rsidR="002970F9" w:rsidRPr="008A3495" w:rsidRDefault="002970F9" w:rsidP="00EF2405">
            <w:pPr>
              <w:spacing w:before="120" w:after="120"/>
              <w:rPr>
                <w:rFonts w:ascii="Calibri" w:hAnsi="Calibri" w:cs="Calibri"/>
                <w:sz w:val="18"/>
                <w:szCs w:val="18"/>
              </w:rPr>
            </w:pPr>
            <w:r w:rsidRPr="008A3495">
              <w:rPr>
                <w:rFonts w:ascii="Calibri" w:hAnsi="Calibri" w:cs="Calibri"/>
                <w:sz w:val="18"/>
                <w:szCs w:val="18"/>
              </w:rPr>
              <w:t>Broj održanih manifestacija</w:t>
            </w:r>
          </w:p>
        </w:tc>
        <w:tc>
          <w:tcPr>
            <w:tcW w:w="1313"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4B5D78E" w14:textId="77777777" w:rsidR="002970F9" w:rsidRPr="008A3495" w:rsidRDefault="002970F9" w:rsidP="00EF2405">
            <w:pPr>
              <w:spacing w:before="120" w:after="120"/>
              <w:rPr>
                <w:rFonts w:ascii="Calibri" w:hAnsi="Calibri" w:cs="Calibri"/>
                <w:sz w:val="18"/>
                <w:szCs w:val="18"/>
              </w:rPr>
            </w:pPr>
            <w:r w:rsidRPr="008A3495">
              <w:rPr>
                <w:rFonts w:ascii="Calibri" w:hAnsi="Calibri" w:cs="Calibri"/>
                <w:sz w:val="18"/>
                <w:szCs w:val="18"/>
              </w:rPr>
              <w:t>Posjetiti odnosno organizirati manifestacije</w:t>
            </w:r>
          </w:p>
        </w:tc>
        <w:tc>
          <w:tcPr>
            <w:tcW w:w="484"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F1B1F5A"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Broj</w:t>
            </w:r>
          </w:p>
        </w:tc>
        <w:tc>
          <w:tcPr>
            <w:tcW w:w="730"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0E8EA574" w14:textId="6FCBFF0C" w:rsidR="002970F9" w:rsidRPr="008A3495" w:rsidRDefault="008A3495" w:rsidP="00EF2405">
            <w:pPr>
              <w:spacing w:before="120" w:after="120"/>
              <w:jc w:val="center"/>
              <w:rPr>
                <w:rFonts w:ascii="Calibri" w:hAnsi="Calibri" w:cs="Calibri"/>
                <w:sz w:val="18"/>
                <w:szCs w:val="18"/>
              </w:rPr>
            </w:pPr>
            <w:r w:rsidRPr="008A3495">
              <w:rPr>
                <w:rFonts w:ascii="Calibri" w:hAnsi="Calibri" w:cs="Calibri"/>
                <w:sz w:val="18"/>
                <w:szCs w:val="18"/>
              </w:rPr>
              <w:t>8</w:t>
            </w:r>
          </w:p>
        </w:tc>
        <w:tc>
          <w:tcPr>
            <w:tcW w:w="648" w:type="pct"/>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16DF9E2" w14:textId="444A23B8" w:rsidR="002970F9" w:rsidRPr="008A3495" w:rsidRDefault="008A3495" w:rsidP="00EF2405">
            <w:pPr>
              <w:spacing w:before="120" w:after="120"/>
              <w:jc w:val="center"/>
              <w:rPr>
                <w:rFonts w:ascii="Calibri" w:hAnsi="Calibri" w:cs="Calibri"/>
                <w:sz w:val="18"/>
                <w:szCs w:val="18"/>
              </w:rPr>
            </w:pPr>
            <w:r w:rsidRPr="008A3495">
              <w:rPr>
                <w:rFonts w:ascii="Calibri" w:hAnsi="Calibri" w:cs="Calibri"/>
                <w:sz w:val="18"/>
                <w:szCs w:val="18"/>
              </w:rPr>
              <w:t>8</w:t>
            </w:r>
          </w:p>
        </w:tc>
        <w:tc>
          <w:tcPr>
            <w:tcW w:w="830" w:type="pct"/>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0B3A1385" w14:textId="77777777" w:rsidR="002970F9" w:rsidRPr="008A3495" w:rsidRDefault="002970F9" w:rsidP="00EF2405">
            <w:pPr>
              <w:spacing w:before="120" w:after="120"/>
              <w:jc w:val="center"/>
              <w:rPr>
                <w:rFonts w:ascii="Calibri" w:hAnsi="Calibri" w:cs="Calibri"/>
                <w:sz w:val="18"/>
                <w:szCs w:val="18"/>
              </w:rPr>
            </w:pPr>
            <w:r w:rsidRPr="008A3495">
              <w:rPr>
                <w:rFonts w:ascii="Calibri" w:hAnsi="Calibri" w:cs="Calibri"/>
                <w:sz w:val="18"/>
                <w:szCs w:val="18"/>
              </w:rPr>
              <w:t>1</w:t>
            </w:r>
          </w:p>
        </w:tc>
      </w:tr>
    </w:tbl>
    <w:p w14:paraId="42D36467" w14:textId="11D313D7" w:rsidR="001E64FA" w:rsidRPr="008A3495" w:rsidRDefault="001E64FA">
      <w:pPr>
        <w:widowControl/>
        <w:suppressAutoHyphens w:val="0"/>
        <w:spacing w:after="160" w:line="259" w:lineRule="auto"/>
        <w:rPr>
          <w:rFonts w:asciiTheme="minorHAnsi" w:eastAsia="Times New Roman" w:hAnsiTheme="minorHAnsi" w:cstheme="minorHAnsi"/>
          <w:b/>
          <w:bCs/>
          <w:kern w:val="0"/>
          <w:sz w:val="22"/>
          <w:szCs w:val="22"/>
        </w:rPr>
      </w:pPr>
    </w:p>
    <w:p w14:paraId="0135D4B7" w14:textId="17DE363C" w:rsidR="008D160D" w:rsidRPr="008A3495" w:rsidRDefault="008D160D" w:rsidP="00EC10A7">
      <w:pPr>
        <w:widowControl/>
        <w:pBdr>
          <w:top w:val="single" w:sz="4" w:space="1" w:color="auto"/>
          <w:left w:val="single" w:sz="4" w:space="4" w:color="auto"/>
          <w:bottom w:val="single" w:sz="4" w:space="1" w:color="auto"/>
          <w:right w:val="single" w:sz="4" w:space="4" w:color="auto"/>
          <w:between w:val="single" w:sz="4" w:space="1" w:color="auto"/>
        </w:pBdr>
        <w:suppressAutoHyphens w:val="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RAZDJEL 003 UPRAVNI ODJEL ZA KOMUNALNE DJELATNOSTI I GOSPODARENJE</w:t>
      </w:r>
    </w:p>
    <w:p w14:paraId="092E107B"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473AE14D" w14:textId="4E014E15" w:rsidR="008D160D" w:rsidRPr="008A3495" w:rsidRDefault="008D160D" w:rsidP="008D160D">
      <w:pPr>
        <w:widowControl/>
        <w:suppressAutoHyphens w:val="0"/>
        <w:ind w:firstLine="357"/>
        <w:jc w:val="both"/>
        <w:rPr>
          <w:rFonts w:asciiTheme="minorHAnsi" w:hAnsiTheme="minorHAnsi" w:cstheme="minorHAnsi"/>
          <w:sz w:val="22"/>
          <w:szCs w:val="22"/>
          <w:shd w:val="clear" w:color="auto" w:fill="FFFFFF"/>
        </w:rPr>
      </w:pPr>
      <w:r w:rsidRPr="008A3495">
        <w:rPr>
          <w:rFonts w:asciiTheme="minorHAnsi" w:eastAsia="Times New Roman" w:hAnsiTheme="minorHAnsi" w:cstheme="minorHAnsi"/>
          <w:kern w:val="0"/>
          <w:sz w:val="22"/>
          <w:szCs w:val="22"/>
        </w:rPr>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w:t>
      </w:r>
      <w:r w:rsidRPr="008A3495">
        <w:rPr>
          <w:rFonts w:asciiTheme="minorHAnsi" w:eastAsia="Times New Roman" w:hAnsiTheme="minorHAnsi" w:cstheme="minorHAnsi"/>
          <w:kern w:val="0"/>
          <w:sz w:val="22"/>
          <w:szCs w:val="22"/>
        </w:rPr>
        <w:lastRenderedPageBreak/>
        <w:t xml:space="preserve">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8A3495">
        <w:rPr>
          <w:rFonts w:asciiTheme="minorHAnsi" w:hAnsiTheme="minorHAnsi" w:cstheme="minorHAnsi"/>
          <w:sz w:val="22"/>
          <w:szCs w:val="22"/>
          <w:shd w:val="clear" w:color="auto" w:fill="FFFFFF"/>
        </w:rPr>
        <w:t>U nadležnosti Upravnog odjela za komunalne djelatnosti i gospodarenje su proračunski korisnici: Javna vatrogasna postrojba Grada Požege i Lokalna razvojna agencija Požega.</w:t>
      </w:r>
    </w:p>
    <w:p w14:paraId="38E2292B" w14:textId="77777777" w:rsidR="008D160D" w:rsidRPr="008A3495" w:rsidRDefault="008D160D" w:rsidP="008D160D">
      <w:pPr>
        <w:rPr>
          <w:rFonts w:asciiTheme="minorHAnsi" w:hAnsiTheme="minorHAnsi" w:cstheme="minorHAnsi"/>
          <w:sz w:val="22"/>
          <w:szCs w:val="22"/>
        </w:rPr>
      </w:pPr>
    </w:p>
    <w:tbl>
      <w:tblPr>
        <w:tblW w:w="9071" w:type="dxa"/>
        <w:jc w:val="center"/>
        <w:tblLayout w:type="fixed"/>
        <w:tblLook w:val="04A0" w:firstRow="1" w:lastRow="0" w:firstColumn="1" w:lastColumn="0" w:noHBand="0" w:noVBand="1"/>
      </w:tblPr>
      <w:tblGrid>
        <w:gridCol w:w="4535"/>
        <w:gridCol w:w="1701"/>
        <w:gridCol w:w="1701"/>
        <w:gridCol w:w="1134"/>
      </w:tblGrid>
      <w:tr w:rsidR="008A3495" w:rsidRPr="008A3495" w14:paraId="4007A552" w14:textId="7DA544ED" w:rsidTr="004F5079">
        <w:trPr>
          <w:trHeight w:val="255"/>
          <w:jc w:val="center"/>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21EDA" w14:textId="77777777" w:rsidR="00126BE8" w:rsidRPr="008A3495" w:rsidRDefault="00126BE8" w:rsidP="004F5079">
            <w:pPr>
              <w:widowControl/>
              <w:suppressAutoHyphens w:val="0"/>
              <w:rPr>
                <w:rFonts w:asciiTheme="minorHAnsi" w:eastAsia="Times New Roman" w:hAnsiTheme="minorHAnsi" w:cstheme="minorHAnsi"/>
                <w:i/>
                <w:iCs/>
                <w:kern w:val="0"/>
                <w:sz w:val="22"/>
                <w:szCs w:val="22"/>
              </w:rPr>
            </w:pPr>
            <w:r w:rsidRPr="008A3495">
              <w:rPr>
                <w:rFonts w:asciiTheme="minorHAnsi" w:eastAsia="Calibri" w:hAnsiTheme="minorHAnsi" w:cstheme="minorHAnsi"/>
                <w:b/>
                <w:bCs/>
                <w:sz w:val="22"/>
                <w:szCs w:val="22"/>
              </w:rPr>
              <w:t>Razdjel 003 UPRAVNI ODJEL ZA KOMUNALNE DJELATNOSTI I GOSPODARENJE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A8337" w14:textId="12E9658E" w:rsidR="00126BE8" w:rsidRPr="008A3495" w:rsidRDefault="004D78FE" w:rsidP="00C40C5A">
            <w:pPr>
              <w:widowControl/>
              <w:suppressAutoHyphens w:val="0"/>
              <w:jc w:val="center"/>
              <w:rPr>
                <w:rFonts w:asciiTheme="minorHAnsi" w:eastAsia="Times New Roman" w:hAnsiTheme="minorHAnsi" w:cstheme="minorHAnsi"/>
                <w:i/>
                <w:iCs/>
                <w:kern w:val="0"/>
                <w:sz w:val="22"/>
                <w:szCs w:val="22"/>
              </w:rPr>
            </w:pPr>
            <w:r w:rsidRPr="004D78FE">
              <w:rPr>
                <w:rFonts w:asciiTheme="minorHAnsi" w:hAnsiTheme="minorHAnsi" w:cstheme="minorHAnsi"/>
                <w:sz w:val="22"/>
                <w:szCs w:val="22"/>
              </w:rPr>
              <w:t>REBALANS 2024</w:t>
            </w:r>
            <w:r>
              <w:rPr>
                <w:rFonts w:asciiTheme="minorHAnsi" w:hAnsiTheme="minorHAnsi" w:cstheme="minorHAnsi"/>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D8BE41" w14:textId="10DAA033" w:rsidR="00126BE8" w:rsidRPr="008A3495" w:rsidRDefault="00126BE8" w:rsidP="004377EB">
            <w:pPr>
              <w:widowControl/>
              <w:suppressAutoHyphens w:val="0"/>
              <w:jc w:val="center"/>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IZVRŠENJE 2024.</w:t>
            </w:r>
          </w:p>
        </w:tc>
        <w:tc>
          <w:tcPr>
            <w:tcW w:w="1134" w:type="dxa"/>
            <w:tcBorders>
              <w:top w:val="single" w:sz="4" w:space="0" w:color="auto"/>
              <w:left w:val="nil"/>
              <w:bottom w:val="single" w:sz="4" w:space="0" w:color="auto"/>
              <w:right w:val="single" w:sz="4" w:space="0" w:color="auto"/>
            </w:tcBorders>
          </w:tcPr>
          <w:p w14:paraId="1A72909B"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382254CA"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48523142" w14:textId="181B91FE" w:rsidR="00126BE8" w:rsidRPr="008A3495" w:rsidRDefault="001D63FF" w:rsidP="001D63FF">
            <w:pPr>
              <w:widowControl/>
              <w:suppressAutoHyphens w:val="0"/>
              <w:jc w:val="center"/>
              <w:rPr>
                <w:rFonts w:asciiTheme="minorHAnsi" w:eastAsia="Times New Roman" w:hAnsiTheme="minorHAnsi" w:cstheme="minorHAnsi"/>
                <w:i/>
                <w:iCs/>
                <w:kern w:val="0"/>
                <w:sz w:val="22"/>
                <w:szCs w:val="22"/>
              </w:rPr>
            </w:pPr>
            <w:r w:rsidRPr="001D63FF">
              <w:rPr>
                <w:rFonts w:asciiTheme="minorHAnsi" w:hAnsiTheme="minorHAnsi" w:cstheme="minorHAnsi"/>
                <w:i/>
                <w:sz w:val="22"/>
                <w:szCs w:val="22"/>
              </w:rPr>
              <w:t>Rebalans</w:t>
            </w:r>
          </w:p>
        </w:tc>
      </w:tr>
      <w:tr w:rsidR="008A3495" w:rsidRPr="008A3495" w14:paraId="68FB41BD" w14:textId="14387FE1" w:rsidTr="004F5079">
        <w:trPr>
          <w:trHeight w:val="255"/>
          <w:jc w:val="center"/>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E0F3D" w14:textId="77777777" w:rsidR="00126BE8" w:rsidRPr="008A3495" w:rsidRDefault="00126BE8" w:rsidP="004377EB">
            <w:pPr>
              <w:widowControl/>
              <w:suppressAutoHyphens w:val="0"/>
              <w:rPr>
                <w:rFonts w:asciiTheme="minorHAnsi" w:eastAsia="Times New Roman" w:hAnsiTheme="minorHAnsi" w:cstheme="minorHAnsi"/>
                <w:i/>
                <w:iCs/>
                <w:kern w:val="0"/>
                <w:sz w:val="22"/>
                <w:szCs w:val="22"/>
              </w:rPr>
            </w:pPr>
            <w:r w:rsidRPr="008A3495">
              <w:rPr>
                <w:rFonts w:asciiTheme="minorHAnsi" w:eastAsia="Calibri" w:hAnsiTheme="minorHAnsi" w:cstheme="minorHAnsi"/>
                <w:sz w:val="22"/>
                <w:szCs w:val="22"/>
              </w:rPr>
              <w:t>Glava 00301 UPRAVNI ODJEL ZA KOMUNALNE DJELATNOSTI I GOSPODARENJE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3ED429" w14:textId="7FCD9494" w:rsidR="00126BE8" w:rsidRPr="008A3495" w:rsidRDefault="00126BE8" w:rsidP="004377EB">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19.095.232,00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5DEA87" w14:textId="66FEC456" w:rsidR="00126BE8" w:rsidRPr="008A3495" w:rsidRDefault="00BC193B" w:rsidP="004377EB">
            <w:pPr>
              <w:widowControl/>
              <w:suppressAutoHyphens w:val="0"/>
              <w:jc w:val="right"/>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fldChar w:fldCharType="begin"/>
            </w:r>
            <w:r w:rsidRPr="008A3495">
              <w:rPr>
                <w:rFonts w:asciiTheme="minorHAnsi" w:eastAsia="Times New Roman" w:hAnsiTheme="minorHAnsi" w:cstheme="minorHAnsi"/>
                <w:i/>
                <w:iCs/>
                <w:kern w:val="0"/>
                <w:sz w:val="22"/>
                <w:szCs w:val="22"/>
              </w:rPr>
              <w:instrText xml:space="preserve"> =SUM(DOWN) </w:instrText>
            </w:r>
            <w:r w:rsidR="00000000">
              <w:rPr>
                <w:rFonts w:asciiTheme="minorHAnsi" w:eastAsia="Times New Roman" w:hAnsiTheme="minorHAnsi" w:cstheme="minorHAnsi"/>
                <w:i/>
                <w:iCs/>
                <w:kern w:val="0"/>
                <w:sz w:val="22"/>
                <w:szCs w:val="22"/>
              </w:rPr>
              <w:fldChar w:fldCharType="separate"/>
            </w:r>
            <w:r w:rsidRPr="008A3495">
              <w:rPr>
                <w:rFonts w:asciiTheme="minorHAnsi" w:eastAsia="Times New Roman" w:hAnsiTheme="minorHAnsi" w:cstheme="minorHAnsi"/>
                <w:i/>
                <w:iCs/>
                <w:kern w:val="0"/>
                <w:sz w:val="22"/>
                <w:szCs w:val="22"/>
              </w:rPr>
              <w:fldChar w:fldCharType="end"/>
            </w:r>
            <w:r w:rsidRPr="008A3495">
              <w:rPr>
                <w:rFonts w:asciiTheme="minorHAnsi" w:eastAsia="Times New Roman" w:hAnsiTheme="minorHAnsi" w:cstheme="minorHAnsi"/>
                <w:i/>
                <w:iCs/>
                <w:kern w:val="0"/>
                <w:sz w:val="22"/>
                <w:szCs w:val="22"/>
              </w:rPr>
              <w:fldChar w:fldCharType="begin"/>
            </w:r>
            <w:r w:rsidRPr="008A3495">
              <w:rPr>
                <w:rFonts w:asciiTheme="minorHAnsi" w:eastAsia="Times New Roman" w:hAnsiTheme="minorHAnsi" w:cstheme="minorHAnsi"/>
                <w:i/>
                <w:iCs/>
                <w:kern w:val="0"/>
                <w:sz w:val="22"/>
                <w:szCs w:val="22"/>
              </w:rPr>
              <w:instrText xml:space="preserve"> =SUM(BELOW) </w:instrText>
            </w:r>
            <w:r w:rsidRPr="008A3495">
              <w:rPr>
                <w:rFonts w:asciiTheme="minorHAnsi" w:eastAsia="Times New Roman" w:hAnsiTheme="minorHAnsi" w:cstheme="minorHAnsi"/>
                <w:i/>
                <w:iCs/>
                <w:kern w:val="0"/>
                <w:sz w:val="22"/>
                <w:szCs w:val="22"/>
              </w:rPr>
              <w:fldChar w:fldCharType="separate"/>
            </w:r>
            <w:r w:rsidRPr="008A3495">
              <w:rPr>
                <w:rFonts w:asciiTheme="minorHAnsi" w:eastAsia="Times New Roman" w:hAnsiTheme="minorHAnsi" w:cstheme="minorHAnsi"/>
                <w:i/>
                <w:iCs/>
                <w:noProof/>
                <w:kern w:val="0"/>
                <w:sz w:val="22"/>
                <w:szCs w:val="22"/>
              </w:rPr>
              <w:t>4.531.476,39</w:t>
            </w:r>
            <w:r w:rsidRPr="008A3495">
              <w:rPr>
                <w:rFonts w:asciiTheme="minorHAnsi" w:eastAsia="Times New Roman" w:hAnsiTheme="minorHAnsi" w:cstheme="minorHAnsi"/>
                <w:i/>
                <w:iCs/>
                <w:kern w:val="0"/>
                <w:sz w:val="22"/>
                <w:szCs w:val="22"/>
              </w:rPr>
              <w:fldChar w:fldCharType="end"/>
            </w:r>
          </w:p>
        </w:tc>
        <w:tc>
          <w:tcPr>
            <w:tcW w:w="1134" w:type="dxa"/>
            <w:tcBorders>
              <w:top w:val="single" w:sz="4" w:space="0" w:color="auto"/>
              <w:left w:val="nil"/>
              <w:bottom w:val="single" w:sz="4" w:space="0" w:color="auto"/>
              <w:right w:val="single" w:sz="4" w:space="0" w:color="auto"/>
            </w:tcBorders>
            <w:vAlign w:val="center"/>
          </w:tcPr>
          <w:p w14:paraId="568E987A" w14:textId="09D3DC00" w:rsidR="00126BE8" w:rsidRPr="008A3495" w:rsidRDefault="00E1405E"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23</w:t>
            </w:r>
            <w:r w:rsidR="00EE1B50" w:rsidRPr="008A3495">
              <w:rPr>
                <w:rFonts w:asciiTheme="minorHAnsi" w:eastAsia="Times New Roman" w:hAnsiTheme="minorHAnsi" w:cstheme="minorHAnsi"/>
                <w:i/>
                <w:iCs/>
                <w:kern w:val="0"/>
                <w:sz w:val="22"/>
                <w:szCs w:val="22"/>
              </w:rPr>
              <w:t>,</w:t>
            </w:r>
            <w:r w:rsidRPr="008A3495">
              <w:rPr>
                <w:rFonts w:asciiTheme="minorHAnsi" w:eastAsia="Times New Roman" w:hAnsiTheme="minorHAnsi" w:cstheme="minorHAnsi"/>
                <w:i/>
                <w:iCs/>
                <w:kern w:val="0"/>
                <w:sz w:val="22"/>
                <w:szCs w:val="22"/>
              </w:rPr>
              <w:t>73</w:t>
            </w:r>
          </w:p>
        </w:tc>
      </w:tr>
      <w:tr w:rsidR="008A3495" w:rsidRPr="008A3495" w14:paraId="2D587216" w14:textId="377C73EF" w:rsidTr="004F5079">
        <w:trPr>
          <w:trHeight w:val="255"/>
          <w:jc w:val="center"/>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5E3E1"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1300 OSNOVNA AKTIVNOST UPRAVNIH TIJELA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04DBE3" w14:textId="0CC9F318"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35.954,00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74727A" w14:textId="5D6C3568"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5.976,93</w:t>
            </w:r>
          </w:p>
        </w:tc>
        <w:tc>
          <w:tcPr>
            <w:tcW w:w="1134" w:type="dxa"/>
            <w:tcBorders>
              <w:top w:val="single" w:sz="4" w:space="0" w:color="auto"/>
              <w:left w:val="nil"/>
              <w:bottom w:val="single" w:sz="4" w:space="0" w:color="auto"/>
              <w:right w:val="single" w:sz="4" w:space="0" w:color="auto"/>
            </w:tcBorders>
            <w:vAlign w:val="center"/>
          </w:tcPr>
          <w:p w14:paraId="3C787C14" w14:textId="0D0FD0B8"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16,62</w:t>
            </w:r>
          </w:p>
        </w:tc>
      </w:tr>
      <w:tr w:rsidR="008A3495" w:rsidRPr="008A3495" w14:paraId="211EDF86" w14:textId="753CE673"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51D7F93"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1301 VETERINARSKO ZDRAVSTVENA ZAŠTITA</w:t>
            </w:r>
          </w:p>
        </w:tc>
        <w:tc>
          <w:tcPr>
            <w:tcW w:w="1701" w:type="dxa"/>
            <w:tcBorders>
              <w:top w:val="nil"/>
              <w:left w:val="nil"/>
              <w:bottom w:val="single" w:sz="4" w:space="0" w:color="auto"/>
              <w:right w:val="single" w:sz="4" w:space="0" w:color="auto"/>
            </w:tcBorders>
            <w:shd w:val="clear" w:color="auto" w:fill="auto"/>
            <w:noWrap/>
            <w:vAlign w:val="center"/>
          </w:tcPr>
          <w:p w14:paraId="5C75F9D6" w14:textId="3A7FA6FA"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27.875,00</w:t>
            </w:r>
          </w:p>
        </w:tc>
        <w:tc>
          <w:tcPr>
            <w:tcW w:w="1701" w:type="dxa"/>
            <w:tcBorders>
              <w:top w:val="nil"/>
              <w:left w:val="nil"/>
              <w:bottom w:val="single" w:sz="4" w:space="0" w:color="auto"/>
              <w:right w:val="single" w:sz="4" w:space="0" w:color="auto"/>
            </w:tcBorders>
            <w:shd w:val="clear" w:color="auto" w:fill="auto"/>
            <w:noWrap/>
            <w:vAlign w:val="center"/>
          </w:tcPr>
          <w:p w14:paraId="34FE76C3" w14:textId="4EC9518A"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17.022,70</w:t>
            </w:r>
          </w:p>
        </w:tc>
        <w:tc>
          <w:tcPr>
            <w:tcW w:w="1134" w:type="dxa"/>
            <w:tcBorders>
              <w:top w:val="nil"/>
              <w:left w:val="nil"/>
              <w:bottom w:val="single" w:sz="4" w:space="0" w:color="auto"/>
              <w:right w:val="single" w:sz="4" w:space="0" w:color="auto"/>
            </w:tcBorders>
            <w:vAlign w:val="center"/>
          </w:tcPr>
          <w:p w14:paraId="3C61CC27" w14:textId="7EFDF8A5"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61,07</w:t>
            </w:r>
          </w:p>
        </w:tc>
      </w:tr>
      <w:tr w:rsidR="008A3495" w:rsidRPr="008A3495" w14:paraId="408ABFFB" w14:textId="0EE1D01C"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871D280"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1302 PROGRAM ZAŠTITE DIVLJAČI</w:t>
            </w:r>
          </w:p>
        </w:tc>
        <w:tc>
          <w:tcPr>
            <w:tcW w:w="1701" w:type="dxa"/>
            <w:tcBorders>
              <w:top w:val="nil"/>
              <w:left w:val="nil"/>
              <w:bottom w:val="single" w:sz="4" w:space="0" w:color="auto"/>
              <w:right w:val="single" w:sz="4" w:space="0" w:color="auto"/>
            </w:tcBorders>
            <w:shd w:val="clear" w:color="auto" w:fill="auto"/>
            <w:noWrap/>
            <w:vAlign w:val="center"/>
          </w:tcPr>
          <w:p w14:paraId="3BF62091" w14:textId="4E3594B1"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19.565,00</w:t>
            </w:r>
          </w:p>
        </w:tc>
        <w:tc>
          <w:tcPr>
            <w:tcW w:w="1701" w:type="dxa"/>
            <w:tcBorders>
              <w:top w:val="nil"/>
              <w:left w:val="nil"/>
              <w:bottom w:val="single" w:sz="4" w:space="0" w:color="auto"/>
              <w:right w:val="single" w:sz="4" w:space="0" w:color="auto"/>
            </w:tcBorders>
            <w:shd w:val="clear" w:color="auto" w:fill="auto"/>
            <w:noWrap/>
            <w:vAlign w:val="center"/>
          </w:tcPr>
          <w:p w14:paraId="6C4C2740" w14:textId="1C49F7F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6.506,46</w:t>
            </w:r>
          </w:p>
        </w:tc>
        <w:tc>
          <w:tcPr>
            <w:tcW w:w="1134" w:type="dxa"/>
            <w:tcBorders>
              <w:top w:val="nil"/>
              <w:left w:val="nil"/>
              <w:bottom w:val="single" w:sz="4" w:space="0" w:color="auto"/>
              <w:right w:val="single" w:sz="4" w:space="0" w:color="auto"/>
            </w:tcBorders>
            <w:vAlign w:val="center"/>
          </w:tcPr>
          <w:p w14:paraId="07F970C8" w14:textId="7038CAA6"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33,26</w:t>
            </w:r>
          </w:p>
        </w:tc>
      </w:tr>
      <w:tr w:rsidR="008A3495" w:rsidRPr="008A3495" w14:paraId="5B8A3938" w14:textId="07685B63"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5F3D23B"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1400 ODRŽAVANJE KOMUNALNE INFRASTRUKTURE</w:t>
            </w:r>
          </w:p>
        </w:tc>
        <w:tc>
          <w:tcPr>
            <w:tcW w:w="1701" w:type="dxa"/>
            <w:tcBorders>
              <w:top w:val="nil"/>
              <w:left w:val="nil"/>
              <w:bottom w:val="single" w:sz="4" w:space="0" w:color="auto"/>
              <w:right w:val="single" w:sz="4" w:space="0" w:color="auto"/>
            </w:tcBorders>
            <w:shd w:val="clear" w:color="auto" w:fill="auto"/>
            <w:noWrap/>
            <w:vAlign w:val="center"/>
          </w:tcPr>
          <w:p w14:paraId="262024F5" w14:textId="78963C43"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1.978.739,00</w:t>
            </w:r>
          </w:p>
        </w:tc>
        <w:tc>
          <w:tcPr>
            <w:tcW w:w="1701" w:type="dxa"/>
            <w:tcBorders>
              <w:top w:val="nil"/>
              <w:left w:val="nil"/>
              <w:bottom w:val="single" w:sz="4" w:space="0" w:color="auto"/>
              <w:right w:val="single" w:sz="4" w:space="0" w:color="auto"/>
            </w:tcBorders>
            <w:shd w:val="clear" w:color="auto" w:fill="auto"/>
            <w:noWrap/>
            <w:vAlign w:val="center"/>
          </w:tcPr>
          <w:p w14:paraId="3A3698A1" w14:textId="0168ADC3"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1.211.808,65</w:t>
            </w:r>
          </w:p>
        </w:tc>
        <w:tc>
          <w:tcPr>
            <w:tcW w:w="1134" w:type="dxa"/>
            <w:tcBorders>
              <w:top w:val="nil"/>
              <w:left w:val="nil"/>
              <w:bottom w:val="single" w:sz="4" w:space="0" w:color="auto"/>
              <w:right w:val="single" w:sz="4" w:space="0" w:color="auto"/>
            </w:tcBorders>
            <w:vAlign w:val="center"/>
          </w:tcPr>
          <w:p w14:paraId="49869751" w14:textId="5425E0CC"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61,24</w:t>
            </w:r>
          </w:p>
        </w:tc>
      </w:tr>
      <w:tr w:rsidR="008A3495" w:rsidRPr="008A3495" w14:paraId="271A482A" w14:textId="4B67DAAA"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60C2064A"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1401 ODRŽAVANJE POSLOVNIH, STAMBENIH PROSTORA, OPREME I DRUGO</w:t>
            </w:r>
          </w:p>
        </w:tc>
        <w:tc>
          <w:tcPr>
            <w:tcW w:w="1701" w:type="dxa"/>
            <w:tcBorders>
              <w:top w:val="nil"/>
              <w:left w:val="nil"/>
              <w:bottom w:val="single" w:sz="4" w:space="0" w:color="auto"/>
              <w:right w:val="single" w:sz="4" w:space="0" w:color="auto"/>
            </w:tcBorders>
            <w:shd w:val="clear" w:color="auto" w:fill="auto"/>
            <w:noWrap/>
            <w:vAlign w:val="center"/>
          </w:tcPr>
          <w:p w14:paraId="31DAA9E5" w14:textId="3692E11C"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327.586,00</w:t>
            </w:r>
          </w:p>
        </w:tc>
        <w:tc>
          <w:tcPr>
            <w:tcW w:w="1701" w:type="dxa"/>
            <w:tcBorders>
              <w:top w:val="nil"/>
              <w:left w:val="nil"/>
              <w:bottom w:val="single" w:sz="4" w:space="0" w:color="auto"/>
              <w:right w:val="single" w:sz="4" w:space="0" w:color="auto"/>
            </w:tcBorders>
            <w:shd w:val="clear" w:color="auto" w:fill="auto"/>
            <w:noWrap/>
            <w:vAlign w:val="center"/>
          </w:tcPr>
          <w:p w14:paraId="2CB4973A" w14:textId="5539DFED" w:rsidR="00126BE8" w:rsidRPr="008A3495" w:rsidRDefault="00E5712E"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106.727,88</w:t>
            </w:r>
          </w:p>
        </w:tc>
        <w:tc>
          <w:tcPr>
            <w:tcW w:w="1134" w:type="dxa"/>
            <w:tcBorders>
              <w:top w:val="nil"/>
              <w:left w:val="nil"/>
              <w:bottom w:val="single" w:sz="4" w:space="0" w:color="auto"/>
              <w:right w:val="single" w:sz="4" w:space="0" w:color="auto"/>
            </w:tcBorders>
            <w:vAlign w:val="center"/>
          </w:tcPr>
          <w:p w14:paraId="6A3C763C" w14:textId="472B9E44" w:rsidR="00126BE8" w:rsidRPr="008A3495" w:rsidRDefault="00E5712E"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32,58</w:t>
            </w:r>
          </w:p>
        </w:tc>
      </w:tr>
      <w:tr w:rsidR="008A3495" w:rsidRPr="008A3495" w14:paraId="1A6BA7DB" w14:textId="2C90CAC4"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64F40A9"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1402 ODRŽAVANJE SPOMENIČKIH VRIJEDNOSTI</w:t>
            </w:r>
          </w:p>
        </w:tc>
        <w:tc>
          <w:tcPr>
            <w:tcW w:w="1701" w:type="dxa"/>
            <w:tcBorders>
              <w:top w:val="nil"/>
              <w:left w:val="nil"/>
              <w:bottom w:val="single" w:sz="4" w:space="0" w:color="auto"/>
              <w:right w:val="single" w:sz="4" w:space="0" w:color="auto"/>
            </w:tcBorders>
            <w:shd w:val="clear" w:color="auto" w:fill="auto"/>
            <w:noWrap/>
            <w:vAlign w:val="center"/>
          </w:tcPr>
          <w:p w14:paraId="0701E0A8" w14:textId="3BD2B1EF"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18.400,00</w:t>
            </w:r>
          </w:p>
        </w:tc>
        <w:tc>
          <w:tcPr>
            <w:tcW w:w="1701" w:type="dxa"/>
            <w:tcBorders>
              <w:top w:val="nil"/>
              <w:left w:val="nil"/>
              <w:bottom w:val="single" w:sz="4" w:space="0" w:color="auto"/>
              <w:right w:val="single" w:sz="4" w:space="0" w:color="auto"/>
            </w:tcBorders>
            <w:shd w:val="clear" w:color="auto" w:fill="auto"/>
            <w:noWrap/>
            <w:vAlign w:val="center"/>
          </w:tcPr>
          <w:p w14:paraId="6E14436D" w14:textId="44291493"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49BF9B6B" w14:textId="006F33D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428B1255" w14:textId="56BA2605"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F134EC2"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1500 KAPITALNA ULAGANJA U KOMUNALNU INFRASTRUKTURU</w:t>
            </w:r>
          </w:p>
        </w:tc>
        <w:tc>
          <w:tcPr>
            <w:tcW w:w="1701" w:type="dxa"/>
            <w:tcBorders>
              <w:top w:val="nil"/>
              <w:left w:val="nil"/>
              <w:bottom w:val="single" w:sz="4" w:space="0" w:color="auto"/>
              <w:right w:val="single" w:sz="4" w:space="0" w:color="auto"/>
            </w:tcBorders>
            <w:shd w:val="clear" w:color="auto" w:fill="auto"/>
            <w:noWrap/>
            <w:vAlign w:val="center"/>
          </w:tcPr>
          <w:p w14:paraId="16D8801D" w14:textId="1D00F19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2.258.809,00</w:t>
            </w:r>
          </w:p>
        </w:tc>
        <w:tc>
          <w:tcPr>
            <w:tcW w:w="1701" w:type="dxa"/>
            <w:tcBorders>
              <w:top w:val="nil"/>
              <w:left w:val="nil"/>
              <w:bottom w:val="single" w:sz="4" w:space="0" w:color="auto"/>
              <w:right w:val="single" w:sz="4" w:space="0" w:color="auto"/>
            </w:tcBorders>
            <w:shd w:val="clear" w:color="auto" w:fill="auto"/>
            <w:noWrap/>
            <w:vAlign w:val="center"/>
          </w:tcPr>
          <w:p w14:paraId="0AB7A6EA" w14:textId="770723BD"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348.234,97</w:t>
            </w:r>
          </w:p>
        </w:tc>
        <w:tc>
          <w:tcPr>
            <w:tcW w:w="1134" w:type="dxa"/>
            <w:tcBorders>
              <w:top w:val="nil"/>
              <w:left w:val="nil"/>
              <w:bottom w:val="single" w:sz="4" w:space="0" w:color="auto"/>
              <w:right w:val="single" w:sz="4" w:space="0" w:color="auto"/>
            </w:tcBorders>
            <w:vAlign w:val="center"/>
          </w:tcPr>
          <w:p w14:paraId="3E5178F7" w14:textId="45235B1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15,42</w:t>
            </w:r>
          </w:p>
        </w:tc>
      </w:tr>
      <w:tr w:rsidR="008A3495" w:rsidRPr="008A3495" w14:paraId="037105E2" w14:textId="569A6BD4"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6C4B30FA"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1501 KAPITALNA ULAGANJA U POSLOVNE, STAMBENE PROSTORE, OPREMU I DRUGO</w:t>
            </w:r>
          </w:p>
        </w:tc>
        <w:tc>
          <w:tcPr>
            <w:tcW w:w="1701" w:type="dxa"/>
            <w:tcBorders>
              <w:top w:val="nil"/>
              <w:left w:val="nil"/>
              <w:bottom w:val="single" w:sz="4" w:space="0" w:color="auto"/>
              <w:right w:val="single" w:sz="4" w:space="0" w:color="auto"/>
            </w:tcBorders>
            <w:shd w:val="clear" w:color="auto" w:fill="auto"/>
            <w:noWrap/>
            <w:vAlign w:val="center"/>
          </w:tcPr>
          <w:p w14:paraId="4EF0D7B1" w14:textId="484130E8"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7.958.453,00</w:t>
            </w:r>
          </w:p>
        </w:tc>
        <w:tc>
          <w:tcPr>
            <w:tcW w:w="1701" w:type="dxa"/>
            <w:tcBorders>
              <w:top w:val="nil"/>
              <w:left w:val="nil"/>
              <w:bottom w:val="single" w:sz="4" w:space="0" w:color="auto"/>
              <w:right w:val="single" w:sz="4" w:space="0" w:color="auto"/>
            </w:tcBorders>
            <w:shd w:val="clear" w:color="auto" w:fill="auto"/>
            <w:noWrap/>
            <w:vAlign w:val="center"/>
          </w:tcPr>
          <w:p w14:paraId="088F7B12" w14:textId="2CBB6222"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1.322.895,85</w:t>
            </w:r>
          </w:p>
        </w:tc>
        <w:tc>
          <w:tcPr>
            <w:tcW w:w="1134" w:type="dxa"/>
            <w:tcBorders>
              <w:top w:val="nil"/>
              <w:left w:val="nil"/>
              <w:bottom w:val="single" w:sz="4" w:space="0" w:color="auto"/>
              <w:right w:val="single" w:sz="4" w:space="0" w:color="auto"/>
            </w:tcBorders>
            <w:vAlign w:val="center"/>
          </w:tcPr>
          <w:p w14:paraId="7D278485" w14:textId="05407531"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16,62</w:t>
            </w:r>
          </w:p>
        </w:tc>
      </w:tr>
      <w:tr w:rsidR="008A3495" w:rsidRPr="008A3495" w14:paraId="44828E9B" w14:textId="7013E0B8"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1FB6640"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1502 ULAGANJE U PROSTORNO-PLANSKU DOKUMENTACIJU</w:t>
            </w:r>
          </w:p>
        </w:tc>
        <w:tc>
          <w:tcPr>
            <w:tcW w:w="1701" w:type="dxa"/>
            <w:tcBorders>
              <w:top w:val="nil"/>
              <w:left w:val="nil"/>
              <w:bottom w:val="single" w:sz="4" w:space="0" w:color="auto"/>
              <w:right w:val="single" w:sz="4" w:space="0" w:color="auto"/>
            </w:tcBorders>
            <w:shd w:val="clear" w:color="auto" w:fill="auto"/>
            <w:noWrap/>
            <w:vAlign w:val="center"/>
          </w:tcPr>
          <w:p w14:paraId="27E27BB9" w14:textId="07FE0236"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90.944,00</w:t>
            </w:r>
          </w:p>
        </w:tc>
        <w:tc>
          <w:tcPr>
            <w:tcW w:w="1701" w:type="dxa"/>
            <w:tcBorders>
              <w:top w:val="nil"/>
              <w:left w:val="nil"/>
              <w:bottom w:val="single" w:sz="4" w:space="0" w:color="auto"/>
              <w:right w:val="single" w:sz="4" w:space="0" w:color="auto"/>
            </w:tcBorders>
            <w:shd w:val="clear" w:color="auto" w:fill="auto"/>
            <w:noWrap/>
            <w:vAlign w:val="center"/>
          </w:tcPr>
          <w:p w14:paraId="36B1226D" w14:textId="72B14AE3"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30.452,57</w:t>
            </w:r>
          </w:p>
        </w:tc>
        <w:tc>
          <w:tcPr>
            <w:tcW w:w="1134" w:type="dxa"/>
            <w:tcBorders>
              <w:top w:val="nil"/>
              <w:left w:val="nil"/>
              <w:bottom w:val="single" w:sz="4" w:space="0" w:color="auto"/>
              <w:right w:val="single" w:sz="4" w:space="0" w:color="auto"/>
            </w:tcBorders>
            <w:vAlign w:val="center"/>
          </w:tcPr>
          <w:p w14:paraId="45A0DD2B" w14:textId="3042B427"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33,48</w:t>
            </w:r>
          </w:p>
        </w:tc>
      </w:tr>
      <w:tr w:rsidR="008A3495" w:rsidRPr="008A3495" w14:paraId="04D65A1C" w14:textId="47518ADF"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5FA5B66F"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1505 SANACIJA KLIZIŠTA</w:t>
            </w:r>
          </w:p>
        </w:tc>
        <w:tc>
          <w:tcPr>
            <w:tcW w:w="1701" w:type="dxa"/>
            <w:tcBorders>
              <w:top w:val="nil"/>
              <w:left w:val="nil"/>
              <w:bottom w:val="single" w:sz="4" w:space="0" w:color="auto"/>
              <w:right w:val="single" w:sz="4" w:space="0" w:color="auto"/>
            </w:tcBorders>
            <w:shd w:val="clear" w:color="auto" w:fill="auto"/>
            <w:noWrap/>
            <w:vAlign w:val="center"/>
          </w:tcPr>
          <w:p w14:paraId="12FB08C8" w14:textId="36A7817F"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132.730,00</w:t>
            </w:r>
          </w:p>
        </w:tc>
        <w:tc>
          <w:tcPr>
            <w:tcW w:w="1701" w:type="dxa"/>
            <w:tcBorders>
              <w:top w:val="nil"/>
              <w:left w:val="nil"/>
              <w:bottom w:val="single" w:sz="4" w:space="0" w:color="auto"/>
              <w:right w:val="single" w:sz="4" w:space="0" w:color="auto"/>
            </w:tcBorders>
            <w:shd w:val="clear" w:color="auto" w:fill="auto"/>
            <w:noWrap/>
            <w:vAlign w:val="center"/>
          </w:tcPr>
          <w:p w14:paraId="438C9FAC" w14:textId="1692E18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1E495518" w14:textId="0A06186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150EB75B" w14:textId="7E524984"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E4BA8BC"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1600 POTICANJE MALOG GOSPODARSTVA</w:t>
            </w:r>
          </w:p>
        </w:tc>
        <w:tc>
          <w:tcPr>
            <w:tcW w:w="1701" w:type="dxa"/>
            <w:tcBorders>
              <w:top w:val="nil"/>
              <w:left w:val="nil"/>
              <w:bottom w:val="single" w:sz="4" w:space="0" w:color="auto"/>
              <w:right w:val="single" w:sz="4" w:space="0" w:color="auto"/>
            </w:tcBorders>
            <w:shd w:val="clear" w:color="auto" w:fill="auto"/>
            <w:noWrap/>
            <w:vAlign w:val="center"/>
          </w:tcPr>
          <w:p w14:paraId="17B47B49" w14:textId="531FC19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20.000,00</w:t>
            </w:r>
          </w:p>
        </w:tc>
        <w:tc>
          <w:tcPr>
            <w:tcW w:w="1701" w:type="dxa"/>
            <w:tcBorders>
              <w:top w:val="nil"/>
              <w:left w:val="nil"/>
              <w:bottom w:val="single" w:sz="4" w:space="0" w:color="auto"/>
              <w:right w:val="single" w:sz="4" w:space="0" w:color="auto"/>
            </w:tcBorders>
            <w:shd w:val="clear" w:color="auto" w:fill="auto"/>
            <w:noWrap/>
            <w:vAlign w:val="center"/>
          </w:tcPr>
          <w:p w14:paraId="01EA5014" w14:textId="1BE1A8DE"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35DB37F4" w14:textId="26E31843"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45FA3B60" w14:textId="35FE4DCE"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709CD85A"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1601 POTICAJI U  POLJOPRIVREDI</w:t>
            </w:r>
          </w:p>
        </w:tc>
        <w:tc>
          <w:tcPr>
            <w:tcW w:w="1701" w:type="dxa"/>
            <w:tcBorders>
              <w:top w:val="nil"/>
              <w:left w:val="nil"/>
              <w:bottom w:val="single" w:sz="4" w:space="0" w:color="auto"/>
              <w:right w:val="single" w:sz="4" w:space="0" w:color="auto"/>
            </w:tcBorders>
            <w:shd w:val="clear" w:color="auto" w:fill="auto"/>
            <w:noWrap/>
            <w:vAlign w:val="center"/>
          </w:tcPr>
          <w:p w14:paraId="405852CA" w14:textId="0452E9F8"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20.000,00</w:t>
            </w:r>
          </w:p>
        </w:tc>
        <w:tc>
          <w:tcPr>
            <w:tcW w:w="1701" w:type="dxa"/>
            <w:tcBorders>
              <w:top w:val="nil"/>
              <w:left w:val="nil"/>
              <w:bottom w:val="single" w:sz="4" w:space="0" w:color="auto"/>
              <w:right w:val="single" w:sz="4" w:space="0" w:color="auto"/>
            </w:tcBorders>
            <w:shd w:val="clear" w:color="auto" w:fill="auto"/>
            <w:noWrap/>
            <w:vAlign w:val="center"/>
          </w:tcPr>
          <w:p w14:paraId="176CDA2A" w14:textId="3B181D6C"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6.395,60</w:t>
            </w:r>
          </w:p>
        </w:tc>
        <w:tc>
          <w:tcPr>
            <w:tcW w:w="1134" w:type="dxa"/>
            <w:tcBorders>
              <w:top w:val="nil"/>
              <w:left w:val="nil"/>
              <w:bottom w:val="single" w:sz="4" w:space="0" w:color="auto"/>
              <w:right w:val="single" w:sz="4" w:space="0" w:color="auto"/>
            </w:tcBorders>
            <w:vAlign w:val="center"/>
          </w:tcPr>
          <w:p w14:paraId="77FB9A38" w14:textId="71268AF1"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31,98</w:t>
            </w:r>
          </w:p>
        </w:tc>
      </w:tr>
      <w:tr w:rsidR="008A3495" w:rsidRPr="008A3495" w14:paraId="66463FD7" w14:textId="0A585401"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BC49B9B"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1602 SUBVENCIJE TRGOVAČKIM DRUŠTVIMA</w:t>
            </w:r>
          </w:p>
        </w:tc>
        <w:tc>
          <w:tcPr>
            <w:tcW w:w="1701" w:type="dxa"/>
            <w:tcBorders>
              <w:top w:val="nil"/>
              <w:left w:val="nil"/>
              <w:bottom w:val="single" w:sz="4" w:space="0" w:color="auto"/>
              <w:right w:val="single" w:sz="4" w:space="0" w:color="auto"/>
            </w:tcBorders>
            <w:shd w:val="clear" w:color="auto" w:fill="auto"/>
            <w:noWrap/>
            <w:vAlign w:val="center"/>
          </w:tcPr>
          <w:p w14:paraId="796B8C10" w14:textId="7BE68B55"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335.619,00</w:t>
            </w:r>
          </w:p>
        </w:tc>
        <w:tc>
          <w:tcPr>
            <w:tcW w:w="1701" w:type="dxa"/>
            <w:tcBorders>
              <w:top w:val="nil"/>
              <w:left w:val="nil"/>
              <w:bottom w:val="single" w:sz="4" w:space="0" w:color="auto"/>
              <w:right w:val="single" w:sz="4" w:space="0" w:color="auto"/>
            </w:tcBorders>
            <w:shd w:val="clear" w:color="auto" w:fill="auto"/>
            <w:noWrap/>
            <w:vAlign w:val="center"/>
          </w:tcPr>
          <w:p w14:paraId="2DE93295" w14:textId="59FC7B24" w:rsidR="00126BE8" w:rsidRPr="008A3495" w:rsidRDefault="00E5712E"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114.814,05</w:t>
            </w:r>
          </w:p>
        </w:tc>
        <w:tc>
          <w:tcPr>
            <w:tcW w:w="1134" w:type="dxa"/>
            <w:tcBorders>
              <w:top w:val="nil"/>
              <w:left w:val="nil"/>
              <w:bottom w:val="single" w:sz="4" w:space="0" w:color="auto"/>
              <w:right w:val="single" w:sz="4" w:space="0" w:color="auto"/>
            </w:tcBorders>
            <w:vAlign w:val="center"/>
          </w:tcPr>
          <w:p w14:paraId="799B4F00" w14:textId="2FE36550" w:rsidR="00126BE8" w:rsidRPr="008A3495" w:rsidRDefault="00E5712E"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34,21</w:t>
            </w:r>
          </w:p>
        </w:tc>
      </w:tr>
      <w:tr w:rsidR="008A3495" w:rsidRPr="008A3495" w14:paraId="67055DB9" w14:textId="5632AC62"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300C0069"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1604 ELEMENTARNE NEPOGODE</w:t>
            </w:r>
          </w:p>
        </w:tc>
        <w:tc>
          <w:tcPr>
            <w:tcW w:w="1701" w:type="dxa"/>
            <w:tcBorders>
              <w:top w:val="nil"/>
              <w:left w:val="nil"/>
              <w:bottom w:val="single" w:sz="4" w:space="0" w:color="auto"/>
              <w:right w:val="single" w:sz="4" w:space="0" w:color="auto"/>
            </w:tcBorders>
            <w:shd w:val="clear" w:color="auto" w:fill="auto"/>
            <w:noWrap/>
            <w:vAlign w:val="center"/>
          </w:tcPr>
          <w:p w14:paraId="45B1D227" w14:textId="567C3D94"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192.000,00</w:t>
            </w:r>
          </w:p>
        </w:tc>
        <w:tc>
          <w:tcPr>
            <w:tcW w:w="1701" w:type="dxa"/>
            <w:tcBorders>
              <w:top w:val="nil"/>
              <w:left w:val="nil"/>
              <w:bottom w:val="single" w:sz="4" w:space="0" w:color="auto"/>
              <w:right w:val="single" w:sz="4" w:space="0" w:color="auto"/>
            </w:tcBorders>
            <w:shd w:val="clear" w:color="auto" w:fill="auto"/>
            <w:noWrap/>
            <w:vAlign w:val="center"/>
          </w:tcPr>
          <w:p w14:paraId="51D80359" w14:textId="1930014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10.186,28</w:t>
            </w:r>
          </w:p>
        </w:tc>
        <w:tc>
          <w:tcPr>
            <w:tcW w:w="1134" w:type="dxa"/>
            <w:tcBorders>
              <w:top w:val="nil"/>
              <w:left w:val="nil"/>
              <w:bottom w:val="single" w:sz="4" w:space="0" w:color="auto"/>
              <w:right w:val="single" w:sz="4" w:space="0" w:color="auto"/>
            </w:tcBorders>
            <w:vAlign w:val="center"/>
          </w:tcPr>
          <w:p w14:paraId="710C0F54" w14:textId="07820024"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5,31</w:t>
            </w:r>
          </w:p>
        </w:tc>
      </w:tr>
      <w:tr w:rsidR="008A3495" w:rsidRPr="008A3495" w14:paraId="49A7D394" w14:textId="76B500A6"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53E96DBA"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lastRenderedPageBreak/>
              <w:t>Program 1607 POTICANJE ZAPOŠLJAVANJA I RAZVOJA PODUZETNIŠTVA</w:t>
            </w:r>
          </w:p>
        </w:tc>
        <w:tc>
          <w:tcPr>
            <w:tcW w:w="1701" w:type="dxa"/>
            <w:tcBorders>
              <w:top w:val="nil"/>
              <w:left w:val="nil"/>
              <w:bottom w:val="single" w:sz="4" w:space="0" w:color="auto"/>
              <w:right w:val="single" w:sz="4" w:space="0" w:color="auto"/>
            </w:tcBorders>
            <w:shd w:val="clear" w:color="auto" w:fill="auto"/>
            <w:noWrap/>
            <w:vAlign w:val="center"/>
          </w:tcPr>
          <w:p w14:paraId="12E04C7F" w14:textId="775340C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79.000,00</w:t>
            </w:r>
          </w:p>
        </w:tc>
        <w:tc>
          <w:tcPr>
            <w:tcW w:w="1701" w:type="dxa"/>
            <w:tcBorders>
              <w:top w:val="nil"/>
              <w:left w:val="nil"/>
              <w:bottom w:val="single" w:sz="4" w:space="0" w:color="auto"/>
              <w:right w:val="single" w:sz="4" w:space="0" w:color="auto"/>
            </w:tcBorders>
            <w:shd w:val="clear" w:color="auto" w:fill="auto"/>
            <w:noWrap/>
            <w:vAlign w:val="center"/>
          </w:tcPr>
          <w:p w14:paraId="41E357B0" w14:textId="61ACBB81"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21.850,01</w:t>
            </w:r>
          </w:p>
        </w:tc>
        <w:tc>
          <w:tcPr>
            <w:tcW w:w="1134" w:type="dxa"/>
            <w:tcBorders>
              <w:top w:val="nil"/>
              <w:left w:val="nil"/>
              <w:bottom w:val="single" w:sz="4" w:space="0" w:color="auto"/>
              <w:right w:val="single" w:sz="4" w:space="0" w:color="auto"/>
            </w:tcBorders>
            <w:vAlign w:val="center"/>
          </w:tcPr>
          <w:p w14:paraId="18E6D951" w14:textId="214C29F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27,66</w:t>
            </w:r>
          </w:p>
        </w:tc>
      </w:tr>
      <w:tr w:rsidR="008A3495" w:rsidRPr="008A3495" w14:paraId="6DDBE6BB" w14:textId="6B2BB963"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66CAA09"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1608 JAVNI RADOVI U KOMUNALNOM GOSPODARSTVU</w:t>
            </w:r>
          </w:p>
        </w:tc>
        <w:tc>
          <w:tcPr>
            <w:tcW w:w="1701" w:type="dxa"/>
            <w:tcBorders>
              <w:top w:val="nil"/>
              <w:left w:val="nil"/>
              <w:bottom w:val="single" w:sz="4" w:space="0" w:color="auto"/>
              <w:right w:val="single" w:sz="4" w:space="0" w:color="auto"/>
            </w:tcBorders>
            <w:shd w:val="clear" w:color="auto" w:fill="auto"/>
            <w:noWrap/>
            <w:vAlign w:val="center"/>
          </w:tcPr>
          <w:p w14:paraId="63EFD83E" w14:textId="4FE9600C"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15.143,00</w:t>
            </w:r>
          </w:p>
        </w:tc>
        <w:tc>
          <w:tcPr>
            <w:tcW w:w="1701" w:type="dxa"/>
            <w:tcBorders>
              <w:top w:val="nil"/>
              <w:left w:val="nil"/>
              <w:bottom w:val="single" w:sz="4" w:space="0" w:color="auto"/>
              <w:right w:val="single" w:sz="4" w:space="0" w:color="auto"/>
            </w:tcBorders>
            <w:shd w:val="clear" w:color="auto" w:fill="auto"/>
            <w:noWrap/>
            <w:vAlign w:val="center"/>
          </w:tcPr>
          <w:p w14:paraId="0347A043" w14:textId="3AA23A1A"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11.488,26</w:t>
            </w:r>
          </w:p>
        </w:tc>
        <w:tc>
          <w:tcPr>
            <w:tcW w:w="1134" w:type="dxa"/>
            <w:tcBorders>
              <w:top w:val="nil"/>
              <w:left w:val="nil"/>
              <w:bottom w:val="single" w:sz="4" w:space="0" w:color="auto"/>
              <w:right w:val="single" w:sz="4" w:space="0" w:color="auto"/>
            </w:tcBorders>
            <w:vAlign w:val="center"/>
          </w:tcPr>
          <w:p w14:paraId="0773F751" w14:textId="01F1B342"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75,87</w:t>
            </w:r>
          </w:p>
        </w:tc>
      </w:tr>
      <w:tr w:rsidR="008A3495" w:rsidRPr="008A3495" w14:paraId="79E913AE" w14:textId="06E384B8"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82F7D36"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1609 SUBVENCIJE GRAĐANIMA</w:t>
            </w:r>
          </w:p>
        </w:tc>
        <w:tc>
          <w:tcPr>
            <w:tcW w:w="1701" w:type="dxa"/>
            <w:tcBorders>
              <w:top w:val="nil"/>
              <w:left w:val="nil"/>
              <w:bottom w:val="single" w:sz="4" w:space="0" w:color="auto"/>
              <w:right w:val="single" w:sz="4" w:space="0" w:color="auto"/>
            </w:tcBorders>
            <w:shd w:val="clear" w:color="auto" w:fill="auto"/>
            <w:noWrap/>
            <w:vAlign w:val="center"/>
          </w:tcPr>
          <w:p w14:paraId="6BF2991B" w14:textId="47167E1B"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5.000,00</w:t>
            </w:r>
          </w:p>
        </w:tc>
        <w:tc>
          <w:tcPr>
            <w:tcW w:w="1701" w:type="dxa"/>
            <w:tcBorders>
              <w:top w:val="nil"/>
              <w:left w:val="nil"/>
              <w:bottom w:val="single" w:sz="4" w:space="0" w:color="auto"/>
              <w:right w:val="single" w:sz="4" w:space="0" w:color="auto"/>
            </w:tcBorders>
            <w:shd w:val="clear" w:color="auto" w:fill="auto"/>
            <w:noWrap/>
            <w:vAlign w:val="center"/>
          </w:tcPr>
          <w:p w14:paraId="54E896AB" w14:textId="7C9BC30B"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61673359" w14:textId="3076A10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61694905" w14:textId="4F29D97D"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7DA4FA2F"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1901 DONACIJE DOBROVOLJNOM VATROGASNOM DRUŠTVU I VATROGASNOJ ZAJEDNICI</w:t>
            </w:r>
          </w:p>
        </w:tc>
        <w:tc>
          <w:tcPr>
            <w:tcW w:w="1701" w:type="dxa"/>
            <w:tcBorders>
              <w:top w:val="nil"/>
              <w:left w:val="nil"/>
              <w:bottom w:val="single" w:sz="4" w:space="0" w:color="auto"/>
              <w:right w:val="single" w:sz="4" w:space="0" w:color="auto"/>
            </w:tcBorders>
            <w:shd w:val="clear" w:color="auto" w:fill="auto"/>
            <w:noWrap/>
            <w:vAlign w:val="center"/>
          </w:tcPr>
          <w:p w14:paraId="65802E80" w14:textId="44F0B22B"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88.584,00</w:t>
            </w:r>
          </w:p>
        </w:tc>
        <w:tc>
          <w:tcPr>
            <w:tcW w:w="1701" w:type="dxa"/>
            <w:tcBorders>
              <w:top w:val="nil"/>
              <w:left w:val="nil"/>
              <w:bottom w:val="single" w:sz="4" w:space="0" w:color="auto"/>
              <w:right w:val="single" w:sz="4" w:space="0" w:color="auto"/>
            </w:tcBorders>
            <w:shd w:val="clear" w:color="auto" w:fill="auto"/>
            <w:noWrap/>
            <w:vAlign w:val="center"/>
          </w:tcPr>
          <w:p w14:paraId="0184DEF0" w14:textId="7E9687C3"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51.792,00</w:t>
            </w:r>
          </w:p>
        </w:tc>
        <w:tc>
          <w:tcPr>
            <w:tcW w:w="1134" w:type="dxa"/>
            <w:tcBorders>
              <w:top w:val="nil"/>
              <w:left w:val="nil"/>
              <w:bottom w:val="single" w:sz="4" w:space="0" w:color="auto"/>
              <w:right w:val="single" w:sz="4" w:space="0" w:color="auto"/>
            </w:tcBorders>
            <w:vAlign w:val="center"/>
          </w:tcPr>
          <w:p w14:paraId="1389696E" w14:textId="520B556B"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58,47</w:t>
            </w:r>
          </w:p>
        </w:tc>
      </w:tr>
      <w:tr w:rsidR="008A3495" w:rsidRPr="008A3495" w14:paraId="0081C0F5" w14:textId="199E4C59"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1F2328A0"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2000 REDOVNA DJELATNOST CIVILNE ZAŠTITE</w:t>
            </w:r>
          </w:p>
        </w:tc>
        <w:tc>
          <w:tcPr>
            <w:tcW w:w="1701" w:type="dxa"/>
            <w:tcBorders>
              <w:top w:val="nil"/>
              <w:left w:val="nil"/>
              <w:bottom w:val="single" w:sz="4" w:space="0" w:color="auto"/>
              <w:right w:val="single" w:sz="4" w:space="0" w:color="auto"/>
            </w:tcBorders>
            <w:shd w:val="clear" w:color="auto" w:fill="auto"/>
            <w:noWrap/>
            <w:vAlign w:val="center"/>
          </w:tcPr>
          <w:p w14:paraId="29AE7674" w14:textId="60EFE5B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11.385,00</w:t>
            </w:r>
          </w:p>
        </w:tc>
        <w:tc>
          <w:tcPr>
            <w:tcW w:w="1701" w:type="dxa"/>
            <w:tcBorders>
              <w:top w:val="nil"/>
              <w:left w:val="nil"/>
              <w:bottom w:val="single" w:sz="4" w:space="0" w:color="auto"/>
              <w:right w:val="single" w:sz="4" w:space="0" w:color="auto"/>
            </w:tcBorders>
            <w:shd w:val="clear" w:color="auto" w:fill="auto"/>
            <w:noWrap/>
            <w:vAlign w:val="center"/>
          </w:tcPr>
          <w:p w14:paraId="2503091F" w14:textId="6FE32CF6"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1.875,00</w:t>
            </w:r>
          </w:p>
        </w:tc>
        <w:tc>
          <w:tcPr>
            <w:tcW w:w="1134" w:type="dxa"/>
            <w:tcBorders>
              <w:top w:val="nil"/>
              <w:left w:val="nil"/>
              <w:bottom w:val="single" w:sz="4" w:space="0" w:color="auto"/>
              <w:right w:val="single" w:sz="4" w:space="0" w:color="auto"/>
            </w:tcBorders>
            <w:vAlign w:val="center"/>
          </w:tcPr>
          <w:p w14:paraId="68E3AC53" w14:textId="17D8C13E"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16,47</w:t>
            </w:r>
          </w:p>
        </w:tc>
      </w:tr>
      <w:tr w:rsidR="008A3495" w:rsidRPr="008A3495" w14:paraId="439DAD49" w14:textId="0156DCA0"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0CD4308D"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2300 KAPITALNA ULAGANJA U POSLOVNE, STAMBENE PROSTORE, OPREMU I DRUGO KROZ EU</w:t>
            </w:r>
          </w:p>
        </w:tc>
        <w:tc>
          <w:tcPr>
            <w:tcW w:w="1701" w:type="dxa"/>
            <w:tcBorders>
              <w:top w:val="nil"/>
              <w:left w:val="nil"/>
              <w:bottom w:val="single" w:sz="4" w:space="0" w:color="auto"/>
              <w:right w:val="single" w:sz="4" w:space="0" w:color="auto"/>
            </w:tcBorders>
            <w:shd w:val="clear" w:color="auto" w:fill="auto"/>
            <w:noWrap/>
            <w:vAlign w:val="center"/>
          </w:tcPr>
          <w:p w14:paraId="08D34319" w14:textId="6E4CDCB2"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3.829.000,00</w:t>
            </w:r>
          </w:p>
        </w:tc>
        <w:tc>
          <w:tcPr>
            <w:tcW w:w="1701" w:type="dxa"/>
            <w:tcBorders>
              <w:top w:val="nil"/>
              <w:left w:val="nil"/>
              <w:bottom w:val="single" w:sz="4" w:space="0" w:color="auto"/>
              <w:right w:val="single" w:sz="4" w:space="0" w:color="auto"/>
            </w:tcBorders>
            <w:shd w:val="clear" w:color="auto" w:fill="auto"/>
            <w:noWrap/>
            <w:vAlign w:val="center"/>
          </w:tcPr>
          <w:p w14:paraId="2BC1C48A" w14:textId="61CFA800"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932.639,14</w:t>
            </w:r>
          </w:p>
        </w:tc>
        <w:tc>
          <w:tcPr>
            <w:tcW w:w="1134" w:type="dxa"/>
            <w:tcBorders>
              <w:top w:val="nil"/>
              <w:left w:val="nil"/>
              <w:bottom w:val="single" w:sz="4" w:space="0" w:color="auto"/>
              <w:right w:val="single" w:sz="4" w:space="0" w:color="auto"/>
            </w:tcBorders>
            <w:vAlign w:val="center"/>
          </w:tcPr>
          <w:p w14:paraId="7C5A8BE3" w14:textId="33B2760B"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24,36</w:t>
            </w:r>
          </w:p>
        </w:tc>
      </w:tr>
      <w:tr w:rsidR="008A3495" w:rsidRPr="008A3495" w14:paraId="5A609CEF" w14:textId="38B57249"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130DAA7B"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2305 OSIGURANJE POMOĆNIKA U NASTAVI ZA OSOBE S POTEŠKOĆAMA U RAZVOJU</w:t>
            </w:r>
          </w:p>
        </w:tc>
        <w:tc>
          <w:tcPr>
            <w:tcW w:w="1701" w:type="dxa"/>
            <w:tcBorders>
              <w:top w:val="nil"/>
              <w:left w:val="nil"/>
              <w:bottom w:val="single" w:sz="4" w:space="0" w:color="auto"/>
              <w:right w:val="single" w:sz="4" w:space="0" w:color="auto"/>
            </w:tcBorders>
            <w:shd w:val="clear" w:color="auto" w:fill="auto"/>
            <w:noWrap/>
            <w:vAlign w:val="center"/>
          </w:tcPr>
          <w:p w14:paraId="76EA07B8" w14:textId="15BB877C"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341.786,00</w:t>
            </w:r>
          </w:p>
        </w:tc>
        <w:tc>
          <w:tcPr>
            <w:tcW w:w="1701" w:type="dxa"/>
            <w:tcBorders>
              <w:top w:val="nil"/>
              <w:left w:val="nil"/>
              <w:bottom w:val="single" w:sz="4" w:space="0" w:color="auto"/>
              <w:right w:val="single" w:sz="4" w:space="0" w:color="auto"/>
            </w:tcBorders>
            <w:shd w:val="clear" w:color="auto" w:fill="auto"/>
            <w:noWrap/>
            <w:vAlign w:val="center"/>
          </w:tcPr>
          <w:p w14:paraId="0B370FAA" w14:textId="47019222"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215.990,65</w:t>
            </w:r>
          </w:p>
        </w:tc>
        <w:tc>
          <w:tcPr>
            <w:tcW w:w="1134" w:type="dxa"/>
            <w:tcBorders>
              <w:top w:val="nil"/>
              <w:left w:val="nil"/>
              <w:bottom w:val="single" w:sz="4" w:space="0" w:color="auto"/>
              <w:right w:val="single" w:sz="4" w:space="0" w:color="auto"/>
            </w:tcBorders>
            <w:vAlign w:val="center"/>
          </w:tcPr>
          <w:p w14:paraId="23EE326A" w14:textId="7339EE61"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63,19</w:t>
            </w:r>
          </w:p>
        </w:tc>
      </w:tr>
      <w:tr w:rsidR="008A3495" w:rsidRPr="008A3495" w14:paraId="31B0DCAB" w14:textId="0410C276"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7717529"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2306 POTICANJE RURALNOG RAZVOJA</w:t>
            </w:r>
          </w:p>
        </w:tc>
        <w:tc>
          <w:tcPr>
            <w:tcW w:w="1701" w:type="dxa"/>
            <w:tcBorders>
              <w:top w:val="nil"/>
              <w:left w:val="nil"/>
              <w:bottom w:val="single" w:sz="4" w:space="0" w:color="auto"/>
              <w:right w:val="single" w:sz="4" w:space="0" w:color="auto"/>
            </w:tcBorders>
            <w:shd w:val="clear" w:color="auto" w:fill="auto"/>
            <w:noWrap/>
            <w:vAlign w:val="center"/>
          </w:tcPr>
          <w:p w14:paraId="679573D9" w14:textId="56496C66"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2.000,00</w:t>
            </w:r>
          </w:p>
        </w:tc>
        <w:tc>
          <w:tcPr>
            <w:tcW w:w="1701" w:type="dxa"/>
            <w:tcBorders>
              <w:top w:val="nil"/>
              <w:left w:val="nil"/>
              <w:bottom w:val="single" w:sz="4" w:space="0" w:color="auto"/>
              <w:right w:val="single" w:sz="4" w:space="0" w:color="auto"/>
            </w:tcBorders>
            <w:shd w:val="clear" w:color="auto" w:fill="auto"/>
            <w:noWrap/>
            <w:vAlign w:val="center"/>
          </w:tcPr>
          <w:p w14:paraId="6B8A3F72" w14:textId="224FF334"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1200D3F4" w14:textId="107AE777"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7E6C59E9" w14:textId="44CFFC20"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690E6775"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2308 KAPITALNA ULAGANJA U KOMUNALNU INFRASTRUKTURU KROZ EU</w:t>
            </w:r>
          </w:p>
        </w:tc>
        <w:tc>
          <w:tcPr>
            <w:tcW w:w="1701" w:type="dxa"/>
            <w:tcBorders>
              <w:top w:val="nil"/>
              <w:left w:val="nil"/>
              <w:bottom w:val="single" w:sz="4" w:space="0" w:color="auto"/>
              <w:right w:val="single" w:sz="4" w:space="0" w:color="auto"/>
            </w:tcBorders>
            <w:shd w:val="clear" w:color="auto" w:fill="auto"/>
            <w:noWrap/>
            <w:vAlign w:val="center"/>
          </w:tcPr>
          <w:p w14:paraId="71737ED5" w14:textId="59D0626A"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252.000,00</w:t>
            </w:r>
          </w:p>
        </w:tc>
        <w:tc>
          <w:tcPr>
            <w:tcW w:w="1701" w:type="dxa"/>
            <w:tcBorders>
              <w:top w:val="nil"/>
              <w:left w:val="nil"/>
              <w:bottom w:val="single" w:sz="4" w:space="0" w:color="auto"/>
              <w:right w:val="single" w:sz="4" w:space="0" w:color="auto"/>
            </w:tcBorders>
            <w:shd w:val="clear" w:color="auto" w:fill="auto"/>
            <w:noWrap/>
            <w:vAlign w:val="center"/>
          </w:tcPr>
          <w:p w14:paraId="76D5AD75" w14:textId="7031C4FD"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7A083236" w14:textId="560E8D2E"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7DDB4EDF" w14:textId="277B329C"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1DC23BF4"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2315 ZAŽELI - ZAPOŠLJAVANJE ŽENA</w:t>
            </w:r>
          </w:p>
        </w:tc>
        <w:tc>
          <w:tcPr>
            <w:tcW w:w="1701" w:type="dxa"/>
            <w:tcBorders>
              <w:top w:val="nil"/>
              <w:left w:val="nil"/>
              <w:bottom w:val="single" w:sz="4" w:space="0" w:color="auto"/>
              <w:right w:val="single" w:sz="4" w:space="0" w:color="auto"/>
            </w:tcBorders>
            <w:shd w:val="clear" w:color="auto" w:fill="auto"/>
            <w:noWrap/>
            <w:vAlign w:val="center"/>
          </w:tcPr>
          <w:p w14:paraId="161840D0" w14:textId="2A5C62C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336.630,00</w:t>
            </w:r>
          </w:p>
        </w:tc>
        <w:tc>
          <w:tcPr>
            <w:tcW w:w="1701" w:type="dxa"/>
            <w:tcBorders>
              <w:top w:val="nil"/>
              <w:left w:val="nil"/>
              <w:bottom w:val="single" w:sz="4" w:space="0" w:color="auto"/>
              <w:right w:val="single" w:sz="4" w:space="0" w:color="auto"/>
            </w:tcBorders>
            <w:shd w:val="clear" w:color="auto" w:fill="auto"/>
            <w:noWrap/>
            <w:vAlign w:val="center"/>
          </w:tcPr>
          <w:p w14:paraId="3B7B2230" w14:textId="405F1978"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76.231,89</w:t>
            </w:r>
          </w:p>
        </w:tc>
        <w:tc>
          <w:tcPr>
            <w:tcW w:w="1134" w:type="dxa"/>
            <w:tcBorders>
              <w:top w:val="nil"/>
              <w:left w:val="nil"/>
              <w:bottom w:val="single" w:sz="4" w:space="0" w:color="auto"/>
              <w:right w:val="single" w:sz="4" w:space="0" w:color="auto"/>
            </w:tcBorders>
            <w:vAlign w:val="center"/>
          </w:tcPr>
          <w:p w14:paraId="3C516137" w14:textId="074B0C75"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22,65</w:t>
            </w:r>
          </w:p>
        </w:tc>
      </w:tr>
      <w:tr w:rsidR="008A3495" w:rsidRPr="008A3495" w14:paraId="50F706E9" w14:textId="190B4CF4"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616DAD22"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2320 PROGRAM UNAPRIJEĐENJA USLUGA ZA DJECU U SUSTAVU RANOG I PREDŠKOLSKOG ODGOJA I OBRAZOVANJA</w:t>
            </w:r>
          </w:p>
        </w:tc>
        <w:tc>
          <w:tcPr>
            <w:tcW w:w="1701" w:type="dxa"/>
            <w:tcBorders>
              <w:top w:val="nil"/>
              <w:left w:val="nil"/>
              <w:bottom w:val="single" w:sz="4" w:space="0" w:color="auto"/>
              <w:right w:val="single" w:sz="4" w:space="0" w:color="auto"/>
            </w:tcBorders>
            <w:shd w:val="clear" w:color="auto" w:fill="auto"/>
            <w:noWrap/>
            <w:vAlign w:val="center"/>
          </w:tcPr>
          <w:p w14:paraId="25FBE13B" w14:textId="35469089"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701" w:type="dxa"/>
            <w:tcBorders>
              <w:top w:val="nil"/>
              <w:left w:val="nil"/>
              <w:bottom w:val="single" w:sz="4" w:space="0" w:color="auto"/>
              <w:right w:val="single" w:sz="4" w:space="0" w:color="auto"/>
            </w:tcBorders>
            <w:shd w:val="clear" w:color="auto" w:fill="auto"/>
            <w:noWrap/>
            <w:vAlign w:val="center"/>
          </w:tcPr>
          <w:p w14:paraId="4AFC6D39" w14:textId="1B60D84D"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nil"/>
              <w:left w:val="nil"/>
              <w:bottom w:val="single" w:sz="4" w:space="0" w:color="auto"/>
              <w:right w:val="single" w:sz="4" w:space="0" w:color="auto"/>
            </w:tcBorders>
            <w:vAlign w:val="center"/>
          </w:tcPr>
          <w:p w14:paraId="6193FB8A" w14:textId="6529A9D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8A3495" w:rsidRPr="008A3495" w14:paraId="6F4E366B" w14:textId="0525C13E"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FD1055E"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2322 NABAVA SPREMNIKA ZA ODVOJENO PRIKUPLJANJE KOMUNALNOG OTPADA</w:t>
            </w:r>
          </w:p>
        </w:tc>
        <w:tc>
          <w:tcPr>
            <w:tcW w:w="1701" w:type="dxa"/>
            <w:tcBorders>
              <w:top w:val="nil"/>
              <w:left w:val="nil"/>
              <w:bottom w:val="single" w:sz="4" w:space="0" w:color="auto"/>
              <w:right w:val="single" w:sz="4" w:space="0" w:color="auto"/>
            </w:tcBorders>
            <w:shd w:val="clear" w:color="auto" w:fill="auto"/>
            <w:noWrap/>
            <w:vAlign w:val="center"/>
          </w:tcPr>
          <w:p w14:paraId="07BCB8AF" w14:textId="6F23B79A"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162.000,00</w:t>
            </w:r>
          </w:p>
        </w:tc>
        <w:tc>
          <w:tcPr>
            <w:tcW w:w="1701" w:type="dxa"/>
            <w:tcBorders>
              <w:top w:val="nil"/>
              <w:left w:val="nil"/>
              <w:bottom w:val="single" w:sz="4" w:space="0" w:color="auto"/>
              <w:right w:val="single" w:sz="4" w:space="0" w:color="auto"/>
            </w:tcBorders>
            <w:shd w:val="clear" w:color="auto" w:fill="auto"/>
            <w:noWrap/>
            <w:vAlign w:val="center"/>
          </w:tcPr>
          <w:p w14:paraId="6E05CB1E" w14:textId="720A7B55" w:rsidR="00126BE8" w:rsidRPr="008A3495" w:rsidRDefault="00E5712E"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32.100,00</w:t>
            </w:r>
          </w:p>
        </w:tc>
        <w:tc>
          <w:tcPr>
            <w:tcW w:w="1134" w:type="dxa"/>
            <w:tcBorders>
              <w:top w:val="nil"/>
              <w:left w:val="nil"/>
              <w:bottom w:val="single" w:sz="4" w:space="0" w:color="auto"/>
              <w:right w:val="single" w:sz="4" w:space="0" w:color="auto"/>
            </w:tcBorders>
            <w:vAlign w:val="center"/>
          </w:tcPr>
          <w:p w14:paraId="14730E6A" w14:textId="39F192D8" w:rsidR="00126BE8" w:rsidRPr="008A3495" w:rsidRDefault="00BC193B"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19,81</w:t>
            </w:r>
          </w:p>
        </w:tc>
      </w:tr>
      <w:tr w:rsidR="008A3495" w:rsidRPr="008A3495" w14:paraId="3E5E546C" w14:textId="1CFCB667"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268A9A7D"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2337 PROGRAMI PREKOGRANIČNE SURADNJE</w:t>
            </w:r>
          </w:p>
        </w:tc>
        <w:tc>
          <w:tcPr>
            <w:tcW w:w="1701" w:type="dxa"/>
            <w:tcBorders>
              <w:top w:val="nil"/>
              <w:left w:val="nil"/>
              <w:bottom w:val="single" w:sz="4" w:space="0" w:color="auto"/>
              <w:right w:val="single" w:sz="4" w:space="0" w:color="auto"/>
            </w:tcBorders>
            <w:shd w:val="clear" w:color="auto" w:fill="auto"/>
            <w:noWrap/>
            <w:vAlign w:val="center"/>
          </w:tcPr>
          <w:p w14:paraId="1E052409" w14:textId="484774FF"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121.400,00</w:t>
            </w:r>
          </w:p>
        </w:tc>
        <w:tc>
          <w:tcPr>
            <w:tcW w:w="1701" w:type="dxa"/>
            <w:tcBorders>
              <w:top w:val="nil"/>
              <w:left w:val="nil"/>
              <w:bottom w:val="single" w:sz="4" w:space="0" w:color="auto"/>
              <w:right w:val="single" w:sz="4" w:space="0" w:color="auto"/>
            </w:tcBorders>
            <w:shd w:val="clear" w:color="auto" w:fill="auto"/>
            <w:noWrap/>
            <w:vAlign w:val="center"/>
          </w:tcPr>
          <w:p w14:paraId="46441ECC" w14:textId="3741777D"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862,50</w:t>
            </w:r>
          </w:p>
        </w:tc>
        <w:tc>
          <w:tcPr>
            <w:tcW w:w="1134" w:type="dxa"/>
            <w:tcBorders>
              <w:top w:val="nil"/>
              <w:left w:val="nil"/>
              <w:bottom w:val="single" w:sz="4" w:space="0" w:color="auto"/>
              <w:right w:val="single" w:sz="4" w:space="0" w:color="auto"/>
            </w:tcBorders>
            <w:vAlign w:val="center"/>
          </w:tcPr>
          <w:p w14:paraId="25EE423F" w14:textId="496CA1ED"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0,71</w:t>
            </w:r>
          </w:p>
        </w:tc>
      </w:tr>
      <w:tr w:rsidR="008A3495" w:rsidRPr="008A3495" w14:paraId="1A34E6E2" w14:textId="40702089" w:rsidTr="004F5079">
        <w:trPr>
          <w:trHeight w:val="255"/>
          <w:jc w:val="center"/>
        </w:trPr>
        <w:tc>
          <w:tcPr>
            <w:tcW w:w="4535" w:type="dxa"/>
            <w:tcBorders>
              <w:top w:val="nil"/>
              <w:left w:val="single" w:sz="4" w:space="0" w:color="auto"/>
              <w:bottom w:val="single" w:sz="4" w:space="0" w:color="auto"/>
              <w:right w:val="single" w:sz="4" w:space="0" w:color="auto"/>
            </w:tcBorders>
            <w:shd w:val="clear" w:color="auto" w:fill="auto"/>
            <w:noWrap/>
            <w:vAlign w:val="bottom"/>
            <w:hideMark/>
          </w:tcPr>
          <w:p w14:paraId="43D984AE"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2342 IZRADA PROJEKTNO TEHNIČKE DOKUMENTACIJE KROZ NPOO</w:t>
            </w:r>
          </w:p>
        </w:tc>
        <w:tc>
          <w:tcPr>
            <w:tcW w:w="1701" w:type="dxa"/>
            <w:tcBorders>
              <w:top w:val="nil"/>
              <w:left w:val="nil"/>
              <w:bottom w:val="single" w:sz="4" w:space="0" w:color="auto"/>
              <w:right w:val="single" w:sz="4" w:space="0" w:color="auto"/>
            </w:tcBorders>
            <w:shd w:val="clear" w:color="auto" w:fill="auto"/>
            <w:noWrap/>
            <w:vAlign w:val="center"/>
          </w:tcPr>
          <w:p w14:paraId="1A2A040A" w14:textId="786043C2"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373.130,00</w:t>
            </w:r>
          </w:p>
        </w:tc>
        <w:tc>
          <w:tcPr>
            <w:tcW w:w="1701" w:type="dxa"/>
            <w:tcBorders>
              <w:top w:val="nil"/>
              <w:left w:val="nil"/>
              <w:bottom w:val="single" w:sz="4" w:space="0" w:color="auto"/>
              <w:right w:val="single" w:sz="4" w:space="0" w:color="auto"/>
            </w:tcBorders>
            <w:shd w:val="clear" w:color="auto" w:fill="auto"/>
            <w:noWrap/>
            <w:vAlign w:val="center"/>
          </w:tcPr>
          <w:p w14:paraId="58E9BE43" w14:textId="6591B6C6"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5.625,00</w:t>
            </w:r>
          </w:p>
        </w:tc>
        <w:tc>
          <w:tcPr>
            <w:tcW w:w="1134" w:type="dxa"/>
            <w:tcBorders>
              <w:top w:val="nil"/>
              <w:left w:val="nil"/>
              <w:bottom w:val="single" w:sz="4" w:space="0" w:color="auto"/>
              <w:right w:val="single" w:sz="4" w:space="0" w:color="auto"/>
            </w:tcBorders>
            <w:vAlign w:val="center"/>
          </w:tcPr>
          <w:p w14:paraId="289D03B5" w14:textId="678CDBC2"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1,51</w:t>
            </w:r>
          </w:p>
        </w:tc>
      </w:tr>
      <w:tr w:rsidR="008A3495" w:rsidRPr="008A3495" w14:paraId="52497399" w14:textId="2AA40BB9" w:rsidTr="004F5079">
        <w:trPr>
          <w:trHeight w:val="255"/>
          <w:jc w:val="center"/>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3E12"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2344 RJEŠAVANJE PRISTUPAČNOSTI OSOBAMA S INVALIDITETOM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F5F5A7" w14:textId="2014639D"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33.000,00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DDDBE3" w14:textId="221DA4E5"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single" w:sz="4" w:space="0" w:color="auto"/>
              <w:left w:val="nil"/>
              <w:bottom w:val="single" w:sz="4" w:space="0" w:color="auto"/>
              <w:right w:val="single" w:sz="4" w:space="0" w:color="auto"/>
            </w:tcBorders>
            <w:vAlign w:val="center"/>
          </w:tcPr>
          <w:p w14:paraId="7262914B" w14:textId="21D79970"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r w:rsidR="00BF4C48" w:rsidRPr="008A3495" w14:paraId="522D625B" w14:textId="4A6CE953" w:rsidTr="004F5079">
        <w:trPr>
          <w:trHeight w:val="255"/>
          <w:jc w:val="center"/>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9024" w14:textId="77777777" w:rsidR="00126BE8" w:rsidRPr="008A3495" w:rsidRDefault="00126BE8" w:rsidP="00660555">
            <w:pPr>
              <w:widowControl/>
              <w:suppressAutoHyphens w:val="0"/>
              <w:rPr>
                <w:rFonts w:asciiTheme="minorHAnsi" w:eastAsia="Times New Roman" w:hAnsiTheme="minorHAnsi" w:cstheme="minorHAnsi"/>
                <w:i/>
                <w:iCs/>
                <w:kern w:val="0"/>
                <w:sz w:val="22"/>
                <w:szCs w:val="22"/>
              </w:rPr>
            </w:pPr>
            <w:r w:rsidRPr="008A3495">
              <w:rPr>
                <w:rFonts w:asciiTheme="minorHAnsi" w:eastAsia="Times New Roman" w:hAnsiTheme="minorHAnsi" w:cstheme="minorHAnsi"/>
                <w:i/>
                <w:iCs/>
                <w:kern w:val="0"/>
                <w:sz w:val="22"/>
                <w:szCs w:val="22"/>
              </w:rPr>
              <w:t>Program 2348 IZRADA STRATEGIJE ZELENE URBANE OBNOVE KROZ NPOO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559F28" w14:textId="493E3482"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28.500,00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C79860" w14:textId="664BAC4C"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c>
          <w:tcPr>
            <w:tcW w:w="1134" w:type="dxa"/>
            <w:tcBorders>
              <w:top w:val="single" w:sz="4" w:space="0" w:color="auto"/>
              <w:left w:val="nil"/>
              <w:bottom w:val="single" w:sz="4" w:space="0" w:color="auto"/>
              <w:right w:val="single" w:sz="4" w:space="0" w:color="auto"/>
            </w:tcBorders>
            <w:vAlign w:val="center"/>
          </w:tcPr>
          <w:p w14:paraId="4F3FF163" w14:textId="6726301B" w:rsidR="00126BE8" w:rsidRPr="008A3495" w:rsidRDefault="00126BE8" w:rsidP="00660555">
            <w:pPr>
              <w:widowControl/>
              <w:suppressAutoHyphens w:val="0"/>
              <w:jc w:val="right"/>
              <w:rPr>
                <w:rFonts w:asciiTheme="minorHAnsi" w:eastAsia="Times New Roman" w:hAnsiTheme="minorHAnsi" w:cstheme="minorHAnsi"/>
                <w:i/>
                <w:iCs/>
                <w:kern w:val="0"/>
                <w:sz w:val="22"/>
                <w:szCs w:val="22"/>
              </w:rPr>
            </w:pPr>
            <w:r w:rsidRPr="008A3495">
              <w:rPr>
                <w:rFonts w:asciiTheme="minorHAnsi" w:hAnsiTheme="minorHAnsi" w:cstheme="minorHAnsi"/>
                <w:sz w:val="22"/>
                <w:szCs w:val="22"/>
              </w:rPr>
              <w:t>0,00</w:t>
            </w:r>
          </w:p>
        </w:tc>
      </w:tr>
    </w:tbl>
    <w:p w14:paraId="322321D7"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8D5F459"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OSNOVNA AKTIVNOST UPRAVNIH TIJELA</w:t>
      </w:r>
    </w:p>
    <w:p w14:paraId="130BB980"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3D81BB2" w14:textId="77777777" w:rsidR="008D160D" w:rsidRPr="008A3495" w:rsidRDefault="008D160D" w:rsidP="008D160D">
      <w:pPr>
        <w:widowControl/>
        <w:suppressAutoHyphens w:val="0"/>
        <w:ind w:firstLine="36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Ovim programom se obuhvaćaju aktivnosti nužne za redovno djelovanje uprave.</w:t>
      </w:r>
    </w:p>
    <w:p w14:paraId="54AB5E58"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D4F3846" w14:textId="77777777" w:rsidR="008D160D" w:rsidRPr="008A3495" w:rsidRDefault="008D160D" w:rsidP="008D160D">
      <w:pPr>
        <w:widowControl/>
        <w:tabs>
          <w:tab w:val="left" w:pos="851"/>
        </w:tabs>
        <w:suppressAutoHyphens w:val="0"/>
        <w:ind w:left="527" w:hanging="17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Zakonska osnova za uvođenje programa:</w:t>
      </w:r>
    </w:p>
    <w:p w14:paraId="732EBB41"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w:t>
      </w:r>
      <w:bookmarkStart w:id="24" w:name="_Hlk120611883"/>
      <w:r w:rsidRPr="008A3495">
        <w:rPr>
          <w:rFonts w:asciiTheme="minorHAnsi" w:eastAsia="Times New Roman" w:hAnsiTheme="minorHAnsi" w:cstheme="minorHAnsi"/>
          <w:kern w:val="0"/>
          <w:sz w:val="22"/>
          <w:szCs w:val="22"/>
          <w:lang w:eastAsia="zh-CN"/>
        </w:rPr>
        <w:t xml:space="preserve">Zakon o lokalnoj i područnoj (regionalnoj) samoupravi </w:t>
      </w:r>
      <w:bookmarkEnd w:id="24"/>
      <w:r w:rsidRPr="008A3495">
        <w:rPr>
          <w:rFonts w:asciiTheme="minorHAnsi" w:eastAsia="Times New Roman" w:hAnsiTheme="minorHAnsi" w:cstheme="minorHAnsi"/>
          <w:bCs/>
          <w:kern w:val="0"/>
          <w:sz w:val="22"/>
          <w:szCs w:val="22"/>
          <w:lang w:eastAsia="zh-CN"/>
        </w:rPr>
        <w:t>(Narodne novine, broj: 33/01., 60/01., 129/05., 109/07., 125/08., 36/09., 36/09., 150/11., 144/12., 19/13., 137/15., 123/17., 98/19. i 144/20.),</w:t>
      </w:r>
    </w:p>
    <w:p w14:paraId="62D2A70B"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 xml:space="preserve">Zakon o porezu na dohodak (Narodne novine, broj: 115/16., 106/18., 121/19., 32/20., 138/20. i 151/22. i 114/23.), </w:t>
      </w:r>
    </w:p>
    <w:p w14:paraId="465F49B5"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 xml:space="preserve">- Statut Grada Požege (Službene novine Grada Požege, broj: 2/21. i 11/22.) </w:t>
      </w:r>
      <w:r w:rsidRPr="008A3495">
        <w:rPr>
          <w:rFonts w:asciiTheme="minorHAnsi" w:eastAsia="Times New Roman" w:hAnsiTheme="minorHAnsi" w:cstheme="minorHAnsi"/>
          <w:bCs/>
          <w:kern w:val="0"/>
          <w:sz w:val="22"/>
          <w:szCs w:val="22"/>
          <w:lang w:eastAsia="zh-CN"/>
        </w:rPr>
        <w:t xml:space="preserve">i </w:t>
      </w:r>
    </w:p>
    <w:p w14:paraId="509B7022"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Poslovnik o radu Gradskog vijeća Grada Požege (</w:t>
      </w:r>
      <w:r w:rsidRPr="008A3495">
        <w:rPr>
          <w:rFonts w:asciiTheme="minorHAnsi" w:eastAsia="Times New Roman" w:hAnsiTheme="minorHAnsi" w:cstheme="minorHAnsi"/>
          <w:kern w:val="0"/>
          <w:sz w:val="22"/>
          <w:szCs w:val="22"/>
          <w:lang w:eastAsia="zh-CN"/>
        </w:rPr>
        <w:t>Službene novine Grada Požege, broj: 9/13., 19/13., 5/14., 19/14., 4/18., 7/18.- pročišćeni tekst, 2/20., 2/21. i 4/21.- pročišćeni tekst)</w:t>
      </w:r>
      <w:r w:rsidRPr="008A3495">
        <w:rPr>
          <w:rFonts w:asciiTheme="minorHAnsi" w:eastAsia="Times New Roman" w:hAnsiTheme="minorHAnsi" w:cstheme="minorHAnsi"/>
          <w:bCs/>
          <w:kern w:val="0"/>
          <w:sz w:val="22"/>
          <w:szCs w:val="22"/>
          <w:lang w:eastAsia="zh-CN"/>
        </w:rPr>
        <w:t>.</w:t>
      </w:r>
    </w:p>
    <w:p w14:paraId="762997D9"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C310747" w14:textId="061EE3C8" w:rsidTr="00BF4C48">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4B35552" w14:textId="77777777" w:rsidR="00126BE8" w:rsidRPr="008A3495" w:rsidRDefault="00126BE8" w:rsidP="00BF4C48">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vAlign w:val="center"/>
          </w:tcPr>
          <w:p w14:paraId="51DF63CE" w14:textId="05A70E71" w:rsidR="00126BE8" w:rsidRPr="008A3495" w:rsidRDefault="004D78FE" w:rsidP="004377EB">
            <w:pPr>
              <w:widowControl/>
              <w:suppressAutoHyphens w:val="0"/>
              <w:jc w:val="center"/>
              <w:rPr>
                <w:rFonts w:asciiTheme="minorHAnsi" w:eastAsia="Calibri" w:hAnsiTheme="minorHAnsi" w:cstheme="minorHAnsi"/>
                <w:sz w:val="22"/>
                <w:szCs w:val="22"/>
              </w:rPr>
            </w:pPr>
            <w:r w:rsidRPr="004D78FE">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tcPr>
          <w:p w14:paraId="5EF37293" w14:textId="38C2DCDD" w:rsidR="00126BE8" w:rsidRPr="008A3495" w:rsidRDefault="00126BE8" w:rsidP="004377EB">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tcPr>
          <w:p w14:paraId="5F7E9A80"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16FA0A74"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6A1528C0" w14:textId="116FB17A" w:rsidR="00126BE8" w:rsidRPr="008A3495" w:rsidRDefault="001D63FF" w:rsidP="001D63FF">
            <w:pPr>
              <w:jc w:val="center"/>
              <w:rPr>
                <w:rFonts w:asciiTheme="minorHAnsi" w:eastAsia="Calibri" w:hAnsiTheme="minorHAnsi" w:cstheme="minorHAnsi"/>
                <w:i/>
                <w:kern w:val="0"/>
                <w:sz w:val="20"/>
                <w:szCs w:val="20"/>
              </w:rPr>
            </w:pPr>
            <w:r w:rsidRPr="001D63FF">
              <w:rPr>
                <w:rFonts w:asciiTheme="minorHAnsi" w:hAnsiTheme="minorHAnsi" w:cstheme="minorHAnsi"/>
                <w:i/>
                <w:sz w:val="20"/>
                <w:szCs w:val="20"/>
              </w:rPr>
              <w:lastRenderedPageBreak/>
              <w:t>Rebalans</w:t>
            </w:r>
          </w:p>
        </w:tc>
      </w:tr>
      <w:tr w:rsidR="008A3495" w:rsidRPr="008A3495" w14:paraId="7CA8132D" w14:textId="48C93753" w:rsidTr="00BF4C4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FF119B6" w14:textId="77777777" w:rsidR="00126BE8" w:rsidRPr="008A3495" w:rsidRDefault="00126BE8" w:rsidP="004377EB">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lastRenderedPageBreak/>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vAlign w:val="center"/>
          </w:tcPr>
          <w:p w14:paraId="0A77FEA4" w14:textId="0CCA65BF" w:rsidR="00126BE8" w:rsidRPr="008A3495" w:rsidRDefault="00126BE8" w:rsidP="004377EB">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35.954,00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0B1D17" w14:textId="7A8D05CF" w:rsidR="00126BE8" w:rsidRPr="008A3495" w:rsidRDefault="0014341B" w:rsidP="004377EB">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5.976,93</w:t>
            </w:r>
          </w:p>
        </w:tc>
        <w:tc>
          <w:tcPr>
            <w:tcW w:w="1134" w:type="dxa"/>
            <w:tcBorders>
              <w:top w:val="single" w:sz="4" w:space="0" w:color="auto"/>
              <w:left w:val="single" w:sz="4" w:space="0" w:color="auto"/>
              <w:bottom w:val="single" w:sz="4" w:space="0" w:color="auto"/>
              <w:right w:val="single" w:sz="4" w:space="0" w:color="auto"/>
            </w:tcBorders>
            <w:vAlign w:val="center"/>
          </w:tcPr>
          <w:p w14:paraId="6A5C425E" w14:textId="395A5450" w:rsidR="00126BE8" w:rsidRPr="008A3495" w:rsidRDefault="0014341B"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16,62</w:t>
            </w:r>
          </w:p>
        </w:tc>
      </w:tr>
      <w:tr w:rsidR="00BF4C48" w:rsidRPr="008A3495" w14:paraId="019481E6" w14:textId="706AFA78" w:rsidTr="00BF4C4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56F4A938" w14:textId="77777777" w:rsidR="00126BE8" w:rsidRPr="008A3495" w:rsidRDefault="00126BE8" w:rsidP="004377EB">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52A0A693" w14:textId="4BAE098E" w:rsidR="00126BE8" w:rsidRPr="008A3495" w:rsidRDefault="00126BE8" w:rsidP="004377EB">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noProof/>
                <w:sz w:val="22"/>
                <w:szCs w:val="22"/>
                <w:lang w:eastAsia="en-US"/>
              </w:rPr>
              <w:fldChar w:fldCharType="begin"/>
            </w:r>
            <w:r w:rsidRPr="008A3495">
              <w:rPr>
                <w:rFonts w:asciiTheme="minorHAnsi" w:eastAsia="Calibri" w:hAnsiTheme="minorHAnsi" w:cstheme="minorHAnsi"/>
                <w:i/>
                <w:iCs/>
                <w:noProof/>
                <w:sz w:val="22"/>
                <w:szCs w:val="22"/>
                <w:lang w:eastAsia="en-US"/>
              </w:rPr>
              <w:instrText xml:space="preserve"> =SUM(ABOVE) \# "#.##0,00" </w:instrText>
            </w:r>
            <w:r w:rsidRPr="008A3495">
              <w:rPr>
                <w:rFonts w:asciiTheme="minorHAnsi" w:eastAsia="Calibri" w:hAnsiTheme="minorHAnsi" w:cstheme="minorHAnsi"/>
                <w:i/>
                <w:iCs/>
                <w:noProof/>
                <w:sz w:val="22"/>
                <w:szCs w:val="22"/>
                <w:lang w:eastAsia="en-US"/>
              </w:rPr>
              <w:fldChar w:fldCharType="separate"/>
            </w:r>
            <w:r w:rsidRPr="008A3495">
              <w:rPr>
                <w:rFonts w:asciiTheme="minorHAnsi" w:eastAsia="Calibri" w:hAnsiTheme="minorHAnsi" w:cstheme="minorHAnsi"/>
                <w:i/>
                <w:iCs/>
                <w:noProof/>
                <w:sz w:val="22"/>
                <w:szCs w:val="22"/>
                <w:lang w:eastAsia="en-US"/>
              </w:rPr>
              <w:t>35.954,00</w:t>
            </w:r>
            <w:r w:rsidRPr="008A3495">
              <w:rPr>
                <w:rFonts w:asciiTheme="minorHAnsi" w:eastAsia="Calibri" w:hAnsiTheme="minorHAnsi" w:cstheme="minorHAnsi"/>
                <w:i/>
                <w:iCs/>
                <w:noProof/>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AD0E63A" w14:textId="01233184" w:rsidR="00126BE8" w:rsidRPr="008A3495" w:rsidRDefault="00126BE8" w:rsidP="004377EB">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14341B" w:rsidRPr="008A3495">
              <w:rPr>
                <w:rFonts w:asciiTheme="minorHAnsi" w:eastAsia="Calibri" w:hAnsiTheme="minorHAnsi" w:cstheme="minorHAnsi"/>
                <w:i/>
                <w:iCs/>
                <w:noProof/>
                <w:sz w:val="22"/>
                <w:szCs w:val="22"/>
                <w:lang w:eastAsia="en-US"/>
              </w:rPr>
              <w:t>5.976,93</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tcPr>
          <w:p w14:paraId="5317C421" w14:textId="059874F2" w:rsidR="00126BE8" w:rsidRPr="008A3495" w:rsidRDefault="0014341B" w:rsidP="004377EB">
            <w:pPr>
              <w:widowControl/>
              <w:suppressAutoHyphens w:val="0"/>
              <w:jc w:val="right"/>
              <w:rPr>
                <w:rFonts w:asciiTheme="minorHAnsi" w:eastAsia="Calibri" w:hAnsiTheme="minorHAnsi" w:cstheme="minorHAnsi"/>
                <w:i/>
                <w:iCs/>
                <w:noProof/>
                <w:sz w:val="22"/>
                <w:szCs w:val="22"/>
                <w:lang w:eastAsia="en-US"/>
              </w:rPr>
            </w:pPr>
            <w:r w:rsidRPr="008A3495">
              <w:rPr>
                <w:rFonts w:asciiTheme="minorHAnsi" w:eastAsia="Calibri" w:hAnsiTheme="minorHAnsi" w:cstheme="minorHAnsi"/>
                <w:i/>
                <w:iCs/>
                <w:noProof/>
                <w:sz w:val="22"/>
                <w:szCs w:val="22"/>
                <w:lang w:eastAsia="en-US"/>
              </w:rPr>
              <w:t>16,62</w:t>
            </w:r>
          </w:p>
        </w:tc>
      </w:tr>
    </w:tbl>
    <w:p w14:paraId="39480B41"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val="en-US" w:eastAsia="zh-CN"/>
        </w:rPr>
      </w:pPr>
    </w:p>
    <w:p w14:paraId="1BE48705" w14:textId="58216671"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Ostali troškovi vezani uz redovnu djelatnost</w:t>
      </w:r>
      <w:r w:rsidRPr="008A3495">
        <w:rPr>
          <w:rFonts w:asciiTheme="minorHAnsi" w:eastAsia="Times New Roman" w:hAnsiTheme="minorHAnsi" w:cstheme="minorHAnsi"/>
          <w:bCs/>
          <w:kern w:val="0"/>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r w:rsidR="006532BA" w:rsidRPr="008A3495">
        <w:rPr>
          <w:rFonts w:asciiTheme="minorHAnsi" w:eastAsia="Times New Roman" w:hAnsiTheme="minorHAnsi" w:cstheme="minorHAnsi"/>
          <w:bCs/>
          <w:kern w:val="0"/>
          <w:sz w:val="22"/>
          <w:szCs w:val="22"/>
        </w:rPr>
        <w:t xml:space="preserve"> </w:t>
      </w:r>
      <w:r w:rsidR="00FB68E6" w:rsidRPr="008A3495">
        <w:rPr>
          <w:rFonts w:asciiTheme="minorHAnsi" w:eastAsia="Times New Roman" w:hAnsiTheme="minorHAnsi" w:cstheme="minorHAnsi"/>
          <w:bCs/>
          <w:kern w:val="0"/>
          <w:sz w:val="22"/>
          <w:szCs w:val="22"/>
        </w:rPr>
        <w:t xml:space="preserve">Sredstva su iskorištena </w:t>
      </w:r>
      <w:r w:rsidR="001E0F6D" w:rsidRPr="008A3495">
        <w:rPr>
          <w:rFonts w:asciiTheme="minorHAnsi" w:eastAsia="Times New Roman" w:hAnsiTheme="minorHAnsi" w:cstheme="minorHAnsi"/>
          <w:bCs/>
          <w:kern w:val="0"/>
          <w:sz w:val="22"/>
          <w:szCs w:val="22"/>
        </w:rPr>
        <w:t xml:space="preserve">za </w:t>
      </w:r>
      <w:r w:rsidR="00566563" w:rsidRPr="008A3495">
        <w:rPr>
          <w:rFonts w:asciiTheme="minorHAnsi" w:eastAsia="Times New Roman" w:hAnsiTheme="minorHAnsi" w:cstheme="minorHAnsi"/>
          <w:bCs/>
          <w:kern w:val="0"/>
          <w:sz w:val="22"/>
          <w:szCs w:val="22"/>
        </w:rPr>
        <w:t>nabavu metalnog tuljca, spreja za uklanjanje insekata, bojanje drvenih kućica, različiti priključci i sl.</w:t>
      </w:r>
    </w:p>
    <w:p w14:paraId="291C97E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val="en-US"/>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14"/>
        <w:gridCol w:w="2734"/>
        <w:gridCol w:w="1134"/>
        <w:gridCol w:w="1276"/>
        <w:gridCol w:w="1559"/>
        <w:gridCol w:w="1422"/>
      </w:tblGrid>
      <w:tr w:rsidR="008A3495" w:rsidRPr="008A3495" w14:paraId="5CB65852" w14:textId="1E3B54C6" w:rsidTr="00D418E7">
        <w:trPr>
          <w:trHeight w:val="447"/>
          <w:jc w:val="center"/>
        </w:trPr>
        <w:tc>
          <w:tcPr>
            <w:tcW w:w="15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CE8B0" w14:textId="77777777"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7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78B5E" w14:textId="77777777"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2A7069" w14:textId="77777777"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74F1F" w14:textId="77777777"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04D3E8" w14:textId="07BB2D3A" w:rsidR="00126BE8" w:rsidRPr="008A3495" w:rsidRDefault="001D63FF" w:rsidP="004377EB">
            <w:pPr>
              <w:widowControl/>
              <w:suppressAutoHyphens w:val="0"/>
              <w:spacing w:line="254" w:lineRule="auto"/>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REBALANS</w:t>
            </w:r>
            <w:r w:rsidR="00CD1255" w:rsidRPr="008A3495">
              <w:rPr>
                <w:rFonts w:asciiTheme="minorHAnsi" w:eastAsia="Times New Roman" w:hAnsiTheme="minorHAnsi" w:cstheme="minorHAnsi"/>
                <w:kern w:val="0"/>
                <w:sz w:val="20"/>
                <w:szCs w:val="20"/>
              </w:rPr>
              <w:t xml:space="preserve"> 2024.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E80265" w14:textId="523BB307" w:rsidR="00126BE8" w:rsidRPr="008A3495" w:rsidRDefault="00126BE8" w:rsidP="00482822">
            <w:pPr>
              <w:widowControl/>
              <w:suppressAutoHyphens w:val="0"/>
              <w:spacing w:line="254" w:lineRule="auto"/>
              <w:jc w:val="center"/>
              <w:rPr>
                <w:rFonts w:asciiTheme="minorHAnsi" w:eastAsia="Times New Roman" w:hAnsiTheme="minorHAnsi" w:cstheme="minorHAnsi"/>
                <w:iCs/>
                <w:kern w:val="0"/>
                <w:sz w:val="20"/>
                <w:szCs w:val="20"/>
              </w:rPr>
            </w:pPr>
            <w:r w:rsidRPr="008A3495">
              <w:rPr>
                <w:rFonts w:asciiTheme="minorHAnsi" w:hAnsiTheme="minorHAnsi" w:cstheme="minorHAnsi"/>
                <w:iCs/>
                <w:sz w:val="20"/>
                <w:szCs w:val="20"/>
              </w:rPr>
              <w:t>IZVRŠENJE 30.6.2024.</w:t>
            </w:r>
          </w:p>
        </w:tc>
      </w:tr>
      <w:tr w:rsidR="008A3495" w:rsidRPr="008A3495" w14:paraId="5BAAD44E" w14:textId="788D25F3" w:rsidTr="00D418E7">
        <w:trPr>
          <w:trHeight w:val="763"/>
          <w:jc w:val="center"/>
        </w:trPr>
        <w:tc>
          <w:tcPr>
            <w:tcW w:w="15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71BED" w14:textId="77777777" w:rsidR="00126BE8" w:rsidRPr="008A3495" w:rsidRDefault="00126BE8" w:rsidP="004377EB">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Izvršavanje poslova iz djelokruga rada</w:t>
            </w:r>
          </w:p>
        </w:tc>
        <w:tc>
          <w:tcPr>
            <w:tcW w:w="27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740A5" w14:textId="77777777" w:rsidR="00126BE8" w:rsidRPr="008A3495" w:rsidRDefault="00126BE8" w:rsidP="004377EB">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Uspješnost provedenih aktivnosti kojima se osigurava funkcioniranje upravnog odjela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7C2D8" w14:textId="77777777"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AACE8F" w14:textId="77777777"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CCE59" w14:textId="345134DB" w:rsidR="00126BE8" w:rsidRPr="008A3495" w:rsidRDefault="00126BE8"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1D0AF" w14:textId="700FEEC0" w:rsidR="00126BE8" w:rsidRPr="008A3495" w:rsidRDefault="0014341B" w:rsidP="004377EB">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16,62</w:t>
            </w:r>
          </w:p>
        </w:tc>
      </w:tr>
    </w:tbl>
    <w:p w14:paraId="439F93DF"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BF89C3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VETERINARSKO ZDRAVSTVENA ZAŠTITA </w:t>
      </w:r>
    </w:p>
    <w:p w14:paraId="6B8CD6E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151CF9E4"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Obuhvaća aktivnosti vezane za zbrinjavanje napuštenih životinja te sufinanciranje čipiranja pasa i sterilizacije i kastracije pasa i mačaka.</w:t>
      </w:r>
    </w:p>
    <w:p w14:paraId="13AB6C7C"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326D7D8E" w14:textId="77777777" w:rsidR="008D160D" w:rsidRPr="008A3495" w:rsidRDefault="008D160D" w:rsidP="008D160D">
      <w:pPr>
        <w:widowControl/>
        <w:tabs>
          <w:tab w:val="left" w:pos="851"/>
        </w:tabs>
        <w:suppressAutoHyphens w:val="0"/>
        <w:ind w:left="527" w:hanging="17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Zakonska osnova za uvođenje programa:</w:t>
      </w:r>
    </w:p>
    <w:p w14:paraId="2D768661"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w:t>
      </w:r>
      <w:r w:rsidRPr="008A3495">
        <w:rPr>
          <w:rFonts w:asciiTheme="minorHAnsi" w:eastAsia="Times New Roman" w:hAnsiTheme="minorHAnsi" w:cstheme="minorHAnsi"/>
          <w:bCs/>
          <w:kern w:val="0"/>
          <w:sz w:val="22"/>
          <w:szCs w:val="22"/>
        </w:rPr>
        <w:t>Zakon o zaštiti životinja (Narodne novine: broj: 102/17. i 32/19.) i</w:t>
      </w:r>
    </w:p>
    <w:p w14:paraId="370E1041"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Odluka o sufinanciranju sterilizacije i kastracije pasa i mačaka i označavanje pasa mikročipom u 2024. godini (</w:t>
      </w:r>
      <w:r w:rsidRPr="008A3495">
        <w:rPr>
          <w:rFonts w:asciiTheme="minorHAnsi" w:eastAsia="Times New Roman" w:hAnsiTheme="minorHAnsi" w:cstheme="minorHAnsi"/>
          <w:kern w:val="0"/>
          <w:sz w:val="22"/>
          <w:szCs w:val="22"/>
          <w:lang w:eastAsia="zh-CN"/>
        </w:rPr>
        <w:t>Službene novine Grada Požege, broj: 22/23.)</w:t>
      </w:r>
      <w:r w:rsidRPr="008A3495">
        <w:rPr>
          <w:rFonts w:asciiTheme="minorHAnsi" w:eastAsia="Times New Roman" w:hAnsiTheme="minorHAnsi" w:cstheme="minorHAnsi"/>
          <w:bCs/>
          <w:kern w:val="0"/>
          <w:sz w:val="22"/>
          <w:szCs w:val="22"/>
          <w:lang w:eastAsia="zh-CN"/>
        </w:rPr>
        <w:t xml:space="preserve">. </w:t>
      </w:r>
    </w:p>
    <w:p w14:paraId="31925F5C"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F92B192" w14:textId="3F98E9C9"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7612CC7" w14:textId="77777777" w:rsidR="00C24C3C" w:rsidRPr="008A3495" w:rsidRDefault="00C24C3C" w:rsidP="00D418E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vAlign w:val="center"/>
          </w:tcPr>
          <w:p w14:paraId="78CFD7DB" w14:textId="1F2171D6" w:rsidR="00C24C3C" w:rsidRPr="008A3495" w:rsidRDefault="004D78FE" w:rsidP="004377EB">
            <w:pPr>
              <w:widowControl/>
              <w:suppressAutoHyphens w:val="0"/>
              <w:jc w:val="center"/>
              <w:rPr>
                <w:rFonts w:asciiTheme="minorHAnsi" w:eastAsia="Calibri" w:hAnsiTheme="minorHAnsi" w:cstheme="minorHAnsi"/>
                <w:sz w:val="22"/>
                <w:szCs w:val="22"/>
              </w:rPr>
            </w:pPr>
            <w:r w:rsidRPr="004D78FE">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60AF7" w14:textId="5605D23B" w:rsidR="00C24C3C" w:rsidRPr="008A3495" w:rsidRDefault="00C24C3C" w:rsidP="004377EB">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6C056880"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2686F701"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684D9C35" w14:textId="22BEA89F" w:rsidR="00C24C3C"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0"/>
                <w:szCs w:val="20"/>
              </w:rPr>
              <w:t>Rebalans</w:t>
            </w:r>
          </w:p>
        </w:tc>
      </w:tr>
      <w:tr w:rsidR="008A3495" w:rsidRPr="008A3495" w14:paraId="48182C10" w14:textId="046E9571"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9B331C4" w14:textId="77777777" w:rsidR="00C24C3C" w:rsidRPr="008A3495" w:rsidRDefault="00C24C3C" w:rsidP="004377EB">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vAlign w:val="center"/>
          </w:tcPr>
          <w:p w14:paraId="7B6421BE" w14:textId="2114032E" w:rsidR="00C24C3C" w:rsidRPr="008A3495" w:rsidRDefault="00C24C3C" w:rsidP="004377EB">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27.875,00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DCD227" w14:textId="46A917A7" w:rsidR="00C24C3C" w:rsidRPr="008A3495" w:rsidRDefault="00C24C3C" w:rsidP="004377EB">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17.022,70</w:t>
            </w:r>
          </w:p>
        </w:tc>
        <w:tc>
          <w:tcPr>
            <w:tcW w:w="1134" w:type="dxa"/>
            <w:tcBorders>
              <w:top w:val="single" w:sz="4" w:space="0" w:color="auto"/>
              <w:left w:val="single" w:sz="4" w:space="0" w:color="auto"/>
              <w:bottom w:val="single" w:sz="4" w:space="0" w:color="auto"/>
              <w:right w:val="single" w:sz="4" w:space="0" w:color="auto"/>
            </w:tcBorders>
            <w:vAlign w:val="center"/>
          </w:tcPr>
          <w:p w14:paraId="2167D104" w14:textId="14BEE50E" w:rsidR="00C24C3C" w:rsidRPr="008A3495" w:rsidRDefault="00C24C3C" w:rsidP="00D418E7">
            <w:pPr>
              <w:widowControl/>
              <w:suppressAutoHyphens w:val="0"/>
              <w:jc w:val="center"/>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61,07</w:t>
            </w:r>
          </w:p>
        </w:tc>
      </w:tr>
      <w:tr w:rsidR="00D418E7" w:rsidRPr="008A3495" w14:paraId="7D51EEC2" w14:textId="26CA4C70"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25F43BE" w14:textId="77777777" w:rsidR="00C24C3C" w:rsidRPr="008A3495" w:rsidRDefault="00C24C3C" w:rsidP="004377EB">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0C87D2B9" w14:textId="636378EA" w:rsidR="00C24C3C" w:rsidRPr="008A3495" w:rsidRDefault="00C24C3C" w:rsidP="004377EB">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27.875,00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F25A30" w14:textId="680276CA" w:rsidR="00C24C3C" w:rsidRPr="008A3495" w:rsidRDefault="00C24C3C" w:rsidP="004377EB">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17.022,70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E33131" w14:textId="092D268A" w:rsidR="00C24C3C" w:rsidRPr="008A3495" w:rsidRDefault="0014341B" w:rsidP="004377EB">
            <w:pPr>
              <w:widowControl/>
              <w:suppressAutoHyphens w:val="0"/>
              <w:jc w:val="center"/>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61,07</w:t>
            </w:r>
          </w:p>
        </w:tc>
      </w:tr>
    </w:tbl>
    <w:p w14:paraId="4B41766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p w14:paraId="5277B97F" w14:textId="77777777" w:rsidR="00FB68E6" w:rsidRPr="008A3495" w:rsidRDefault="008D160D" w:rsidP="00FB68E6">
      <w:pPr>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Zbrinjavanje životinja</w:t>
      </w:r>
      <w:r w:rsidRPr="008A3495">
        <w:rPr>
          <w:rFonts w:asciiTheme="minorHAnsi" w:eastAsia="Times New Roman" w:hAnsiTheme="minorHAnsi" w:cstheme="minorHAnsi"/>
          <w:bCs/>
          <w:kern w:val="0"/>
          <w:sz w:val="22"/>
          <w:szCs w:val="22"/>
        </w:rPr>
        <w:t xml:space="preserve"> odnosi se na postupke kastracije i sterilizacije pasa i mačaka i označavanje pasa </w:t>
      </w:r>
      <w:r w:rsidRPr="008A3495">
        <w:rPr>
          <w:rFonts w:asciiTheme="minorHAnsi" w:eastAsia="Times New Roman" w:hAnsiTheme="minorHAnsi" w:cstheme="minorHAnsi"/>
          <w:kern w:val="0"/>
          <w:sz w:val="22"/>
          <w:szCs w:val="22"/>
        </w:rPr>
        <w:t>mikročipom na području grada Požege što će se realizirati preko Veterinarske stanice s područja Grada Požege te aktivnosti zbrinjavanja napuštenih životinja što se provodi preko najpovoljnijeg ponuditelja nakon provedenog postupka jednostavne nabave</w:t>
      </w:r>
      <w:r w:rsidR="00FB68E6" w:rsidRPr="008A3495">
        <w:rPr>
          <w:rFonts w:asciiTheme="minorHAnsi" w:eastAsia="Times New Roman" w:hAnsiTheme="minorHAnsi" w:cstheme="minorHAnsi"/>
          <w:kern w:val="0"/>
          <w:sz w:val="22"/>
          <w:szCs w:val="22"/>
        </w:rPr>
        <w:t>.</w:t>
      </w:r>
    </w:p>
    <w:p w14:paraId="075A13A2" w14:textId="561416D3" w:rsidR="00FB68E6" w:rsidRPr="008A3495" w:rsidRDefault="00FB68E6" w:rsidP="00FB68E6">
      <w:pPr>
        <w:jc w:val="both"/>
        <w:rPr>
          <w:rFonts w:asciiTheme="minorHAnsi" w:hAnsiTheme="minorHAnsi" w:cstheme="minorHAnsi"/>
        </w:rPr>
      </w:pPr>
      <w:r w:rsidRPr="008A3495">
        <w:rPr>
          <w:rFonts w:asciiTheme="minorHAnsi" w:hAnsiTheme="minorHAnsi" w:cstheme="minorHAnsi"/>
        </w:rPr>
        <w:t>U izvještajnom razdoblju sredstva su utrošena za:</w:t>
      </w:r>
    </w:p>
    <w:p w14:paraId="25AFDD48" w14:textId="4ADA55EB" w:rsidR="00FB68E6" w:rsidRPr="008A3495" w:rsidRDefault="00FB68E6">
      <w:pPr>
        <w:pStyle w:val="Odlomakpopisa"/>
        <w:numPr>
          <w:ilvl w:val="0"/>
          <w:numId w:val="6"/>
        </w:numPr>
        <w:suppressAutoHyphens/>
        <w:spacing w:after="160" w:line="252" w:lineRule="auto"/>
        <w:ind w:right="-108"/>
        <w:jc w:val="both"/>
        <w:rPr>
          <w:rFonts w:asciiTheme="minorHAnsi" w:hAnsiTheme="minorHAnsi" w:cstheme="minorHAnsi"/>
        </w:rPr>
      </w:pPr>
      <w:r w:rsidRPr="008A3495">
        <w:rPr>
          <w:rFonts w:asciiTheme="minorHAnsi" w:hAnsiTheme="minorHAnsi" w:cstheme="minorHAnsi"/>
        </w:rPr>
        <w:t xml:space="preserve">četiristo dvadeset devet (429) postupaka kastracije, sterilizacije i mikročipiranja te </w:t>
      </w:r>
    </w:p>
    <w:p w14:paraId="66C8EC2B" w14:textId="77777777" w:rsidR="00FB68E6" w:rsidRPr="008A3495" w:rsidRDefault="00FB68E6">
      <w:pPr>
        <w:pStyle w:val="Odlomakpopisa"/>
        <w:numPr>
          <w:ilvl w:val="0"/>
          <w:numId w:val="6"/>
        </w:numPr>
        <w:suppressAutoHyphens/>
        <w:spacing w:after="160" w:line="252" w:lineRule="auto"/>
        <w:ind w:right="-108"/>
        <w:jc w:val="both"/>
        <w:rPr>
          <w:rFonts w:asciiTheme="minorHAnsi" w:hAnsiTheme="minorHAnsi" w:cstheme="minorHAnsi"/>
        </w:rPr>
      </w:pPr>
      <w:r w:rsidRPr="008A3495">
        <w:rPr>
          <w:rFonts w:asciiTheme="minorHAnsi" w:hAnsiTheme="minorHAnsi" w:cstheme="minorHAnsi"/>
        </w:rPr>
        <w:t>za rezerviranih šest (6) mjesta u skloništu za životinje i troškove hvatanja pasa lutalica.</w:t>
      </w:r>
    </w:p>
    <w:p w14:paraId="12E9460B" w14:textId="451925BB" w:rsidR="008D160D" w:rsidRPr="008A3495" w:rsidRDefault="008D160D" w:rsidP="00FB68E6">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796"/>
        <w:gridCol w:w="1872"/>
        <w:gridCol w:w="1076"/>
        <w:gridCol w:w="1208"/>
        <w:gridCol w:w="1342"/>
        <w:gridCol w:w="1345"/>
      </w:tblGrid>
      <w:tr w:rsidR="008A3495" w:rsidRPr="008A3495" w14:paraId="3F7C7B2E" w14:textId="77777777" w:rsidTr="00C24C3C">
        <w:trPr>
          <w:trHeight w:val="55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0CF6B" w14:textId="77777777" w:rsidR="00FB68E6" w:rsidRPr="008A3495" w:rsidRDefault="00FB68E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1F0EB" w14:textId="77777777" w:rsidR="00FB68E6" w:rsidRPr="008A3495" w:rsidRDefault="00FB68E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4584A" w14:textId="77777777" w:rsidR="00FB68E6" w:rsidRPr="008A3495" w:rsidRDefault="00FB68E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BDE74" w14:textId="77777777" w:rsidR="00FB68E6" w:rsidRPr="008A3495" w:rsidRDefault="00FB68E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8AF8A0" w14:textId="17E03D45" w:rsidR="00FB68E6" w:rsidRPr="008A3495" w:rsidRDefault="00FB68E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7301C" w14:textId="338015AD" w:rsidR="00FB68E6" w:rsidRPr="008A3495" w:rsidRDefault="00FB68E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AE8AE35" w14:textId="77777777" w:rsidTr="00C24C3C">
        <w:trPr>
          <w:trHeight w:val="349"/>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hideMark/>
          </w:tcPr>
          <w:p w14:paraId="258E7618" w14:textId="77777777" w:rsidR="00FB68E6" w:rsidRPr="008A3495" w:rsidRDefault="00FB68E6" w:rsidP="009F7BA5">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Sufinanciranje postupaka kastracije i sterilizacije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553D26" w14:textId="77777777" w:rsidR="00FB68E6" w:rsidRPr="008A3495" w:rsidRDefault="00FB68E6" w:rsidP="009F7BA5">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Broj postupaka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7D11F" w14:textId="77777777"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E3E78" w14:textId="77777777"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AFC4E" w14:textId="1A15189B"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800</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AB7E0" w14:textId="495F6957"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429</w:t>
            </w:r>
          </w:p>
        </w:tc>
      </w:tr>
      <w:tr w:rsidR="008A3495" w:rsidRPr="008A3495" w14:paraId="644228AD" w14:textId="77777777" w:rsidTr="00C24C3C">
        <w:trPr>
          <w:trHeight w:val="349"/>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hideMark/>
          </w:tcPr>
          <w:p w14:paraId="3B6FF70E" w14:textId="77777777" w:rsidR="00FB68E6" w:rsidRPr="008A3495" w:rsidRDefault="00FB68E6" w:rsidP="009F7BA5">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Zbrinjavanje napuštenih životinja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598B8" w14:textId="77777777" w:rsidR="00FB68E6" w:rsidRPr="008A3495" w:rsidRDefault="00FB68E6" w:rsidP="009F7BA5">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Rezervirana mjesta u skloništu za životinje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0B35E" w14:textId="77777777"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E05E6" w14:textId="77777777"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919EB0" w14:textId="365DA0B1"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lang w:val="en-US"/>
              </w:rPr>
              <w:t>6</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392C3" w14:textId="6C58F82F" w:rsidR="00FB68E6" w:rsidRPr="008A3495" w:rsidRDefault="00FB68E6" w:rsidP="009F7BA5">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r>
    </w:tbl>
    <w:p w14:paraId="591F6B9C" w14:textId="77777777" w:rsidR="008D160D" w:rsidRPr="008A3495" w:rsidRDefault="008D160D" w:rsidP="008D160D">
      <w:pPr>
        <w:widowControl/>
        <w:suppressAutoHyphens w:val="0"/>
        <w:autoSpaceDE w:val="0"/>
        <w:jc w:val="both"/>
        <w:rPr>
          <w:rFonts w:asciiTheme="minorHAnsi" w:eastAsia="Times New Roman" w:hAnsiTheme="minorHAnsi" w:cstheme="minorHAnsi"/>
          <w:b/>
          <w:kern w:val="0"/>
          <w:sz w:val="22"/>
          <w:szCs w:val="22"/>
        </w:rPr>
      </w:pPr>
    </w:p>
    <w:p w14:paraId="257015B1" w14:textId="77777777" w:rsidR="008D160D" w:rsidRPr="008A3495" w:rsidRDefault="008D160D" w:rsidP="008D160D">
      <w:pPr>
        <w:widowControl/>
        <w:suppressAutoHyphens w:val="0"/>
        <w:autoSpaceDE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PROGRAM ZAŠTITE DIVLJAČI</w:t>
      </w:r>
    </w:p>
    <w:p w14:paraId="57FCEED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1D64334F"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lastRenderedPageBreak/>
        <w:t xml:space="preserve">Sukladno zakonskoj osnovi, člancima 20. i 47. Zakona o lovstvu (Narodne novine, broj: 99/18., 32/19. i 32/20.), donesen je Program zaštite divljači za Grad Požegu za razdoblje od 1.4.2022. do 31.3.2032. godine. </w:t>
      </w:r>
    </w:p>
    <w:p w14:paraId="281118D2"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32F1EFD4" w14:textId="77777777" w:rsidR="008D160D" w:rsidRPr="008A3495" w:rsidRDefault="008D160D" w:rsidP="008D160D">
      <w:pPr>
        <w:widowControl/>
        <w:tabs>
          <w:tab w:val="left" w:pos="851"/>
        </w:tabs>
        <w:suppressAutoHyphens w:val="0"/>
        <w:ind w:left="527" w:hanging="17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Zakonska osnova za uvođenje programa:</w:t>
      </w:r>
    </w:p>
    <w:p w14:paraId="068A730F" w14:textId="77777777" w:rsidR="008D160D" w:rsidRPr="008A3495" w:rsidRDefault="008D160D">
      <w:pPr>
        <w:widowControl/>
        <w:numPr>
          <w:ilvl w:val="0"/>
          <w:numId w:val="6"/>
        </w:numPr>
        <w:tabs>
          <w:tab w:val="left" w:pos="851"/>
        </w:tabs>
        <w:suppressAutoHyphens w:val="0"/>
        <w:ind w:left="527" w:hanging="170"/>
        <w:contextualSpacing/>
        <w:jc w:val="both"/>
        <w:rPr>
          <w:rFonts w:asciiTheme="minorHAnsi" w:eastAsia="Times New Roman" w:hAnsiTheme="minorHAnsi" w:cstheme="minorHAnsi"/>
          <w:b/>
          <w:kern w:val="0"/>
          <w:sz w:val="22"/>
          <w:szCs w:val="22"/>
          <w:lang w:eastAsia="zh-CN"/>
        </w:rPr>
      </w:pPr>
      <w:r w:rsidRPr="008A3495">
        <w:rPr>
          <w:rFonts w:asciiTheme="minorHAnsi" w:eastAsia="Times New Roman" w:hAnsiTheme="minorHAnsi" w:cstheme="minorHAnsi"/>
          <w:bCs/>
          <w:kern w:val="0"/>
          <w:sz w:val="22"/>
          <w:szCs w:val="22"/>
          <w:lang w:eastAsia="zh-CN"/>
        </w:rPr>
        <w:t>Zakon o lovstvu (Narodne novine, broj: 99/18., 32/19. i 32/20.).</w:t>
      </w:r>
    </w:p>
    <w:p w14:paraId="086CAE2A" w14:textId="77777777" w:rsidR="008D160D" w:rsidRPr="008A3495" w:rsidRDefault="008D160D" w:rsidP="008D160D">
      <w:pPr>
        <w:widowControl/>
        <w:suppressAutoHyphens w:val="0"/>
        <w:autoSpaceDE w:val="0"/>
        <w:jc w:val="both"/>
        <w:rPr>
          <w:rFonts w:asciiTheme="minorHAnsi" w:eastAsia="Times New Roman" w:hAnsiTheme="minorHAnsi" w:cstheme="minorHAnsi"/>
          <w:b/>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27EFF8FA" w14:textId="0BD978A0"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C623F13" w14:textId="77777777" w:rsidR="008B6CEA" w:rsidRPr="008A3495" w:rsidRDefault="008B6CEA" w:rsidP="00D418E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625F55" w14:textId="56724074" w:rsidR="008B6CEA" w:rsidRPr="008A3495" w:rsidRDefault="004D78FE" w:rsidP="00325AC2">
            <w:pPr>
              <w:widowControl/>
              <w:suppressAutoHyphens w:val="0"/>
              <w:jc w:val="center"/>
              <w:rPr>
                <w:rFonts w:asciiTheme="minorHAnsi" w:eastAsia="Calibri" w:hAnsiTheme="minorHAnsi" w:cstheme="minorHAnsi"/>
                <w:sz w:val="22"/>
                <w:szCs w:val="22"/>
              </w:rPr>
            </w:pPr>
            <w:r w:rsidRPr="004D78FE">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41A3B891" w14:textId="4743A166" w:rsidR="008B6CEA" w:rsidRPr="008A3495" w:rsidRDefault="008B6CEA" w:rsidP="00325AC2">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416A5589"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2760337A"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30F5369E" w14:textId="30A38678" w:rsidR="008B6CEA"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0"/>
                <w:szCs w:val="20"/>
              </w:rPr>
              <w:t>Rebalans</w:t>
            </w:r>
          </w:p>
        </w:tc>
      </w:tr>
      <w:tr w:rsidR="008A3495" w:rsidRPr="008A3495" w14:paraId="46098E1B" w14:textId="4A3D107B"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C2F5208" w14:textId="77777777" w:rsidR="008B6CEA" w:rsidRPr="008A3495" w:rsidRDefault="008B6CEA"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tcPr>
          <w:p w14:paraId="5822B1BD" w14:textId="77777777" w:rsidR="008B6CEA" w:rsidRPr="008A3495" w:rsidRDefault="008B6CEA"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19.565,00</w:t>
            </w:r>
          </w:p>
        </w:tc>
        <w:tc>
          <w:tcPr>
            <w:tcW w:w="1701" w:type="dxa"/>
            <w:tcBorders>
              <w:top w:val="single" w:sz="4" w:space="0" w:color="auto"/>
              <w:left w:val="single" w:sz="4" w:space="0" w:color="auto"/>
              <w:bottom w:val="single" w:sz="4" w:space="0" w:color="auto"/>
              <w:right w:val="single" w:sz="4" w:space="0" w:color="auto"/>
            </w:tcBorders>
          </w:tcPr>
          <w:p w14:paraId="4670F3A1" w14:textId="67028C21" w:rsidR="008B6CEA" w:rsidRPr="008A3495" w:rsidRDefault="008B6CEA"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6.506,46</w:t>
            </w:r>
          </w:p>
        </w:tc>
        <w:tc>
          <w:tcPr>
            <w:tcW w:w="1134" w:type="dxa"/>
            <w:tcBorders>
              <w:top w:val="single" w:sz="4" w:space="0" w:color="auto"/>
              <w:left w:val="single" w:sz="4" w:space="0" w:color="auto"/>
              <w:bottom w:val="single" w:sz="4" w:space="0" w:color="auto"/>
              <w:right w:val="single" w:sz="4" w:space="0" w:color="auto"/>
            </w:tcBorders>
          </w:tcPr>
          <w:p w14:paraId="23AE2AA8" w14:textId="049BF107" w:rsidR="008B6CEA" w:rsidRPr="008A3495" w:rsidRDefault="008B6CEA"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33,26</w:t>
            </w:r>
          </w:p>
        </w:tc>
      </w:tr>
      <w:tr w:rsidR="00D418E7" w:rsidRPr="008A3495" w14:paraId="04382FA7" w14:textId="6BA73F0D"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779D719B" w14:textId="77777777" w:rsidR="008B6CEA" w:rsidRPr="008A3495" w:rsidRDefault="008B6CEA"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CBA5AC0" w14:textId="77777777" w:rsidR="008B6CEA" w:rsidRPr="008A3495" w:rsidRDefault="008B6CEA"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19.565,00</w:t>
            </w:r>
          </w:p>
        </w:tc>
        <w:tc>
          <w:tcPr>
            <w:tcW w:w="1701" w:type="dxa"/>
            <w:tcBorders>
              <w:top w:val="single" w:sz="4" w:space="0" w:color="auto"/>
              <w:left w:val="single" w:sz="4" w:space="0" w:color="auto"/>
              <w:bottom w:val="single" w:sz="4" w:space="0" w:color="auto"/>
              <w:right w:val="single" w:sz="4" w:space="0" w:color="auto"/>
            </w:tcBorders>
          </w:tcPr>
          <w:p w14:paraId="7335CB22" w14:textId="42A35628" w:rsidR="008B6CEA" w:rsidRPr="008A3495" w:rsidRDefault="008B6CEA"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6.506,46</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tcPr>
          <w:p w14:paraId="0A2AD5A1" w14:textId="09CC3FF0" w:rsidR="008B6CEA" w:rsidRPr="008A3495" w:rsidRDefault="008B6CEA"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33,26</w:t>
            </w:r>
          </w:p>
        </w:tc>
      </w:tr>
    </w:tbl>
    <w:p w14:paraId="7A88BA1C" w14:textId="77777777" w:rsidR="008D160D" w:rsidRPr="008A3495" w:rsidRDefault="008D160D" w:rsidP="008D160D">
      <w:pPr>
        <w:widowControl/>
        <w:suppressAutoHyphens w:val="0"/>
        <w:autoSpaceDE w:val="0"/>
        <w:jc w:val="both"/>
        <w:rPr>
          <w:rFonts w:asciiTheme="minorHAnsi" w:eastAsia="Times New Roman" w:hAnsiTheme="minorHAnsi" w:cstheme="minorHAnsi"/>
          <w:bCs/>
          <w:kern w:val="0"/>
          <w:sz w:val="22"/>
          <w:szCs w:val="22"/>
          <w:lang w:eastAsia="zh-CN"/>
        </w:rPr>
      </w:pPr>
    </w:p>
    <w:p w14:paraId="686FDFB2" w14:textId="7BC30476" w:rsidR="008D160D" w:rsidRPr="008A3495" w:rsidRDefault="00FB68E6" w:rsidP="008D160D">
      <w:pPr>
        <w:widowControl/>
        <w:suppressAutoHyphens w:val="0"/>
        <w:autoSpaceDE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Sredstva su utrošena za izvršenje obveze prema ugovoru za provedbu i realizaciju Programa zaštite divljači te za provedbu mjera Programa.</w:t>
      </w: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796"/>
        <w:gridCol w:w="1872"/>
        <w:gridCol w:w="1076"/>
        <w:gridCol w:w="1208"/>
        <w:gridCol w:w="1342"/>
        <w:gridCol w:w="1345"/>
      </w:tblGrid>
      <w:tr w:rsidR="008A3495" w:rsidRPr="008A3495" w14:paraId="557F3E74" w14:textId="77777777" w:rsidTr="00C24C3C">
        <w:trPr>
          <w:trHeight w:val="55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591D2" w14:textId="77777777" w:rsidR="00FB68E6" w:rsidRPr="008A3495" w:rsidRDefault="00FB68E6"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FD2E" w14:textId="77777777" w:rsidR="00FB68E6" w:rsidRPr="008A3495" w:rsidRDefault="00FB68E6"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8AA06" w14:textId="77777777" w:rsidR="00FB68E6" w:rsidRPr="008A3495" w:rsidRDefault="00FB68E6"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F79A1" w14:textId="77777777" w:rsidR="00FB68E6" w:rsidRPr="008A3495" w:rsidRDefault="00FB68E6"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27391D" w14:textId="5AC73223" w:rsidR="00FB68E6" w:rsidRPr="008A3495" w:rsidRDefault="004D78FE" w:rsidP="00482822">
            <w:pPr>
              <w:widowControl/>
              <w:suppressAutoHyphens w:val="0"/>
              <w:spacing w:line="252"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C000D" w14:textId="615417E5" w:rsidR="00FB68E6" w:rsidRPr="008A3495" w:rsidRDefault="00FB68E6"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E587F03" w14:textId="77777777" w:rsidTr="00C24C3C">
        <w:trPr>
          <w:trHeight w:val="55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BBA1E"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Sklopljeni ugovori za izvršavanje programa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FB96F"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ugovora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9BB6F"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83837"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A3BD25" w14:textId="18F6E9D2"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DB6D32" w14:textId="51AD4D95"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r>
      <w:tr w:rsidR="008A3495" w:rsidRPr="008A3495" w14:paraId="3E4769A3" w14:textId="77777777" w:rsidTr="00C24C3C">
        <w:trPr>
          <w:trHeight w:val="55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D9445"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Mjere poduzete za realizaciju programa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DF069"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mjera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CC1B7"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04D97" w14:textId="77777777"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3E2206" w14:textId="5374D57C" w:rsidR="00FB68E6" w:rsidRPr="008A3495" w:rsidRDefault="00FB68E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01DF7" w14:textId="7CF60E51" w:rsidR="00FB68E6" w:rsidRPr="008A3495" w:rsidRDefault="00C24C3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54AC550D"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7247AE7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NAZIV PROGRAMA: ODRŽAVANJE KOMUNALNE INFRASTRUKTURE</w:t>
      </w:r>
      <w:r w:rsidRPr="008A3495">
        <w:rPr>
          <w:rFonts w:asciiTheme="minorHAnsi" w:eastAsia="Times New Roman" w:hAnsiTheme="minorHAnsi" w:cstheme="minorHAnsi"/>
          <w:bCs/>
          <w:kern w:val="0"/>
          <w:sz w:val="22"/>
          <w:szCs w:val="22"/>
        </w:rPr>
        <w:t xml:space="preserve"> </w:t>
      </w:r>
    </w:p>
    <w:p w14:paraId="42FCBD6F"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74FC19C5"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0675A197"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p>
    <w:p w14:paraId="69C4DD9E" w14:textId="77777777" w:rsidR="008D160D" w:rsidRPr="008A3495" w:rsidRDefault="008D160D" w:rsidP="008D160D">
      <w:pPr>
        <w:widowControl/>
        <w:tabs>
          <w:tab w:val="left" w:pos="851"/>
        </w:tabs>
        <w:suppressAutoHyphens w:val="0"/>
        <w:ind w:left="527" w:hanging="17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Zakonska osnova za uvođenje programa:</w:t>
      </w:r>
    </w:p>
    <w:p w14:paraId="4076E657"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w:t>
      </w:r>
      <w:r w:rsidRPr="008A3495">
        <w:rPr>
          <w:rFonts w:asciiTheme="minorHAnsi" w:eastAsia="Times New Roman" w:hAnsiTheme="minorHAnsi" w:cstheme="minorHAnsi"/>
          <w:bCs/>
          <w:kern w:val="0"/>
          <w:sz w:val="22"/>
          <w:szCs w:val="22"/>
        </w:rPr>
        <w:t xml:space="preserve">Zakon o komunalnom gospodarstvu (Narodne novine, broj: 68/18., 110/18.- Odluka Ustavnog suda i 32/20.), </w:t>
      </w:r>
    </w:p>
    <w:p w14:paraId="2C6F7FAF"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cestama (Narodne novine, broj: 84/11., 22/13., 54/13., 148/13., 92/14., 110/19., 144/21., 114/22., 4/23. i 133/23.),</w:t>
      </w:r>
    </w:p>
    <w:p w14:paraId="4C821B83"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Zakon o gospodarenjem otpadom (Narodne novine, broj: 84/21. i 142/23), </w:t>
      </w:r>
    </w:p>
    <w:p w14:paraId="3666609C"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Zakon o veterinarstvu (Narodne novine, broj: 82/13., 148/13., 115/18., 52/21., 83/22. i 152/22.), </w:t>
      </w:r>
    </w:p>
    <w:p w14:paraId="1095095B"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grobljima (Narodne novine, broj: 19/98., 50/12. i 89/17.),</w:t>
      </w:r>
    </w:p>
    <w:p w14:paraId="4094A2E1"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Pravilnik o načinu provedbe obvezne dezinfekcije, dezinsekcije i deratizacije (Narodne novine, broj: 35/07., 79/07. i 76/12.), </w:t>
      </w:r>
    </w:p>
    <w:p w14:paraId="21395BC5"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Odluka o komunalnoj naknadi (Službene novine Grada Požege, broj: 02/19. i 6/20.),</w:t>
      </w:r>
    </w:p>
    <w:p w14:paraId="308259BA"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Odluka o komunalnom redu (Službene novine Grada Požege, broj: 14/22. i 4/23.)</w:t>
      </w:r>
    </w:p>
    <w:p w14:paraId="13B90126"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Odluka o obavljanju dimnjačarske službe na području Grada Požege (Službene novine Grada Požege, broj: 2/19.) i</w:t>
      </w:r>
    </w:p>
    <w:p w14:paraId="3B6DDAB5"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Cs/>
          <w:kern w:val="0"/>
          <w:sz w:val="22"/>
          <w:szCs w:val="22"/>
          <w:lang w:eastAsia="zh-CN"/>
        </w:rPr>
        <w:t xml:space="preserve">- Odluka o uređenju prometa na području grada Požege </w:t>
      </w:r>
      <w:r w:rsidRPr="008A3495">
        <w:rPr>
          <w:rFonts w:asciiTheme="minorHAnsi" w:eastAsia="Times New Roman" w:hAnsiTheme="minorHAnsi" w:cstheme="minorHAnsi"/>
          <w:kern w:val="0"/>
          <w:sz w:val="22"/>
          <w:szCs w:val="22"/>
          <w:lang w:eastAsia="zh-CN"/>
        </w:rPr>
        <w:t>(1/24.).</w:t>
      </w:r>
    </w:p>
    <w:p w14:paraId="006C2BAC"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1B553CB8" w14:textId="50AD2C12"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0D417C3" w14:textId="77777777" w:rsidR="00C24C3C" w:rsidRPr="008A3495" w:rsidRDefault="00C24C3C" w:rsidP="00D418E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86B187" w14:textId="4FB8BE96" w:rsidR="00C24C3C" w:rsidRPr="008A3495" w:rsidRDefault="004D78FE" w:rsidP="00277333">
            <w:pPr>
              <w:widowControl/>
              <w:suppressAutoHyphens w:val="0"/>
              <w:jc w:val="center"/>
              <w:rPr>
                <w:rFonts w:asciiTheme="minorHAnsi" w:eastAsia="Calibri" w:hAnsiTheme="minorHAnsi" w:cstheme="minorHAnsi"/>
                <w:sz w:val="22"/>
                <w:szCs w:val="22"/>
              </w:rPr>
            </w:pPr>
            <w:r w:rsidRPr="004D78FE">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251A3984" w14:textId="213653B4" w:rsidR="00C24C3C" w:rsidRPr="008A3495" w:rsidRDefault="00C24C3C" w:rsidP="00277333">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2BF3343B"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2C277475"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1E809784" w14:textId="00AB68C0" w:rsidR="00C24C3C"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02C3E9B7" w14:textId="464168C9"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0072CEC"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109DF2F"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1.170.639,00</w:t>
            </w:r>
          </w:p>
        </w:tc>
        <w:tc>
          <w:tcPr>
            <w:tcW w:w="1701" w:type="dxa"/>
            <w:tcBorders>
              <w:top w:val="single" w:sz="4" w:space="0" w:color="auto"/>
              <w:left w:val="single" w:sz="4" w:space="0" w:color="auto"/>
              <w:bottom w:val="single" w:sz="4" w:space="0" w:color="auto"/>
              <w:right w:val="single" w:sz="4" w:space="0" w:color="auto"/>
            </w:tcBorders>
            <w:vAlign w:val="center"/>
          </w:tcPr>
          <w:p w14:paraId="4D507833" w14:textId="0C0CDB23" w:rsidR="00C24C3C" w:rsidRPr="008A3495" w:rsidRDefault="00C22F68"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911.077,86</w:t>
            </w:r>
          </w:p>
        </w:tc>
        <w:tc>
          <w:tcPr>
            <w:tcW w:w="1134" w:type="dxa"/>
            <w:tcBorders>
              <w:top w:val="single" w:sz="4" w:space="0" w:color="auto"/>
              <w:left w:val="single" w:sz="4" w:space="0" w:color="auto"/>
              <w:bottom w:val="single" w:sz="4" w:space="0" w:color="auto"/>
              <w:right w:val="single" w:sz="4" w:space="0" w:color="auto"/>
            </w:tcBorders>
            <w:vAlign w:val="center"/>
          </w:tcPr>
          <w:p w14:paraId="565DCBF2" w14:textId="6F2E7524" w:rsidR="00C24C3C" w:rsidRPr="008A3495" w:rsidRDefault="00C22F68"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77,83</w:t>
            </w:r>
          </w:p>
        </w:tc>
      </w:tr>
      <w:tr w:rsidR="008A3495" w:rsidRPr="008A3495" w14:paraId="5E1CC2D3" w14:textId="6765F674"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0E9CA94"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lastRenderedPageBreak/>
              <w:t>Aktivnost A140002 ODRŽAVANJE I POTROŠNJA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A73E4"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245.000,00</w:t>
            </w:r>
          </w:p>
        </w:tc>
        <w:tc>
          <w:tcPr>
            <w:tcW w:w="1701" w:type="dxa"/>
            <w:tcBorders>
              <w:top w:val="single" w:sz="4" w:space="0" w:color="auto"/>
              <w:left w:val="single" w:sz="4" w:space="0" w:color="auto"/>
              <w:bottom w:val="single" w:sz="4" w:space="0" w:color="auto"/>
              <w:right w:val="single" w:sz="4" w:space="0" w:color="auto"/>
            </w:tcBorders>
            <w:vAlign w:val="center"/>
          </w:tcPr>
          <w:p w14:paraId="23C44644" w14:textId="26EF2EFC"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95.075,55</w:t>
            </w:r>
          </w:p>
        </w:tc>
        <w:tc>
          <w:tcPr>
            <w:tcW w:w="1134" w:type="dxa"/>
            <w:tcBorders>
              <w:top w:val="single" w:sz="4" w:space="0" w:color="auto"/>
              <w:left w:val="single" w:sz="4" w:space="0" w:color="auto"/>
              <w:bottom w:val="single" w:sz="4" w:space="0" w:color="auto"/>
              <w:right w:val="single" w:sz="4" w:space="0" w:color="auto"/>
            </w:tcBorders>
            <w:vAlign w:val="center"/>
          </w:tcPr>
          <w:p w14:paraId="4DAC9D6D" w14:textId="37DA4F36"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38,81</w:t>
            </w:r>
          </w:p>
        </w:tc>
      </w:tr>
      <w:tr w:rsidR="008A3495" w:rsidRPr="008A3495" w14:paraId="1DB2FF19" w14:textId="72203DE7"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106B000E"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851CE9"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461.000,00</w:t>
            </w:r>
          </w:p>
        </w:tc>
        <w:tc>
          <w:tcPr>
            <w:tcW w:w="1701" w:type="dxa"/>
            <w:tcBorders>
              <w:top w:val="single" w:sz="4" w:space="0" w:color="auto"/>
              <w:left w:val="single" w:sz="4" w:space="0" w:color="auto"/>
              <w:bottom w:val="single" w:sz="4" w:space="0" w:color="auto"/>
              <w:right w:val="single" w:sz="4" w:space="0" w:color="auto"/>
            </w:tcBorders>
            <w:vAlign w:val="center"/>
          </w:tcPr>
          <w:p w14:paraId="137D8CEA" w14:textId="0B37E8AD"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201.205,24</w:t>
            </w:r>
          </w:p>
        </w:tc>
        <w:tc>
          <w:tcPr>
            <w:tcW w:w="1134" w:type="dxa"/>
            <w:tcBorders>
              <w:top w:val="single" w:sz="4" w:space="0" w:color="auto"/>
              <w:left w:val="single" w:sz="4" w:space="0" w:color="auto"/>
              <w:bottom w:val="single" w:sz="4" w:space="0" w:color="auto"/>
              <w:right w:val="single" w:sz="4" w:space="0" w:color="auto"/>
            </w:tcBorders>
            <w:vAlign w:val="center"/>
          </w:tcPr>
          <w:p w14:paraId="59F3C8EB" w14:textId="31DB2361"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43,65</w:t>
            </w:r>
          </w:p>
        </w:tc>
      </w:tr>
      <w:tr w:rsidR="008A3495" w:rsidRPr="008A3495" w14:paraId="5ACC9E8E" w14:textId="786FBEE7"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6F11D7F"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3094E3"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2.600,00</w:t>
            </w:r>
          </w:p>
        </w:tc>
        <w:tc>
          <w:tcPr>
            <w:tcW w:w="1701" w:type="dxa"/>
            <w:tcBorders>
              <w:top w:val="single" w:sz="4" w:space="0" w:color="auto"/>
              <w:left w:val="single" w:sz="4" w:space="0" w:color="auto"/>
              <w:bottom w:val="single" w:sz="4" w:space="0" w:color="auto"/>
              <w:right w:val="single" w:sz="4" w:space="0" w:color="auto"/>
            </w:tcBorders>
            <w:vAlign w:val="center"/>
          </w:tcPr>
          <w:p w14:paraId="05D97734" w14:textId="27122FBE"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1FB9475" w14:textId="2F9B6DDC"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1D50D7C9" w14:textId="5B7B461C"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6EBA279"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T140002 SANACIJA DIVLJIH ODLAGALIŠTA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C0B01CD"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80.000,00</w:t>
            </w:r>
          </w:p>
        </w:tc>
        <w:tc>
          <w:tcPr>
            <w:tcW w:w="1701" w:type="dxa"/>
            <w:tcBorders>
              <w:top w:val="single" w:sz="4" w:space="0" w:color="auto"/>
              <w:left w:val="single" w:sz="4" w:space="0" w:color="auto"/>
              <w:bottom w:val="single" w:sz="4" w:space="0" w:color="auto"/>
              <w:right w:val="single" w:sz="4" w:space="0" w:color="auto"/>
            </w:tcBorders>
            <w:vAlign w:val="center"/>
          </w:tcPr>
          <w:p w14:paraId="6A69D65A" w14:textId="797FC78A"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4.450,00</w:t>
            </w:r>
          </w:p>
        </w:tc>
        <w:tc>
          <w:tcPr>
            <w:tcW w:w="1134" w:type="dxa"/>
            <w:tcBorders>
              <w:top w:val="single" w:sz="4" w:space="0" w:color="auto"/>
              <w:left w:val="single" w:sz="4" w:space="0" w:color="auto"/>
              <w:bottom w:val="single" w:sz="4" w:space="0" w:color="auto"/>
              <w:right w:val="single" w:sz="4" w:space="0" w:color="auto"/>
            </w:tcBorders>
            <w:vAlign w:val="center"/>
          </w:tcPr>
          <w:p w14:paraId="233D98E2" w14:textId="1EBFA3C2"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5,56</w:t>
            </w:r>
          </w:p>
        </w:tc>
      </w:tr>
      <w:tr w:rsidR="008A3495" w:rsidRPr="008A3495" w14:paraId="1BFFF130" w14:textId="0D1EE17C"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41730A58"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68B54C"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7.000,00</w:t>
            </w:r>
          </w:p>
        </w:tc>
        <w:tc>
          <w:tcPr>
            <w:tcW w:w="1701" w:type="dxa"/>
            <w:tcBorders>
              <w:top w:val="single" w:sz="4" w:space="0" w:color="auto"/>
              <w:left w:val="single" w:sz="4" w:space="0" w:color="auto"/>
              <w:bottom w:val="single" w:sz="4" w:space="0" w:color="auto"/>
              <w:right w:val="single" w:sz="4" w:space="0" w:color="auto"/>
            </w:tcBorders>
            <w:vAlign w:val="center"/>
          </w:tcPr>
          <w:p w14:paraId="3A1A0B94" w14:textId="277AF2B1"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4BCFB2E" w14:textId="63C8FC7A"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5EACB707" w14:textId="10FD0934"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44D48A57" w14:textId="77777777" w:rsidR="00C24C3C" w:rsidRPr="008A3495" w:rsidRDefault="00C24C3C"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T140004 SUSTAV VIDEONADZORA JAVNIH POVRŠINA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5E6746" w14:textId="77777777" w:rsidR="00C24C3C" w:rsidRPr="008A3495" w:rsidRDefault="00C24C3C"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12.500,00</w:t>
            </w:r>
          </w:p>
        </w:tc>
        <w:tc>
          <w:tcPr>
            <w:tcW w:w="1701" w:type="dxa"/>
            <w:tcBorders>
              <w:top w:val="single" w:sz="4" w:space="0" w:color="auto"/>
              <w:left w:val="single" w:sz="4" w:space="0" w:color="auto"/>
              <w:bottom w:val="single" w:sz="4" w:space="0" w:color="auto"/>
              <w:right w:val="single" w:sz="4" w:space="0" w:color="auto"/>
            </w:tcBorders>
            <w:vAlign w:val="center"/>
          </w:tcPr>
          <w:p w14:paraId="365F86A8" w14:textId="1FCB4A0E"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656BC2C" w14:textId="5176DFD5" w:rsidR="00C24C3C" w:rsidRPr="008A3495" w:rsidRDefault="00C24C3C" w:rsidP="006532B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D418E7" w:rsidRPr="008A3495" w14:paraId="05F146EC" w14:textId="587DCB3C"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22F67624" w14:textId="77777777" w:rsidR="00C24C3C" w:rsidRPr="008A3495" w:rsidRDefault="00C24C3C"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A7AAE" w14:textId="77777777" w:rsidR="00C24C3C" w:rsidRPr="008A3495" w:rsidRDefault="00C24C3C"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1.978.739,00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B07C0C2" w14:textId="72B70C77" w:rsidR="00C24C3C" w:rsidRPr="008A3495" w:rsidRDefault="00C24C3C" w:rsidP="006532BA">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C22F68" w:rsidRPr="008A3495">
              <w:rPr>
                <w:rFonts w:asciiTheme="minorHAnsi" w:eastAsia="Calibri" w:hAnsiTheme="minorHAnsi" w:cstheme="minorHAnsi"/>
                <w:i/>
                <w:iCs/>
                <w:noProof/>
                <w:sz w:val="22"/>
                <w:szCs w:val="22"/>
                <w:lang w:eastAsia="en-US"/>
              </w:rPr>
              <w:t>1.211.808,65</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CEAA22C" w14:textId="14E1911B" w:rsidR="00C24C3C" w:rsidRPr="008A3495" w:rsidRDefault="00C22F68" w:rsidP="006532BA">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61,24</w:t>
            </w:r>
          </w:p>
        </w:tc>
      </w:tr>
    </w:tbl>
    <w:p w14:paraId="143A79D1"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p w14:paraId="2260159A" w14:textId="528C795C"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Održavanje prometnica i mostova</w:t>
      </w:r>
      <w:r w:rsidRPr="008A3495">
        <w:rPr>
          <w:rFonts w:asciiTheme="minorHAnsi" w:eastAsia="Times New Roman" w:hAnsiTheme="minorHAnsi" w:cstheme="minorHAnsi"/>
          <w:bCs/>
          <w:kern w:val="0"/>
          <w:sz w:val="22"/>
          <w:szCs w:val="22"/>
        </w:rPr>
        <w:t xml:space="preserve"> – </w:t>
      </w:r>
      <w:r w:rsidR="00C24C3C" w:rsidRPr="008A3495">
        <w:rPr>
          <w:rFonts w:asciiTheme="minorHAnsi" w:hAnsiTheme="minorHAnsi" w:cstheme="minorHAnsi"/>
          <w:bCs/>
        </w:rPr>
        <w:t>Sredstva koja su utrošena za realizaciju odnose se na održavanje prometnica po tri osnove (održavanje makadama, sanacija asfaltnih površina i održavanje prometnica preuzetih od ŽUC-a), održavanje javnih prometnica u zimskim uvjetima na području Grada Požege i prigradskim naseljima uključujući održavanje makadama te održavanje i postavljanje prometne signalizacije</w:t>
      </w:r>
      <w:r w:rsidR="00566563" w:rsidRPr="008A3495">
        <w:rPr>
          <w:rFonts w:asciiTheme="minorHAnsi" w:hAnsiTheme="minorHAnsi" w:cstheme="minorHAnsi"/>
          <w:bCs/>
        </w:rPr>
        <w:t>, popravak semafora</w:t>
      </w:r>
      <w:r w:rsidR="00F2060E" w:rsidRPr="008A3495">
        <w:rPr>
          <w:rFonts w:asciiTheme="minorHAnsi" w:hAnsiTheme="minorHAnsi" w:cstheme="minorHAnsi"/>
          <w:bCs/>
        </w:rPr>
        <w:t>, te izvanredno održavanje pojedinih ulica</w:t>
      </w:r>
      <w:r w:rsidR="00C24C3C" w:rsidRPr="008A3495">
        <w:rPr>
          <w:rFonts w:asciiTheme="minorHAnsi" w:hAnsiTheme="minorHAnsi" w:cstheme="minorHAnsi"/>
          <w:bCs/>
        </w:rPr>
        <w:t>.</w:t>
      </w:r>
    </w:p>
    <w:p w14:paraId="5B29842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50"/>
        <w:gridCol w:w="2390"/>
        <w:gridCol w:w="1053"/>
        <w:gridCol w:w="1316"/>
        <w:gridCol w:w="1615"/>
        <w:gridCol w:w="1615"/>
      </w:tblGrid>
      <w:tr w:rsidR="008A3495" w:rsidRPr="008A3495" w14:paraId="4B00B1B1" w14:textId="77777777" w:rsidTr="00C24C3C">
        <w:trPr>
          <w:trHeight w:val="521"/>
          <w:jc w:val="center"/>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F590E"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85137"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090BB"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D4966"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3B90E" w14:textId="5E2BCE28" w:rsidR="00C24C3C"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CFB3F0" w14:textId="2856A741"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1C0270A" w14:textId="77777777" w:rsidTr="00C24C3C">
        <w:trPr>
          <w:trHeight w:val="1009"/>
          <w:jc w:val="center"/>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DB90D" w14:textId="77777777" w:rsidR="00C24C3C" w:rsidRPr="008A3495" w:rsidRDefault="00C24C3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11B30" w14:textId="77777777" w:rsidR="00C24C3C" w:rsidRPr="008A3495" w:rsidRDefault="00C24C3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Dužina održavanih prometnica i mostova financiranih kroz Aktivnost Održavanja prometnica i mostova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CD6D5" w14:textId="77777777" w:rsidR="00C24C3C" w:rsidRPr="008A3495" w:rsidRDefault="00C24C3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A6D6A" w14:textId="77777777" w:rsidR="00C24C3C" w:rsidRPr="008A3495" w:rsidRDefault="00C24C3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303</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79357" w14:textId="09C4DD87" w:rsidR="00C24C3C" w:rsidRPr="008A3495" w:rsidRDefault="00C24C3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938DA9" w14:textId="4ACE3EF5" w:rsidR="00C24C3C" w:rsidRPr="008A3495" w:rsidRDefault="00F2060E"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220</w:t>
            </w:r>
          </w:p>
        </w:tc>
      </w:tr>
    </w:tbl>
    <w:p w14:paraId="03A68214"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p w14:paraId="25D8EBC5" w14:textId="655223A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Održavanje i potrošnja javne rasvjete</w:t>
      </w:r>
      <w:r w:rsidRPr="008A3495">
        <w:rPr>
          <w:rFonts w:asciiTheme="minorHAnsi" w:eastAsia="Times New Roman" w:hAnsiTheme="minorHAnsi" w:cstheme="minorHAnsi"/>
          <w:bCs/>
          <w:kern w:val="0"/>
          <w:sz w:val="22"/>
          <w:szCs w:val="22"/>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w:t>
      </w:r>
    </w:p>
    <w:p w14:paraId="0DD9A861"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55"/>
        <w:gridCol w:w="2370"/>
        <w:gridCol w:w="1039"/>
        <w:gridCol w:w="1331"/>
        <w:gridCol w:w="1522"/>
        <w:gridCol w:w="1522"/>
      </w:tblGrid>
      <w:tr w:rsidR="008A3495" w:rsidRPr="008A3495" w14:paraId="74819E2C" w14:textId="77777777" w:rsidTr="00C7352F">
        <w:trPr>
          <w:trHeight w:val="521"/>
          <w:jc w:val="center"/>
        </w:trPr>
        <w:tc>
          <w:tcPr>
            <w:tcW w:w="16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D5379"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838AC"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31818"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022FE"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504B3" w14:textId="611FD820"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3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4AC331" w14:textId="0B16ED8F"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0DE69F5" w14:textId="77777777" w:rsidTr="00C7352F">
        <w:trPr>
          <w:trHeight w:val="417"/>
          <w:jc w:val="center"/>
        </w:trPr>
        <w:tc>
          <w:tcPr>
            <w:tcW w:w="16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9DF9D8"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Održavana rasvjetna mjesta</w:t>
            </w:r>
          </w:p>
        </w:tc>
        <w:tc>
          <w:tcPr>
            <w:tcW w:w="207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8690AF"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Broj održavanih rasvjetnih mjesta </w:t>
            </w:r>
          </w:p>
        </w:tc>
        <w:tc>
          <w:tcPr>
            <w:tcW w:w="91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36972C6"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6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F64F0AC"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60</w:t>
            </w:r>
          </w:p>
        </w:tc>
        <w:tc>
          <w:tcPr>
            <w:tcW w:w="133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363742F" w14:textId="22DBC532"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45</w:t>
            </w:r>
          </w:p>
        </w:tc>
        <w:tc>
          <w:tcPr>
            <w:tcW w:w="133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961363D" w14:textId="655965B5" w:rsidR="00C7352F" w:rsidRPr="008A3495" w:rsidRDefault="005536F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17</w:t>
            </w:r>
          </w:p>
        </w:tc>
      </w:tr>
    </w:tbl>
    <w:p w14:paraId="1F93BD44"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bdr w:val="single" w:sz="4" w:space="0" w:color="auto" w:frame="1"/>
          <w:lang w:eastAsia="zh-CN"/>
        </w:rPr>
      </w:pPr>
    </w:p>
    <w:p w14:paraId="19693CF3" w14:textId="7D8ED247" w:rsidR="00C7352F" w:rsidRPr="008A3495" w:rsidRDefault="008D160D" w:rsidP="00C7352F">
      <w:pPr>
        <w:jc w:val="both"/>
        <w:rPr>
          <w:rFonts w:asciiTheme="minorHAnsi" w:hAnsiTheme="minorHAnsi" w:cstheme="minorHAnsi"/>
          <w:bCs/>
        </w:rPr>
      </w:pPr>
      <w:r w:rsidRPr="008A3495">
        <w:rPr>
          <w:rFonts w:asciiTheme="minorHAnsi" w:eastAsia="Times New Roman" w:hAnsiTheme="minorHAnsi" w:cstheme="minorHAnsi"/>
          <w:b/>
          <w:kern w:val="0"/>
          <w:sz w:val="22"/>
          <w:szCs w:val="22"/>
        </w:rPr>
        <w:t>Javna higijena i zelenilo</w:t>
      </w:r>
      <w:r w:rsidRPr="008A3495">
        <w:rPr>
          <w:rFonts w:asciiTheme="minorHAnsi" w:eastAsia="Times New Roman" w:hAnsiTheme="minorHAnsi" w:cstheme="minorHAnsi"/>
          <w:bCs/>
          <w:kern w:val="0"/>
          <w:sz w:val="22"/>
          <w:szCs w:val="22"/>
        </w:rPr>
        <w:t xml:space="preserve"> – </w:t>
      </w:r>
      <w:r w:rsidR="00C7352F" w:rsidRPr="008A3495">
        <w:rPr>
          <w:rFonts w:asciiTheme="minorHAnsi" w:hAnsiTheme="minorHAnsi" w:cstheme="minorHAnsi"/>
          <w:bCs/>
        </w:rPr>
        <w:t xml:space="preserve">u ovom izvještajnom razdoblju sredstva su utrošena </w:t>
      </w:r>
      <w:r w:rsidR="005536F4" w:rsidRPr="008A3495">
        <w:rPr>
          <w:rFonts w:asciiTheme="minorHAnsi" w:hAnsiTheme="minorHAnsi" w:cstheme="minorHAnsi"/>
          <w:bCs/>
        </w:rPr>
        <w:t xml:space="preserve">za </w:t>
      </w:r>
      <w:r w:rsidR="00C7352F" w:rsidRPr="008A3495">
        <w:rPr>
          <w:rFonts w:asciiTheme="minorHAnsi" w:hAnsiTheme="minorHAnsi" w:cstheme="minorHAnsi"/>
          <w:bCs/>
        </w:rPr>
        <w:t>krčenje raslinja, održavanje čistoće grada temeljem godišnjeg ugovora s komunalnim poduzećem, održavanje uređaja odvodnje na području grada Požege, deratizaciju na području grada Požege</w:t>
      </w:r>
      <w:r w:rsidR="005536F4" w:rsidRPr="008A3495">
        <w:rPr>
          <w:rFonts w:asciiTheme="minorHAnsi" w:hAnsiTheme="minorHAnsi" w:cstheme="minorHAnsi"/>
          <w:bCs/>
        </w:rPr>
        <w:t>.</w:t>
      </w:r>
    </w:p>
    <w:p w14:paraId="392C6ABA"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33"/>
        <w:gridCol w:w="2371"/>
        <w:gridCol w:w="1122"/>
        <w:gridCol w:w="1401"/>
        <w:gridCol w:w="1406"/>
        <w:gridCol w:w="1406"/>
      </w:tblGrid>
      <w:tr w:rsidR="008A3495" w:rsidRPr="008A3495" w14:paraId="41E5E3E1" w14:textId="77777777" w:rsidTr="00C24C3C">
        <w:trPr>
          <w:trHeight w:val="521"/>
          <w:jc w:val="center"/>
        </w:trPr>
        <w:tc>
          <w:tcPr>
            <w:tcW w:w="16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7400E"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20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14BCD"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5D4EA"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5B587" w14:textId="77777777" w:rsidR="00C24C3C" w:rsidRPr="008A3495" w:rsidRDefault="00C24C3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FE09FA" w14:textId="57E667AB" w:rsidR="00C24C3C" w:rsidRPr="008A3495" w:rsidRDefault="00C24C3C" w:rsidP="00482822">
            <w:pPr>
              <w:widowControl/>
              <w:suppressAutoHyphens w:val="0"/>
              <w:spacing w:line="254" w:lineRule="auto"/>
              <w:ind w:left="-89"/>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FFF2E6" w14:textId="7B14C845" w:rsidR="00C24C3C" w:rsidRPr="008A3495" w:rsidRDefault="00C24C3C" w:rsidP="00482822">
            <w:pPr>
              <w:widowControl/>
              <w:suppressAutoHyphens w:val="0"/>
              <w:spacing w:line="254" w:lineRule="auto"/>
              <w:ind w:left="-89"/>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B047504" w14:textId="77777777" w:rsidTr="00C24C3C">
        <w:trPr>
          <w:trHeight w:val="679"/>
          <w:jc w:val="center"/>
        </w:trPr>
        <w:tc>
          <w:tcPr>
            <w:tcW w:w="16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418C3" w14:textId="77777777" w:rsidR="00C24C3C" w:rsidRPr="008A3495" w:rsidRDefault="00C24C3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Održavanje zelenih površina</w:t>
            </w:r>
          </w:p>
        </w:tc>
        <w:tc>
          <w:tcPr>
            <w:tcW w:w="20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6CB81" w14:textId="77777777" w:rsidR="00C24C3C" w:rsidRPr="008A3495" w:rsidRDefault="00C24C3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Ukupna kvadratura pokošenih zelenih površina kroz godinu</w:t>
            </w:r>
          </w:p>
        </w:tc>
        <w:tc>
          <w:tcPr>
            <w:tcW w:w="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9E577" w14:textId="77777777" w:rsidR="00C24C3C" w:rsidRPr="008A3495" w:rsidRDefault="00C24C3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m2</w:t>
            </w:r>
          </w:p>
        </w:tc>
        <w:tc>
          <w:tcPr>
            <w:tcW w:w="1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34B24A" w14:textId="77777777" w:rsidR="00C24C3C" w:rsidRPr="008A3495" w:rsidRDefault="00C24C3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7EC790" w14:textId="2222CBB8" w:rsidR="00C24C3C" w:rsidRPr="008A3495" w:rsidRDefault="00C24C3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2.170.000</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509CF" w14:textId="20BB9248" w:rsidR="00C24C3C" w:rsidRPr="008A3495" w:rsidRDefault="00F676B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1.395.233</w:t>
            </w:r>
          </w:p>
        </w:tc>
      </w:tr>
      <w:tr w:rsidR="008A3495" w:rsidRPr="008A3495" w14:paraId="192B2A16" w14:textId="77777777" w:rsidTr="00C24C3C">
        <w:trPr>
          <w:trHeight w:val="679"/>
          <w:jc w:val="center"/>
        </w:trPr>
        <w:tc>
          <w:tcPr>
            <w:tcW w:w="16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9CDC8" w14:textId="77777777" w:rsidR="00C24C3C" w:rsidRPr="008A3495" w:rsidRDefault="00C24C3C"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lastRenderedPageBreak/>
              <w:t>Deratizacija</w:t>
            </w:r>
          </w:p>
        </w:tc>
        <w:tc>
          <w:tcPr>
            <w:tcW w:w="20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83564" w14:textId="77777777" w:rsidR="00C24C3C" w:rsidRPr="008A3495" w:rsidRDefault="00C24C3C"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 xml:space="preserve">Broj tretmana kroz godinu </w:t>
            </w:r>
          </w:p>
        </w:tc>
        <w:tc>
          <w:tcPr>
            <w:tcW w:w="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951EF7" w14:textId="77777777" w:rsidR="00C24C3C" w:rsidRPr="008A3495" w:rsidRDefault="00C24C3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kom</w:t>
            </w:r>
          </w:p>
        </w:tc>
        <w:tc>
          <w:tcPr>
            <w:tcW w:w="1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190D8" w14:textId="77777777" w:rsidR="00C24C3C" w:rsidRPr="008A3495" w:rsidRDefault="00C24C3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470B62" w14:textId="2BEE1787" w:rsidR="00C24C3C" w:rsidRPr="008A3495" w:rsidRDefault="00C24C3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2</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1DC87" w14:textId="1669A471" w:rsidR="00C24C3C" w:rsidRPr="008A3495" w:rsidRDefault="005536F4"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r>
    </w:tbl>
    <w:p w14:paraId="27FA4B83"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82F98F0" w14:textId="26CC1E39"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Održavanje vodoprivrednih objekata</w:t>
      </w:r>
      <w:r w:rsidRPr="008A3495">
        <w:rPr>
          <w:rFonts w:asciiTheme="minorHAnsi" w:eastAsia="Times New Roman" w:hAnsiTheme="minorHAnsi" w:cstheme="minorHAnsi"/>
          <w:bCs/>
          <w:kern w:val="0"/>
          <w:sz w:val="22"/>
          <w:szCs w:val="22"/>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r w:rsidR="005536F4" w:rsidRPr="008A3495">
        <w:rPr>
          <w:rFonts w:asciiTheme="minorHAnsi" w:eastAsia="Times New Roman" w:hAnsiTheme="minorHAnsi" w:cstheme="minorHAnsi"/>
          <w:bCs/>
          <w:kern w:val="0"/>
          <w:sz w:val="22"/>
          <w:szCs w:val="22"/>
        </w:rPr>
        <w:t>U izvještajnom razdoblju nije bilo realizacije.</w:t>
      </w:r>
    </w:p>
    <w:p w14:paraId="650AF971"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88"/>
        <w:gridCol w:w="2069"/>
        <w:gridCol w:w="1229"/>
        <w:gridCol w:w="1355"/>
        <w:gridCol w:w="1549"/>
        <w:gridCol w:w="1549"/>
      </w:tblGrid>
      <w:tr w:rsidR="008A3495" w:rsidRPr="008A3495" w14:paraId="313A50AD" w14:textId="77777777" w:rsidTr="00C7352F">
        <w:trPr>
          <w:trHeight w:val="521"/>
          <w:jc w:val="center"/>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03E1D"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2BC51D"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5B6A4"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C6187"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DC646" w14:textId="10FD9CAC"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FCA14" w14:textId="194A3049"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C3FD2F1" w14:textId="77777777" w:rsidTr="00C7352F">
        <w:trPr>
          <w:trHeight w:val="812"/>
          <w:jc w:val="center"/>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5D291"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Održavanje vodnih građevina i kanalizacije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DBD6BA"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Održavane vodne građevine -projekti</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94D13"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EB1E3"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C4DFAC" w14:textId="77D0980A"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49616" w14:textId="6B25FB7B" w:rsidR="00C7352F" w:rsidRPr="008A3495" w:rsidRDefault="005536F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678C541F"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p w14:paraId="2A742C65" w14:textId="79DE889D" w:rsidR="00C7352F" w:rsidRPr="008A3495" w:rsidRDefault="008D160D" w:rsidP="00C7352F">
      <w:pPr>
        <w:jc w:val="both"/>
        <w:rPr>
          <w:rFonts w:asciiTheme="minorHAnsi" w:hAnsiTheme="minorHAnsi" w:cstheme="minorHAnsi"/>
          <w:bCs/>
          <w:sz w:val="22"/>
          <w:szCs w:val="22"/>
        </w:rPr>
      </w:pPr>
      <w:r w:rsidRPr="008A3495">
        <w:rPr>
          <w:rFonts w:asciiTheme="minorHAnsi" w:eastAsia="Times New Roman" w:hAnsiTheme="minorHAnsi" w:cstheme="minorHAnsi"/>
          <w:b/>
          <w:kern w:val="0"/>
          <w:sz w:val="22"/>
          <w:szCs w:val="22"/>
        </w:rPr>
        <w:t>Sanacija divljih odlagališta</w:t>
      </w:r>
      <w:r w:rsidRPr="008A3495">
        <w:rPr>
          <w:rFonts w:asciiTheme="minorHAnsi" w:eastAsia="Times New Roman" w:hAnsiTheme="minorHAnsi" w:cstheme="minorHAnsi"/>
          <w:bCs/>
          <w:kern w:val="0"/>
          <w:sz w:val="22"/>
          <w:szCs w:val="22"/>
        </w:rPr>
        <w:t xml:space="preserve"> - </w:t>
      </w:r>
      <w:r w:rsidR="00A73406" w:rsidRPr="008A3495">
        <w:rPr>
          <w:rFonts w:asciiTheme="minorHAnsi" w:hAnsiTheme="minorHAnsi" w:cstheme="minorHAnsi"/>
          <w:sz w:val="22"/>
          <w:szCs w:val="22"/>
        </w:rPr>
        <w:t xml:space="preserve">Sredstva su utrošena za izradu </w:t>
      </w:r>
      <w:r w:rsidR="00A73406" w:rsidRPr="008A3495">
        <w:rPr>
          <w:rFonts w:asciiTheme="minorHAnsi" w:hAnsiTheme="minorHAnsi" w:cstheme="minorHAnsi"/>
          <w:bCs/>
          <w:sz w:val="22"/>
          <w:szCs w:val="22"/>
        </w:rPr>
        <w:t>Geodetske podloge divljeg odlagališta u Šokačkoj ulici, te za izrad</w:t>
      </w:r>
      <w:r w:rsidR="00C22F68" w:rsidRPr="008A3495">
        <w:rPr>
          <w:rFonts w:asciiTheme="minorHAnsi" w:hAnsiTheme="minorHAnsi" w:cstheme="minorHAnsi"/>
          <w:bCs/>
          <w:sz w:val="22"/>
          <w:szCs w:val="22"/>
        </w:rPr>
        <w:t>u</w:t>
      </w:r>
      <w:r w:rsidR="00A73406" w:rsidRPr="008A3495">
        <w:rPr>
          <w:rFonts w:asciiTheme="minorHAnsi" w:hAnsiTheme="minorHAnsi" w:cstheme="minorHAnsi"/>
          <w:bCs/>
          <w:sz w:val="22"/>
          <w:szCs w:val="22"/>
        </w:rPr>
        <w:t xml:space="preserve"> plana uklanjanja otpada na sanaciji divljih odlagališta za područje grada Požege.</w:t>
      </w:r>
    </w:p>
    <w:p w14:paraId="1D9D00EE" w14:textId="45D7D683"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88"/>
        <w:gridCol w:w="2069"/>
        <w:gridCol w:w="1229"/>
        <w:gridCol w:w="1355"/>
        <w:gridCol w:w="1549"/>
        <w:gridCol w:w="1549"/>
      </w:tblGrid>
      <w:tr w:rsidR="008A3495" w:rsidRPr="008A3495" w14:paraId="329CC0DD" w14:textId="77777777" w:rsidTr="00C7352F">
        <w:trPr>
          <w:trHeight w:val="521"/>
          <w:jc w:val="center"/>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95F23"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38FCA"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B01C90"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449488"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B2ECE" w14:textId="75F0F291"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85AB2" w14:textId="685430A8"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069231C" w14:textId="77777777" w:rsidTr="00C7352F">
        <w:trPr>
          <w:trHeight w:val="812"/>
          <w:jc w:val="center"/>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FB521"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Sanacija odlagališta</w:t>
            </w:r>
          </w:p>
        </w:tc>
        <w:tc>
          <w:tcPr>
            <w:tcW w:w="17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47A79"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odlagališta</w:t>
            </w:r>
          </w:p>
        </w:tc>
        <w:tc>
          <w:tcPr>
            <w:tcW w:w="10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B325F"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984C1E"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90A9E" w14:textId="4FC92DB9"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36765F" w14:textId="20A699FF" w:rsidR="00C7352F" w:rsidRPr="008A3495" w:rsidRDefault="00A7340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2C74A8A3"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276494A" w14:textId="284D2BF6"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 xml:space="preserve">Izobrazno-informativne aktivnosti na području grada Požege – </w:t>
      </w:r>
      <w:r w:rsidRPr="008A3495">
        <w:rPr>
          <w:rFonts w:asciiTheme="minorHAnsi" w:eastAsia="Times New Roman" w:hAnsiTheme="minorHAnsi" w:cstheme="minorHAnsi"/>
          <w:bCs/>
          <w:kern w:val="0"/>
          <w:sz w:val="22"/>
          <w:szCs w:val="22"/>
        </w:rPr>
        <w:t>cilj je</w:t>
      </w:r>
      <w:r w:rsidRPr="008A3495">
        <w:rPr>
          <w:rFonts w:asciiTheme="minorHAnsi" w:eastAsia="Times New Roman" w:hAnsiTheme="minorHAnsi" w:cstheme="minorHAnsi"/>
          <w:b/>
          <w:kern w:val="0"/>
          <w:sz w:val="22"/>
          <w:szCs w:val="22"/>
        </w:rPr>
        <w:t xml:space="preserve"> </w:t>
      </w:r>
      <w:r w:rsidRPr="008A3495">
        <w:rPr>
          <w:rFonts w:asciiTheme="minorHAnsi" w:eastAsia="Times New Roman" w:hAnsiTheme="minorHAnsi" w:cstheme="minorHAnsi"/>
          <w:bCs/>
          <w:kern w:val="0"/>
          <w:sz w:val="22"/>
          <w:szCs w:val="22"/>
        </w:rPr>
        <w:t>podizanje svijesti djeci predškolske i školske dobi u važnosti ekologije, odvajanje otpada te izrada o odvajanju otpada na Braillovom pismu, eko mape s radnim listovima te platnene vrećice s tiskom u boji s ekološkim porukama</w:t>
      </w:r>
      <w:r w:rsidR="00A73406" w:rsidRPr="008A3495">
        <w:rPr>
          <w:rFonts w:asciiTheme="minorHAnsi" w:eastAsia="Times New Roman" w:hAnsiTheme="minorHAnsi" w:cstheme="minorHAnsi"/>
          <w:bCs/>
          <w:kern w:val="0"/>
          <w:sz w:val="22"/>
          <w:szCs w:val="22"/>
        </w:rPr>
        <w:t>. U ovom razdoblju nije bilo realizacije sredstava.</w:t>
      </w:r>
    </w:p>
    <w:p w14:paraId="5EE647B7"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577"/>
        <w:gridCol w:w="1548"/>
        <w:gridCol w:w="1058"/>
        <w:gridCol w:w="1353"/>
        <w:gridCol w:w="1547"/>
        <w:gridCol w:w="1556"/>
      </w:tblGrid>
      <w:tr w:rsidR="008A3495" w:rsidRPr="008A3495" w14:paraId="03126CA6" w14:textId="77777777" w:rsidTr="00C7352F">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A1B49"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59742"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Definicija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18B3B8"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Jedinica</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34D51"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DFCC41" w14:textId="681C4A99"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 xml:space="preserve"> </w:t>
            </w:r>
            <w:r w:rsidR="004D78FE" w:rsidRPr="004D78FE">
              <w:rPr>
                <w:rFonts w:asciiTheme="minorHAnsi" w:eastAsia="Times New Roman" w:hAnsiTheme="minorHAnsi" w:cstheme="minorHAnsi"/>
                <w:kern w:val="0"/>
                <w:sz w:val="20"/>
                <w:szCs w:val="20"/>
                <w:lang w:eastAsia="en-US"/>
                <w14:ligatures w14:val="standardContextual"/>
              </w:rPr>
              <w:t>REBALANS 2024.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BCE34" w14:textId="017717A4"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20EAA035" w14:textId="77777777" w:rsidTr="00C7352F">
        <w:trPr>
          <w:trHeight w:val="8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EC1EA" w14:textId="77777777" w:rsidR="00C7352F" w:rsidRPr="008A3495" w:rsidRDefault="00C7352F" w:rsidP="00F10D39">
            <w:pPr>
              <w:widowControl/>
              <w:suppressAutoHyphens w:val="0"/>
              <w:spacing w:line="252" w:lineRule="auto"/>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Radionica s obilaskom reciklažnog dvorišta i odlagališta Vinogradine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23542" w14:textId="77777777" w:rsidR="00C7352F" w:rsidRPr="008A3495" w:rsidRDefault="00C7352F" w:rsidP="00F10D39">
            <w:pPr>
              <w:widowControl/>
              <w:suppressAutoHyphens w:val="0"/>
              <w:spacing w:line="252" w:lineRule="auto"/>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Broj održanih radionica</w:t>
            </w:r>
          </w:p>
        </w:tc>
        <w:tc>
          <w:tcPr>
            <w:tcW w:w="8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81EA22" w14:textId="77777777" w:rsidR="00C7352F" w:rsidRPr="008A3495" w:rsidRDefault="00C7352F" w:rsidP="00F10D39">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kom</w:t>
            </w:r>
          </w:p>
        </w:tc>
        <w:tc>
          <w:tcPr>
            <w:tcW w:w="11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00D4A" w14:textId="77777777" w:rsidR="00C7352F" w:rsidRPr="008A3495" w:rsidRDefault="00C7352F" w:rsidP="00F10D39">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705CB" w14:textId="77777777" w:rsidR="00C7352F" w:rsidRPr="008A3495" w:rsidRDefault="00C7352F" w:rsidP="00F10D39">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61C5A" w14:textId="326E9E6F" w:rsidR="00C7352F" w:rsidRPr="008A3495" w:rsidRDefault="00A73406" w:rsidP="00F10D39">
            <w:pPr>
              <w:widowControl/>
              <w:suppressAutoHyphens w:val="0"/>
              <w:spacing w:line="252" w:lineRule="auto"/>
              <w:jc w:val="center"/>
              <w:rPr>
                <w:rFonts w:asciiTheme="minorHAnsi" w:eastAsia="Times New Roman" w:hAnsiTheme="minorHAnsi" w:cstheme="minorHAnsi"/>
                <w:kern w:val="0"/>
                <w:sz w:val="20"/>
                <w:szCs w:val="20"/>
                <w:lang w:eastAsia="en-US"/>
                <w14:ligatures w14:val="standardContextual"/>
              </w:rPr>
            </w:pPr>
            <w:r w:rsidRPr="008A3495">
              <w:rPr>
                <w:rFonts w:asciiTheme="minorHAnsi" w:eastAsia="Times New Roman" w:hAnsiTheme="minorHAnsi" w:cstheme="minorHAnsi"/>
                <w:kern w:val="0"/>
                <w:sz w:val="20"/>
                <w:szCs w:val="20"/>
                <w:lang w:eastAsia="en-US"/>
                <w14:ligatures w14:val="standardContextual"/>
              </w:rPr>
              <w:t>0</w:t>
            </w:r>
          </w:p>
        </w:tc>
      </w:tr>
    </w:tbl>
    <w:p w14:paraId="6410E04D"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7679DC03" w14:textId="1334B2FB"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 xml:space="preserve">Sustav videonadzora javnih površina – </w:t>
      </w:r>
      <w:r w:rsidRPr="008A3495">
        <w:rPr>
          <w:rFonts w:asciiTheme="minorHAnsi" w:eastAsia="Times New Roman" w:hAnsiTheme="minorHAnsi" w:cstheme="minorHAnsi"/>
          <w:bCs/>
          <w:kern w:val="0"/>
          <w:sz w:val="22"/>
          <w:szCs w:val="22"/>
        </w:rPr>
        <w:t>Izrada sustava tehničke zaštite radi zaštite javne i privatne imovine na javnim površinama Grada Požega</w:t>
      </w:r>
      <w:r w:rsidR="00A73406" w:rsidRPr="008A3495">
        <w:rPr>
          <w:rFonts w:asciiTheme="minorHAnsi" w:eastAsia="Times New Roman" w:hAnsiTheme="minorHAnsi" w:cstheme="minorHAnsi"/>
          <w:bCs/>
          <w:kern w:val="0"/>
          <w:sz w:val="22"/>
          <w:szCs w:val="22"/>
        </w:rPr>
        <w:t>. U ovom razdoblju nije bilo realizacije sredstava.</w:t>
      </w:r>
    </w:p>
    <w:p w14:paraId="4A4FAF00" w14:textId="77777777" w:rsidR="00582007" w:rsidRPr="008A3495" w:rsidRDefault="00582007"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87"/>
        <w:gridCol w:w="2238"/>
        <w:gridCol w:w="1057"/>
        <w:gridCol w:w="1354"/>
        <w:gridCol w:w="1547"/>
        <w:gridCol w:w="1556"/>
      </w:tblGrid>
      <w:tr w:rsidR="008A3495" w:rsidRPr="008A3495" w14:paraId="29711B17" w14:textId="77777777" w:rsidTr="00C7352F">
        <w:trPr>
          <w:trHeight w:val="521"/>
          <w:jc w:val="center"/>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A4A76"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775F3"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4A008"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BC0197"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F70D0" w14:textId="107DEBDF"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87DE89" w14:textId="3AEAB868"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C8D939D" w14:textId="77777777" w:rsidTr="00C7352F">
        <w:trPr>
          <w:trHeight w:val="812"/>
          <w:jc w:val="center"/>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91BB7" w14:textId="77777777" w:rsidR="00C7352F" w:rsidRPr="008A3495" w:rsidRDefault="00C7352F" w:rsidP="00F10D3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Izrada videonadzora na javnim površinama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193DEF" w14:textId="77777777" w:rsidR="00C7352F" w:rsidRPr="008A3495" w:rsidRDefault="00C7352F" w:rsidP="00F10D3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Projektiranje, postavljanje i puštanje u rad sustava videonadzora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69B670" w14:textId="77777777" w:rsidR="00C7352F" w:rsidRPr="008A3495" w:rsidRDefault="00C7352F" w:rsidP="00F10D3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kpl</w:t>
            </w:r>
          </w:p>
        </w:tc>
        <w:tc>
          <w:tcPr>
            <w:tcW w:w="11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8E4DF" w14:textId="77777777" w:rsidR="00C7352F" w:rsidRPr="008A3495" w:rsidRDefault="00C7352F" w:rsidP="00F10D3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6FED7" w14:textId="77777777" w:rsidR="00C7352F" w:rsidRPr="008A3495" w:rsidRDefault="00C7352F" w:rsidP="00F10D3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1B68BB" w14:textId="67C2FC28" w:rsidR="00C7352F" w:rsidRPr="008A3495" w:rsidRDefault="00A73406" w:rsidP="00F10D3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0E64EB65"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0A730D2"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ODRŽAVANJE POSLOVNIH, STAMBENIH PROSTORA, OPREME I DRUGO </w:t>
      </w:r>
    </w:p>
    <w:p w14:paraId="3908CBC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217F0CFB"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lastRenderedPageBreak/>
        <w:t>Obuhvaća investicijsko i tekuće održavanje građevinskih objekata u vlasništvu Grada Požege, kako bi se osiguralo njihovo dugoročno korištenje te povećala njihova funkcionalnost, održavanje poslovnih i stambenih prostora, opreme i drugih odgovarajućih prostora.</w:t>
      </w:r>
    </w:p>
    <w:p w14:paraId="2221B1AF"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1AA3868" w14:textId="77777777" w:rsidR="008D160D" w:rsidRPr="008A3495" w:rsidRDefault="008D160D" w:rsidP="008D160D">
      <w:pPr>
        <w:widowControl/>
        <w:suppressAutoHyphens w:val="0"/>
        <w:ind w:left="527" w:hanging="17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Zakonska osnova za uvođenje programa:</w:t>
      </w:r>
    </w:p>
    <w:p w14:paraId="7A42993D"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vlasništvu i drugim stvarnim pravima (Narodne novine, broj: 91/96., 68/98., 137/99., 22/00., 73/00., 129/00., 114/01., 79/06., 141/06., 146/08., 38/09., 153/09., 143/12., 152/14., 81/15. i 94/17.),</w:t>
      </w:r>
    </w:p>
    <w:p w14:paraId="67FDA07C"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najmu stanova (Narodne novine, broj: 91/96., 48/98., 66/98., 22/06., 68/18. i 105/20.),</w:t>
      </w:r>
    </w:p>
    <w:p w14:paraId="0802AD03"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zakupu i kupoprodaju poslovnog prostora (Narodne novine, broj: 125/11., 64/15. i 112/18.)i</w:t>
      </w:r>
    </w:p>
    <w:p w14:paraId="69B3F825"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lokalnoj i područnoj (regionalnoj) samoupravi (Narodne novine, broj: 33/01., 60/01., 129/05., 109/07., 125/08., 36/09., 36/09., 150/11., 144/12., 19/13., 137/15., 123/17., 98/19. i 144/20.).</w:t>
      </w:r>
    </w:p>
    <w:p w14:paraId="38439C27"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75B7E1D" w14:textId="18C6C0B4"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4CA4F8C" w14:textId="77777777" w:rsidR="00C7352F" w:rsidRPr="008A3495" w:rsidRDefault="00C7352F" w:rsidP="00D418E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5A7D5C" w14:textId="0ED3F0DE" w:rsidR="00C7352F" w:rsidRPr="008A3495" w:rsidRDefault="004D78FE" w:rsidP="00277333">
            <w:pPr>
              <w:widowControl/>
              <w:suppressAutoHyphens w:val="0"/>
              <w:jc w:val="center"/>
              <w:rPr>
                <w:rFonts w:asciiTheme="minorHAnsi" w:eastAsia="Calibri" w:hAnsiTheme="minorHAnsi" w:cstheme="minorHAnsi"/>
                <w:bCs/>
                <w:sz w:val="22"/>
                <w:szCs w:val="22"/>
              </w:rPr>
            </w:pPr>
            <w:r w:rsidRPr="004D78FE">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65BB9EE1" w14:textId="2814F72D" w:rsidR="00C7352F" w:rsidRPr="008A3495" w:rsidRDefault="00C7352F" w:rsidP="0027733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4E1356FA"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56FCA463"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1BDB7FE7" w14:textId="353B5590" w:rsidR="00C7352F"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022E42D8" w14:textId="4EC67179"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0C020411" w14:textId="77777777" w:rsidR="008B6CEA" w:rsidRPr="008A3495" w:rsidRDefault="008B6CEA" w:rsidP="008B6CEA">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62B872" w14:textId="16C3B9EC"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hAnsiTheme="minorHAnsi" w:cstheme="minorHAnsi"/>
                <w:sz w:val="22"/>
                <w:szCs w:val="22"/>
              </w:rPr>
              <w:t>243.259,00</w:t>
            </w:r>
          </w:p>
        </w:tc>
        <w:tc>
          <w:tcPr>
            <w:tcW w:w="1701" w:type="dxa"/>
            <w:tcBorders>
              <w:top w:val="single" w:sz="4" w:space="0" w:color="auto"/>
              <w:left w:val="single" w:sz="4" w:space="0" w:color="auto"/>
              <w:bottom w:val="single" w:sz="4" w:space="0" w:color="auto"/>
              <w:right w:val="single" w:sz="4" w:space="0" w:color="auto"/>
            </w:tcBorders>
            <w:vAlign w:val="center"/>
          </w:tcPr>
          <w:p w14:paraId="2F376483" w14:textId="00C6FD92" w:rsidR="008B6CEA" w:rsidRPr="008A3495" w:rsidRDefault="00C22F68"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78.203,66</w:t>
            </w:r>
          </w:p>
        </w:tc>
        <w:tc>
          <w:tcPr>
            <w:tcW w:w="1134" w:type="dxa"/>
            <w:tcBorders>
              <w:top w:val="single" w:sz="4" w:space="0" w:color="auto"/>
              <w:left w:val="single" w:sz="4" w:space="0" w:color="auto"/>
              <w:bottom w:val="single" w:sz="4" w:space="0" w:color="auto"/>
              <w:right w:val="single" w:sz="4" w:space="0" w:color="auto"/>
            </w:tcBorders>
            <w:vAlign w:val="center"/>
          </w:tcPr>
          <w:p w14:paraId="2DFBFD69" w14:textId="56044600" w:rsidR="008B6CEA" w:rsidRPr="008A3495" w:rsidRDefault="00C22F68"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32,15</w:t>
            </w:r>
          </w:p>
        </w:tc>
      </w:tr>
      <w:tr w:rsidR="008A3495" w:rsidRPr="008A3495" w14:paraId="3B6C17F2" w14:textId="37355F71"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43C702A7" w14:textId="77777777" w:rsidR="008B6CEA" w:rsidRPr="008A3495" w:rsidRDefault="008B6CEA" w:rsidP="008B6CEA">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BDA4A0" w14:textId="6DC04B61"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hAnsiTheme="minorHAnsi" w:cstheme="minorHAnsi"/>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56DA560B" w14:textId="6B1ACFA4"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3.550,12</w:t>
            </w:r>
          </w:p>
        </w:tc>
        <w:tc>
          <w:tcPr>
            <w:tcW w:w="1134" w:type="dxa"/>
            <w:tcBorders>
              <w:top w:val="single" w:sz="4" w:space="0" w:color="auto"/>
              <w:left w:val="single" w:sz="4" w:space="0" w:color="auto"/>
              <w:bottom w:val="single" w:sz="4" w:space="0" w:color="auto"/>
              <w:right w:val="single" w:sz="4" w:space="0" w:color="auto"/>
            </w:tcBorders>
            <w:vAlign w:val="center"/>
          </w:tcPr>
          <w:p w14:paraId="159B31AB" w14:textId="643E8994"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17,75</w:t>
            </w:r>
          </w:p>
        </w:tc>
      </w:tr>
      <w:tr w:rsidR="008A3495" w:rsidRPr="008A3495" w14:paraId="75A22E47" w14:textId="7DCD28C3"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CDF81E5" w14:textId="77777777" w:rsidR="008B6CEA" w:rsidRPr="008A3495" w:rsidRDefault="008B6CEA" w:rsidP="008B6CEA">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870601" w14:textId="0518AE5F"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hAnsiTheme="minorHAnsi" w:cstheme="minorHAnsi"/>
                <w:sz w:val="22"/>
                <w:szCs w:val="22"/>
              </w:rPr>
              <w:t>23.327,00</w:t>
            </w:r>
          </w:p>
        </w:tc>
        <w:tc>
          <w:tcPr>
            <w:tcW w:w="1701" w:type="dxa"/>
            <w:tcBorders>
              <w:top w:val="single" w:sz="4" w:space="0" w:color="auto"/>
              <w:left w:val="single" w:sz="4" w:space="0" w:color="auto"/>
              <w:bottom w:val="single" w:sz="4" w:space="0" w:color="auto"/>
              <w:right w:val="single" w:sz="4" w:space="0" w:color="auto"/>
            </w:tcBorders>
            <w:vAlign w:val="center"/>
          </w:tcPr>
          <w:p w14:paraId="2541B4E1" w14:textId="1F3A282B"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15.128,69</w:t>
            </w:r>
          </w:p>
        </w:tc>
        <w:tc>
          <w:tcPr>
            <w:tcW w:w="1134" w:type="dxa"/>
            <w:tcBorders>
              <w:top w:val="single" w:sz="4" w:space="0" w:color="auto"/>
              <w:left w:val="single" w:sz="4" w:space="0" w:color="auto"/>
              <w:bottom w:val="single" w:sz="4" w:space="0" w:color="auto"/>
              <w:right w:val="single" w:sz="4" w:space="0" w:color="auto"/>
            </w:tcBorders>
            <w:vAlign w:val="center"/>
          </w:tcPr>
          <w:p w14:paraId="42A1B128" w14:textId="0B2220C8"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64,85</w:t>
            </w:r>
          </w:p>
        </w:tc>
      </w:tr>
      <w:tr w:rsidR="008A3495" w:rsidRPr="008A3495" w14:paraId="67B954E9" w14:textId="50163029"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9D65E44" w14:textId="77777777" w:rsidR="008B6CEA" w:rsidRPr="008A3495" w:rsidRDefault="008B6CEA" w:rsidP="008B6CEA">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5FEB35EF" w14:textId="1EE615CE"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hAnsiTheme="minorHAnsi" w:cstheme="minorHAnsi"/>
                <w:sz w:val="22"/>
                <w:szCs w:val="22"/>
              </w:rPr>
              <w:t>41.000,00</w:t>
            </w:r>
          </w:p>
        </w:tc>
        <w:tc>
          <w:tcPr>
            <w:tcW w:w="1701" w:type="dxa"/>
            <w:tcBorders>
              <w:top w:val="single" w:sz="4" w:space="0" w:color="auto"/>
              <w:left w:val="single" w:sz="4" w:space="0" w:color="auto"/>
              <w:bottom w:val="single" w:sz="4" w:space="0" w:color="auto"/>
              <w:right w:val="single" w:sz="4" w:space="0" w:color="auto"/>
            </w:tcBorders>
            <w:vAlign w:val="center"/>
          </w:tcPr>
          <w:p w14:paraId="6FD225AE" w14:textId="5036C616"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9.845,41</w:t>
            </w:r>
          </w:p>
        </w:tc>
        <w:tc>
          <w:tcPr>
            <w:tcW w:w="1134" w:type="dxa"/>
            <w:tcBorders>
              <w:top w:val="single" w:sz="4" w:space="0" w:color="auto"/>
              <w:left w:val="single" w:sz="4" w:space="0" w:color="auto"/>
              <w:bottom w:val="single" w:sz="4" w:space="0" w:color="auto"/>
              <w:right w:val="single" w:sz="4" w:space="0" w:color="auto"/>
            </w:tcBorders>
            <w:vAlign w:val="center"/>
          </w:tcPr>
          <w:p w14:paraId="7E426C8F" w14:textId="41570E4D" w:rsidR="008B6CEA" w:rsidRPr="008A3495" w:rsidRDefault="008B6CEA" w:rsidP="008B6CEA">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24,01</w:t>
            </w:r>
          </w:p>
        </w:tc>
      </w:tr>
      <w:tr w:rsidR="002E5688" w:rsidRPr="008A3495" w14:paraId="415D3549" w14:textId="554B97B8" w:rsidTr="00D418E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tcPr>
          <w:p w14:paraId="4BFB6FBF" w14:textId="77777777" w:rsidR="00C7352F" w:rsidRPr="008A3495" w:rsidRDefault="00C7352F"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7FACAF5" w14:textId="660E8FB3" w:rsidR="00C7352F" w:rsidRPr="008A3495" w:rsidRDefault="008B6CEA"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327.586,00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1036D2B" w14:textId="292118B0" w:rsidR="00C7352F" w:rsidRPr="008A3495" w:rsidRDefault="00C7352F" w:rsidP="00760CB7">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C22F68" w:rsidRPr="008A3495">
              <w:rPr>
                <w:rFonts w:asciiTheme="minorHAnsi" w:eastAsia="Calibri" w:hAnsiTheme="minorHAnsi" w:cstheme="minorHAnsi"/>
                <w:i/>
                <w:iCs/>
                <w:noProof/>
                <w:sz w:val="22"/>
                <w:szCs w:val="22"/>
                <w:lang w:eastAsia="en-US"/>
              </w:rPr>
              <w:t>106.727,88</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0084BBA" w14:textId="55901B3B" w:rsidR="00C7352F" w:rsidRPr="008A3495" w:rsidRDefault="00C7352F" w:rsidP="00760CB7">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32,</w:t>
            </w:r>
            <w:r w:rsidR="00C22F68" w:rsidRPr="008A3495">
              <w:rPr>
                <w:rFonts w:asciiTheme="minorHAnsi" w:eastAsia="Calibri" w:hAnsiTheme="minorHAnsi" w:cstheme="minorHAnsi"/>
                <w:i/>
                <w:iCs/>
                <w:sz w:val="22"/>
                <w:szCs w:val="22"/>
                <w:lang w:eastAsia="en-US"/>
              </w:rPr>
              <w:t>58</w:t>
            </w:r>
          </w:p>
        </w:tc>
      </w:tr>
    </w:tbl>
    <w:p w14:paraId="2FD212DA"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val="en-US" w:eastAsia="zh-CN"/>
        </w:rPr>
      </w:pPr>
    </w:p>
    <w:p w14:paraId="292A0D2A" w14:textId="733C5536"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Zajedničke aktivnosti upravljanja i održavanja</w:t>
      </w:r>
      <w:r w:rsidRPr="008A3495">
        <w:rPr>
          <w:rFonts w:asciiTheme="minorHAnsi" w:eastAsia="Times New Roman" w:hAnsiTheme="minorHAnsi" w:cstheme="minorHAnsi"/>
          <w:bCs/>
          <w:kern w:val="0"/>
          <w:sz w:val="22"/>
          <w:szCs w:val="22"/>
        </w:rPr>
        <w:t xml:space="preserve"> – </w:t>
      </w:r>
      <w:r w:rsidR="00CD1AE3" w:rsidRPr="008A3495">
        <w:rPr>
          <w:rFonts w:asciiTheme="minorHAnsi" w:eastAsia="Times New Roman" w:hAnsiTheme="minorHAnsi" w:cstheme="minorHAnsi"/>
          <w:bCs/>
          <w:kern w:val="0"/>
          <w:sz w:val="22"/>
          <w:szCs w:val="22"/>
        </w:rPr>
        <w:t xml:space="preserve">sredstva koja su utrošena </w:t>
      </w:r>
      <w:r w:rsidRPr="008A3495">
        <w:rPr>
          <w:rFonts w:asciiTheme="minorHAnsi" w:eastAsia="Times New Roman" w:hAnsiTheme="minorHAnsi" w:cstheme="minorHAnsi"/>
          <w:bCs/>
          <w:kern w:val="0"/>
          <w:sz w:val="22"/>
          <w:szCs w:val="22"/>
        </w:rPr>
        <w:t>odnos</w:t>
      </w:r>
      <w:r w:rsidR="00CD1AE3" w:rsidRPr="008A3495">
        <w:rPr>
          <w:rFonts w:asciiTheme="minorHAnsi" w:eastAsia="Times New Roman" w:hAnsiTheme="minorHAnsi" w:cstheme="minorHAnsi"/>
          <w:bCs/>
          <w:kern w:val="0"/>
          <w:sz w:val="22"/>
          <w:szCs w:val="22"/>
        </w:rPr>
        <w:t>e</w:t>
      </w:r>
      <w:r w:rsidRPr="008A3495">
        <w:rPr>
          <w:rFonts w:asciiTheme="minorHAnsi" w:eastAsia="Times New Roman" w:hAnsiTheme="minorHAnsi" w:cstheme="minorHAnsi"/>
          <w:bCs/>
          <w:kern w:val="0"/>
          <w:sz w:val="22"/>
          <w:szCs w:val="22"/>
        </w:rPr>
        <w:t xml:space="preserve"> se na režijske troškove i troškove premija osiguranja objekata, kao i ostale aktivnosti potrebne za redovno funkcioniranje objekata u vlasništvu Grada Požege, a koji su neophodni za omogućavanje redovnog poslovanja</w:t>
      </w:r>
      <w:r w:rsidR="00CD1AE3" w:rsidRPr="008A3495">
        <w:rPr>
          <w:rFonts w:asciiTheme="minorHAnsi" w:eastAsia="Times New Roman" w:hAnsiTheme="minorHAnsi" w:cstheme="minorHAnsi"/>
          <w:bCs/>
          <w:kern w:val="0"/>
          <w:sz w:val="22"/>
          <w:szCs w:val="22"/>
        </w:rPr>
        <w:t>, kao što su spajanje pumpe na fontani, vodoistražni radovi i sl.</w:t>
      </w:r>
      <w:r w:rsidRPr="008A3495">
        <w:rPr>
          <w:rFonts w:asciiTheme="minorHAnsi" w:eastAsia="Times New Roman" w:hAnsiTheme="minorHAnsi" w:cstheme="minorHAnsi"/>
          <w:bCs/>
          <w:kern w:val="0"/>
          <w:sz w:val="22"/>
          <w:szCs w:val="22"/>
        </w:rPr>
        <w:t xml:space="preserve"> </w:t>
      </w:r>
    </w:p>
    <w:p w14:paraId="4D47C12D"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97"/>
        <w:gridCol w:w="2126"/>
        <w:gridCol w:w="1062"/>
        <w:gridCol w:w="1322"/>
        <w:gridCol w:w="1666"/>
        <w:gridCol w:w="1666"/>
      </w:tblGrid>
      <w:tr w:rsidR="008A3495" w:rsidRPr="008A3495" w14:paraId="3A82BAEC" w14:textId="77777777" w:rsidTr="00C7352F">
        <w:trPr>
          <w:trHeight w:val="256"/>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AA8AC"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5B9B4"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lang w:val="en-US"/>
              </w:rPr>
            </w:pPr>
            <w:r w:rsidRPr="008A3495">
              <w:rPr>
                <w:rFonts w:asciiTheme="minorHAnsi" w:eastAsia="Times New Roman" w:hAnsiTheme="minorHAnsi" w:cstheme="minorHAnsi"/>
                <w:kern w:val="0"/>
                <w:sz w:val="20"/>
                <w:szCs w:val="20"/>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22BD2"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7F3D3" w14:textId="77777777"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23" w:type="dxa"/>
            <w:tcBorders>
              <w:top w:val="single" w:sz="4" w:space="0" w:color="00000A"/>
              <w:left w:val="single" w:sz="4" w:space="0" w:color="00000A"/>
              <w:bottom w:val="single" w:sz="4" w:space="0" w:color="00000A"/>
              <w:right w:val="single" w:sz="4" w:space="0" w:color="00000A"/>
            </w:tcBorders>
            <w:vAlign w:val="center"/>
          </w:tcPr>
          <w:p w14:paraId="1B61BAFE" w14:textId="7C757C2C" w:rsidR="00C7352F" w:rsidRPr="008A3495" w:rsidRDefault="004D78FE" w:rsidP="00482822">
            <w:pPr>
              <w:widowControl/>
              <w:suppressAutoHyphens w:val="0"/>
              <w:spacing w:line="252"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23" w:type="dxa"/>
            <w:tcBorders>
              <w:top w:val="single" w:sz="4" w:space="0" w:color="00000A"/>
              <w:left w:val="single" w:sz="4" w:space="0" w:color="00000A"/>
              <w:bottom w:val="single" w:sz="4" w:space="0" w:color="00000A"/>
              <w:right w:val="single" w:sz="4" w:space="0" w:color="00000A"/>
            </w:tcBorders>
            <w:vAlign w:val="center"/>
          </w:tcPr>
          <w:p w14:paraId="328C20D9" w14:textId="7E6F0EF3" w:rsidR="00C7352F" w:rsidRPr="008A3495" w:rsidRDefault="00C7352F"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037C16D4" w14:textId="77777777" w:rsidTr="00C7352F">
        <w:trPr>
          <w:trHeight w:val="251"/>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9D530" w14:textId="77777777" w:rsidR="00C7352F" w:rsidRPr="008A3495" w:rsidRDefault="00C7352F"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6A07" w14:textId="77777777" w:rsidR="00C7352F" w:rsidRPr="008A3495" w:rsidRDefault="00C7352F"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47557" w14:textId="77777777" w:rsidR="00C7352F" w:rsidRPr="008A3495" w:rsidRDefault="00C7352F"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7692E6" w14:textId="77777777" w:rsidR="00C7352F" w:rsidRPr="008A3495" w:rsidRDefault="00C7352F"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ECD4AB" w14:textId="625C401F" w:rsidR="00C7352F" w:rsidRPr="008A3495" w:rsidRDefault="00C7352F"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8AE876" w14:textId="3CF5B5B6" w:rsidR="00C7352F" w:rsidRPr="008A3495" w:rsidRDefault="00A73406"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32,58</w:t>
            </w:r>
          </w:p>
        </w:tc>
      </w:tr>
    </w:tbl>
    <w:p w14:paraId="4A846BC7"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val="en-US" w:eastAsia="zh-CN"/>
        </w:rPr>
      </w:pPr>
    </w:p>
    <w:p w14:paraId="552783F0" w14:textId="2159AADA"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Održavanje mjesnih domova</w:t>
      </w:r>
      <w:r w:rsidRPr="008A3495">
        <w:rPr>
          <w:rFonts w:asciiTheme="minorHAnsi" w:eastAsia="Times New Roman" w:hAnsiTheme="minorHAnsi" w:cstheme="minorHAnsi"/>
          <w:bCs/>
          <w:kern w:val="0"/>
          <w:sz w:val="22"/>
          <w:szCs w:val="22"/>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w:t>
      </w:r>
      <w:r w:rsidR="00C7352F" w:rsidRPr="008A3495">
        <w:rPr>
          <w:rFonts w:asciiTheme="minorHAnsi" w:eastAsia="Times New Roman" w:hAnsiTheme="minorHAnsi" w:cstheme="minorHAnsi"/>
          <w:bCs/>
          <w:kern w:val="0"/>
          <w:sz w:val="22"/>
          <w:szCs w:val="22"/>
        </w:rPr>
        <w:t>U ovom izvještajnom razdoblju sredstva su utrošena za:</w:t>
      </w:r>
      <w:r w:rsidR="00EB4A46" w:rsidRPr="008A3495">
        <w:rPr>
          <w:rFonts w:asciiTheme="minorHAnsi" w:eastAsia="Times New Roman" w:hAnsiTheme="minorHAnsi" w:cstheme="minorHAnsi"/>
          <w:bCs/>
          <w:kern w:val="0"/>
          <w:sz w:val="22"/>
          <w:szCs w:val="22"/>
        </w:rPr>
        <w:t xml:space="preserve"> servis i popravak plinskih bojlera u društvenim domovima, sanacij</w:t>
      </w:r>
      <w:r w:rsidR="00C22F68" w:rsidRPr="008A3495">
        <w:rPr>
          <w:rFonts w:asciiTheme="minorHAnsi" w:eastAsia="Times New Roman" w:hAnsiTheme="minorHAnsi" w:cstheme="minorHAnsi"/>
          <w:bCs/>
          <w:kern w:val="0"/>
          <w:sz w:val="22"/>
          <w:szCs w:val="22"/>
        </w:rPr>
        <w:t>u</w:t>
      </w:r>
      <w:r w:rsidR="00EB4A46" w:rsidRPr="008A3495">
        <w:rPr>
          <w:rFonts w:asciiTheme="minorHAnsi" w:eastAsia="Times New Roman" w:hAnsiTheme="minorHAnsi" w:cstheme="minorHAnsi"/>
          <w:bCs/>
          <w:kern w:val="0"/>
          <w:sz w:val="22"/>
          <w:szCs w:val="22"/>
        </w:rPr>
        <w:t xml:space="preserve"> krovišta na društvenim domovima koji su oštećeni nakon prirodne nepogode iz 2023. godine</w:t>
      </w:r>
      <w:r w:rsidR="00C00F02" w:rsidRPr="008A3495">
        <w:rPr>
          <w:rFonts w:asciiTheme="minorHAnsi" w:eastAsia="Times New Roman" w:hAnsiTheme="minorHAnsi" w:cstheme="minorHAnsi"/>
          <w:bCs/>
          <w:kern w:val="0"/>
          <w:sz w:val="22"/>
          <w:szCs w:val="22"/>
        </w:rPr>
        <w:t>, popravak krova na objektu NK Mihaljevci, materijal za sanaciju Laze Ćosine, Seoci</w:t>
      </w:r>
      <w:r w:rsidR="001E0F6D" w:rsidRPr="008A3495">
        <w:rPr>
          <w:rFonts w:asciiTheme="minorHAnsi" w:eastAsia="Times New Roman" w:hAnsiTheme="minorHAnsi" w:cstheme="minorHAnsi"/>
          <w:bCs/>
          <w:kern w:val="0"/>
          <w:sz w:val="22"/>
          <w:szCs w:val="22"/>
        </w:rPr>
        <w:t xml:space="preserve">, </w:t>
      </w:r>
      <w:r w:rsidR="00C00F02" w:rsidRPr="008A3495">
        <w:rPr>
          <w:rFonts w:asciiTheme="minorHAnsi" w:eastAsia="Times New Roman" w:hAnsiTheme="minorHAnsi" w:cstheme="minorHAnsi"/>
          <w:bCs/>
          <w:kern w:val="0"/>
          <w:sz w:val="22"/>
          <w:szCs w:val="22"/>
        </w:rPr>
        <w:t xml:space="preserve">različite vrste popravaka i sl. </w:t>
      </w:r>
    </w:p>
    <w:p w14:paraId="67FD7570"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97"/>
        <w:gridCol w:w="2126"/>
        <w:gridCol w:w="1062"/>
        <w:gridCol w:w="1322"/>
        <w:gridCol w:w="1666"/>
        <w:gridCol w:w="1666"/>
      </w:tblGrid>
      <w:tr w:rsidR="008A3495" w:rsidRPr="008A3495" w14:paraId="33F52CD5" w14:textId="77777777" w:rsidTr="00C7352F">
        <w:trPr>
          <w:trHeight w:val="256"/>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F2F12"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0D6FCC"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6D009"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7B014"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946B5" w14:textId="0D25C5A1" w:rsidR="00C7352F"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F59A2" w14:textId="084AE9EE"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038D61F7" w14:textId="77777777" w:rsidTr="00C7352F">
        <w:trPr>
          <w:trHeight w:val="251"/>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5C3B0"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12EC0"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B403B"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C1864"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4FDBD" w14:textId="217203AD"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675A3" w14:textId="1194FCE2" w:rsidR="00C7352F" w:rsidRPr="008A3495" w:rsidRDefault="00C00F02"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r>
    </w:tbl>
    <w:p w14:paraId="61F3FBC6"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19B640A0" w14:textId="6131DFC1"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lastRenderedPageBreak/>
        <w:t>Održavanje stambenih prostora</w:t>
      </w:r>
      <w:r w:rsidRPr="008A3495">
        <w:rPr>
          <w:rFonts w:asciiTheme="minorHAnsi" w:eastAsia="Times New Roman" w:hAnsiTheme="minorHAnsi" w:cstheme="minorHAnsi"/>
          <w:bCs/>
          <w:kern w:val="0"/>
          <w:sz w:val="22"/>
          <w:szCs w:val="22"/>
        </w:rPr>
        <w:t xml:space="preserve"> – </w:t>
      </w:r>
      <w:r w:rsidR="00C7352F" w:rsidRPr="008A3495">
        <w:rPr>
          <w:rFonts w:asciiTheme="minorHAnsi" w:eastAsia="Times New Roman" w:hAnsiTheme="minorHAnsi" w:cstheme="minorHAnsi"/>
          <w:bCs/>
          <w:kern w:val="0"/>
          <w:sz w:val="22"/>
          <w:szCs w:val="22"/>
        </w:rPr>
        <w:t xml:space="preserve">zbog dotrajalosti gradskih stanova potrebno je izvođenje nužnih popravaka u stambenim prostorima u vlasništvu Grada Požege s ciljem povećanja kvalitete života korisnika. Sredstva su utrošena za </w:t>
      </w:r>
      <w:r w:rsidR="00C00F02" w:rsidRPr="008A3495">
        <w:rPr>
          <w:rFonts w:asciiTheme="minorHAnsi" w:eastAsia="Times New Roman" w:hAnsiTheme="minorHAnsi" w:cstheme="minorHAnsi"/>
          <w:bCs/>
          <w:kern w:val="0"/>
          <w:sz w:val="22"/>
          <w:szCs w:val="22"/>
        </w:rPr>
        <w:t xml:space="preserve">rušenje objekta u Osječkoj ulici u Požegi, </w:t>
      </w:r>
      <w:r w:rsidR="00C7352F" w:rsidRPr="008A3495">
        <w:rPr>
          <w:rFonts w:asciiTheme="minorHAnsi" w:eastAsia="Times New Roman" w:hAnsiTheme="minorHAnsi" w:cstheme="minorHAnsi"/>
          <w:bCs/>
          <w:kern w:val="0"/>
          <w:sz w:val="22"/>
          <w:szCs w:val="22"/>
        </w:rPr>
        <w:t xml:space="preserve">izmjenu instalacija, sanaciju </w:t>
      </w:r>
      <w:r w:rsidR="007B52C8" w:rsidRPr="008A3495">
        <w:rPr>
          <w:rFonts w:asciiTheme="minorHAnsi" w:eastAsia="Times New Roman" w:hAnsiTheme="minorHAnsi" w:cstheme="minorHAnsi"/>
          <w:bCs/>
          <w:kern w:val="0"/>
          <w:sz w:val="22"/>
          <w:szCs w:val="22"/>
        </w:rPr>
        <w:t>fasada</w:t>
      </w:r>
      <w:r w:rsidR="00C7352F" w:rsidRPr="008A3495">
        <w:rPr>
          <w:rFonts w:asciiTheme="minorHAnsi" w:eastAsia="Times New Roman" w:hAnsiTheme="minorHAnsi" w:cstheme="minorHAnsi"/>
          <w:bCs/>
          <w:kern w:val="0"/>
          <w:sz w:val="22"/>
          <w:szCs w:val="22"/>
        </w:rPr>
        <w:t>, popravak sustava grijanja i sl. Osim popravaka sredstva su utrošena i na plaćanje pričuve.</w:t>
      </w:r>
    </w:p>
    <w:p w14:paraId="641465F1" w14:textId="77777777" w:rsidR="00C7352F" w:rsidRPr="008A3495" w:rsidRDefault="00C7352F"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94"/>
        <w:gridCol w:w="2126"/>
        <w:gridCol w:w="1062"/>
        <w:gridCol w:w="1327"/>
        <w:gridCol w:w="1665"/>
        <w:gridCol w:w="1665"/>
      </w:tblGrid>
      <w:tr w:rsidR="008A3495" w:rsidRPr="008A3495" w14:paraId="6952A462" w14:textId="77777777" w:rsidTr="00C7352F">
        <w:trPr>
          <w:trHeight w:val="256"/>
          <w:jc w:val="center"/>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A0AAB"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4C70"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94A85"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C7E19" w14:textId="77777777"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E5D1FC" w14:textId="45241483" w:rsidR="00C7352F"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27693" w14:textId="5426C32C" w:rsidR="00C7352F" w:rsidRPr="008A3495" w:rsidRDefault="00C7352F"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1E8E088" w14:textId="77777777" w:rsidTr="00C7352F">
        <w:trPr>
          <w:trHeight w:val="251"/>
          <w:jc w:val="center"/>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92F20"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11AB34"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stambenih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1B5CB"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806A9"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77AF9A" w14:textId="245DA55C"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2EE08A" w14:textId="5161E161" w:rsidR="00C7352F" w:rsidRPr="008A3495" w:rsidRDefault="007B52C8"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r>
      <w:tr w:rsidR="008A3495" w:rsidRPr="008A3495" w14:paraId="5416877F" w14:textId="77777777" w:rsidTr="00C7352F">
        <w:trPr>
          <w:trHeight w:val="251"/>
          <w:jc w:val="center"/>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A78C8"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Korištenje stambenih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84D0C" w14:textId="77777777" w:rsidR="00C7352F" w:rsidRPr="008A3495" w:rsidRDefault="00C7352F"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stanova za koje se plaća pričuva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0AEA2"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85EA3" w14:textId="77777777"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9C9D6" w14:textId="379D90D1" w:rsidR="00C7352F" w:rsidRPr="008A3495" w:rsidRDefault="00C7352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43</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82342" w14:textId="25CF77F8" w:rsidR="00C7352F" w:rsidRPr="008A3495" w:rsidRDefault="00C22F68"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40</w:t>
            </w:r>
          </w:p>
        </w:tc>
      </w:tr>
    </w:tbl>
    <w:p w14:paraId="7F58E495"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04612FB" w14:textId="053635BD"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Održavanje poslovnih prostora</w:t>
      </w:r>
      <w:r w:rsidRPr="008A3495">
        <w:rPr>
          <w:rFonts w:asciiTheme="minorHAnsi" w:eastAsia="Times New Roman" w:hAnsiTheme="minorHAnsi" w:cstheme="minorHAnsi"/>
          <w:bCs/>
          <w:kern w:val="0"/>
          <w:sz w:val="22"/>
          <w:szCs w:val="22"/>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r w:rsidR="00C7352F" w:rsidRPr="008A3495">
        <w:rPr>
          <w:rFonts w:asciiTheme="minorHAnsi" w:hAnsiTheme="minorHAnsi" w:cstheme="minorHAnsi"/>
        </w:rPr>
        <w:t xml:space="preserve"> </w:t>
      </w:r>
      <w:r w:rsidR="00C7352F" w:rsidRPr="008A3495">
        <w:rPr>
          <w:rFonts w:asciiTheme="minorHAnsi" w:eastAsia="Times New Roman" w:hAnsiTheme="minorHAnsi" w:cstheme="minorHAnsi"/>
          <w:bCs/>
          <w:kern w:val="0"/>
          <w:sz w:val="22"/>
          <w:szCs w:val="22"/>
        </w:rPr>
        <w:t xml:space="preserve">U ovom izvještajnom razdoblju sredstva su utrošena za: </w:t>
      </w:r>
      <w:r w:rsidR="007F75FA" w:rsidRPr="008A3495">
        <w:rPr>
          <w:rFonts w:asciiTheme="minorHAnsi" w:eastAsia="Times New Roman" w:hAnsiTheme="minorHAnsi" w:cstheme="minorHAnsi"/>
          <w:bCs/>
          <w:kern w:val="0"/>
          <w:sz w:val="22"/>
          <w:szCs w:val="22"/>
        </w:rPr>
        <w:t>redovni servis dizala u Gradskoj kući, servis grijanja u Gradskoj knjižnici Požega, popravak centralnog grijanja u poduzetničkom inkubatoru, različite vrste sanacija, vodoinstalaterskih radova, servis bojlera, zamjena rasvjete i sl. po</w:t>
      </w:r>
      <w:r w:rsidR="001E0F6D" w:rsidRPr="008A3495">
        <w:rPr>
          <w:rFonts w:asciiTheme="minorHAnsi" w:eastAsia="Times New Roman" w:hAnsiTheme="minorHAnsi" w:cstheme="minorHAnsi"/>
          <w:bCs/>
          <w:kern w:val="0"/>
          <w:sz w:val="22"/>
          <w:szCs w:val="22"/>
        </w:rPr>
        <w:t>p</w:t>
      </w:r>
      <w:r w:rsidR="007F75FA" w:rsidRPr="008A3495">
        <w:rPr>
          <w:rFonts w:asciiTheme="minorHAnsi" w:eastAsia="Times New Roman" w:hAnsiTheme="minorHAnsi" w:cstheme="minorHAnsi"/>
          <w:bCs/>
          <w:kern w:val="0"/>
          <w:sz w:val="22"/>
          <w:szCs w:val="22"/>
        </w:rPr>
        <w:t>ravci.</w:t>
      </w:r>
    </w:p>
    <w:p w14:paraId="6B52DB8E"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94"/>
        <w:gridCol w:w="2126"/>
        <w:gridCol w:w="1062"/>
        <w:gridCol w:w="1327"/>
        <w:gridCol w:w="1665"/>
        <w:gridCol w:w="1665"/>
      </w:tblGrid>
      <w:tr w:rsidR="008A3495" w:rsidRPr="008A3495" w14:paraId="6F3676CB" w14:textId="77777777" w:rsidTr="008671C7">
        <w:trPr>
          <w:trHeight w:val="256"/>
          <w:jc w:val="center"/>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DD583"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4F767"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40B13"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9BDE1"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4CCDA4" w14:textId="53A83214" w:rsidR="008671C7"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9E4337" w14:textId="05428BF8"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E34F1E3" w14:textId="77777777" w:rsidTr="008671C7">
        <w:trPr>
          <w:trHeight w:val="251"/>
          <w:jc w:val="center"/>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8381E"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Korištenje poslovnih prostora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D9FCD"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poslovnih prostora obuhvaćeni nužnom sanacijom</w:t>
            </w:r>
          </w:p>
        </w:tc>
        <w:tc>
          <w:tcPr>
            <w:tcW w:w="9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B8718E"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95EFA"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164235" w14:textId="10BCB0E9"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C2628E" w14:textId="3C19AFD2" w:rsidR="008671C7" w:rsidRPr="008A3495" w:rsidRDefault="007F75FA"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r>
    </w:tbl>
    <w:p w14:paraId="00307EDD"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F7F9F41"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ODRŽAVANJE SPOMENIČKIH VRIJEDNOSTI</w:t>
      </w:r>
    </w:p>
    <w:p w14:paraId="3E0D589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210C176F" w14:textId="77777777" w:rsidR="008D160D" w:rsidRPr="008A3495" w:rsidRDefault="008D160D" w:rsidP="008D160D">
      <w:pPr>
        <w:widowControl/>
        <w:suppressAutoHyphens w:val="0"/>
        <w:ind w:firstLine="36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67EBC5DA" w14:textId="77777777" w:rsidR="008D160D" w:rsidRPr="008A3495" w:rsidRDefault="008D160D" w:rsidP="008D160D">
      <w:pPr>
        <w:widowControl/>
        <w:suppressAutoHyphens w:val="0"/>
        <w:ind w:firstLine="360"/>
        <w:jc w:val="both"/>
        <w:rPr>
          <w:rFonts w:asciiTheme="minorHAnsi" w:eastAsia="Times New Roman" w:hAnsiTheme="minorHAnsi" w:cstheme="minorHAnsi"/>
          <w:bCs/>
          <w:kern w:val="0"/>
          <w:sz w:val="22"/>
          <w:szCs w:val="22"/>
        </w:rPr>
      </w:pPr>
    </w:p>
    <w:p w14:paraId="5B1235CD" w14:textId="77777777" w:rsidR="008D160D" w:rsidRPr="008A3495" w:rsidRDefault="008D160D" w:rsidP="008D160D">
      <w:pPr>
        <w:widowControl/>
        <w:tabs>
          <w:tab w:val="left" w:pos="851"/>
        </w:tabs>
        <w:suppressAutoHyphens w:val="0"/>
        <w:ind w:left="527" w:hanging="17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Zakonska osnova za uvođenje programa:</w:t>
      </w:r>
    </w:p>
    <w:p w14:paraId="64A6F21B"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zaštiti i očuvanju kulturnih dobara (Narodne novine, broj: 69/99., 151/03., 157/03., 100/04., 87/09., 88/10., 61/11., 25/12., 136/12., 157/13., 152/14., 98/15., 44/17., 90/18., 32/20., 62/20., 117/21. i 114/22.),</w:t>
      </w:r>
    </w:p>
    <w:p w14:paraId="73A2E094"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Zakon o financiranju javnih potreba u kulturi (Narodne novine, broj: 47/90., 27/9. i 38/09.) i </w:t>
      </w:r>
    </w:p>
    <w:p w14:paraId="4A8E87C0"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Cs/>
          <w:kern w:val="0"/>
          <w:sz w:val="22"/>
          <w:szCs w:val="22"/>
          <w:lang w:eastAsia="zh-CN"/>
        </w:rPr>
        <w:t xml:space="preserve">- Odluka o spomeničkoj renti </w:t>
      </w:r>
      <w:r w:rsidRPr="008A3495">
        <w:rPr>
          <w:rFonts w:asciiTheme="minorHAnsi" w:eastAsia="Times New Roman" w:hAnsiTheme="minorHAnsi" w:cstheme="minorHAnsi"/>
          <w:kern w:val="0"/>
          <w:sz w:val="22"/>
          <w:szCs w:val="22"/>
          <w:lang w:eastAsia="zh-CN"/>
        </w:rPr>
        <w:t>(Službene novine Grada Požege, broj: 15/14., 17/15., 6/20. i 5/23.).</w:t>
      </w:r>
    </w:p>
    <w:p w14:paraId="58FA9F80"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413618A5" w14:textId="37E1DFA6"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1C5C7AB" w14:textId="77777777" w:rsidR="008671C7" w:rsidRPr="008A3495" w:rsidRDefault="008671C7" w:rsidP="002E5688">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FFD25E" w14:textId="6614C0D5" w:rsidR="008671C7" w:rsidRPr="008A3495" w:rsidRDefault="004D78FE" w:rsidP="00277333">
            <w:pPr>
              <w:widowControl/>
              <w:suppressAutoHyphens w:val="0"/>
              <w:jc w:val="center"/>
              <w:rPr>
                <w:rFonts w:asciiTheme="minorHAnsi" w:eastAsia="Calibri" w:hAnsiTheme="minorHAnsi" w:cstheme="minorHAnsi"/>
                <w:bCs/>
                <w:sz w:val="22"/>
                <w:szCs w:val="22"/>
              </w:rPr>
            </w:pPr>
            <w:r w:rsidRPr="004D78FE">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3BEAD51C" w14:textId="5AF287A9" w:rsidR="008671C7" w:rsidRPr="008A3495" w:rsidRDefault="008671C7" w:rsidP="0027733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14F9B847"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4B1F4226"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6F4DBDE4" w14:textId="09399B27" w:rsidR="008671C7"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5C5922DC" w14:textId="147AC4D3"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35C4A22"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1F78120C"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18.400,00</w:t>
            </w:r>
          </w:p>
        </w:tc>
        <w:tc>
          <w:tcPr>
            <w:tcW w:w="1701" w:type="dxa"/>
            <w:tcBorders>
              <w:top w:val="single" w:sz="4" w:space="0" w:color="auto"/>
              <w:left w:val="single" w:sz="4" w:space="0" w:color="auto"/>
              <w:bottom w:val="single" w:sz="4" w:space="0" w:color="auto"/>
              <w:right w:val="single" w:sz="4" w:space="0" w:color="auto"/>
            </w:tcBorders>
            <w:vAlign w:val="center"/>
          </w:tcPr>
          <w:p w14:paraId="4D0AC4E0" w14:textId="648B2395" w:rsidR="008671C7" w:rsidRPr="008A3495" w:rsidRDefault="008671C7" w:rsidP="00760CB7">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4DD82D5" w14:textId="370F09AE" w:rsidR="008671C7" w:rsidRPr="008A3495" w:rsidRDefault="008671C7" w:rsidP="00760CB7">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2E5688" w:rsidRPr="008A3495" w14:paraId="39E8429D" w14:textId="00F0F75B"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tcPr>
          <w:p w14:paraId="629B3D38" w14:textId="77777777" w:rsidR="008671C7" w:rsidRPr="008A3495" w:rsidRDefault="008671C7"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3936DCE" w14:textId="77777777" w:rsidR="008671C7" w:rsidRPr="008A3495" w:rsidRDefault="008671C7"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18.400,00</w:t>
            </w:r>
          </w:p>
        </w:tc>
        <w:tc>
          <w:tcPr>
            <w:tcW w:w="1701" w:type="dxa"/>
            <w:tcBorders>
              <w:top w:val="single" w:sz="4" w:space="0" w:color="auto"/>
              <w:left w:val="single" w:sz="4" w:space="0" w:color="auto"/>
              <w:bottom w:val="single" w:sz="4" w:space="0" w:color="auto"/>
              <w:right w:val="single" w:sz="4" w:space="0" w:color="auto"/>
            </w:tcBorders>
            <w:vAlign w:val="center"/>
          </w:tcPr>
          <w:p w14:paraId="0A637983" w14:textId="1D80380A" w:rsidR="008671C7" w:rsidRPr="008A3495" w:rsidRDefault="008671C7" w:rsidP="00760CB7">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74E0698" w14:textId="6112BF12" w:rsidR="008671C7" w:rsidRPr="008A3495" w:rsidRDefault="008671C7" w:rsidP="00760CB7">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1E506584"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D5342B0" w14:textId="4B680C8B"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Održavanje spomeničkih vrijednosti</w:t>
      </w:r>
      <w:r w:rsidRPr="008A3495">
        <w:rPr>
          <w:rFonts w:asciiTheme="minorHAnsi" w:eastAsia="Times New Roman" w:hAnsiTheme="minorHAnsi" w:cstheme="minorHAnsi"/>
          <w:bCs/>
          <w:kern w:val="0"/>
          <w:sz w:val="22"/>
          <w:szCs w:val="22"/>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w:t>
      </w:r>
      <w:r w:rsidRPr="008A3495">
        <w:rPr>
          <w:rFonts w:asciiTheme="minorHAnsi" w:eastAsia="Times New Roman" w:hAnsiTheme="minorHAnsi" w:cstheme="minorHAnsi"/>
          <w:bCs/>
          <w:kern w:val="0"/>
          <w:sz w:val="22"/>
          <w:szCs w:val="22"/>
        </w:rPr>
        <w:lastRenderedPageBreak/>
        <w:t xml:space="preserve">trgovačkim društvima koji se odluče sami financirati uređenje pročelja i krova uz prethodnu suglasnost Konzervatorskog odjela u Požegi. </w:t>
      </w:r>
      <w:r w:rsidR="007F75FA" w:rsidRPr="008A3495">
        <w:rPr>
          <w:rFonts w:asciiTheme="minorHAnsi" w:eastAsia="Times New Roman" w:hAnsiTheme="minorHAnsi" w:cstheme="minorHAnsi"/>
          <w:bCs/>
          <w:kern w:val="0"/>
          <w:sz w:val="22"/>
          <w:szCs w:val="22"/>
        </w:rPr>
        <w:t>U ovom izvještajnom razdoblju nije bilo realizacije.</w:t>
      </w:r>
    </w:p>
    <w:p w14:paraId="4E320339"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13"/>
        <w:gridCol w:w="2480"/>
        <w:gridCol w:w="1072"/>
        <w:gridCol w:w="1308"/>
        <w:gridCol w:w="1633"/>
        <w:gridCol w:w="1633"/>
      </w:tblGrid>
      <w:tr w:rsidR="008A3495" w:rsidRPr="008A3495" w14:paraId="2DBCD27E" w14:textId="77777777" w:rsidTr="008671C7">
        <w:trPr>
          <w:trHeight w:val="553"/>
          <w:jc w:val="center"/>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7EC4"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1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615F9"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B32B"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75DEC"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3262B8" w14:textId="0432D3BC" w:rsidR="008671C7"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4B2CC" w14:textId="5AC0D524"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BF9A781" w14:textId="77777777" w:rsidTr="008671C7">
        <w:trPr>
          <w:trHeight w:val="705"/>
          <w:jc w:val="center"/>
        </w:trPr>
        <w:tc>
          <w:tcPr>
            <w:tcW w:w="13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FE3F0EF"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Provedeni projekti</w:t>
            </w:r>
          </w:p>
        </w:tc>
        <w:tc>
          <w:tcPr>
            <w:tcW w:w="21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69ECD67"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Godišnji broj spomenika kulturne baštine na kojima se izvode radovi uređenja</w:t>
            </w:r>
          </w:p>
        </w:tc>
        <w:tc>
          <w:tcPr>
            <w:tcW w:w="92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53AB452"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82487B4"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1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A22B295" w14:textId="44C8BA7A"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16"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70A512D" w14:textId="13E973A2" w:rsidR="007F75FA" w:rsidRPr="008A3495" w:rsidRDefault="007F75FA" w:rsidP="007F75FA">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r w:rsidR="008A3495" w:rsidRPr="008A3495" w14:paraId="3720753B" w14:textId="77777777" w:rsidTr="008671C7">
        <w:trPr>
          <w:trHeight w:val="315"/>
          <w:jc w:val="center"/>
        </w:trPr>
        <w:tc>
          <w:tcPr>
            <w:tcW w:w="1311"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39C03F7"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Pomoći fizičkim i pravnim osobama pri uređenju spomeničkih vrijednosti</w:t>
            </w:r>
          </w:p>
        </w:tc>
        <w:tc>
          <w:tcPr>
            <w:tcW w:w="21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350EE21"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Godišnji broj poticaja za obnovu spomeničkih vrijednosti</w:t>
            </w:r>
          </w:p>
        </w:tc>
        <w:tc>
          <w:tcPr>
            <w:tcW w:w="92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2CC21D5"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C3ACAE9"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9CEC1A6" w14:textId="63A6A852"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C7CD688" w14:textId="7E05CAB1" w:rsidR="008671C7" w:rsidRPr="008A3495" w:rsidRDefault="007F75FA"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733E345E"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346BF57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KAPITALNA ULAGANJA U KOMUNALNU INFRASTRUKTURU </w:t>
      </w:r>
    </w:p>
    <w:p w14:paraId="2CB548ED"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1BB6C63"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Obuhvaća poslove ulaganja u komunalnu infrastrukturu. Kroz program su planirani projekti prema usvojenom Programu građenja objekata i uređaja komunalne infrastrukture.</w:t>
      </w:r>
    </w:p>
    <w:p w14:paraId="4E39E5F5" w14:textId="77777777" w:rsidR="008D160D" w:rsidRPr="008A3495" w:rsidRDefault="008D160D" w:rsidP="008D160D">
      <w:pPr>
        <w:widowControl/>
        <w:suppressAutoHyphens w:val="0"/>
        <w:rPr>
          <w:rFonts w:asciiTheme="minorHAnsi" w:eastAsia="Times New Roman" w:hAnsiTheme="minorHAnsi" w:cstheme="minorHAnsi"/>
          <w:b/>
          <w:kern w:val="0"/>
          <w:sz w:val="22"/>
          <w:szCs w:val="22"/>
        </w:rPr>
      </w:pPr>
    </w:p>
    <w:p w14:paraId="1E37D999" w14:textId="77777777" w:rsidR="008D160D" w:rsidRPr="008A3495" w:rsidRDefault="008D160D" w:rsidP="008D160D">
      <w:pPr>
        <w:widowControl/>
        <w:suppressAutoHyphens w:val="0"/>
        <w:ind w:left="527" w:hanging="17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Zakonska osnova za uvođenje programa:</w:t>
      </w:r>
    </w:p>
    <w:p w14:paraId="5FA38425"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prostornom uređenju (Narodne novine, broj:</w:t>
      </w: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 xml:space="preserve">153/13., 65/17., 114/18., 39/19., 98/19. i 67/23.), </w:t>
      </w:r>
    </w:p>
    <w:p w14:paraId="1F1156CF"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w:t>
      </w:r>
      <w:r w:rsidRPr="008A3495">
        <w:rPr>
          <w:rFonts w:asciiTheme="minorHAnsi" w:eastAsia="Times New Roman" w:hAnsiTheme="minorHAnsi" w:cstheme="minorHAnsi"/>
          <w:kern w:val="0"/>
          <w:sz w:val="22"/>
          <w:szCs w:val="22"/>
          <w:lang w:eastAsia="zh-CN"/>
        </w:rPr>
        <w:t>Zakon o gradnji (Narodne novine, broj: 153/13., 20/17., 39/19. i 125/19.)</w:t>
      </w:r>
      <w:r w:rsidRPr="008A3495">
        <w:rPr>
          <w:rFonts w:asciiTheme="minorHAnsi" w:eastAsia="Times New Roman" w:hAnsiTheme="minorHAnsi" w:cstheme="minorHAnsi"/>
          <w:bCs/>
          <w:kern w:val="0"/>
          <w:sz w:val="22"/>
          <w:szCs w:val="22"/>
          <w:lang w:eastAsia="zh-CN"/>
        </w:rPr>
        <w:t xml:space="preserve">, </w:t>
      </w:r>
    </w:p>
    <w:p w14:paraId="773C1518"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w:t>
      </w:r>
      <w:r w:rsidRPr="008A3495">
        <w:rPr>
          <w:rFonts w:asciiTheme="minorHAnsi" w:eastAsia="Times New Roman" w:hAnsiTheme="minorHAnsi" w:cstheme="minorHAnsi"/>
          <w:kern w:val="0"/>
          <w:sz w:val="22"/>
          <w:szCs w:val="22"/>
          <w:lang w:eastAsia="zh-CN"/>
        </w:rPr>
        <w:t xml:space="preserve">Zakon o postupanju i uvjetima gradnje radi poticanja ulaganja (Narodne novine, broj: 69/09., 128/10., 136/12., 76/13. i 153/13.), </w:t>
      </w:r>
    </w:p>
    <w:p w14:paraId="57022803"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komunalnom gospodarstvu (Narodne novine, broj:</w:t>
      </w: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 xml:space="preserve">68/18., 110/18.- Odluka Ustavnog suda i 32/20.), </w:t>
      </w:r>
    </w:p>
    <w:p w14:paraId="08C5E352"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cestama (Narodne novine, broj:</w:t>
      </w: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 xml:space="preserve">84/11., 22/13., 54/13., 148/13., 92/14., 110/19., 144/21., 114/22., 4/23. i 133/23.), </w:t>
      </w:r>
    </w:p>
    <w:p w14:paraId="2AAE674E"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sigurnosti prometa na cestama (Narodne novine, broj: 67/08., 48/10., 74/11., 80/13., 158/13., 92/14., 64/15., 108/17., 70/19., 42/20., 85/22., 114/22. i 133/23.),</w:t>
      </w:r>
    </w:p>
    <w:p w14:paraId="7FBDDCBF"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Zakon o poslovima i djelatnostima prostornog uređenja i gradnje (Narodne novine, broj: 78/15., 118/18. i 110/19.), </w:t>
      </w:r>
    </w:p>
    <w:p w14:paraId="31CA7B2E"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Zakon o zaštiti na radu (Narodne novine, broj: 71/14., 118/14., 154/14., 94/18. i 96/18.), </w:t>
      </w:r>
    </w:p>
    <w:p w14:paraId="3FE46DDA"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w:t>
      </w:r>
      <w:r w:rsidRPr="008A3495">
        <w:rPr>
          <w:rFonts w:asciiTheme="minorHAnsi" w:eastAsia="Times New Roman" w:hAnsiTheme="minorHAnsi" w:cstheme="minorHAnsi"/>
          <w:kern w:val="0"/>
          <w:sz w:val="22"/>
          <w:szCs w:val="22"/>
          <w:lang w:eastAsia="zh-CN"/>
        </w:rPr>
        <w:t xml:space="preserve">Zakon o zaštiti okoliša (Narodne novine, broj: 80/13., 153/13., 78/15., 12/18. i 118/18.) </w:t>
      </w:r>
      <w:r w:rsidRPr="008A3495">
        <w:rPr>
          <w:rFonts w:asciiTheme="minorHAnsi" w:eastAsia="Times New Roman" w:hAnsiTheme="minorHAnsi" w:cstheme="minorHAnsi"/>
          <w:bCs/>
          <w:kern w:val="0"/>
          <w:sz w:val="22"/>
          <w:szCs w:val="22"/>
          <w:lang w:eastAsia="zh-CN"/>
        </w:rPr>
        <w:t xml:space="preserve">i </w:t>
      </w:r>
    </w:p>
    <w:p w14:paraId="39570B61"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grobljima (Narodne novine, broj: 19/98., 50/12. i 89/17.).</w:t>
      </w:r>
    </w:p>
    <w:p w14:paraId="5B5C5124"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0B83AA6E" w14:textId="6ACC4DF0"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FA1C829" w14:textId="77777777" w:rsidR="008671C7" w:rsidRPr="008A3495" w:rsidRDefault="008671C7" w:rsidP="002E5688">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BB2B94" w14:textId="084AD5C1" w:rsidR="008671C7" w:rsidRPr="008A3495" w:rsidRDefault="004D78FE" w:rsidP="00277333">
            <w:pPr>
              <w:widowControl/>
              <w:suppressAutoHyphens w:val="0"/>
              <w:jc w:val="center"/>
              <w:rPr>
                <w:rFonts w:asciiTheme="minorHAnsi" w:eastAsia="Calibri" w:hAnsiTheme="minorHAnsi" w:cstheme="minorHAnsi"/>
                <w:bCs/>
                <w:sz w:val="22"/>
                <w:szCs w:val="22"/>
              </w:rPr>
            </w:pPr>
            <w:r w:rsidRPr="004D78FE">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266E428F" w14:textId="54346AE3" w:rsidR="008671C7" w:rsidRPr="008A3495" w:rsidRDefault="008671C7" w:rsidP="0027733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64392FD9"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00ED8F0C"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3AD6D770" w14:textId="34957276" w:rsidR="008671C7"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9505ABB" w14:textId="5F13C937"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52DF362"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79C2980E"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1.129.974,00</w:t>
            </w:r>
          </w:p>
        </w:tc>
        <w:tc>
          <w:tcPr>
            <w:tcW w:w="1701" w:type="dxa"/>
            <w:tcBorders>
              <w:top w:val="single" w:sz="4" w:space="0" w:color="auto"/>
              <w:left w:val="single" w:sz="4" w:space="0" w:color="auto"/>
              <w:bottom w:val="single" w:sz="4" w:space="0" w:color="auto"/>
              <w:right w:val="single" w:sz="4" w:space="0" w:color="auto"/>
            </w:tcBorders>
            <w:vAlign w:val="center"/>
          </w:tcPr>
          <w:p w14:paraId="5B4CF865" w14:textId="7BD324C0"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264.407,08</w:t>
            </w:r>
          </w:p>
        </w:tc>
        <w:tc>
          <w:tcPr>
            <w:tcW w:w="1134" w:type="dxa"/>
            <w:tcBorders>
              <w:top w:val="single" w:sz="4" w:space="0" w:color="auto"/>
              <w:left w:val="single" w:sz="4" w:space="0" w:color="auto"/>
              <w:bottom w:val="single" w:sz="4" w:space="0" w:color="auto"/>
              <w:right w:val="single" w:sz="4" w:space="0" w:color="auto"/>
            </w:tcBorders>
            <w:vAlign w:val="center"/>
          </w:tcPr>
          <w:p w14:paraId="151B218B" w14:textId="12ABD9D0"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23,40</w:t>
            </w:r>
          </w:p>
        </w:tc>
      </w:tr>
      <w:tr w:rsidR="008A3495" w:rsidRPr="008A3495" w14:paraId="1BAB5F8F" w14:textId="4CE28DD0"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AB58555"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4051C2CF"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150.000,00</w:t>
            </w:r>
          </w:p>
        </w:tc>
        <w:tc>
          <w:tcPr>
            <w:tcW w:w="1701" w:type="dxa"/>
            <w:tcBorders>
              <w:top w:val="single" w:sz="4" w:space="0" w:color="auto"/>
              <w:left w:val="single" w:sz="4" w:space="0" w:color="auto"/>
              <w:bottom w:val="single" w:sz="4" w:space="0" w:color="auto"/>
              <w:right w:val="single" w:sz="4" w:space="0" w:color="auto"/>
            </w:tcBorders>
            <w:vAlign w:val="center"/>
          </w:tcPr>
          <w:p w14:paraId="273D2B71" w14:textId="55AD8CAD"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66.637,63</w:t>
            </w:r>
          </w:p>
        </w:tc>
        <w:tc>
          <w:tcPr>
            <w:tcW w:w="1134" w:type="dxa"/>
            <w:tcBorders>
              <w:top w:val="single" w:sz="4" w:space="0" w:color="auto"/>
              <w:left w:val="single" w:sz="4" w:space="0" w:color="auto"/>
              <w:bottom w:val="single" w:sz="4" w:space="0" w:color="auto"/>
              <w:right w:val="single" w:sz="4" w:space="0" w:color="auto"/>
            </w:tcBorders>
            <w:vAlign w:val="center"/>
          </w:tcPr>
          <w:p w14:paraId="2A6746DF" w14:textId="3A51E0EC"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44,43</w:t>
            </w:r>
          </w:p>
        </w:tc>
      </w:tr>
      <w:tr w:rsidR="008A3495" w:rsidRPr="008A3495" w14:paraId="79ED781F" w14:textId="5716987A"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187DBB0E"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F436F6"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84.744,00</w:t>
            </w:r>
          </w:p>
        </w:tc>
        <w:tc>
          <w:tcPr>
            <w:tcW w:w="1701" w:type="dxa"/>
            <w:tcBorders>
              <w:top w:val="single" w:sz="4" w:space="0" w:color="auto"/>
              <w:left w:val="single" w:sz="4" w:space="0" w:color="auto"/>
              <w:bottom w:val="single" w:sz="4" w:space="0" w:color="auto"/>
              <w:right w:val="single" w:sz="4" w:space="0" w:color="auto"/>
            </w:tcBorders>
            <w:vAlign w:val="center"/>
          </w:tcPr>
          <w:p w14:paraId="698E1481" w14:textId="3A6FC825"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8E45464" w14:textId="15865AA7"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3BBFB50B" w14:textId="0A865287"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262627BD"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9F603"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95.491,00</w:t>
            </w:r>
          </w:p>
        </w:tc>
        <w:tc>
          <w:tcPr>
            <w:tcW w:w="1701" w:type="dxa"/>
            <w:tcBorders>
              <w:top w:val="single" w:sz="4" w:space="0" w:color="auto"/>
              <w:left w:val="single" w:sz="4" w:space="0" w:color="auto"/>
              <w:bottom w:val="single" w:sz="4" w:space="0" w:color="auto"/>
              <w:right w:val="single" w:sz="4" w:space="0" w:color="auto"/>
            </w:tcBorders>
            <w:vAlign w:val="center"/>
          </w:tcPr>
          <w:p w14:paraId="70261C3B" w14:textId="1B2C8FB5"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164,44</w:t>
            </w:r>
          </w:p>
        </w:tc>
        <w:tc>
          <w:tcPr>
            <w:tcW w:w="1134" w:type="dxa"/>
            <w:tcBorders>
              <w:top w:val="single" w:sz="4" w:space="0" w:color="auto"/>
              <w:left w:val="single" w:sz="4" w:space="0" w:color="auto"/>
              <w:bottom w:val="single" w:sz="4" w:space="0" w:color="auto"/>
              <w:right w:val="single" w:sz="4" w:space="0" w:color="auto"/>
            </w:tcBorders>
            <w:vAlign w:val="center"/>
          </w:tcPr>
          <w:p w14:paraId="5E18C27C" w14:textId="34339F66"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0,17</w:t>
            </w:r>
          </w:p>
        </w:tc>
      </w:tr>
      <w:tr w:rsidR="008A3495" w:rsidRPr="008A3495" w14:paraId="390543B6" w14:textId="76E9E6C9"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44914CAD"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9262FD2"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78.000,00</w:t>
            </w:r>
          </w:p>
        </w:tc>
        <w:tc>
          <w:tcPr>
            <w:tcW w:w="1701" w:type="dxa"/>
            <w:tcBorders>
              <w:top w:val="single" w:sz="4" w:space="0" w:color="auto"/>
              <w:left w:val="single" w:sz="4" w:space="0" w:color="auto"/>
              <w:bottom w:val="single" w:sz="4" w:space="0" w:color="auto"/>
              <w:right w:val="single" w:sz="4" w:space="0" w:color="auto"/>
            </w:tcBorders>
            <w:vAlign w:val="center"/>
          </w:tcPr>
          <w:p w14:paraId="40ED401F" w14:textId="48A8871C"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67,64</w:t>
            </w:r>
          </w:p>
        </w:tc>
        <w:tc>
          <w:tcPr>
            <w:tcW w:w="1134" w:type="dxa"/>
            <w:tcBorders>
              <w:top w:val="single" w:sz="4" w:space="0" w:color="auto"/>
              <w:left w:val="single" w:sz="4" w:space="0" w:color="auto"/>
              <w:bottom w:val="single" w:sz="4" w:space="0" w:color="auto"/>
              <w:right w:val="single" w:sz="4" w:space="0" w:color="auto"/>
            </w:tcBorders>
            <w:vAlign w:val="center"/>
          </w:tcPr>
          <w:p w14:paraId="0647A1C3" w14:textId="11110C52"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0,09</w:t>
            </w:r>
          </w:p>
        </w:tc>
      </w:tr>
      <w:tr w:rsidR="008A3495" w:rsidRPr="008A3495" w14:paraId="18E44049" w14:textId="05156952"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1A036E58"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lastRenderedPageBreak/>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19D4EF12"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2.000,00</w:t>
            </w:r>
          </w:p>
        </w:tc>
        <w:tc>
          <w:tcPr>
            <w:tcW w:w="1701" w:type="dxa"/>
            <w:tcBorders>
              <w:top w:val="single" w:sz="4" w:space="0" w:color="auto"/>
              <w:left w:val="single" w:sz="4" w:space="0" w:color="auto"/>
              <w:bottom w:val="single" w:sz="4" w:space="0" w:color="auto"/>
              <w:right w:val="single" w:sz="4" w:space="0" w:color="auto"/>
            </w:tcBorders>
            <w:vAlign w:val="center"/>
          </w:tcPr>
          <w:p w14:paraId="6CE3F909" w14:textId="4DD93CC1"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1.908,00</w:t>
            </w:r>
          </w:p>
        </w:tc>
        <w:tc>
          <w:tcPr>
            <w:tcW w:w="1134" w:type="dxa"/>
            <w:tcBorders>
              <w:top w:val="single" w:sz="4" w:space="0" w:color="auto"/>
              <w:left w:val="single" w:sz="4" w:space="0" w:color="auto"/>
              <w:bottom w:val="single" w:sz="4" w:space="0" w:color="auto"/>
              <w:right w:val="single" w:sz="4" w:space="0" w:color="auto"/>
            </w:tcBorders>
            <w:vAlign w:val="center"/>
          </w:tcPr>
          <w:p w14:paraId="21761A1A" w14:textId="091108A3"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95,40</w:t>
            </w:r>
          </w:p>
        </w:tc>
      </w:tr>
      <w:tr w:rsidR="008A3495" w:rsidRPr="008A3495" w14:paraId="35FB07A2" w14:textId="4AD40A79"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0782F396"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K150021 IZGRADNJA INFRASTRUKTURE U PODUZETNIČKOJ ZONI</w:t>
            </w:r>
          </w:p>
        </w:tc>
        <w:tc>
          <w:tcPr>
            <w:tcW w:w="1701" w:type="dxa"/>
            <w:tcBorders>
              <w:top w:val="single" w:sz="4" w:space="0" w:color="auto"/>
              <w:left w:val="single" w:sz="4" w:space="0" w:color="auto"/>
              <w:bottom w:val="single" w:sz="4" w:space="0" w:color="auto"/>
              <w:right w:val="single" w:sz="4" w:space="0" w:color="auto"/>
            </w:tcBorders>
            <w:noWrap/>
            <w:vAlign w:val="center"/>
          </w:tcPr>
          <w:p w14:paraId="4B0911C1"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1AFF420" w14:textId="458295A8"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3A2922F" w14:textId="4A3D4646"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33789CF7" w14:textId="4ECEE0D3"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A60A89E"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7DFE59E"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50.000,00</w:t>
            </w:r>
          </w:p>
        </w:tc>
        <w:tc>
          <w:tcPr>
            <w:tcW w:w="1701" w:type="dxa"/>
            <w:tcBorders>
              <w:top w:val="single" w:sz="4" w:space="0" w:color="auto"/>
              <w:left w:val="single" w:sz="4" w:space="0" w:color="auto"/>
              <w:bottom w:val="single" w:sz="4" w:space="0" w:color="auto"/>
              <w:right w:val="single" w:sz="4" w:space="0" w:color="auto"/>
            </w:tcBorders>
            <w:vAlign w:val="center"/>
          </w:tcPr>
          <w:p w14:paraId="71E37ED8" w14:textId="5B5FE099"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15.050,18</w:t>
            </w:r>
          </w:p>
        </w:tc>
        <w:tc>
          <w:tcPr>
            <w:tcW w:w="1134" w:type="dxa"/>
            <w:tcBorders>
              <w:top w:val="single" w:sz="4" w:space="0" w:color="auto"/>
              <w:left w:val="single" w:sz="4" w:space="0" w:color="auto"/>
              <w:bottom w:val="single" w:sz="4" w:space="0" w:color="auto"/>
              <w:right w:val="single" w:sz="4" w:space="0" w:color="auto"/>
            </w:tcBorders>
            <w:vAlign w:val="center"/>
          </w:tcPr>
          <w:p w14:paraId="7193F0FD" w14:textId="1BC01C8A"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30,10</w:t>
            </w:r>
          </w:p>
        </w:tc>
      </w:tr>
      <w:tr w:rsidR="008A3495" w:rsidRPr="008A3495" w14:paraId="707A2F88" w14:textId="53912128"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352A7CE8"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K150042 PREKOGRANIČNA SURADNJA POŽEGA - BROD</w:t>
            </w:r>
          </w:p>
        </w:tc>
        <w:tc>
          <w:tcPr>
            <w:tcW w:w="1701" w:type="dxa"/>
            <w:tcBorders>
              <w:top w:val="single" w:sz="4" w:space="0" w:color="auto"/>
              <w:left w:val="single" w:sz="4" w:space="0" w:color="auto"/>
              <w:bottom w:val="single" w:sz="4" w:space="0" w:color="auto"/>
              <w:right w:val="single" w:sz="4" w:space="0" w:color="auto"/>
            </w:tcBorders>
            <w:noWrap/>
            <w:vAlign w:val="center"/>
          </w:tcPr>
          <w:p w14:paraId="29710930"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50.000,00</w:t>
            </w:r>
          </w:p>
        </w:tc>
        <w:tc>
          <w:tcPr>
            <w:tcW w:w="1701" w:type="dxa"/>
            <w:tcBorders>
              <w:top w:val="single" w:sz="4" w:space="0" w:color="auto"/>
              <w:left w:val="single" w:sz="4" w:space="0" w:color="auto"/>
              <w:bottom w:val="single" w:sz="4" w:space="0" w:color="auto"/>
              <w:right w:val="single" w:sz="4" w:space="0" w:color="auto"/>
            </w:tcBorders>
            <w:vAlign w:val="center"/>
          </w:tcPr>
          <w:p w14:paraId="1902E32E" w14:textId="41E6F187"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B1D021" w14:textId="72957DF4"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558A84E6" w14:textId="1D8A383D"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1A7E5DFC" w14:textId="77777777"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1C932F4E"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118.600,00</w:t>
            </w:r>
          </w:p>
        </w:tc>
        <w:tc>
          <w:tcPr>
            <w:tcW w:w="1701" w:type="dxa"/>
            <w:tcBorders>
              <w:top w:val="single" w:sz="4" w:space="0" w:color="auto"/>
              <w:left w:val="single" w:sz="4" w:space="0" w:color="auto"/>
              <w:bottom w:val="single" w:sz="4" w:space="0" w:color="auto"/>
              <w:right w:val="single" w:sz="4" w:space="0" w:color="auto"/>
            </w:tcBorders>
            <w:vAlign w:val="center"/>
          </w:tcPr>
          <w:p w14:paraId="7F5AAB0A" w14:textId="0890D63E"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9C431E" w14:textId="6FC5FC36"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7A45D5FA" w14:textId="37C7C744"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3E1942EC" w14:textId="02D01749" w:rsidR="008671C7" w:rsidRPr="008A3495" w:rsidRDefault="008671C7" w:rsidP="00F10D39">
            <w:pPr>
              <w:widowControl/>
              <w:suppressAutoHyphens w:val="0"/>
              <w:rPr>
                <w:rFonts w:asciiTheme="minorHAnsi" w:eastAsia="Calibri" w:hAnsiTheme="minorHAnsi" w:cstheme="minorHAnsi"/>
                <w:sz w:val="22"/>
                <w:szCs w:val="22"/>
              </w:rPr>
            </w:pPr>
            <w:r w:rsidRPr="008A3495">
              <w:rPr>
                <w:rFonts w:asciiTheme="minorHAnsi" w:hAnsiTheme="minorHAnsi" w:cstheme="minorHAnsi"/>
                <w:sz w:val="22"/>
                <w:szCs w:val="22"/>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4B27E2" w14:textId="77777777" w:rsidR="008671C7" w:rsidRPr="008A3495" w:rsidRDefault="008671C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500.000,00</w:t>
            </w:r>
          </w:p>
        </w:tc>
        <w:tc>
          <w:tcPr>
            <w:tcW w:w="1701" w:type="dxa"/>
            <w:tcBorders>
              <w:top w:val="single" w:sz="4" w:space="0" w:color="auto"/>
              <w:left w:val="single" w:sz="4" w:space="0" w:color="auto"/>
              <w:bottom w:val="single" w:sz="4" w:space="0" w:color="auto"/>
              <w:right w:val="single" w:sz="4" w:space="0" w:color="auto"/>
            </w:tcBorders>
            <w:vAlign w:val="center"/>
          </w:tcPr>
          <w:p w14:paraId="1AF95B36" w14:textId="388E9C02"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6344EBA" w14:textId="6CFF33B0" w:rsidR="008671C7" w:rsidRPr="008A3495" w:rsidRDefault="008671C7" w:rsidP="003B1265">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2E5688" w:rsidRPr="008A3495" w14:paraId="69B72394" w14:textId="1FBCF2F0"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42EBF98" w14:textId="77777777" w:rsidR="008671C7" w:rsidRPr="008A3495" w:rsidRDefault="008671C7"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3E66B81" w14:textId="77777777" w:rsidR="008671C7" w:rsidRPr="008A3495" w:rsidRDefault="008671C7"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2.258.809,00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52D2012" w14:textId="253EE3C5" w:rsidR="008671C7" w:rsidRPr="008A3495" w:rsidRDefault="008671C7" w:rsidP="003B1265">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A844CA" w:rsidRPr="008A3495">
              <w:rPr>
                <w:rFonts w:asciiTheme="minorHAnsi" w:eastAsia="Calibri" w:hAnsiTheme="minorHAnsi" w:cstheme="minorHAnsi"/>
                <w:i/>
                <w:iCs/>
                <w:noProof/>
                <w:sz w:val="22"/>
                <w:szCs w:val="22"/>
                <w:lang w:eastAsia="en-US"/>
              </w:rPr>
              <w:t>348.234,97</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EC0B1F6" w14:textId="3CCAFD35" w:rsidR="008671C7" w:rsidRPr="008A3495" w:rsidRDefault="008671C7" w:rsidP="003B1265">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15,42</w:t>
            </w:r>
          </w:p>
        </w:tc>
      </w:tr>
    </w:tbl>
    <w:p w14:paraId="31DCDE6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14BDB27" w14:textId="04947BF4"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Izgradnja i dodatna ulaganja u prometnice i mostove</w:t>
      </w:r>
      <w:r w:rsidRPr="008A3495">
        <w:rPr>
          <w:rFonts w:asciiTheme="minorHAnsi" w:eastAsia="Times New Roman" w:hAnsiTheme="minorHAnsi" w:cstheme="minorHAnsi"/>
          <w:bCs/>
          <w:kern w:val="0"/>
          <w:sz w:val="22"/>
          <w:szCs w:val="22"/>
        </w:rPr>
        <w:t xml:space="preserve"> – </w:t>
      </w:r>
      <w:r w:rsidR="008671C7" w:rsidRPr="008A3495">
        <w:rPr>
          <w:rFonts w:asciiTheme="minorHAnsi" w:eastAsia="Times New Roman" w:hAnsiTheme="minorHAnsi" w:cstheme="minorHAnsi"/>
          <w:bCs/>
          <w:kern w:val="0"/>
          <w:sz w:val="22"/>
          <w:szCs w:val="22"/>
        </w:rPr>
        <w:t xml:space="preserve">kroz projekt su planirana dodatna ulaganja na prometnicama, izgradnju cesta, dodatna ulaganja na nogostupima i mostovima i za otklanjanje uočenih nedostatka na postojećim mostovima po potrebi te uređenje potpornih zidova po potrebi mjesnih odbora. Potrošnja sredstava je usklađena sa stupnjem dovršenosti projektne dokumentacije, rješenjem imovinsko pravnih pitanja, te prethodnih aktivnosti drugih investitora što je imalo i utjecaj na same pokazatelje. U ovom izvještajnom razdoblju sredstva su utrošena za </w:t>
      </w:r>
      <w:r w:rsidR="00BA20F3" w:rsidRPr="008A3495">
        <w:rPr>
          <w:rFonts w:asciiTheme="minorHAnsi" w:eastAsia="Times New Roman" w:hAnsiTheme="minorHAnsi" w:cstheme="minorHAnsi"/>
          <w:bCs/>
          <w:kern w:val="0"/>
          <w:sz w:val="22"/>
          <w:szCs w:val="22"/>
        </w:rPr>
        <w:t>rekonstrukciju Vinogradske ulice u Mihaljevcima.</w:t>
      </w:r>
    </w:p>
    <w:p w14:paraId="56230537"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78"/>
        <w:gridCol w:w="1862"/>
        <w:gridCol w:w="1018"/>
        <w:gridCol w:w="1349"/>
        <w:gridCol w:w="1516"/>
        <w:gridCol w:w="1516"/>
      </w:tblGrid>
      <w:tr w:rsidR="008A3495" w:rsidRPr="008A3495" w14:paraId="55333BCB" w14:textId="77777777" w:rsidTr="008671C7">
        <w:trPr>
          <w:trHeight w:val="553"/>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BE29B"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10829"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2DB0B"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A2025"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9E767" w14:textId="3DDDD050" w:rsidR="008671C7"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77D61" w14:textId="2FE64975"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93A5F19" w14:textId="77777777" w:rsidTr="008671C7">
        <w:trPr>
          <w:trHeight w:val="417"/>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9BB08"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8E50B"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A73E"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7E3F8"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3267D1" w14:textId="712159A3"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4C5D4" w14:textId="182437F7" w:rsidR="008671C7" w:rsidRPr="008A3495" w:rsidRDefault="00CB1FF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0,375</w:t>
            </w:r>
          </w:p>
        </w:tc>
      </w:tr>
      <w:tr w:rsidR="008A3495" w:rsidRPr="008A3495" w14:paraId="50465461" w14:textId="77777777" w:rsidTr="008671C7">
        <w:trPr>
          <w:trHeight w:val="283"/>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195F"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D42CD"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8A4E4"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A8051"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EDFAC" w14:textId="2778AFB0"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BD3BAB" w14:textId="4F63FAFC" w:rsidR="008671C7" w:rsidRPr="008A3495" w:rsidRDefault="00BA20F3"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51FEEDF"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3201C435" w14:textId="0C6A5811" w:rsidR="008D160D"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Izgradnja javne rasvjete</w:t>
      </w:r>
      <w:r w:rsidRPr="008A3495">
        <w:rPr>
          <w:rFonts w:asciiTheme="minorHAnsi" w:eastAsia="Times New Roman" w:hAnsiTheme="minorHAnsi" w:cstheme="minorHAnsi"/>
          <w:bCs/>
          <w:kern w:val="0"/>
          <w:sz w:val="22"/>
          <w:szCs w:val="22"/>
        </w:rPr>
        <w:t xml:space="preserve"> – </w:t>
      </w:r>
      <w:r w:rsidR="008671C7" w:rsidRPr="008A3495">
        <w:rPr>
          <w:rFonts w:asciiTheme="minorHAnsi" w:eastAsia="Times New Roman" w:hAnsiTheme="minorHAnsi" w:cstheme="minorHAnsi"/>
          <w:bCs/>
          <w:kern w:val="0"/>
          <w:sz w:val="22"/>
          <w:szCs w:val="22"/>
        </w:rPr>
        <w:t>odnosi se na izgradnju javne rasvjete sukladno zahtjevima mjesnih odbora, javne rasvjete uz novoizgrađenu ili rekonstruiranu komunalnu strukturu te na nužne radove nakon dovršetka rekonstrukcije mreže od strane HEP-a. Potrošnja sredstava je usklađena  sa stupnjem dovršenosti projektne dokumentacije, rješenjem imovinsko pravnih pitanja, te prethodnih aktivnosti drugih investitora što je imalo i utjecaj na same pokazatelje. U ovom izvještajnom razdoblju sredstva su utrošena:</w:t>
      </w:r>
      <w:r w:rsidR="00F118AE" w:rsidRPr="008A3495">
        <w:rPr>
          <w:rFonts w:asciiTheme="minorHAnsi" w:eastAsia="Times New Roman" w:hAnsiTheme="minorHAnsi" w:cstheme="minorHAnsi"/>
          <w:bCs/>
          <w:kern w:val="0"/>
          <w:sz w:val="22"/>
          <w:szCs w:val="22"/>
        </w:rPr>
        <w:t xml:space="preserve"> za dogradnju javne rasvjete u Ulici P. Radića u Požegi, te za izradu projekta javne rasvjete na šetnici uz Orljavu do Šokačke ceste.</w:t>
      </w:r>
    </w:p>
    <w:p w14:paraId="3CC65502" w14:textId="77777777" w:rsidR="00060FA8" w:rsidRPr="008A3495" w:rsidRDefault="00060FA8"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81"/>
        <w:gridCol w:w="1859"/>
        <w:gridCol w:w="1016"/>
        <w:gridCol w:w="1341"/>
        <w:gridCol w:w="1521"/>
        <w:gridCol w:w="1521"/>
      </w:tblGrid>
      <w:tr w:rsidR="008A3495" w:rsidRPr="008A3495" w14:paraId="5BCD36AD" w14:textId="77777777" w:rsidTr="008671C7">
        <w:trPr>
          <w:trHeight w:val="553"/>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0F415"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08067"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AC0CB"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2E943"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8C485" w14:textId="0332E9DB"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552F9" w14:textId="0D783740"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3A3B66D3" w14:textId="77777777" w:rsidTr="008671C7">
        <w:trPr>
          <w:trHeight w:val="136"/>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77E3C"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2B983"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397C6"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km</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2882E"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7E4F1" w14:textId="4C1B5744"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EF6AE8" w14:textId="4BC41FEE" w:rsidR="008671C7" w:rsidRPr="008A3495" w:rsidRDefault="00043E51"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0,8</w:t>
            </w:r>
          </w:p>
        </w:tc>
      </w:tr>
    </w:tbl>
    <w:p w14:paraId="13E4878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1309FA3" w14:textId="00F3204C"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Uređenje groblja</w:t>
      </w:r>
      <w:r w:rsidRPr="008A3495">
        <w:rPr>
          <w:rFonts w:asciiTheme="minorHAnsi" w:eastAsia="Times New Roman" w:hAnsiTheme="minorHAnsi" w:cstheme="minorHAnsi"/>
          <w:bCs/>
          <w:kern w:val="0"/>
          <w:sz w:val="22"/>
          <w:szCs w:val="22"/>
        </w:rPr>
        <w:t xml:space="preserve"> – odnosi se na troškove dodatnih ulaganja na grobljima sukladno zahtjevima mjesnih odbora i prijedloga komunalnog poduzeća Komunalac Požega d.o.o.</w:t>
      </w:r>
      <w:r w:rsidR="008671C7" w:rsidRPr="008A3495">
        <w:rPr>
          <w:rFonts w:asciiTheme="minorHAnsi" w:hAnsiTheme="minorHAnsi" w:cstheme="minorHAnsi"/>
        </w:rPr>
        <w:t xml:space="preserve"> </w:t>
      </w:r>
      <w:r w:rsidR="008671C7" w:rsidRPr="008A3495">
        <w:rPr>
          <w:rFonts w:asciiTheme="minorHAnsi" w:eastAsia="Times New Roman" w:hAnsiTheme="minorHAnsi" w:cstheme="minorHAnsi"/>
          <w:bCs/>
          <w:kern w:val="0"/>
          <w:sz w:val="22"/>
          <w:szCs w:val="22"/>
        </w:rPr>
        <w:t xml:space="preserve">U izvještajnom razdoblju </w:t>
      </w:r>
      <w:r w:rsidR="00F118AE" w:rsidRPr="008A3495">
        <w:rPr>
          <w:rFonts w:asciiTheme="minorHAnsi" w:eastAsia="Times New Roman" w:hAnsiTheme="minorHAnsi" w:cstheme="minorHAnsi"/>
          <w:bCs/>
          <w:kern w:val="0"/>
          <w:sz w:val="22"/>
          <w:szCs w:val="22"/>
        </w:rPr>
        <w:t>nije bilo realizacije.</w:t>
      </w:r>
    </w:p>
    <w:p w14:paraId="0168F647"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46"/>
        <w:gridCol w:w="1665"/>
        <w:gridCol w:w="1002"/>
        <w:gridCol w:w="1322"/>
        <w:gridCol w:w="1652"/>
        <w:gridCol w:w="1652"/>
      </w:tblGrid>
      <w:tr w:rsidR="008A3495" w:rsidRPr="008A3495" w14:paraId="30EA830C" w14:textId="77777777" w:rsidTr="008671C7">
        <w:trPr>
          <w:trHeight w:val="553"/>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CAEE7"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E94BC"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ECB3D7"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C48DC"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EDE883" w14:textId="0276C6A1" w:rsidR="008671C7"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66A1C4" w14:textId="1D10CFB2"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7E1C481" w14:textId="77777777" w:rsidTr="008671C7">
        <w:trPr>
          <w:trHeight w:val="417"/>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22AC4"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lastRenderedPageBreak/>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F7F03"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87FD1"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23" w:type="dxa"/>
            <w:tcBorders>
              <w:top w:val="single" w:sz="4" w:space="0" w:color="00000A"/>
              <w:left w:val="single" w:sz="4" w:space="0" w:color="00000A"/>
              <w:bottom w:val="single" w:sz="4" w:space="0" w:color="00000A"/>
              <w:right w:val="single" w:sz="4" w:space="0" w:color="00000A"/>
            </w:tcBorders>
            <w:vAlign w:val="center"/>
            <w:hideMark/>
          </w:tcPr>
          <w:p w14:paraId="2E2C33B8"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404" w:type="dxa"/>
            <w:tcBorders>
              <w:top w:val="single" w:sz="4" w:space="0" w:color="00000A"/>
              <w:left w:val="single" w:sz="4" w:space="0" w:color="00000A"/>
              <w:bottom w:val="single" w:sz="4" w:space="0" w:color="00000A"/>
              <w:right w:val="single" w:sz="4" w:space="0" w:color="00000A"/>
            </w:tcBorders>
            <w:vAlign w:val="center"/>
          </w:tcPr>
          <w:p w14:paraId="5A2C361B" w14:textId="3169A6B6"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04" w:type="dxa"/>
            <w:tcBorders>
              <w:top w:val="single" w:sz="4" w:space="0" w:color="00000A"/>
              <w:left w:val="single" w:sz="4" w:space="0" w:color="00000A"/>
              <w:bottom w:val="single" w:sz="4" w:space="0" w:color="00000A"/>
              <w:right w:val="single" w:sz="4" w:space="0" w:color="00000A"/>
            </w:tcBorders>
            <w:vAlign w:val="center"/>
          </w:tcPr>
          <w:p w14:paraId="63B5C63C" w14:textId="0E3EA220" w:rsidR="008671C7" w:rsidRPr="008A3495" w:rsidRDefault="00F118AE"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5B3C773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00094D45" w14:textId="77777777" w:rsidR="008671C7" w:rsidRPr="008A3495" w:rsidRDefault="008D160D" w:rsidP="008671C7">
      <w:pPr>
        <w:spacing w:before="120" w:after="120"/>
        <w:jc w:val="both"/>
        <w:rPr>
          <w:rFonts w:asciiTheme="minorHAnsi" w:hAnsiTheme="minorHAnsi" w:cstheme="minorHAnsi"/>
          <w:bCs/>
        </w:rPr>
      </w:pPr>
      <w:r w:rsidRPr="008A3495">
        <w:rPr>
          <w:rFonts w:asciiTheme="minorHAnsi" w:eastAsia="Times New Roman" w:hAnsiTheme="minorHAnsi" w:cstheme="minorHAnsi"/>
          <w:b/>
          <w:kern w:val="0"/>
          <w:sz w:val="22"/>
          <w:szCs w:val="22"/>
        </w:rPr>
        <w:t>Aglomeracija Požega</w:t>
      </w:r>
      <w:r w:rsidRPr="008A3495">
        <w:rPr>
          <w:rFonts w:asciiTheme="minorHAnsi" w:eastAsia="Times New Roman" w:hAnsiTheme="minorHAnsi" w:cstheme="minorHAnsi"/>
          <w:bCs/>
          <w:kern w:val="0"/>
          <w:sz w:val="22"/>
          <w:szCs w:val="22"/>
        </w:rPr>
        <w:t xml:space="preserve"> – </w:t>
      </w:r>
      <w:r w:rsidR="008671C7" w:rsidRPr="008A3495">
        <w:rPr>
          <w:rFonts w:asciiTheme="minorHAnsi" w:hAnsiTheme="minorHAnsi" w:cstheme="minorHAnsi"/>
          <w:bCs/>
        </w:rPr>
        <w:t>obnova starih i izgradnja novih kanalizacijskih sustava na području grada Požege i prigradskih naselja, obuhvaćajući općine Brestovac i Veliku s ciljem pružanja kvalitetnije usluge odvodnje i izgradnja CUPOV-a.</w:t>
      </w:r>
      <w:r w:rsidR="008671C7" w:rsidRPr="008A3495">
        <w:rPr>
          <w:rFonts w:asciiTheme="minorHAnsi" w:hAnsiTheme="minorHAnsi" w:cstheme="minorHAnsi"/>
        </w:rPr>
        <w:t xml:space="preserve"> </w:t>
      </w:r>
      <w:r w:rsidR="008671C7" w:rsidRPr="008A3495">
        <w:rPr>
          <w:rFonts w:asciiTheme="minorHAnsi" w:hAnsiTheme="minorHAnsi" w:cstheme="minorHAnsi"/>
          <w:bCs/>
        </w:rPr>
        <w:t>Sredstva su utrošena za prijenos novčanih sredstava poduzeću Tekija d.o.o. za sudjelovanje u realizaciji projekta aglomeracije na području Požege.</w:t>
      </w:r>
    </w:p>
    <w:p w14:paraId="3CC6463F" w14:textId="7FE60C28"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69"/>
        <w:gridCol w:w="1859"/>
        <w:gridCol w:w="1016"/>
        <w:gridCol w:w="1353"/>
        <w:gridCol w:w="1521"/>
        <w:gridCol w:w="1521"/>
      </w:tblGrid>
      <w:tr w:rsidR="008A3495" w:rsidRPr="008A3495" w14:paraId="593FF65E" w14:textId="77777777" w:rsidTr="00DF0BEC">
        <w:trPr>
          <w:trHeight w:val="553"/>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1A0AD"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DD2C2"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B2202"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49626"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3B3FC" w14:textId="35972D02"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18C1A" w14:textId="7D915324"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D0B8800" w14:textId="77777777" w:rsidTr="00DF0BEC">
        <w:trPr>
          <w:trHeight w:val="417"/>
          <w:jc w:val="center"/>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B4753"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BE018"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0C140"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2877F"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5DD51" w14:textId="6C6E4D13"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1B18D" w14:textId="5EDDBDC0" w:rsidR="008671C7" w:rsidRPr="008A3495" w:rsidRDefault="00F118AE"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0,17</w:t>
            </w:r>
          </w:p>
        </w:tc>
      </w:tr>
    </w:tbl>
    <w:p w14:paraId="6E6D6487"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77013CDF" w14:textId="3F130EA4" w:rsidR="008D160D"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Aglomeracija Požega – Pleternica</w:t>
      </w:r>
      <w:r w:rsidRPr="008A3495">
        <w:rPr>
          <w:rFonts w:asciiTheme="minorHAnsi" w:eastAsia="Times New Roman" w:hAnsiTheme="minorHAnsi" w:cstheme="minorHAnsi"/>
          <w:bCs/>
          <w:kern w:val="0"/>
          <w:sz w:val="22"/>
          <w:szCs w:val="22"/>
        </w:rPr>
        <w:t xml:space="preserve"> - </w:t>
      </w:r>
      <w:r w:rsidR="008671C7" w:rsidRPr="008A3495">
        <w:rPr>
          <w:rFonts w:asciiTheme="minorHAnsi" w:eastAsia="Times New Roman" w:hAnsiTheme="minorHAnsi" w:cstheme="minorHAnsi"/>
          <w:bCs/>
          <w:kern w:val="0"/>
          <w:sz w:val="22"/>
          <w:szCs w:val="22"/>
        </w:rPr>
        <w:t>obnova starih i izgradnja novih kanalizacijskih sustava na području grada Pleternice i prigradskih naselja, s ciljem pružanja kvalitetnije usluge odvodnje. Sredstva su utrošena na prijenos novčanih sredstava poduzeću Tekija d.o.o. za sudjelovanje u realizaciji projekta aglomeracije na relaciji Požega – Pleternica.</w:t>
      </w:r>
    </w:p>
    <w:p w14:paraId="72C4CECF" w14:textId="77777777" w:rsidR="00060FA8" w:rsidRPr="008A3495" w:rsidRDefault="00060FA8"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04"/>
        <w:gridCol w:w="1997"/>
        <w:gridCol w:w="1000"/>
        <w:gridCol w:w="1326"/>
        <w:gridCol w:w="1656"/>
        <w:gridCol w:w="1656"/>
      </w:tblGrid>
      <w:tr w:rsidR="008A3495" w:rsidRPr="008A3495" w14:paraId="3EF2F56E" w14:textId="77777777" w:rsidTr="00DF0BEC">
        <w:trPr>
          <w:trHeight w:val="553"/>
          <w:jc w:val="center"/>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93E69"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BFE4F"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8176F"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7C52E" w14:textId="77777777"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502F91" w14:textId="2DC18459" w:rsidR="008671C7"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93917" w14:textId="7B2DEC00" w:rsidR="008671C7" w:rsidRPr="008A3495" w:rsidRDefault="008671C7"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D922C23" w14:textId="77777777" w:rsidTr="00DF0BEC">
        <w:trPr>
          <w:trHeight w:val="292"/>
          <w:jc w:val="center"/>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E4558"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70647" w14:textId="77777777" w:rsidR="008671C7" w:rsidRPr="008A3495" w:rsidRDefault="008671C7"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8AC4E"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7165C" w14:textId="77777777"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6B5409" w14:textId="4E403671" w:rsidR="008671C7" w:rsidRPr="008A3495" w:rsidRDefault="008671C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93F797" w14:textId="64446E96" w:rsidR="008671C7" w:rsidRPr="008A3495" w:rsidRDefault="00F118AE"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0,09</w:t>
            </w:r>
          </w:p>
        </w:tc>
      </w:tr>
    </w:tbl>
    <w:p w14:paraId="7BB42C74"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A1A5401" w14:textId="29E2A3C2" w:rsidR="008D160D"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Izgradnja komunalnih objekata na lokaciji Vinogradine - odnosi se na program sanacije odlagališta otpada Vinogradine</w:t>
      </w:r>
      <w:r w:rsidR="00F118AE" w:rsidRPr="008A3495">
        <w:rPr>
          <w:rFonts w:asciiTheme="minorHAnsi" w:eastAsia="Times New Roman" w:hAnsiTheme="minorHAnsi" w:cstheme="minorHAnsi"/>
          <w:bCs/>
          <w:kern w:val="0"/>
          <w:sz w:val="22"/>
          <w:szCs w:val="22"/>
        </w:rPr>
        <w:t>, te su sredstva utrošena za izradu geodetske snimke plohe za odlaganje otpada i izračun</w:t>
      </w:r>
      <w:r w:rsidR="001E0F6D" w:rsidRPr="008A3495">
        <w:rPr>
          <w:rFonts w:asciiTheme="minorHAnsi" w:eastAsia="Times New Roman" w:hAnsiTheme="minorHAnsi" w:cstheme="minorHAnsi"/>
          <w:bCs/>
          <w:kern w:val="0"/>
          <w:sz w:val="22"/>
          <w:szCs w:val="22"/>
        </w:rPr>
        <w:t xml:space="preserve"> raspoloživog kapaciteta odlagališta</w:t>
      </w:r>
      <w:r w:rsidR="00043E51" w:rsidRPr="008A3495">
        <w:rPr>
          <w:rFonts w:asciiTheme="minorHAnsi" w:eastAsia="Times New Roman" w:hAnsiTheme="minorHAnsi" w:cstheme="minorHAnsi"/>
          <w:bCs/>
          <w:kern w:val="0"/>
          <w:sz w:val="22"/>
          <w:szCs w:val="22"/>
        </w:rPr>
        <w:t>.</w:t>
      </w:r>
    </w:p>
    <w:p w14:paraId="1CDE56E4" w14:textId="77777777" w:rsidR="00060FA8" w:rsidRPr="008A3495" w:rsidRDefault="00060FA8"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04"/>
        <w:gridCol w:w="1997"/>
        <w:gridCol w:w="1000"/>
        <w:gridCol w:w="1326"/>
        <w:gridCol w:w="1656"/>
        <w:gridCol w:w="1656"/>
      </w:tblGrid>
      <w:tr w:rsidR="008A3495" w:rsidRPr="008A3495" w14:paraId="6C66C6FE" w14:textId="77777777" w:rsidTr="00DF0BEC">
        <w:trPr>
          <w:trHeight w:val="553"/>
          <w:jc w:val="center"/>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5798F"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562EE"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1013A"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8F3D2"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ACAED" w14:textId="7B88BBB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22C2B" w14:textId="10BE75B4"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08B45D6B" w14:textId="77777777" w:rsidTr="00DF0BEC">
        <w:trPr>
          <w:trHeight w:val="292"/>
          <w:jc w:val="center"/>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ED0093"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BDC72"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4E179"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CAB38C"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D7CF9C" w14:textId="0913193C"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14CB4" w14:textId="30534CE1" w:rsidR="00DF0BEC" w:rsidRPr="008A3495" w:rsidRDefault="00F118AE"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r>
    </w:tbl>
    <w:p w14:paraId="0A708E7E"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1B17293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Izgradnja infrastrukture u poduzetničkoj zoni</w:t>
      </w:r>
      <w:r w:rsidRPr="008A3495">
        <w:rPr>
          <w:rFonts w:asciiTheme="minorHAnsi" w:eastAsia="Times New Roman" w:hAnsiTheme="minorHAnsi" w:cstheme="minorHAnsi"/>
          <w:bCs/>
          <w:kern w:val="0"/>
          <w:sz w:val="22"/>
          <w:szCs w:val="22"/>
        </w:rPr>
        <w:t xml:space="preserve"> – odnosi se na izgradnju prometnica, instalacija vodovoda, kanalizacije, plina, električne energije u Poduzetničkoj zoni u Industrijskoj ulici kako bi se stvorili uvjeti za stvaranje kvalitetne i pozitivne poduzetničke klime u gradu Požegi. Zbog neriješenih imovinsko pravnih odnosa trenutno ne postoji mogućnost realizacije.</w:t>
      </w:r>
    </w:p>
    <w:p w14:paraId="62956B69"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01"/>
        <w:gridCol w:w="1995"/>
        <w:gridCol w:w="999"/>
        <w:gridCol w:w="1324"/>
        <w:gridCol w:w="1660"/>
        <w:gridCol w:w="1660"/>
      </w:tblGrid>
      <w:tr w:rsidR="008A3495" w:rsidRPr="008A3495" w14:paraId="4A3AB5DF" w14:textId="77777777" w:rsidTr="00DF0BEC">
        <w:trPr>
          <w:trHeight w:val="553"/>
          <w:jc w:val="center"/>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69714"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E9E60"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EA6FC"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8F0C7"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E544C2" w14:textId="31F7D75A" w:rsidR="00DF0BEC"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883CE2" w14:textId="6C436A34"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D7D8407" w14:textId="77777777" w:rsidTr="00DF0BEC">
        <w:trPr>
          <w:trHeight w:val="844"/>
          <w:jc w:val="center"/>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00553"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92EC7"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431CD"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77770"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1</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882E1" w14:textId="1CD22AF0"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4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0835A" w14:textId="196EB84B" w:rsidR="00DF0BEC" w:rsidRPr="008A3495" w:rsidRDefault="00043E51"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633EF14F"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0BC4BB4" w14:textId="69536302"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Nabava urbane opreme</w:t>
      </w:r>
      <w:r w:rsidRPr="008A3495">
        <w:rPr>
          <w:rFonts w:asciiTheme="minorHAnsi" w:eastAsia="Times New Roman" w:hAnsiTheme="minorHAnsi" w:cstheme="minorHAnsi"/>
          <w:bCs/>
          <w:kern w:val="0"/>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 </w:t>
      </w:r>
      <w:bookmarkStart w:id="25" w:name="_Hlk171947331"/>
      <w:r w:rsidR="00A239C0" w:rsidRPr="008A3495">
        <w:rPr>
          <w:rFonts w:asciiTheme="minorHAnsi" w:eastAsia="Times New Roman" w:hAnsiTheme="minorHAnsi" w:cstheme="minorHAnsi"/>
          <w:bCs/>
          <w:kern w:val="0"/>
          <w:sz w:val="22"/>
          <w:szCs w:val="22"/>
        </w:rPr>
        <w:t xml:space="preserve">U sklopu projekta nastavljeno je redovitim održavanjem urbane opreme na području Grada Požege te </w:t>
      </w:r>
      <w:r w:rsidR="0084255D" w:rsidRPr="008A3495">
        <w:rPr>
          <w:rFonts w:asciiTheme="minorHAnsi" w:eastAsia="Times New Roman" w:hAnsiTheme="minorHAnsi" w:cstheme="minorHAnsi"/>
          <w:bCs/>
          <w:kern w:val="0"/>
          <w:sz w:val="22"/>
          <w:szCs w:val="22"/>
        </w:rPr>
        <w:t>je izvršena</w:t>
      </w:r>
      <w:r w:rsidR="00A239C0" w:rsidRPr="008A3495">
        <w:rPr>
          <w:rFonts w:asciiTheme="minorHAnsi" w:eastAsia="Times New Roman" w:hAnsiTheme="minorHAnsi" w:cstheme="minorHAnsi"/>
          <w:bCs/>
          <w:kern w:val="0"/>
          <w:sz w:val="22"/>
          <w:szCs w:val="22"/>
        </w:rPr>
        <w:t xml:space="preserve"> nabav</w:t>
      </w:r>
      <w:r w:rsidR="001E0F6D" w:rsidRPr="008A3495">
        <w:rPr>
          <w:rFonts w:asciiTheme="minorHAnsi" w:eastAsia="Times New Roman" w:hAnsiTheme="minorHAnsi" w:cstheme="minorHAnsi"/>
          <w:bCs/>
          <w:kern w:val="0"/>
          <w:sz w:val="22"/>
          <w:szCs w:val="22"/>
        </w:rPr>
        <w:t>a</w:t>
      </w:r>
      <w:r w:rsidR="00A239C0" w:rsidRPr="008A3495">
        <w:rPr>
          <w:rFonts w:asciiTheme="minorHAnsi" w:eastAsia="Times New Roman" w:hAnsiTheme="minorHAnsi" w:cstheme="minorHAnsi"/>
          <w:bCs/>
          <w:kern w:val="0"/>
          <w:sz w:val="22"/>
          <w:szCs w:val="22"/>
        </w:rPr>
        <w:t xml:space="preserve"> i ugradnj</w:t>
      </w:r>
      <w:r w:rsidR="001E0F6D" w:rsidRPr="008A3495">
        <w:rPr>
          <w:rFonts w:asciiTheme="minorHAnsi" w:eastAsia="Times New Roman" w:hAnsiTheme="minorHAnsi" w:cstheme="minorHAnsi"/>
          <w:bCs/>
          <w:kern w:val="0"/>
          <w:sz w:val="22"/>
          <w:szCs w:val="22"/>
        </w:rPr>
        <w:t>a</w:t>
      </w:r>
      <w:r w:rsidR="00A239C0" w:rsidRPr="008A3495">
        <w:rPr>
          <w:rFonts w:asciiTheme="minorHAnsi" w:eastAsia="Times New Roman" w:hAnsiTheme="minorHAnsi" w:cstheme="minorHAnsi"/>
          <w:bCs/>
          <w:kern w:val="0"/>
          <w:sz w:val="22"/>
          <w:szCs w:val="22"/>
        </w:rPr>
        <w:t xml:space="preserve"> podizn</w:t>
      </w:r>
      <w:r w:rsidR="00043E51" w:rsidRPr="008A3495">
        <w:rPr>
          <w:rFonts w:asciiTheme="minorHAnsi" w:eastAsia="Times New Roman" w:hAnsiTheme="minorHAnsi" w:cstheme="minorHAnsi"/>
          <w:bCs/>
          <w:kern w:val="0"/>
          <w:sz w:val="22"/>
          <w:szCs w:val="22"/>
        </w:rPr>
        <w:t>og</w:t>
      </w:r>
      <w:r w:rsidR="00A239C0" w:rsidRPr="008A3495">
        <w:rPr>
          <w:rFonts w:asciiTheme="minorHAnsi" w:eastAsia="Times New Roman" w:hAnsiTheme="minorHAnsi" w:cstheme="minorHAnsi"/>
          <w:bCs/>
          <w:kern w:val="0"/>
          <w:sz w:val="22"/>
          <w:szCs w:val="22"/>
        </w:rPr>
        <w:t xml:space="preserve"> stupića.</w:t>
      </w:r>
    </w:p>
    <w:bookmarkEnd w:id="25"/>
    <w:p w14:paraId="52B0F05C"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38"/>
        <w:gridCol w:w="1663"/>
        <w:gridCol w:w="1000"/>
        <w:gridCol w:w="1326"/>
        <w:gridCol w:w="1656"/>
        <w:gridCol w:w="1656"/>
      </w:tblGrid>
      <w:tr w:rsidR="008A3495" w:rsidRPr="008A3495" w14:paraId="612276B6" w14:textId="77777777" w:rsidTr="00DF0BEC">
        <w:trPr>
          <w:trHeight w:val="553"/>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1ED8F"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lastRenderedPageBreak/>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38116"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BDF51"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2F45B"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5E64F" w14:textId="70AD0B15"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1231A7" w14:textId="5F1C5B13"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73DADA1" w14:textId="77777777" w:rsidTr="00DF0BEC">
        <w:trPr>
          <w:trHeight w:val="428"/>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0FC29"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674C8"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AE5DE"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12B86"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8</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AD1F6" w14:textId="62880829"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7B381" w14:textId="591717F8" w:rsidR="00DF0BEC" w:rsidRPr="008A3495" w:rsidRDefault="00043E51"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243AE4A3"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lang w:val="en-US" w:eastAsia="zh-CN"/>
        </w:rPr>
      </w:pPr>
    </w:p>
    <w:p w14:paraId="02621151" w14:textId="4150C7C7" w:rsidR="008D160D" w:rsidRPr="008A3495" w:rsidRDefault="008D160D" w:rsidP="008D160D">
      <w:pPr>
        <w:widowControl/>
        <w:suppressAutoHyphens w:val="0"/>
        <w:jc w:val="both"/>
        <w:rPr>
          <w:rFonts w:asciiTheme="minorHAnsi" w:eastAsia="Times New Roman" w:hAnsiTheme="minorHAnsi" w:cstheme="minorHAnsi"/>
          <w:kern w:val="0"/>
          <w:sz w:val="22"/>
          <w:szCs w:val="22"/>
          <w:lang w:val="en-US" w:eastAsia="zh-CN"/>
        </w:rPr>
      </w:pPr>
      <w:r w:rsidRPr="008A3495">
        <w:rPr>
          <w:rFonts w:asciiTheme="minorHAnsi" w:eastAsia="Times New Roman" w:hAnsiTheme="minorHAnsi" w:cstheme="minorHAnsi"/>
          <w:b/>
          <w:bCs/>
          <w:kern w:val="0"/>
          <w:sz w:val="22"/>
          <w:szCs w:val="22"/>
          <w:lang w:eastAsia="zh-CN"/>
        </w:rPr>
        <w:t>Prekogranična suradnja Požega</w:t>
      </w:r>
      <w:r w:rsidRPr="008A3495">
        <w:rPr>
          <w:rFonts w:asciiTheme="minorHAnsi" w:eastAsia="Times New Roman" w:hAnsiTheme="minorHAnsi" w:cstheme="minorHAnsi"/>
          <w:b/>
          <w:bCs/>
          <w:kern w:val="0"/>
          <w:sz w:val="22"/>
          <w:szCs w:val="22"/>
          <w:lang w:val="en-US" w:eastAsia="zh-CN"/>
        </w:rPr>
        <w:t xml:space="preserve"> – Brod - </w:t>
      </w:r>
      <w:r w:rsidRPr="008A3495">
        <w:rPr>
          <w:rFonts w:asciiTheme="minorHAnsi" w:eastAsia="Times New Roman" w:hAnsiTheme="minorHAnsi" w:cstheme="minorHAnsi"/>
          <w:kern w:val="0"/>
          <w:sz w:val="22"/>
          <w:szCs w:val="22"/>
          <w:lang w:eastAsia="zh-CN"/>
        </w:rPr>
        <w:t>odnosi se na poboljšanje javne infrastrukture i energetske učinkovitosti kroz ulaganje u javnu rasvjetu</w:t>
      </w:r>
      <w:r w:rsidR="00043E51" w:rsidRPr="008A3495">
        <w:rPr>
          <w:rFonts w:asciiTheme="minorHAnsi" w:eastAsia="Times New Roman" w:hAnsiTheme="minorHAnsi" w:cstheme="minorHAnsi"/>
          <w:kern w:val="0"/>
          <w:sz w:val="22"/>
          <w:szCs w:val="22"/>
          <w:lang w:eastAsia="zh-CN"/>
        </w:rPr>
        <w:t>. U izvještajnom razdoblju nije bilo realizacije.</w:t>
      </w:r>
    </w:p>
    <w:p w14:paraId="073F0A93"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lang w:val="en-US" w:eastAsia="zh-CN"/>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38"/>
        <w:gridCol w:w="1663"/>
        <w:gridCol w:w="1000"/>
        <w:gridCol w:w="1326"/>
        <w:gridCol w:w="1656"/>
        <w:gridCol w:w="1656"/>
      </w:tblGrid>
      <w:tr w:rsidR="008A3495" w:rsidRPr="008A3495" w14:paraId="59B57A0B" w14:textId="77777777" w:rsidTr="00DF0BEC">
        <w:trPr>
          <w:trHeight w:val="553"/>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55B16"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40F82"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3C57A"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BDA58"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C7E624" w14:textId="1DF238EA"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FAD1F6" w14:textId="47D20FA4"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D674399" w14:textId="77777777" w:rsidTr="00DF0BEC">
        <w:trPr>
          <w:trHeight w:val="428"/>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17EE3C"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Izgrađena javna rasvjeta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1B3F67"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C1076"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F041A0"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9F96C" w14:textId="6F9734FE"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0,8</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B6DD1" w14:textId="5A9FF98A" w:rsidR="00DF0BEC" w:rsidRPr="008A3495" w:rsidRDefault="00241EF2"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6D9921CA"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lang w:val="en-US" w:eastAsia="zh-CN"/>
        </w:rPr>
      </w:pPr>
    </w:p>
    <w:p w14:paraId="26B24117" w14:textId="47ED7D4C"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
          <w:bCs/>
          <w:kern w:val="0"/>
          <w:sz w:val="22"/>
          <w:szCs w:val="22"/>
          <w:lang w:eastAsia="zh-CN"/>
        </w:rPr>
        <w:t>Razvoj pametnih i održivih rješenja i usluga u Gradu Požegi</w:t>
      </w:r>
      <w:r w:rsidRPr="008A3495">
        <w:rPr>
          <w:rFonts w:asciiTheme="minorHAnsi" w:eastAsia="Times New Roman" w:hAnsiTheme="minorHAnsi" w:cstheme="minorHAnsi"/>
          <w:kern w:val="0"/>
          <w:sz w:val="22"/>
          <w:szCs w:val="22"/>
          <w:lang w:eastAsia="zh-CN"/>
        </w:rPr>
        <w:t xml:space="preserve"> - Projektom će se potaknuti razvoj pametnih </w:t>
      </w:r>
      <w:r w:rsidR="001C770D">
        <w:rPr>
          <w:rFonts w:asciiTheme="minorHAnsi" w:eastAsia="Times New Roman" w:hAnsiTheme="minorHAnsi" w:cstheme="minorHAnsi"/>
          <w:kern w:val="0"/>
          <w:sz w:val="22"/>
          <w:szCs w:val="22"/>
          <w:lang w:eastAsia="zh-CN"/>
        </w:rPr>
        <w:t>i</w:t>
      </w:r>
      <w:r w:rsidRPr="008A3495">
        <w:rPr>
          <w:rFonts w:asciiTheme="minorHAnsi" w:eastAsia="Times New Roman" w:hAnsiTheme="minorHAnsi" w:cstheme="minorHAnsi"/>
          <w:kern w:val="0"/>
          <w:sz w:val="22"/>
          <w:szCs w:val="22"/>
          <w:lang w:eastAsia="zh-CN"/>
        </w:rPr>
        <w:t xml:space="preserve"> održivih rješenja </w:t>
      </w:r>
      <w:r w:rsidR="001C770D">
        <w:rPr>
          <w:rFonts w:asciiTheme="minorHAnsi" w:eastAsia="Times New Roman" w:hAnsiTheme="minorHAnsi" w:cstheme="minorHAnsi"/>
          <w:kern w:val="0"/>
          <w:sz w:val="22"/>
          <w:szCs w:val="22"/>
          <w:lang w:eastAsia="zh-CN"/>
        </w:rPr>
        <w:t>i</w:t>
      </w:r>
      <w:r w:rsidRPr="008A3495">
        <w:rPr>
          <w:rFonts w:asciiTheme="minorHAnsi" w:eastAsia="Times New Roman" w:hAnsiTheme="minorHAnsi" w:cstheme="minorHAnsi"/>
          <w:kern w:val="0"/>
          <w:sz w:val="22"/>
          <w:szCs w:val="22"/>
          <w:lang w:eastAsia="zh-CN"/>
        </w:rPr>
        <w:t xml:space="preserve"> usluga u gradu Požegi kroz aktivnosti na području pametna </w:t>
      </w:r>
      <w:r w:rsidR="001C770D">
        <w:rPr>
          <w:rFonts w:asciiTheme="minorHAnsi" w:eastAsia="Times New Roman" w:hAnsiTheme="minorHAnsi" w:cstheme="minorHAnsi"/>
          <w:kern w:val="0"/>
          <w:sz w:val="22"/>
          <w:szCs w:val="22"/>
          <w:lang w:eastAsia="zh-CN"/>
        </w:rPr>
        <w:t>i</w:t>
      </w:r>
      <w:r w:rsidRPr="008A3495">
        <w:rPr>
          <w:rFonts w:asciiTheme="minorHAnsi" w:eastAsia="Times New Roman" w:hAnsiTheme="minorHAnsi" w:cstheme="minorHAnsi"/>
          <w:kern w:val="0"/>
          <w:sz w:val="22"/>
          <w:szCs w:val="22"/>
          <w:lang w:eastAsia="zh-CN"/>
        </w:rPr>
        <w:t xml:space="preserve"> održiva rješenja u prometnom sustavu, digitalne javne uprave te klimatske promjene</w:t>
      </w:r>
      <w:r w:rsidR="001C770D">
        <w:rPr>
          <w:rFonts w:asciiTheme="minorHAnsi" w:eastAsia="Times New Roman" w:hAnsiTheme="minorHAnsi" w:cstheme="minorHAnsi"/>
          <w:kern w:val="0"/>
          <w:sz w:val="22"/>
          <w:szCs w:val="22"/>
          <w:lang w:eastAsia="zh-CN"/>
        </w:rPr>
        <w:t xml:space="preserve"> i</w:t>
      </w:r>
      <w:r w:rsidRPr="008A3495">
        <w:rPr>
          <w:rFonts w:asciiTheme="minorHAnsi" w:eastAsia="Times New Roman" w:hAnsiTheme="minorHAnsi" w:cstheme="minorHAnsi"/>
          <w:kern w:val="0"/>
          <w:sz w:val="22"/>
          <w:szCs w:val="22"/>
          <w:lang w:eastAsia="zh-CN"/>
        </w:rPr>
        <w:t xml:space="preserve">  zelene tranzicije, koja će se integrirati u već postojeći informacijski sustav te uključiti više različitih ciljnih skupina.</w:t>
      </w:r>
      <w:r w:rsidR="00241EF2" w:rsidRPr="008A3495">
        <w:rPr>
          <w:rFonts w:asciiTheme="minorHAnsi" w:hAnsiTheme="minorHAnsi" w:cstheme="minorHAnsi"/>
        </w:rPr>
        <w:t xml:space="preserve"> </w:t>
      </w:r>
      <w:r w:rsidR="00241EF2" w:rsidRPr="008A3495">
        <w:rPr>
          <w:rFonts w:asciiTheme="minorHAnsi" w:eastAsia="Times New Roman" w:hAnsiTheme="minorHAnsi" w:cstheme="minorHAnsi"/>
          <w:kern w:val="0"/>
          <w:sz w:val="22"/>
          <w:szCs w:val="22"/>
          <w:lang w:eastAsia="zh-CN"/>
        </w:rPr>
        <w:t>U izvještajnom razdoblju nije bilo realizacije.</w:t>
      </w:r>
    </w:p>
    <w:p w14:paraId="1F77C8D4"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lang w:val="en-US" w:eastAsia="zh-CN"/>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38"/>
        <w:gridCol w:w="1663"/>
        <w:gridCol w:w="1000"/>
        <w:gridCol w:w="1326"/>
        <w:gridCol w:w="1656"/>
        <w:gridCol w:w="1656"/>
      </w:tblGrid>
      <w:tr w:rsidR="008A3495" w:rsidRPr="008A3495" w14:paraId="68D4D435" w14:textId="77777777" w:rsidTr="00DF0BEC">
        <w:trPr>
          <w:trHeight w:val="553"/>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2CB4"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FDE5D"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281FC"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15F1D" w14:textId="7777777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157BE3" w14:textId="7DC5EA56"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F72B66" w14:textId="2FEFBA07" w:rsidR="00DF0BEC" w:rsidRPr="008A3495" w:rsidRDefault="00DF0BE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3A23B9C" w14:textId="77777777" w:rsidTr="00DF0BEC">
        <w:trPr>
          <w:trHeight w:val="428"/>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DD4B6"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3633B1" w14:textId="77777777" w:rsidR="00DF0BEC" w:rsidRPr="008A3495" w:rsidRDefault="00DF0BE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69E484"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708647" w14:textId="77777777"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447D4" w14:textId="732F1E70" w:rsidR="00DF0BEC" w:rsidRPr="008A3495" w:rsidRDefault="00DF0BE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FE835" w14:textId="46221898" w:rsidR="00DF0BEC" w:rsidRPr="008A3495" w:rsidRDefault="00241EF2"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51D5955B"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lang w:eastAsia="zh-CN"/>
        </w:rPr>
      </w:pPr>
    </w:p>
    <w:p w14:paraId="09CF9B0E" w14:textId="2763DBE3"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
          <w:bCs/>
          <w:kern w:val="0"/>
          <w:sz w:val="22"/>
          <w:szCs w:val="22"/>
          <w:lang w:eastAsia="zh-CN"/>
        </w:rPr>
        <w:t>Izgradnja</w:t>
      </w:r>
      <w:r w:rsidR="00E27FA5" w:rsidRPr="008A3495">
        <w:rPr>
          <w:rFonts w:asciiTheme="minorHAnsi" w:eastAsia="Times New Roman" w:hAnsiTheme="minorHAnsi" w:cstheme="minorHAnsi"/>
          <w:b/>
          <w:bCs/>
          <w:kern w:val="0"/>
          <w:sz w:val="22"/>
          <w:szCs w:val="22"/>
          <w:lang w:eastAsia="zh-CN"/>
        </w:rPr>
        <w:t xml:space="preserve"> </w:t>
      </w:r>
      <w:r w:rsidRPr="008A3495">
        <w:rPr>
          <w:rFonts w:asciiTheme="minorHAnsi" w:eastAsia="Times New Roman" w:hAnsiTheme="minorHAnsi" w:cstheme="minorHAnsi"/>
          <w:b/>
          <w:bCs/>
          <w:kern w:val="0"/>
          <w:sz w:val="22"/>
          <w:szCs w:val="22"/>
          <w:lang w:eastAsia="zh-CN"/>
        </w:rPr>
        <w:t xml:space="preserve">tržnice – </w:t>
      </w:r>
      <w:r w:rsidR="00E27FA5" w:rsidRPr="008A3495">
        <w:rPr>
          <w:rFonts w:asciiTheme="minorHAnsi" w:eastAsia="Times New Roman" w:hAnsiTheme="minorHAnsi" w:cstheme="minorHAnsi"/>
          <w:kern w:val="0"/>
          <w:sz w:val="22"/>
          <w:szCs w:val="22"/>
          <w:lang w:eastAsia="zh-CN"/>
        </w:rPr>
        <w:t>zbog radova u sklopu projekta Revitalizacija povijesne jezgre</w:t>
      </w:r>
      <w:r w:rsidR="003E2556" w:rsidRPr="008A3495">
        <w:rPr>
          <w:rFonts w:asciiTheme="minorHAnsi" w:eastAsia="Times New Roman" w:hAnsiTheme="minorHAnsi" w:cstheme="minorHAnsi"/>
          <w:kern w:val="0"/>
          <w:sz w:val="22"/>
          <w:szCs w:val="22"/>
          <w:lang w:eastAsia="zh-CN"/>
        </w:rPr>
        <w:t xml:space="preserve"> </w:t>
      </w:r>
      <w:r w:rsidR="00E27FA5" w:rsidRPr="008A3495">
        <w:rPr>
          <w:rFonts w:asciiTheme="minorHAnsi" w:eastAsia="Times New Roman" w:hAnsiTheme="minorHAnsi" w:cstheme="minorHAnsi"/>
          <w:kern w:val="0"/>
          <w:sz w:val="22"/>
          <w:szCs w:val="22"/>
          <w:lang w:eastAsia="zh-CN"/>
        </w:rPr>
        <w:t>Grada Požege, u okviru kojih je planirano i rušenje postojeće Gradske tržnice, planirana je izgradnja tržnice u Cvjetnoj ulici u Požegi.</w:t>
      </w:r>
      <w:r w:rsidR="00241EF2" w:rsidRPr="008A3495">
        <w:rPr>
          <w:rFonts w:asciiTheme="minorHAnsi" w:hAnsiTheme="minorHAnsi" w:cstheme="minorHAnsi"/>
        </w:rPr>
        <w:t xml:space="preserve"> </w:t>
      </w:r>
      <w:r w:rsidR="00241EF2" w:rsidRPr="008A3495">
        <w:rPr>
          <w:rFonts w:asciiTheme="minorHAnsi" w:eastAsia="Times New Roman" w:hAnsiTheme="minorHAnsi" w:cstheme="minorHAnsi"/>
          <w:kern w:val="0"/>
          <w:sz w:val="22"/>
          <w:szCs w:val="22"/>
          <w:lang w:eastAsia="zh-CN"/>
        </w:rPr>
        <w:t>U izvještajnom razdoblju nije bilo realizacije.</w:t>
      </w:r>
    </w:p>
    <w:p w14:paraId="7C7C172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38"/>
        <w:gridCol w:w="1663"/>
        <w:gridCol w:w="1000"/>
        <w:gridCol w:w="1326"/>
        <w:gridCol w:w="1656"/>
        <w:gridCol w:w="1656"/>
      </w:tblGrid>
      <w:tr w:rsidR="008A3495" w:rsidRPr="008A3495" w14:paraId="5561B445" w14:textId="77777777" w:rsidTr="003E2556">
        <w:trPr>
          <w:trHeight w:val="643"/>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09C9D"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51977"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EA951"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28661"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17C9CA" w14:textId="075053B3" w:rsidR="003E2556"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02276F" w14:textId="624D7680"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7F34C86" w14:textId="77777777" w:rsidTr="003E2556">
        <w:trPr>
          <w:trHeight w:val="428"/>
          <w:jc w:val="center"/>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4DAE3C" w14:textId="77777777" w:rsidR="003E2556" w:rsidRPr="008A3495" w:rsidRDefault="003E2556"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Izgradnja tržnice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1EE3D" w14:textId="77777777" w:rsidR="003E2556" w:rsidRPr="008A3495" w:rsidRDefault="003E2556"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BD8E13"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0048AC"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737908" w14:textId="67FD21C2"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3D8629" w14:textId="69860C16" w:rsidR="003E2556" w:rsidRPr="008A3495" w:rsidRDefault="001E0F6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BCB71DE"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lang w:val="en-US" w:eastAsia="zh-CN"/>
        </w:rPr>
      </w:pPr>
    </w:p>
    <w:p w14:paraId="06DC2C8A"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 xml:space="preserve">NAZIV PROGRAMA: KAPITALNA ULAGANJA U POSLOVNE, STAMBENE PROSTORE, OPREMU I DRUGO </w:t>
      </w:r>
    </w:p>
    <w:p w14:paraId="47A56A4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2FEAC57D"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Odnosi se na poslove vezane uz održavanje i opremanje dječjih igrališta, ulaganja u športske objekte i športske terene, ulaganje u kapelice, u društvene domove, autobusna stajališta, poslovne i stambene prostore, rekonstrukciju rekreacijskog centra, izgradnju dječjeg vrtića u Mihaljevcima, izgradnju zgrade Povijesnog arhiva, izgradnju dječjeg vrtića u Požegi, ulaganje u objekt u Baškoj i rekonstrukcija i dogradnja zgrade dječjeg vrtića u Požegi. </w:t>
      </w:r>
    </w:p>
    <w:p w14:paraId="5CA71FE1"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27EE1EB" w14:textId="77777777" w:rsidR="008D160D" w:rsidRPr="008A3495" w:rsidRDefault="008D160D" w:rsidP="008D160D">
      <w:pPr>
        <w:widowControl/>
        <w:suppressAutoHyphens w:val="0"/>
        <w:ind w:left="527" w:hanging="17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Zakonska osnova za uvođenje programa:</w:t>
      </w:r>
    </w:p>
    <w:p w14:paraId="28ADAC6B"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Cs/>
          <w:kern w:val="0"/>
          <w:sz w:val="22"/>
          <w:szCs w:val="22"/>
          <w:lang w:eastAsia="zh-CN"/>
        </w:rPr>
        <w:t xml:space="preserve">Zakon o komunalnom gospodarstvu (Narodne novine, broj: 68/18., 110/18. i 32/20.), </w:t>
      </w:r>
    </w:p>
    <w:p w14:paraId="29BC599E"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Cs/>
          <w:kern w:val="0"/>
          <w:sz w:val="22"/>
          <w:szCs w:val="22"/>
          <w:lang w:eastAsia="zh-CN"/>
        </w:rPr>
        <w:t xml:space="preserve">Zakon o prostornom uređenju (Narodne novine, broj: </w:t>
      </w:r>
      <w:r w:rsidRPr="008A3495">
        <w:rPr>
          <w:rFonts w:asciiTheme="minorHAnsi" w:eastAsia="Times New Roman" w:hAnsiTheme="minorHAnsi" w:cstheme="minorHAnsi"/>
          <w:kern w:val="0"/>
          <w:sz w:val="22"/>
          <w:szCs w:val="22"/>
          <w:lang w:eastAsia="zh-CN"/>
        </w:rPr>
        <w:t>153/13., 65/17., 114/18., 39/19., 98/19. i 67/23.),</w:t>
      </w:r>
    </w:p>
    <w:p w14:paraId="39C6C695"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gradnji (Narodne novine, broj: 153/13., 20/17., 39/19. i 125/19.), </w:t>
      </w:r>
    </w:p>
    <w:p w14:paraId="19BD2736"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lastRenderedPageBreak/>
        <w:t xml:space="preserve">Zakon o postupanju i uvjetima gradnje radi poticanja ulaganja (Narodne novine, broj: 69/09., 128/10., 136/12., 76/13. i 153/13.), </w:t>
      </w:r>
    </w:p>
    <w:p w14:paraId="0895F75F"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gospodarenju otpadom (Narodne novine, broj: 84/21.), </w:t>
      </w:r>
    </w:p>
    <w:p w14:paraId="7C3FA630"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zaštiti okoliša (Narodne novine, broj: 80/13., 153/13., 78/15., 12/18. i 118/18.), </w:t>
      </w:r>
    </w:p>
    <w:p w14:paraId="30D785DC"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grobljima (Narodne novine, broj: 19/98., 50/12. i 89/17.) i </w:t>
      </w:r>
    </w:p>
    <w:p w14:paraId="57371DAA" w14:textId="77777777" w:rsidR="008D160D" w:rsidRPr="008A3495" w:rsidRDefault="008D160D">
      <w:pPr>
        <w:widowControl/>
        <w:numPr>
          <w:ilvl w:val="0"/>
          <w:numId w:val="7"/>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Odluka o komunalnom redu (Službene novine Grada Požege, broj: 14/22. i 4/23.)</w:t>
      </w:r>
      <w:r w:rsidRPr="008A3495">
        <w:rPr>
          <w:rFonts w:asciiTheme="minorHAnsi" w:eastAsia="Times New Roman" w:hAnsiTheme="minorHAnsi" w:cstheme="minorHAnsi"/>
          <w:bCs/>
          <w:kern w:val="0"/>
          <w:sz w:val="22"/>
          <w:szCs w:val="22"/>
          <w:lang w:eastAsia="zh-CN"/>
        </w:rPr>
        <w:t>.</w:t>
      </w:r>
    </w:p>
    <w:p w14:paraId="7879ED4D" w14:textId="77777777" w:rsidR="008D160D" w:rsidRPr="008A3495" w:rsidRDefault="008D160D" w:rsidP="008D160D">
      <w:pPr>
        <w:widowControl/>
        <w:suppressAutoHyphens w:val="0"/>
        <w:ind w:left="527"/>
        <w:contextualSpacing/>
        <w:jc w:val="both"/>
        <w:rPr>
          <w:rFonts w:asciiTheme="minorHAnsi" w:eastAsia="Times New Roman" w:hAnsiTheme="minorHAnsi" w:cstheme="minorHAnsi"/>
          <w:kern w:val="0"/>
          <w:sz w:val="22"/>
          <w:szCs w:val="22"/>
          <w:lang w:eastAsia="zh-CN"/>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2FD28CE1" w14:textId="18DCE023"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891AE69" w14:textId="77777777" w:rsidR="003E2556" w:rsidRPr="008A3495" w:rsidRDefault="003E2556" w:rsidP="002E5688">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DCF3B3" w14:textId="2EDBF8CC" w:rsidR="003E2556" w:rsidRPr="008A3495" w:rsidRDefault="004D78FE" w:rsidP="0050629A">
            <w:pPr>
              <w:widowControl/>
              <w:suppressAutoHyphens w:val="0"/>
              <w:jc w:val="center"/>
              <w:rPr>
                <w:rFonts w:asciiTheme="minorHAnsi" w:eastAsia="Calibri" w:hAnsiTheme="minorHAnsi" w:cstheme="minorHAnsi"/>
                <w:sz w:val="22"/>
                <w:szCs w:val="22"/>
              </w:rPr>
            </w:pPr>
            <w:r w:rsidRPr="004D78FE">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518DF249" w14:textId="22233B49" w:rsidR="003E2556" w:rsidRPr="008A3495" w:rsidRDefault="003E2556" w:rsidP="0050629A">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 xml:space="preserve">IZVRŠENJE </w:t>
            </w:r>
            <w:r w:rsidR="002E5688" w:rsidRPr="008A3495">
              <w:rPr>
                <w:rFonts w:asciiTheme="minorHAnsi" w:hAnsiTheme="minorHAnsi" w:cstheme="minorHAnsi"/>
                <w:i/>
                <w:sz w:val="22"/>
                <w:szCs w:val="22"/>
              </w:rPr>
              <w:t xml:space="preserve"> </w:t>
            </w:r>
            <w:r w:rsidRPr="008A3495">
              <w:rPr>
                <w:rFonts w:asciiTheme="minorHAnsi" w:hAnsiTheme="minorHAnsi" w:cstheme="minorHAnsi"/>
                <w:i/>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tcPr>
          <w:p w14:paraId="7846A121"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48A070D7"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6C8F6871" w14:textId="4E15B9B4" w:rsidR="003E2556"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5CA3F30C" w14:textId="54A6AD10"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B736D47"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A150001 OPREMANJE DJEČJIH IGRALIŠTA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563418F4" w14:textId="7F152CFF"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33.300,00</w:t>
            </w:r>
          </w:p>
        </w:tc>
        <w:tc>
          <w:tcPr>
            <w:tcW w:w="1701" w:type="dxa"/>
            <w:tcBorders>
              <w:top w:val="single" w:sz="4" w:space="0" w:color="auto"/>
              <w:left w:val="single" w:sz="4" w:space="0" w:color="auto"/>
              <w:bottom w:val="single" w:sz="4" w:space="0" w:color="auto"/>
              <w:right w:val="single" w:sz="4" w:space="0" w:color="auto"/>
            </w:tcBorders>
            <w:vAlign w:val="center"/>
          </w:tcPr>
          <w:p w14:paraId="5BEF2991" w14:textId="086D4127"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6.882,30</w:t>
            </w:r>
          </w:p>
        </w:tc>
        <w:tc>
          <w:tcPr>
            <w:tcW w:w="1134" w:type="dxa"/>
            <w:tcBorders>
              <w:top w:val="single" w:sz="4" w:space="0" w:color="auto"/>
              <w:left w:val="single" w:sz="4" w:space="0" w:color="auto"/>
              <w:bottom w:val="single" w:sz="4" w:space="0" w:color="auto"/>
              <w:right w:val="single" w:sz="4" w:space="0" w:color="auto"/>
            </w:tcBorders>
            <w:vAlign w:val="center"/>
          </w:tcPr>
          <w:p w14:paraId="194A1BF3" w14:textId="7B816E11"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20,67</w:t>
            </w:r>
          </w:p>
        </w:tc>
      </w:tr>
      <w:tr w:rsidR="008A3495" w:rsidRPr="008A3495" w14:paraId="0777840B" w14:textId="4B1F0AA6"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18B00B66"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K150002 ULAGANJE U ŠPORTSKE OBJEKTE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B1FB15" w14:textId="6A6C2BDF"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30.000,00</w:t>
            </w:r>
          </w:p>
        </w:tc>
        <w:tc>
          <w:tcPr>
            <w:tcW w:w="1701" w:type="dxa"/>
            <w:tcBorders>
              <w:top w:val="single" w:sz="4" w:space="0" w:color="auto"/>
              <w:left w:val="single" w:sz="4" w:space="0" w:color="auto"/>
              <w:bottom w:val="single" w:sz="4" w:space="0" w:color="auto"/>
              <w:right w:val="single" w:sz="4" w:space="0" w:color="auto"/>
            </w:tcBorders>
            <w:vAlign w:val="center"/>
          </w:tcPr>
          <w:p w14:paraId="73AB40F8" w14:textId="3996B1E5"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0E86630" w14:textId="76F39E43"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164F522C" w14:textId="6EA4F7C8"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0F115485"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K150003 ULAGANJE U ŠPORTSKE TERENE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42079" w14:textId="52DBEE31"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13.000,00</w:t>
            </w:r>
          </w:p>
        </w:tc>
        <w:tc>
          <w:tcPr>
            <w:tcW w:w="1701" w:type="dxa"/>
            <w:tcBorders>
              <w:top w:val="single" w:sz="4" w:space="0" w:color="auto"/>
              <w:left w:val="single" w:sz="4" w:space="0" w:color="auto"/>
              <w:bottom w:val="single" w:sz="4" w:space="0" w:color="auto"/>
              <w:right w:val="single" w:sz="4" w:space="0" w:color="auto"/>
            </w:tcBorders>
            <w:vAlign w:val="center"/>
          </w:tcPr>
          <w:p w14:paraId="6EA75E4B" w14:textId="15E186F7"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9C2A446" w14:textId="0DB40CB3"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487F7F56" w14:textId="4B24F71B"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7C101B3A"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K150004 IZGRADNJA ATLETSKOG STADIONA</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17796" w14:textId="5A4DA205"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1.594.000,00</w:t>
            </w:r>
          </w:p>
        </w:tc>
        <w:tc>
          <w:tcPr>
            <w:tcW w:w="1701" w:type="dxa"/>
            <w:tcBorders>
              <w:top w:val="single" w:sz="4" w:space="0" w:color="auto"/>
              <w:left w:val="single" w:sz="4" w:space="0" w:color="auto"/>
              <w:bottom w:val="single" w:sz="4" w:space="0" w:color="auto"/>
              <w:right w:val="single" w:sz="4" w:space="0" w:color="auto"/>
            </w:tcBorders>
            <w:vAlign w:val="center"/>
          </w:tcPr>
          <w:p w14:paraId="1B31597F" w14:textId="70E0A8EF"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22.250,00</w:t>
            </w:r>
          </w:p>
        </w:tc>
        <w:tc>
          <w:tcPr>
            <w:tcW w:w="1134" w:type="dxa"/>
            <w:tcBorders>
              <w:top w:val="single" w:sz="4" w:space="0" w:color="auto"/>
              <w:left w:val="single" w:sz="4" w:space="0" w:color="auto"/>
              <w:bottom w:val="single" w:sz="4" w:space="0" w:color="auto"/>
              <w:right w:val="single" w:sz="4" w:space="0" w:color="auto"/>
            </w:tcBorders>
            <w:vAlign w:val="center"/>
          </w:tcPr>
          <w:p w14:paraId="6428B34E" w14:textId="76FA8DC5"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1,40</w:t>
            </w:r>
          </w:p>
        </w:tc>
      </w:tr>
      <w:tr w:rsidR="008A3495" w:rsidRPr="008A3495" w14:paraId="2D750CE6" w14:textId="087391C7"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5E44EB3E"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K150009 ULAGANJE U ZGRADU GRADSKOG MUZEJA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501A409" w14:textId="6F4D79F2"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398.627,00</w:t>
            </w:r>
          </w:p>
        </w:tc>
        <w:tc>
          <w:tcPr>
            <w:tcW w:w="1701" w:type="dxa"/>
            <w:tcBorders>
              <w:top w:val="single" w:sz="4" w:space="0" w:color="auto"/>
              <w:left w:val="single" w:sz="4" w:space="0" w:color="auto"/>
              <w:bottom w:val="single" w:sz="4" w:space="0" w:color="auto"/>
              <w:right w:val="single" w:sz="4" w:space="0" w:color="auto"/>
            </w:tcBorders>
            <w:vAlign w:val="center"/>
          </w:tcPr>
          <w:p w14:paraId="5C87B5B2" w14:textId="2FEFAD7F"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93.477,00</w:t>
            </w:r>
          </w:p>
        </w:tc>
        <w:tc>
          <w:tcPr>
            <w:tcW w:w="1134" w:type="dxa"/>
            <w:tcBorders>
              <w:top w:val="single" w:sz="4" w:space="0" w:color="auto"/>
              <w:left w:val="single" w:sz="4" w:space="0" w:color="auto"/>
              <w:bottom w:val="single" w:sz="4" w:space="0" w:color="auto"/>
              <w:right w:val="single" w:sz="4" w:space="0" w:color="auto"/>
            </w:tcBorders>
            <w:vAlign w:val="center"/>
          </w:tcPr>
          <w:p w14:paraId="54AC3BFC" w14:textId="08ACA23E"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23,45</w:t>
            </w:r>
          </w:p>
        </w:tc>
      </w:tr>
      <w:tr w:rsidR="008A3495" w:rsidRPr="008A3495" w14:paraId="0E0DE6B7" w14:textId="6E861154"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E7CA55F"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K150012 ULAGANJE U KAPELICE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13B34" w14:textId="0A4C3AD8"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39B04479" w14:textId="197A3AD3"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2.223,63</w:t>
            </w:r>
          </w:p>
        </w:tc>
        <w:tc>
          <w:tcPr>
            <w:tcW w:w="1134" w:type="dxa"/>
            <w:tcBorders>
              <w:top w:val="single" w:sz="4" w:space="0" w:color="auto"/>
              <w:left w:val="single" w:sz="4" w:space="0" w:color="auto"/>
              <w:bottom w:val="single" w:sz="4" w:space="0" w:color="auto"/>
              <w:right w:val="single" w:sz="4" w:space="0" w:color="auto"/>
            </w:tcBorders>
            <w:vAlign w:val="center"/>
          </w:tcPr>
          <w:p w14:paraId="2853BB1A" w14:textId="2D85AA2B"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11,12</w:t>
            </w:r>
          </w:p>
        </w:tc>
      </w:tr>
      <w:tr w:rsidR="008A3495" w:rsidRPr="008A3495" w14:paraId="59A88A3A" w14:textId="2F3DAA64"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4658C08A"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K150013 ULAGANJE U DRUŠTVENE DOMOVE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55DF419A" w14:textId="297A22BF"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39.500,00</w:t>
            </w:r>
          </w:p>
        </w:tc>
        <w:tc>
          <w:tcPr>
            <w:tcW w:w="1701" w:type="dxa"/>
            <w:tcBorders>
              <w:top w:val="single" w:sz="4" w:space="0" w:color="auto"/>
              <w:left w:val="single" w:sz="4" w:space="0" w:color="auto"/>
              <w:bottom w:val="single" w:sz="4" w:space="0" w:color="auto"/>
              <w:right w:val="single" w:sz="4" w:space="0" w:color="auto"/>
            </w:tcBorders>
            <w:vAlign w:val="center"/>
          </w:tcPr>
          <w:p w14:paraId="39140D9A" w14:textId="3233CC56"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10.440,69</w:t>
            </w:r>
          </w:p>
        </w:tc>
        <w:tc>
          <w:tcPr>
            <w:tcW w:w="1134" w:type="dxa"/>
            <w:tcBorders>
              <w:top w:val="single" w:sz="4" w:space="0" w:color="auto"/>
              <w:left w:val="single" w:sz="4" w:space="0" w:color="auto"/>
              <w:bottom w:val="single" w:sz="4" w:space="0" w:color="auto"/>
              <w:right w:val="single" w:sz="4" w:space="0" w:color="auto"/>
            </w:tcBorders>
            <w:vAlign w:val="center"/>
          </w:tcPr>
          <w:p w14:paraId="6BBE7EEA" w14:textId="3BB51F40"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26,43</w:t>
            </w:r>
          </w:p>
        </w:tc>
      </w:tr>
      <w:tr w:rsidR="008A3495" w:rsidRPr="008A3495" w14:paraId="69E9D347" w14:textId="0617C6E1"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1CBBD9F"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K150014 ULAGANJE U AUTOBUSNA STAJALIŠTA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363B79" w14:textId="4D93CEA8"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12.000,00</w:t>
            </w:r>
          </w:p>
        </w:tc>
        <w:tc>
          <w:tcPr>
            <w:tcW w:w="1701" w:type="dxa"/>
            <w:tcBorders>
              <w:top w:val="single" w:sz="4" w:space="0" w:color="auto"/>
              <w:left w:val="single" w:sz="4" w:space="0" w:color="auto"/>
              <w:bottom w:val="single" w:sz="4" w:space="0" w:color="auto"/>
              <w:right w:val="single" w:sz="4" w:space="0" w:color="auto"/>
            </w:tcBorders>
            <w:vAlign w:val="center"/>
          </w:tcPr>
          <w:p w14:paraId="1A1148FC" w14:textId="3CB568AE"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935608E" w14:textId="6603ACA6"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6FDC7B71" w14:textId="6FC617FA"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4A5B4CB8"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K150017 ULAGANJE U POSLOVNE I STAMBENE PROSTORE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B0756" w14:textId="3A6BD1A2"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9.000,00</w:t>
            </w:r>
          </w:p>
        </w:tc>
        <w:tc>
          <w:tcPr>
            <w:tcW w:w="1701" w:type="dxa"/>
            <w:tcBorders>
              <w:top w:val="single" w:sz="4" w:space="0" w:color="auto"/>
              <w:left w:val="single" w:sz="4" w:space="0" w:color="auto"/>
              <w:bottom w:val="single" w:sz="4" w:space="0" w:color="auto"/>
              <w:right w:val="single" w:sz="4" w:space="0" w:color="auto"/>
            </w:tcBorders>
            <w:vAlign w:val="center"/>
          </w:tcPr>
          <w:p w14:paraId="6C701338" w14:textId="353408F6"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723,54</w:t>
            </w:r>
          </w:p>
        </w:tc>
        <w:tc>
          <w:tcPr>
            <w:tcW w:w="1134" w:type="dxa"/>
            <w:tcBorders>
              <w:top w:val="single" w:sz="4" w:space="0" w:color="auto"/>
              <w:left w:val="single" w:sz="4" w:space="0" w:color="auto"/>
              <w:bottom w:val="single" w:sz="4" w:space="0" w:color="auto"/>
              <w:right w:val="single" w:sz="4" w:space="0" w:color="auto"/>
            </w:tcBorders>
            <w:vAlign w:val="center"/>
          </w:tcPr>
          <w:p w14:paraId="1D92BD58" w14:textId="3CC94216"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8,04</w:t>
            </w:r>
          </w:p>
        </w:tc>
      </w:tr>
      <w:tr w:rsidR="008A3495" w:rsidRPr="008A3495" w14:paraId="66730753" w14:textId="2176A59F"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87889CB"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K150030 REKONSTRUKCIJA REKREACIJSKOG CENTRA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4B38BE" w14:textId="5555FC15"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4.000,00</w:t>
            </w:r>
          </w:p>
        </w:tc>
        <w:tc>
          <w:tcPr>
            <w:tcW w:w="1701" w:type="dxa"/>
            <w:tcBorders>
              <w:top w:val="single" w:sz="4" w:space="0" w:color="auto"/>
              <w:left w:val="single" w:sz="4" w:space="0" w:color="auto"/>
              <w:bottom w:val="single" w:sz="4" w:space="0" w:color="auto"/>
              <w:right w:val="single" w:sz="4" w:space="0" w:color="auto"/>
            </w:tcBorders>
            <w:vAlign w:val="center"/>
          </w:tcPr>
          <w:p w14:paraId="2BC282AF" w14:textId="57190FC1"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FBC97A1" w14:textId="7F76FCC0"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53E99D25" w14:textId="6111F7A5"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5ECD8A9"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K150053 IZGRADNJA DJEČJEG VRTIĆA U MIHALJEVCIMA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40BF9C" w14:textId="5EB48F5D"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488.360,00</w:t>
            </w:r>
          </w:p>
        </w:tc>
        <w:tc>
          <w:tcPr>
            <w:tcW w:w="1701" w:type="dxa"/>
            <w:tcBorders>
              <w:top w:val="single" w:sz="4" w:space="0" w:color="auto"/>
              <w:left w:val="single" w:sz="4" w:space="0" w:color="auto"/>
              <w:bottom w:val="single" w:sz="4" w:space="0" w:color="auto"/>
              <w:right w:val="single" w:sz="4" w:space="0" w:color="auto"/>
            </w:tcBorders>
            <w:vAlign w:val="center"/>
          </w:tcPr>
          <w:p w14:paraId="3452010A" w14:textId="5066C54D"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9564DF6" w14:textId="2772CCA0"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61B547FE" w14:textId="4EF981C0"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443E7A92"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K150054 IZGRADNJA ZGRADE POVIJESNOG ARHIVA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BF0FC9F" w14:textId="4FECC58A"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66.600,00</w:t>
            </w:r>
          </w:p>
        </w:tc>
        <w:tc>
          <w:tcPr>
            <w:tcW w:w="1701" w:type="dxa"/>
            <w:tcBorders>
              <w:top w:val="single" w:sz="4" w:space="0" w:color="auto"/>
              <w:left w:val="single" w:sz="4" w:space="0" w:color="auto"/>
              <w:bottom w:val="single" w:sz="4" w:space="0" w:color="auto"/>
              <w:right w:val="single" w:sz="4" w:space="0" w:color="auto"/>
            </w:tcBorders>
            <w:vAlign w:val="center"/>
          </w:tcPr>
          <w:p w14:paraId="6F09ED5C" w14:textId="70A84F80"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2.100,00</w:t>
            </w:r>
          </w:p>
        </w:tc>
        <w:tc>
          <w:tcPr>
            <w:tcW w:w="1134" w:type="dxa"/>
            <w:tcBorders>
              <w:top w:val="single" w:sz="4" w:space="0" w:color="auto"/>
              <w:left w:val="single" w:sz="4" w:space="0" w:color="auto"/>
              <w:bottom w:val="single" w:sz="4" w:space="0" w:color="auto"/>
              <w:right w:val="single" w:sz="4" w:space="0" w:color="auto"/>
            </w:tcBorders>
            <w:vAlign w:val="center"/>
          </w:tcPr>
          <w:p w14:paraId="54F3831B" w14:textId="2FBF4B18"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3,15</w:t>
            </w:r>
          </w:p>
        </w:tc>
      </w:tr>
      <w:tr w:rsidR="008A3495" w:rsidRPr="008A3495" w14:paraId="096E6440" w14:textId="1CF99347"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0297CA52"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K150055 IZGRADNJA DJEČJEG VRTIĆA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1439669C" w14:textId="49632868"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2.018.896,00</w:t>
            </w:r>
          </w:p>
        </w:tc>
        <w:tc>
          <w:tcPr>
            <w:tcW w:w="1701" w:type="dxa"/>
            <w:tcBorders>
              <w:top w:val="single" w:sz="4" w:space="0" w:color="auto"/>
              <w:left w:val="single" w:sz="4" w:space="0" w:color="auto"/>
              <w:bottom w:val="single" w:sz="4" w:space="0" w:color="auto"/>
              <w:right w:val="single" w:sz="4" w:space="0" w:color="auto"/>
            </w:tcBorders>
            <w:vAlign w:val="center"/>
          </w:tcPr>
          <w:p w14:paraId="4046AACE" w14:textId="230FA47F" w:rsidR="00F82D73" w:rsidRPr="008A3495" w:rsidRDefault="0084255D"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1.014.191,35</w:t>
            </w:r>
          </w:p>
        </w:tc>
        <w:tc>
          <w:tcPr>
            <w:tcW w:w="1134" w:type="dxa"/>
            <w:tcBorders>
              <w:top w:val="single" w:sz="4" w:space="0" w:color="auto"/>
              <w:left w:val="single" w:sz="4" w:space="0" w:color="auto"/>
              <w:bottom w:val="single" w:sz="4" w:space="0" w:color="auto"/>
              <w:right w:val="single" w:sz="4" w:space="0" w:color="auto"/>
            </w:tcBorders>
            <w:vAlign w:val="center"/>
          </w:tcPr>
          <w:p w14:paraId="2D93D6EC" w14:textId="613FB498" w:rsidR="00F82D73" w:rsidRPr="008A3495" w:rsidRDefault="0084255D"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50,23</w:t>
            </w:r>
          </w:p>
        </w:tc>
      </w:tr>
      <w:tr w:rsidR="008A3495" w:rsidRPr="008A3495" w14:paraId="55AA657F" w14:textId="1BA8E431"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B089F8C" w14:textId="77777777" w:rsidR="00F82D73" w:rsidRPr="008A3495" w:rsidRDefault="00F82D73" w:rsidP="00F82D7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K150058 ULAGANJE U OBJEKT U BAŠKOJ</w:t>
            </w:r>
          </w:p>
        </w:tc>
        <w:tc>
          <w:tcPr>
            <w:tcW w:w="1701" w:type="dxa"/>
            <w:tcBorders>
              <w:top w:val="single" w:sz="4" w:space="0" w:color="auto"/>
              <w:left w:val="single" w:sz="4" w:space="0" w:color="auto"/>
              <w:bottom w:val="single" w:sz="4" w:space="0" w:color="auto"/>
              <w:right w:val="single" w:sz="4" w:space="0" w:color="auto"/>
            </w:tcBorders>
            <w:noWrap/>
            <w:vAlign w:val="center"/>
          </w:tcPr>
          <w:p w14:paraId="44DDB5D2" w14:textId="7C11FF7C"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70281296" w14:textId="5B3948EB"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10.580,24</w:t>
            </w:r>
          </w:p>
        </w:tc>
        <w:tc>
          <w:tcPr>
            <w:tcW w:w="1134" w:type="dxa"/>
            <w:tcBorders>
              <w:top w:val="single" w:sz="4" w:space="0" w:color="auto"/>
              <w:left w:val="single" w:sz="4" w:space="0" w:color="auto"/>
              <w:bottom w:val="single" w:sz="4" w:space="0" w:color="auto"/>
              <w:right w:val="single" w:sz="4" w:space="0" w:color="auto"/>
            </w:tcBorders>
            <w:vAlign w:val="center"/>
          </w:tcPr>
          <w:p w14:paraId="3946F814" w14:textId="495DA8B3" w:rsidR="00F82D73" w:rsidRPr="008A3495" w:rsidRDefault="00F82D73" w:rsidP="00F82D7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52,90</w:t>
            </w:r>
          </w:p>
        </w:tc>
      </w:tr>
      <w:tr w:rsidR="008A3495" w:rsidRPr="008A3495" w14:paraId="2C91BBBA" w14:textId="72A7EDA8"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0504AF61"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K150059 REVITALIZACIJA POVIJESNE JEZGRE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FC8C17B" w14:textId="598332DA"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820.000,00</w:t>
            </w:r>
          </w:p>
        </w:tc>
        <w:tc>
          <w:tcPr>
            <w:tcW w:w="1701" w:type="dxa"/>
            <w:tcBorders>
              <w:top w:val="single" w:sz="4" w:space="0" w:color="auto"/>
              <w:left w:val="single" w:sz="4" w:space="0" w:color="auto"/>
              <w:bottom w:val="single" w:sz="4" w:space="0" w:color="auto"/>
              <w:right w:val="single" w:sz="4" w:space="0" w:color="auto"/>
            </w:tcBorders>
            <w:vAlign w:val="center"/>
          </w:tcPr>
          <w:p w14:paraId="4C3D858D" w14:textId="10DD9134"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113.302,10</w:t>
            </w:r>
          </w:p>
        </w:tc>
        <w:tc>
          <w:tcPr>
            <w:tcW w:w="1134" w:type="dxa"/>
            <w:tcBorders>
              <w:top w:val="single" w:sz="4" w:space="0" w:color="auto"/>
              <w:left w:val="single" w:sz="4" w:space="0" w:color="auto"/>
              <w:bottom w:val="single" w:sz="4" w:space="0" w:color="auto"/>
              <w:right w:val="single" w:sz="4" w:space="0" w:color="auto"/>
            </w:tcBorders>
            <w:vAlign w:val="center"/>
          </w:tcPr>
          <w:p w14:paraId="2F55306E" w14:textId="02224C24"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13,82</w:t>
            </w:r>
          </w:p>
        </w:tc>
      </w:tr>
      <w:tr w:rsidR="008A3495" w:rsidRPr="008A3495" w14:paraId="5BF0EDB9" w14:textId="722FC31A"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DDB8BDC"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K150060 REKONSTRUKCIJA I DOGRADNJA ZGRADE DJEČJEG VRTIĆA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A916718" w14:textId="1942CA50"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1.153.270,00</w:t>
            </w:r>
          </w:p>
        </w:tc>
        <w:tc>
          <w:tcPr>
            <w:tcW w:w="1701" w:type="dxa"/>
            <w:tcBorders>
              <w:top w:val="single" w:sz="4" w:space="0" w:color="auto"/>
              <w:left w:val="single" w:sz="4" w:space="0" w:color="auto"/>
              <w:bottom w:val="single" w:sz="4" w:space="0" w:color="auto"/>
              <w:right w:val="single" w:sz="4" w:space="0" w:color="auto"/>
            </w:tcBorders>
            <w:vAlign w:val="center"/>
          </w:tcPr>
          <w:p w14:paraId="048C6EF6" w14:textId="4F9744FB"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31.225,00</w:t>
            </w:r>
          </w:p>
        </w:tc>
        <w:tc>
          <w:tcPr>
            <w:tcW w:w="1134" w:type="dxa"/>
            <w:tcBorders>
              <w:top w:val="single" w:sz="4" w:space="0" w:color="auto"/>
              <w:left w:val="single" w:sz="4" w:space="0" w:color="auto"/>
              <w:bottom w:val="single" w:sz="4" w:space="0" w:color="auto"/>
              <w:right w:val="single" w:sz="4" w:space="0" w:color="auto"/>
            </w:tcBorders>
            <w:vAlign w:val="center"/>
          </w:tcPr>
          <w:p w14:paraId="2D5C9FCD" w14:textId="4BE44F24"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2,71</w:t>
            </w:r>
          </w:p>
        </w:tc>
      </w:tr>
      <w:tr w:rsidR="008A3495" w:rsidRPr="008A3495" w14:paraId="179143BD" w14:textId="556B4FEA"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44DCB70F"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K150061 UREĐENJE DJEČJEG IGRALIŠTA VRTIĆA CVJETNA LIVADA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67A705" w14:textId="32580EDE"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34.300,00</w:t>
            </w:r>
          </w:p>
        </w:tc>
        <w:tc>
          <w:tcPr>
            <w:tcW w:w="1701" w:type="dxa"/>
            <w:tcBorders>
              <w:top w:val="single" w:sz="4" w:space="0" w:color="auto"/>
              <w:left w:val="single" w:sz="4" w:space="0" w:color="auto"/>
              <w:bottom w:val="single" w:sz="4" w:space="0" w:color="auto"/>
              <w:right w:val="single" w:sz="4" w:space="0" w:color="auto"/>
            </w:tcBorders>
            <w:vAlign w:val="center"/>
          </w:tcPr>
          <w:p w14:paraId="2A5A0EE2" w14:textId="40AC561D"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E5B90D" w14:textId="45BA3FBC"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r w:rsidR="008A3495" w:rsidRPr="008A3495" w14:paraId="04BFE06D" w14:textId="57F8D08F"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3AE0775D"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K150062 UREĐENJE I OPREMANJE DJEČJEG IGRALIŠTA U ŠEOVCIMA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FEC1F" w14:textId="773F3023"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25.100,00</w:t>
            </w:r>
          </w:p>
        </w:tc>
        <w:tc>
          <w:tcPr>
            <w:tcW w:w="1701" w:type="dxa"/>
            <w:tcBorders>
              <w:top w:val="single" w:sz="4" w:space="0" w:color="auto"/>
              <w:left w:val="single" w:sz="4" w:space="0" w:color="auto"/>
              <w:bottom w:val="single" w:sz="4" w:space="0" w:color="auto"/>
              <w:right w:val="single" w:sz="4" w:space="0" w:color="auto"/>
            </w:tcBorders>
            <w:vAlign w:val="center"/>
          </w:tcPr>
          <w:p w14:paraId="156A95C0" w14:textId="0C4944E6"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F65D78F" w14:textId="436F48DC"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r w:rsidR="008A3495" w:rsidRPr="008A3495" w14:paraId="513B2529" w14:textId="010B9272"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50115BA9"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K150063 ZGRADA DR. ARCHA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646B9" w14:textId="4E26B895"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40.000,00</w:t>
            </w:r>
          </w:p>
        </w:tc>
        <w:tc>
          <w:tcPr>
            <w:tcW w:w="1701" w:type="dxa"/>
            <w:tcBorders>
              <w:top w:val="single" w:sz="4" w:space="0" w:color="auto"/>
              <w:left w:val="single" w:sz="4" w:space="0" w:color="auto"/>
              <w:bottom w:val="single" w:sz="4" w:space="0" w:color="auto"/>
              <w:right w:val="single" w:sz="4" w:space="0" w:color="auto"/>
            </w:tcBorders>
            <w:vAlign w:val="center"/>
          </w:tcPr>
          <w:p w14:paraId="4BA741EF" w14:textId="79D43B7B"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3FDDEE1" w14:textId="31F14220"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r w:rsidR="008A3495" w:rsidRPr="008A3495" w14:paraId="1762F1DC" w14:textId="2D5C31CF"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50D6757" w14:textId="77777777" w:rsidR="00F82D73" w:rsidRPr="008A3495" w:rsidRDefault="00F82D73" w:rsidP="00F82D7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Kapitalni projekt K150064 REKONSTRUKCIJA NOGOMETNOG IGRALIŠTA - NK SLAVONIJA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425F74" w14:textId="3E840E5C"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1.138.500,00</w:t>
            </w:r>
          </w:p>
        </w:tc>
        <w:tc>
          <w:tcPr>
            <w:tcW w:w="1701" w:type="dxa"/>
            <w:tcBorders>
              <w:top w:val="single" w:sz="4" w:space="0" w:color="auto"/>
              <w:left w:val="single" w:sz="4" w:space="0" w:color="auto"/>
              <w:bottom w:val="single" w:sz="4" w:space="0" w:color="auto"/>
              <w:right w:val="single" w:sz="4" w:space="0" w:color="auto"/>
            </w:tcBorders>
            <w:vAlign w:val="center"/>
          </w:tcPr>
          <w:p w14:paraId="150E9A0E" w14:textId="699C4633"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15.500,00</w:t>
            </w:r>
          </w:p>
        </w:tc>
        <w:tc>
          <w:tcPr>
            <w:tcW w:w="1134" w:type="dxa"/>
            <w:tcBorders>
              <w:top w:val="single" w:sz="4" w:space="0" w:color="auto"/>
              <w:left w:val="single" w:sz="4" w:space="0" w:color="auto"/>
              <w:bottom w:val="single" w:sz="4" w:space="0" w:color="auto"/>
              <w:right w:val="single" w:sz="4" w:space="0" w:color="auto"/>
            </w:tcBorders>
            <w:vAlign w:val="center"/>
          </w:tcPr>
          <w:p w14:paraId="44EFAFE6" w14:textId="0B1CC568" w:rsidR="00F82D73" w:rsidRPr="008A3495" w:rsidRDefault="00F82D73" w:rsidP="00F82D7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1,36</w:t>
            </w:r>
          </w:p>
        </w:tc>
      </w:tr>
      <w:tr w:rsidR="002E5688" w:rsidRPr="008A3495" w14:paraId="45F00E4D" w14:textId="3A3BD6A5"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49E53088" w14:textId="77777777" w:rsidR="003E2556" w:rsidRPr="008A3495" w:rsidRDefault="003E2556"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83A04D" w14:textId="100FE8DC" w:rsidR="003E2556" w:rsidRPr="008A3495" w:rsidRDefault="003E2556"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F82D73" w:rsidRPr="008A3495">
              <w:rPr>
                <w:rFonts w:asciiTheme="minorHAnsi" w:eastAsia="Calibri" w:hAnsiTheme="minorHAnsi" w:cstheme="minorHAnsi"/>
                <w:i/>
                <w:iCs/>
                <w:noProof/>
                <w:sz w:val="22"/>
                <w:szCs w:val="22"/>
                <w:lang w:eastAsia="en-US"/>
              </w:rPr>
              <w:t>7.958.453,00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7EDAC3E" w14:textId="1D9FFEB3" w:rsidR="003E2556" w:rsidRPr="008A3495" w:rsidRDefault="003E2556" w:rsidP="003B1265">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A844CA" w:rsidRPr="008A3495">
              <w:rPr>
                <w:rFonts w:asciiTheme="minorHAnsi" w:eastAsia="Calibri" w:hAnsiTheme="minorHAnsi" w:cstheme="minorHAnsi"/>
                <w:i/>
                <w:iCs/>
                <w:noProof/>
                <w:sz w:val="22"/>
                <w:szCs w:val="22"/>
                <w:lang w:eastAsia="en-US"/>
              </w:rPr>
              <w:t>1.322.895,85</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4A6500F" w14:textId="1C1FA561" w:rsidR="003E2556" w:rsidRPr="008A3495" w:rsidRDefault="0084255D" w:rsidP="003B1265">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16,62</w:t>
            </w:r>
          </w:p>
        </w:tc>
      </w:tr>
    </w:tbl>
    <w:p w14:paraId="25618221"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p>
    <w:p w14:paraId="28CA03E2" w14:textId="48F9A8CF"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bCs/>
          <w:kern w:val="0"/>
          <w:sz w:val="22"/>
          <w:szCs w:val="22"/>
        </w:rPr>
        <w:lastRenderedPageBreak/>
        <w:t>Opremanje dječjih igrališta</w:t>
      </w:r>
      <w:r w:rsidRPr="008A3495">
        <w:rPr>
          <w:rFonts w:asciiTheme="minorHAnsi" w:eastAsia="Times New Roman" w:hAnsiTheme="minorHAnsi" w:cstheme="minorHAnsi"/>
          <w:kern w:val="0"/>
          <w:sz w:val="22"/>
          <w:szCs w:val="22"/>
        </w:rPr>
        <w:t xml:space="preserve"> </w:t>
      </w:r>
      <w:r w:rsidRPr="008A3495">
        <w:rPr>
          <w:rFonts w:asciiTheme="minorHAnsi" w:eastAsia="Times New Roman" w:hAnsiTheme="minorHAnsi" w:cstheme="minorHAnsi"/>
          <w:bCs/>
          <w:kern w:val="0"/>
          <w:sz w:val="22"/>
          <w:szCs w:val="22"/>
        </w:rPr>
        <w:t xml:space="preserve">- Sukladno zahtjevima mjesnih odbora i urbanističkim planovima uređenja Grada predviđena je održavanje postojeće opreme i nabava nove opreme za dopunu sadržaja na postojećim dječjim igralištima kao i formiranje novih dječjih igrališta. </w:t>
      </w:r>
      <w:r w:rsidR="00552F72" w:rsidRPr="008A3495">
        <w:rPr>
          <w:rFonts w:asciiTheme="minorHAnsi" w:eastAsia="Times New Roman" w:hAnsiTheme="minorHAnsi" w:cstheme="minorHAnsi"/>
          <w:bCs/>
          <w:kern w:val="0"/>
          <w:sz w:val="22"/>
          <w:szCs w:val="22"/>
        </w:rPr>
        <w:t>U sklopu projekta nastavljeno je redovitim održavanjem dječjih igrališta na području Grada Požege te su nabavljeni  golovi za igralište u Seocima.</w:t>
      </w:r>
    </w:p>
    <w:p w14:paraId="6903AB0C"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6"/>
        <w:gridCol w:w="1649"/>
        <w:gridCol w:w="1185"/>
        <w:gridCol w:w="1353"/>
        <w:gridCol w:w="1523"/>
        <w:gridCol w:w="1523"/>
      </w:tblGrid>
      <w:tr w:rsidR="008A3495" w:rsidRPr="008A3495" w14:paraId="2948B2B9" w14:textId="77777777" w:rsidTr="003E2556">
        <w:trPr>
          <w:trHeight w:val="43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5E32B"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8D378"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57D2F"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03EB3" w14:textId="77777777"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92087" w14:textId="78AFE1EC" w:rsidR="003E2556"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783DF" w14:textId="216357B1" w:rsidR="003E2556" w:rsidRPr="008A3495" w:rsidRDefault="003E2556"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F91C8EC" w14:textId="77777777" w:rsidTr="003E2556">
        <w:trPr>
          <w:trHeight w:val="424"/>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D30D5" w14:textId="77777777" w:rsidR="003E2556" w:rsidRPr="008A3495" w:rsidRDefault="003E2556"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Korištenje dječjih igrališta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473C1C" w14:textId="77777777" w:rsidR="003E2556" w:rsidRPr="008A3495" w:rsidRDefault="003E2556"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novopostavljenih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9EB1F"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DBBC8"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CC6ED" w14:textId="7E9943AD"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ADAF5D" w14:textId="2CCDED09" w:rsidR="003E2556" w:rsidRPr="008A3495" w:rsidRDefault="00552F72"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46D5F7ED"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1995120C" w14:textId="39BE3E3B"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bCs/>
          <w:kern w:val="0"/>
          <w:sz w:val="22"/>
          <w:szCs w:val="22"/>
        </w:rPr>
        <w:t>Ulaganje u športske objekte</w:t>
      </w:r>
      <w:r w:rsidRPr="008A3495">
        <w:rPr>
          <w:rFonts w:asciiTheme="minorHAnsi" w:eastAsia="Times New Roman" w:hAnsiTheme="minorHAnsi" w:cstheme="minorHAnsi"/>
          <w:kern w:val="0"/>
          <w:sz w:val="22"/>
          <w:szCs w:val="22"/>
        </w:rPr>
        <w:t xml:space="preserve"> </w:t>
      </w:r>
      <w:r w:rsidRPr="008A3495">
        <w:rPr>
          <w:rFonts w:asciiTheme="minorHAnsi" w:eastAsia="Times New Roman" w:hAnsiTheme="minorHAnsi" w:cstheme="minorHAnsi"/>
          <w:bCs/>
          <w:kern w:val="0"/>
          <w:sz w:val="22"/>
          <w:szCs w:val="22"/>
        </w:rPr>
        <w:t xml:space="preserve">– odnosi se na ulaganja na postojećim sportskim objektima u skladu s prijedlozima i utvrđenoj potrebi od strane stručnih službi s ciljem poboljšanja postojeće infrastrukture. </w:t>
      </w:r>
      <w:r w:rsidR="00552F72" w:rsidRPr="008A3495">
        <w:rPr>
          <w:rFonts w:asciiTheme="minorHAnsi" w:eastAsia="Times New Roman" w:hAnsiTheme="minorHAnsi" w:cstheme="minorHAnsi"/>
          <w:bCs/>
          <w:kern w:val="0"/>
          <w:sz w:val="22"/>
          <w:szCs w:val="22"/>
        </w:rPr>
        <w:t>U sklopu projekta nije bilo realizacije.</w:t>
      </w:r>
    </w:p>
    <w:p w14:paraId="06E20CC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64"/>
        <w:gridCol w:w="1691"/>
        <w:gridCol w:w="1185"/>
        <w:gridCol w:w="1353"/>
        <w:gridCol w:w="1523"/>
        <w:gridCol w:w="1523"/>
      </w:tblGrid>
      <w:tr w:rsidR="008A3495" w:rsidRPr="008A3495" w14:paraId="0CAD5D7F" w14:textId="77777777" w:rsidTr="003E2556">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0435F"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565A1"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8D4B0"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143FDF"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A40CF" w14:textId="3C4E4610" w:rsidR="003E2556" w:rsidRPr="008A3495" w:rsidRDefault="004D78FE" w:rsidP="008007A4">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818E0F" w14:textId="31253959"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32A22396" w14:textId="77777777" w:rsidTr="003E2556">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89B9D" w14:textId="77777777" w:rsidR="003E2556" w:rsidRPr="008A3495" w:rsidRDefault="003E2556"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Korištenje športskih objekta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6C502" w14:textId="77777777" w:rsidR="003E2556" w:rsidRPr="008A3495" w:rsidRDefault="003E2556"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projekata u realizaciji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091A7"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088C9" w14:textId="7777777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9C3F6A" w14:textId="26D8DD07" w:rsidR="003E2556" w:rsidRPr="008A3495" w:rsidRDefault="003E2556"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692D5" w14:textId="52664116" w:rsidR="003E2556" w:rsidRPr="008A3495" w:rsidRDefault="00552F72"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113BF741"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44893036" w14:textId="0826D084"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Ulaganje u športske terene</w:t>
      </w:r>
      <w:r w:rsidRPr="008A3495">
        <w:rPr>
          <w:rFonts w:asciiTheme="minorHAnsi" w:eastAsia="Times New Roman" w:hAnsiTheme="minorHAnsi" w:cstheme="minorHAnsi"/>
          <w:bCs/>
          <w:kern w:val="0"/>
          <w:sz w:val="22"/>
          <w:szCs w:val="22"/>
        </w:rPr>
        <w:t xml:space="preserve"> - odnosi se na ulaganja na postojećim sportskim terenima u skladu s prijedlozima i utvrđenoj potrebi od strane stručnih službi s ciljem poboljšanja postojeće infrastrukture</w:t>
      </w:r>
      <w:r w:rsidR="003E2556" w:rsidRPr="008A3495">
        <w:rPr>
          <w:rFonts w:asciiTheme="minorHAnsi" w:hAnsiTheme="minorHAnsi" w:cstheme="minorHAnsi"/>
        </w:rPr>
        <w:t xml:space="preserve"> </w:t>
      </w:r>
      <w:r w:rsidR="003E2556" w:rsidRPr="008A3495">
        <w:rPr>
          <w:rFonts w:asciiTheme="minorHAnsi" w:eastAsia="Times New Roman" w:hAnsiTheme="minorHAnsi" w:cstheme="minorHAnsi"/>
          <w:bCs/>
          <w:kern w:val="0"/>
          <w:sz w:val="22"/>
          <w:szCs w:val="22"/>
        </w:rPr>
        <w:t>U izvještajnom razdoblju nije bilo realizacije.</w:t>
      </w:r>
    </w:p>
    <w:p w14:paraId="5E0B58EA"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71"/>
        <w:gridCol w:w="1697"/>
        <w:gridCol w:w="1190"/>
        <w:gridCol w:w="1359"/>
        <w:gridCol w:w="1511"/>
        <w:gridCol w:w="1511"/>
      </w:tblGrid>
      <w:tr w:rsidR="008A3495" w:rsidRPr="008A3495" w14:paraId="2FC66C34" w14:textId="77777777" w:rsidTr="004A34BD">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5EE5EB"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A74B33"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CD3D8"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57EA18"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54210" w14:textId="1501EE88" w:rsidR="004A34BD"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CC529" w14:textId="44484EE0"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EDACA08" w14:textId="77777777" w:rsidTr="004A34BD">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1C18F"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Korištenje športskih terena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B6D68"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uređenih terena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0FC2F"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762E8"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6DAD94" w14:textId="09887BEC"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F9D0C" w14:textId="541A0A87" w:rsidR="004A34BD" w:rsidRPr="008A3495" w:rsidRDefault="00552F72"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A857291"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p w14:paraId="2C890077" w14:textId="67DCA867"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 xml:space="preserve">Izgradnja atletskog stadiona - </w:t>
      </w:r>
      <w:r w:rsidRPr="008A3495">
        <w:rPr>
          <w:rFonts w:asciiTheme="minorHAnsi" w:eastAsia="Times New Roman" w:hAnsiTheme="minorHAnsi" w:cstheme="minorHAnsi"/>
          <w:kern w:val="0"/>
          <w:sz w:val="22"/>
          <w:szCs w:val="22"/>
        </w:rPr>
        <w:t xml:space="preserve">projekt podrazumijeva izgradnju i opremanje atletskih staza i igrališta te kompleks s potrebnim parkirališnim mjestima, rasvjetom, potrebnim pratećim objektom (svlačionice, sanitarni čvorovi). </w:t>
      </w:r>
      <w:r w:rsidR="004F3FDE" w:rsidRPr="008A3495">
        <w:rPr>
          <w:rFonts w:asciiTheme="minorHAnsi" w:eastAsia="Times New Roman" w:hAnsiTheme="minorHAnsi" w:cstheme="minorHAnsi"/>
          <w:kern w:val="0"/>
          <w:sz w:val="22"/>
          <w:szCs w:val="22"/>
        </w:rPr>
        <w:t xml:space="preserve">Sredstva su utrošena za </w:t>
      </w:r>
      <w:r w:rsidR="00A239C0" w:rsidRPr="008A3495">
        <w:rPr>
          <w:rFonts w:asciiTheme="minorHAnsi" w:eastAsia="Times New Roman" w:hAnsiTheme="minorHAnsi" w:cstheme="minorHAnsi"/>
          <w:kern w:val="0"/>
          <w:sz w:val="22"/>
          <w:szCs w:val="22"/>
        </w:rPr>
        <w:t xml:space="preserve">izradu projektne dokumentacije za izgradnju atletskog stadiona. </w:t>
      </w:r>
    </w:p>
    <w:p w14:paraId="1EE39C44"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64"/>
        <w:gridCol w:w="1691"/>
        <w:gridCol w:w="1185"/>
        <w:gridCol w:w="1353"/>
        <w:gridCol w:w="1523"/>
        <w:gridCol w:w="1523"/>
      </w:tblGrid>
      <w:tr w:rsidR="008A3495" w:rsidRPr="008A3495" w14:paraId="1F1FBF7E" w14:textId="77777777" w:rsidTr="004A34BD">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E97AD" w14:textId="77777777" w:rsidR="004A34BD" w:rsidRPr="008A3495" w:rsidRDefault="004A34BD"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D7974" w14:textId="77777777" w:rsidR="004A34BD" w:rsidRPr="008A3495" w:rsidRDefault="004A34BD"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9140F" w14:textId="77777777" w:rsidR="004A34BD" w:rsidRPr="008A3495" w:rsidRDefault="004A34BD"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350C7" w14:textId="77777777" w:rsidR="004A34BD" w:rsidRPr="008A3495" w:rsidRDefault="004A34BD"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B14ECF" w14:textId="4C55C707" w:rsidR="004A34BD" w:rsidRPr="008A3495" w:rsidRDefault="004D78FE"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4F5A3C" w14:textId="1009A2D4" w:rsidR="004A34BD" w:rsidRPr="008A3495" w:rsidRDefault="004A34BD"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643D796D" w14:textId="77777777" w:rsidTr="004A34BD">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20524" w14:textId="77777777" w:rsidR="004A34BD" w:rsidRPr="008A3495" w:rsidRDefault="004A34BD"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BEAAE" w14:textId="77777777" w:rsidR="004A34BD" w:rsidRPr="008A3495" w:rsidRDefault="004A34BD"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Izrađena projektna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B6DC51" w14:textId="77777777" w:rsidR="004A34BD" w:rsidRPr="008A3495" w:rsidRDefault="004A34BD"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EF7BA" w14:textId="77777777" w:rsidR="004A34BD" w:rsidRPr="008A3495" w:rsidRDefault="004A34BD"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4BB6A1" w14:textId="0E4BC509" w:rsidR="004A34BD" w:rsidRPr="008A3495" w:rsidRDefault="004A34BD"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2BC2A" w14:textId="2FAFB312" w:rsidR="004A34BD" w:rsidRPr="008A3495" w:rsidRDefault="004F3FDE"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r>
      <w:tr w:rsidR="008A3495" w:rsidRPr="008A3495" w14:paraId="51577825" w14:textId="77777777" w:rsidTr="004A34BD">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849E7" w14:textId="77777777" w:rsidR="004A34BD" w:rsidRPr="008A3495" w:rsidRDefault="004A34BD"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Izgrađen atletski stadion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7EDB3" w14:textId="77777777" w:rsidR="004A34BD" w:rsidRPr="008A3495" w:rsidRDefault="004A34BD"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Postotak realizacije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6AA24" w14:textId="77777777" w:rsidR="004A34BD" w:rsidRPr="008A3495" w:rsidRDefault="004A34BD"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A172C" w14:textId="77777777" w:rsidR="004A34BD" w:rsidRPr="008A3495" w:rsidRDefault="004A34BD"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42030" w14:textId="0BD2B61A" w:rsidR="004A34BD" w:rsidRPr="008A3495" w:rsidRDefault="004A34BD"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29DEA" w14:textId="173567E3" w:rsidR="004A34BD" w:rsidRPr="008A3495" w:rsidRDefault="004F3FDE"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r>
    </w:tbl>
    <w:p w14:paraId="23A901C8"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25B61413" w14:textId="0518288C" w:rsidR="008D160D" w:rsidRPr="008A3495" w:rsidRDefault="008D160D" w:rsidP="008D160D">
      <w:pPr>
        <w:widowControl/>
        <w:suppressAutoHyphens w:val="0"/>
        <w:jc w:val="both"/>
        <w:rPr>
          <w:rFonts w:asciiTheme="minorHAnsi" w:eastAsia="Calibri" w:hAnsiTheme="minorHAnsi" w:cstheme="minorHAnsi"/>
          <w:sz w:val="22"/>
          <w:szCs w:val="22"/>
          <w:lang w:eastAsia="en-US"/>
        </w:rPr>
      </w:pPr>
      <w:r w:rsidRPr="008A3495">
        <w:rPr>
          <w:rFonts w:asciiTheme="minorHAnsi" w:eastAsia="Calibri" w:hAnsiTheme="minorHAnsi" w:cstheme="minorHAnsi"/>
          <w:b/>
          <w:bCs/>
          <w:sz w:val="22"/>
          <w:szCs w:val="22"/>
          <w:lang w:eastAsia="en-US"/>
        </w:rPr>
        <w:t>Ulaganje u zgradu gradskog muzeja</w:t>
      </w:r>
      <w:r w:rsidR="00C87FB7" w:rsidRPr="008A3495">
        <w:rPr>
          <w:rFonts w:asciiTheme="minorHAnsi" w:eastAsia="Calibri" w:hAnsiTheme="minorHAnsi" w:cstheme="minorHAnsi"/>
          <w:b/>
          <w:bCs/>
          <w:sz w:val="22"/>
          <w:szCs w:val="22"/>
          <w:lang w:eastAsia="en-US"/>
        </w:rPr>
        <w:t xml:space="preserve"> </w:t>
      </w:r>
      <w:r w:rsidRPr="008A3495">
        <w:rPr>
          <w:rFonts w:asciiTheme="minorHAnsi" w:eastAsia="Calibri" w:hAnsiTheme="minorHAnsi" w:cstheme="minorHAnsi"/>
          <w:b/>
          <w:bCs/>
          <w:sz w:val="22"/>
          <w:szCs w:val="22"/>
          <w:lang w:eastAsia="en-US"/>
        </w:rPr>
        <w:t>-</w:t>
      </w:r>
      <w:r w:rsidRPr="008A3495">
        <w:rPr>
          <w:rFonts w:asciiTheme="minorHAnsi" w:hAnsiTheme="minorHAnsi" w:cstheme="minorHAnsi"/>
          <w:sz w:val="22"/>
          <w:szCs w:val="22"/>
        </w:rPr>
        <w:t xml:space="preserve"> </w:t>
      </w:r>
      <w:r w:rsidRPr="008A3495">
        <w:rPr>
          <w:rFonts w:asciiTheme="minorHAnsi" w:eastAsia="Calibri" w:hAnsiTheme="minorHAnsi" w:cstheme="minorHAnsi"/>
          <w:sz w:val="22"/>
          <w:szCs w:val="22"/>
          <w:lang w:eastAsia="en-US"/>
        </w:rPr>
        <w:t>cilj projekta je opremanje Gradskog muzeja Požega, nabavom pokretnih regala i arhivskih ormara, uredskim namještaje</w:t>
      </w:r>
      <w:r w:rsidR="00994D9B" w:rsidRPr="008A3495">
        <w:rPr>
          <w:rFonts w:asciiTheme="minorHAnsi" w:eastAsia="Calibri" w:hAnsiTheme="minorHAnsi" w:cstheme="minorHAnsi"/>
          <w:sz w:val="22"/>
          <w:szCs w:val="22"/>
          <w:lang w:eastAsia="en-US"/>
        </w:rPr>
        <w:t xml:space="preserve">m, </w:t>
      </w:r>
      <w:r w:rsidRPr="008A3495">
        <w:rPr>
          <w:rFonts w:asciiTheme="minorHAnsi" w:eastAsia="Calibri" w:hAnsiTheme="minorHAnsi" w:cstheme="minorHAnsi"/>
          <w:sz w:val="22"/>
          <w:szCs w:val="22"/>
          <w:lang w:eastAsia="en-US"/>
        </w:rPr>
        <w:t>računalnom opremom</w:t>
      </w:r>
      <w:r w:rsidR="00994D9B" w:rsidRPr="008A3495">
        <w:rPr>
          <w:rFonts w:asciiTheme="minorHAnsi" w:eastAsia="Calibri" w:hAnsiTheme="minorHAnsi" w:cstheme="minorHAnsi"/>
          <w:sz w:val="22"/>
          <w:szCs w:val="22"/>
          <w:lang w:eastAsia="en-US"/>
        </w:rPr>
        <w:t xml:space="preserve">, te ugradnjom sustava tehničke zaštite. </w:t>
      </w:r>
      <w:r w:rsidR="004F3FDE" w:rsidRPr="008A3495">
        <w:rPr>
          <w:rFonts w:asciiTheme="minorHAnsi" w:eastAsia="Calibri" w:hAnsiTheme="minorHAnsi" w:cstheme="minorHAnsi"/>
          <w:sz w:val="22"/>
          <w:szCs w:val="22"/>
          <w:lang w:eastAsia="en-US"/>
        </w:rPr>
        <w:t xml:space="preserve"> Sredstva su utrošena </w:t>
      </w:r>
      <w:r w:rsidR="00994D9B" w:rsidRPr="008A3495">
        <w:rPr>
          <w:rFonts w:asciiTheme="minorHAnsi" w:eastAsia="Calibri" w:hAnsiTheme="minorHAnsi" w:cstheme="minorHAnsi"/>
          <w:sz w:val="22"/>
          <w:szCs w:val="22"/>
          <w:lang w:eastAsia="en-US"/>
        </w:rPr>
        <w:t>za nabavu arhivskih ormara i uredskog namještaja.</w:t>
      </w:r>
    </w:p>
    <w:p w14:paraId="552CDC24" w14:textId="77777777" w:rsidR="008D160D" w:rsidRPr="008A3495" w:rsidRDefault="008D160D" w:rsidP="008D160D">
      <w:pPr>
        <w:widowControl/>
        <w:suppressAutoHyphens w:val="0"/>
        <w:jc w:val="both"/>
        <w:rPr>
          <w:rFonts w:asciiTheme="minorHAnsi" w:eastAsia="Calibri" w:hAnsiTheme="minorHAnsi" w:cstheme="minorHAnsi"/>
          <w:sz w:val="22"/>
          <w:szCs w:val="22"/>
          <w:lang w:eastAsia="en-US"/>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71"/>
        <w:gridCol w:w="1697"/>
        <w:gridCol w:w="1190"/>
        <w:gridCol w:w="1359"/>
        <w:gridCol w:w="1511"/>
        <w:gridCol w:w="1511"/>
      </w:tblGrid>
      <w:tr w:rsidR="008A3495" w:rsidRPr="008A3495" w14:paraId="70BD97C2" w14:textId="77777777" w:rsidTr="004A34BD">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6369B"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9B6DE"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94554"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589D3"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B5BED" w14:textId="0A588B7A"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109F7" w14:textId="253EC916"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7EAB3C1" w14:textId="77777777" w:rsidTr="004A34BD">
        <w:trPr>
          <w:trHeight w:val="42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3F2A0"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Opremljena zgrada gradskog muzeja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FB56C"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Nabavljena oprema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4FCD25"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7DE746"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31F855" w14:textId="194798E4"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CDE48" w14:textId="0A2AB212" w:rsidR="004A34BD" w:rsidRPr="008A3495" w:rsidRDefault="00461D08" w:rsidP="008007A4">
            <w:pPr>
              <w:widowControl/>
              <w:suppressAutoHyphens w:val="0"/>
              <w:spacing w:line="254" w:lineRule="auto"/>
              <w:jc w:val="center"/>
              <w:rPr>
                <w:rFonts w:asciiTheme="minorHAnsi" w:eastAsia="Times New Roman" w:hAnsiTheme="minorHAnsi" w:cstheme="minorHAnsi"/>
                <w:kern w:val="0"/>
                <w:sz w:val="20"/>
                <w:szCs w:val="20"/>
              </w:rPr>
            </w:pPr>
            <w:r>
              <w:rPr>
                <w:rFonts w:asciiTheme="minorHAnsi" w:eastAsia="Times New Roman" w:hAnsiTheme="minorHAnsi" w:cstheme="minorHAnsi"/>
                <w:kern w:val="0"/>
                <w:sz w:val="20"/>
                <w:szCs w:val="20"/>
              </w:rPr>
              <w:t>0</w:t>
            </w:r>
          </w:p>
        </w:tc>
      </w:tr>
    </w:tbl>
    <w:p w14:paraId="01FEFA7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2DDA4FF7" w14:textId="4EC2704B"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Ulaganje u kapelice</w:t>
      </w:r>
      <w:r w:rsidRPr="008A3495">
        <w:rPr>
          <w:rFonts w:asciiTheme="minorHAnsi" w:eastAsia="Times New Roman" w:hAnsiTheme="minorHAnsi" w:cstheme="minorHAnsi"/>
          <w:bCs/>
          <w:kern w:val="0"/>
          <w:sz w:val="22"/>
          <w:szCs w:val="22"/>
        </w:rPr>
        <w:t xml:space="preserve"> – sukladno prijedlozima mjesnih odbora planiraju se radovi na sanaciji i izgradnji kapelica i mrtvačnica na području grada Požege i prigradskih naselja.</w:t>
      </w:r>
      <w:r w:rsidR="00A11C3B" w:rsidRPr="008A3495">
        <w:rPr>
          <w:rFonts w:asciiTheme="minorHAnsi" w:eastAsia="Times New Roman" w:hAnsiTheme="minorHAnsi" w:cstheme="minorHAnsi"/>
          <w:bCs/>
          <w:kern w:val="0"/>
          <w:sz w:val="22"/>
          <w:szCs w:val="22"/>
        </w:rPr>
        <w:t xml:space="preserve"> Sredstva su utrošena za izradu Glavnog projekta za zgradu mrtvačnice na pravoslavnom groblju u Staroj Lipi i završetak radova na mrtvačnici u Ugarcima.</w:t>
      </w:r>
    </w:p>
    <w:p w14:paraId="2B3A6FD4"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64"/>
        <w:gridCol w:w="1691"/>
        <w:gridCol w:w="1185"/>
        <w:gridCol w:w="1353"/>
        <w:gridCol w:w="1523"/>
        <w:gridCol w:w="1523"/>
      </w:tblGrid>
      <w:tr w:rsidR="008A3495" w:rsidRPr="008A3495" w14:paraId="34DC1443" w14:textId="77777777" w:rsidTr="004A34BD">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0F23A"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98F95"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6325B"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67DD7"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10736" w14:textId="51BF6CFA" w:rsidR="004A34BD"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4B961" w14:textId="633F15CF"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7909E61" w14:textId="77777777" w:rsidTr="004A34BD">
        <w:trPr>
          <w:trHeight w:val="6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22734"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Obnovljene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6E010"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obnovljenih kapelica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EAE7C"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8C1BD"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DD809" w14:textId="524B2C63"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BDA03" w14:textId="145AD207" w:rsidR="004A34BD" w:rsidRPr="008A3495" w:rsidRDefault="00A11C3B"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0218EA93"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0EBBC48" w14:textId="01BCE478"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
          <w:kern w:val="0"/>
          <w:sz w:val="22"/>
          <w:szCs w:val="22"/>
        </w:rPr>
        <w:t>Ulaganje u društvene domove</w:t>
      </w:r>
      <w:r w:rsidRPr="008A3495">
        <w:rPr>
          <w:rFonts w:asciiTheme="minorHAnsi" w:eastAsia="Times New Roman" w:hAnsiTheme="minorHAnsi" w:cstheme="minorHAnsi"/>
          <w:bCs/>
          <w:kern w:val="0"/>
          <w:sz w:val="22"/>
          <w:szCs w:val="22"/>
        </w:rPr>
        <w:t xml:space="preserve"> – odnosi se na nužne radove na građevinskim objektima te nabavu sitnog inventara i opreme s ciljem kvalitetnijeg korištenja zajedničkih prostora.</w:t>
      </w:r>
      <w:r w:rsidR="00A11C3B" w:rsidRPr="008A3495">
        <w:rPr>
          <w:rFonts w:asciiTheme="minorHAnsi" w:eastAsia="Times New Roman" w:hAnsiTheme="minorHAnsi" w:cstheme="minorHAnsi"/>
          <w:bCs/>
          <w:kern w:val="0"/>
          <w:sz w:val="22"/>
          <w:szCs w:val="22"/>
        </w:rPr>
        <w:t xml:space="preserve"> Sredstva su utrošena za </w:t>
      </w:r>
      <w:r w:rsidR="00967463" w:rsidRPr="008A3495">
        <w:rPr>
          <w:rFonts w:asciiTheme="minorHAnsi" w:eastAsia="Times New Roman" w:hAnsiTheme="minorHAnsi" w:cstheme="minorHAnsi"/>
          <w:bCs/>
          <w:kern w:val="0"/>
          <w:sz w:val="22"/>
          <w:szCs w:val="22"/>
        </w:rPr>
        <w:t>nabavu vrtnih garnitura za Društveni dom Novi Mihaljevci i opremu za Društvene domove u Novim Mihaljevcima, Kunovcima i Bankovcima</w:t>
      </w:r>
      <w:r w:rsidR="00E0518D" w:rsidRPr="008A3495">
        <w:rPr>
          <w:rFonts w:asciiTheme="minorHAnsi" w:eastAsia="Times New Roman" w:hAnsiTheme="minorHAnsi" w:cstheme="minorHAnsi"/>
          <w:bCs/>
          <w:kern w:val="0"/>
          <w:sz w:val="22"/>
          <w:szCs w:val="22"/>
        </w:rPr>
        <w:t xml:space="preserve"> .</w:t>
      </w:r>
      <w:r w:rsidR="00A11C3B" w:rsidRPr="008A3495">
        <w:rPr>
          <w:rFonts w:asciiTheme="minorHAnsi" w:eastAsia="Times New Roman" w:hAnsiTheme="minorHAnsi" w:cstheme="minorHAnsi"/>
          <w:bCs/>
          <w:kern w:val="0"/>
          <w:sz w:val="22"/>
          <w:szCs w:val="22"/>
        </w:rPr>
        <w:t xml:space="preserve"> </w:t>
      </w:r>
    </w:p>
    <w:p w14:paraId="3EA2D673"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57"/>
        <w:gridCol w:w="2198"/>
        <w:gridCol w:w="1185"/>
        <w:gridCol w:w="1353"/>
        <w:gridCol w:w="1523"/>
        <w:gridCol w:w="1523"/>
      </w:tblGrid>
      <w:tr w:rsidR="008A3495" w:rsidRPr="008A3495" w14:paraId="3E462112" w14:textId="77777777" w:rsidTr="004A34BD">
        <w:trPr>
          <w:trHeight w:val="434"/>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9BE6A"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AAAAB"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24ADE"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F2474"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267ED9" w14:textId="35AB89C6"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C4A368" w14:textId="2C4B15D1"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06A783D3" w14:textId="77777777" w:rsidTr="004A34BD">
        <w:trPr>
          <w:trHeight w:val="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7F31"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Rekonstrukcija društvenih domova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F3181"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rekonstruiranih (obnovljenih) društvenih domova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C5E7"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716EB"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33705" w14:textId="69B29D85"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1BD488" w14:textId="39D66C8F" w:rsidR="004A34BD" w:rsidRPr="008A3495" w:rsidRDefault="00967463"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6378EDEC"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A1A6DC9" w14:textId="22FE0155" w:rsidR="008D160D"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Ulaganje u autobusna stajališta</w:t>
      </w:r>
      <w:r w:rsidRPr="008A3495">
        <w:rPr>
          <w:rFonts w:asciiTheme="minorHAnsi" w:eastAsia="Times New Roman" w:hAnsiTheme="minorHAnsi" w:cstheme="minorHAnsi"/>
          <w:bCs/>
          <w:kern w:val="0"/>
          <w:sz w:val="22"/>
          <w:szCs w:val="22"/>
        </w:rPr>
        <w:t xml:space="preserve"> - širenjem mreže gradskih autobusnih linija ukazuje se potreba uređenja autobusnih stajališta, postavljanja nadstrešnica zbog sigurnosti korisnika autobusnog prijevoza te pripreme podloge za postavljanje istih. </w:t>
      </w:r>
      <w:r w:rsidR="00967463" w:rsidRPr="008A3495">
        <w:rPr>
          <w:rFonts w:asciiTheme="minorHAnsi" w:eastAsia="Times New Roman" w:hAnsiTheme="minorHAnsi" w:cstheme="minorHAnsi"/>
          <w:bCs/>
          <w:kern w:val="0"/>
          <w:sz w:val="22"/>
          <w:szCs w:val="22"/>
        </w:rPr>
        <w:t>U ovom izvještajnom razdoblju nije bilo realizacije.</w:t>
      </w:r>
    </w:p>
    <w:p w14:paraId="6E7B32F6" w14:textId="77777777" w:rsidR="00060FA8" w:rsidRPr="008A3495" w:rsidRDefault="00060FA8"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371"/>
        <w:gridCol w:w="1697"/>
        <w:gridCol w:w="1190"/>
        <w:gridCol w:w="1359"/>
        <w:gridCol w:w="1511"/>
        <w:gridCol w:w="1511"/>
      </w:tblGrid>
      <w:tr w:rsidR="008A3495" w:rsidRPr="008A3495" w14:paraId="4B380B60" w14:textId="77777777" w:rsidTr="004A34BD">
        <w:trPr>
          <w:trHeight w:val="4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29E39"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CC141"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EBE92"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1A681"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25BC1" w14:textId="3ED765C4" w:rsidR="004A34BD" w:rsidRPr="008A3495" w:rsidRDefault="004D78FE" w:rsidP="00482822">
            <w:pPr>
              <w:widowControl/>
              <w:suppressAutoHyphens w:val="0"/>
              <w:spacing w:line="254" w:lineRule="auto"/>
              <w:jc w:val="center"/>
              <w:rPr>
                <w:rFonts w:asciiTheme="minorHAnsi" w:eastAsia="Times New Roman" w:hAnsiTheme="minorHAnsi" w:cstheme="minorHAnsi"/>
                <w:kern w:val="0"/>
                <w:sz w:val="20"/>
                <w:szCs w:val="20"/>
              </w:rPr>
            </w:pPr>
            <w:r w:rsidRPr="004D78FE">
              <w:rPr>
                <w:rFonts w:asciiTheme="minorHAnsi" w:eastAsia="Times New Roman" w:hAnsiTheme="minorHAnsi" w:cstheme="minorHAnsi"/>
                <w:kern w:val="0"/>
                <w:sz w:val="20"/>
                <w:szCs w:val="20"/>
              </w:rPr>
              <w:t>REBALANS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88106" w14:textId="6699A911"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F9165A5" w14:textId="77777777" w:rsidTr="004A34BD">
        <w:trPr>
          <w:trHeight w:val="435"/>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193798"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Novoizgrađena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69444"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Broj novoizgrađenih autobusnih stajališta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2CA92"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22305"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4B2EE" w14:textId="1705EC13"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C4192" w14:textId="2A3089CE" w:rsidR="004A34BD" w:rsidRPr="008A3495" w:rsidRDefault="00967463"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7F55BA2"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AC936E2" w14:textId="48FC0063"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Ulaganje u poslovne i stambene prostore</w:t>
      </w:r>
      <w:r w:rsidRPr="008A3495">
        <w:rPr>
          <w:rFonts w:asciiTheme="minorHAnsi" w:eastAsia="Times New Roman" w:hAnsiTheme="minorHAnsi" w:cstheme="minorHAnsi"/>
          <w:bCs/>
          <w:kern w:val="0"/>
          <w:sz w:val="22"/>
          <w:szCs w:val="22"/>
        </w:rPr>
        <w:t xml:space="preserve"> – odnosi se na prenamjene gradskog poslovnog prostora ili stvaranja kvalitetnijih uvjeta za rad prema potrebi postojećih ili budućih korisnika.</w:t>
      </w:r>
      <w:r w:rsidR="00A37CFD" w:rsidRPr="008A3495">
        <w:rPr>
          <w:rFonts w:asciiTheme="minorHAnsi" w:eastAsia="Times New Roman" w:hAnsiTheme="minorHAnsi" w:cstheme="minorHAnsi"/>
          <w:bCs/>
          <w:kern w:val="0"/>
          <w:sz w:val="22"/>
          <w:szCs w:val="22"/>
        </w:rPr>
        <w:t xml:space="preserve"> Realizirana sredstva se odnose na nabavu kuhinje i štednjaka za poslovni prostor u ulici Matije Gupca.</w:t>
      </w:r>
    </w:p>
    <w:p w14:paraId="744B5E8E"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01"/>
        <w:gridCol w:w="1867"/>
        <w:gridCol w:w="1190"/>
        <w:gridCol w:w="1359"/>
        <w:gridCol w:w="1511"/>
        <w:gridCol w:w="1511"/>
      </w:tblGrid>
      <w:tr w:rsidR="008A3495" w:rsidRPr="008A3495" w14:paraId="1E8B03C5" w14:textId="77777777" w:rsidTr="004A34BD">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7615B"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859A"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1880"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098C8"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A84639" w14:textId="37C9373C"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A65EA" w14:textId="420A139E"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1A7C848" w14:textId="77777777" w:rsidTr="004A34BD">
        <w:trPr>
          <w:trHeight w:val="149"/>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C54D6"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Korištenje poslovnih i stambenih prostora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F7F65"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korištenih poslovnih i stambenih prostora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6FD83"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870CA"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1D646" w14:textId="20751A12"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w:t>
            </w:r>
          </w:p>
        </w:tc>
        <w:tc>
          <w:tcPr>
            <w:tcW w:w="12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64DD47" w14:textId="06A7A851" w:rsidR="004A34BD" w:rsidRPr="008A3495" w:rsidRDefault="00A37CF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3CBB269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72C4E7D7" w14:textId="3F0AF6E9"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Rekonstrukcija rekreacijskog centra</w:t>
      </w:r>
      <w:r w:rsidRPr="008A3495">
        <w:rPr>
          <w:rFonts w:asciiTheme="minorHAnsi" w:eastAsia="Times New Roman" w:hAnsiTheme="minorHAnsi" w:cstheme="minorHAnsi"/>
          <w:bCs/>
          <w:kern w:val="0"/>
          <w:sz w:val="22"/>
          <w:szCs w:val="22"/>
        </w:rPr>
        <w:t xml:space="preserve"> - nakon dovršetka radova na kompleksu SRC Požega dopuna sadržaja po zahtjevu korisnika.</w:t>
      </w:r>
      <w:r w:rsidRPr="008A3495">
        <w:rPr>
          <w:rFonts w:asciiTheme="minorHAnsi" w:hAnsiTheme="minorHAnsi" w:cstheme="minorHAnsi"/>
          <w:sz w:val="22"/>
          <w:szCs w:val="22"/>
        </w:rPr>
        <w:t xml:space="preserve"> </w:t>
      </w:r>
      <w:r w:rsidR="00A37CFD" w:rsidRPr="008A3495">
        <w:rPr>
          <w:rFonts w:asciiTheme="minorHAnsi" w:eastAsia="Times New Roman" w:hAnsiTheme="minorHAnsi" w:cstheme="minorHAnsi"/>
          <w:bCs/>
          <w:kern w:val="0"/>
          <w:sz w:val="22"/>
          <w:szCs w:val="22"/>
        </w:rPr>
        <w:t>U izvještajnom razdoblju nije bilo realizacije.</w:t>
      </w:r>
    </w:p>
    <w:p w14:paraId="06FF13A7"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36"/>
        <w:gridCol w:w="1819"/>
        <w:gridCol w:w="1185"/>
        <w:gridCol w:w="1353"/>
        <w:gridCol w:w="1523"/>
        <w:gridCol w:w="1523"/>
      </w:tblGrid>
      <w:tr w:rsidR="008A3495" w:rsidRPr="008A3495" w14:paraId="44DAEC7E" w14:textId="77777777" w:rsidTr="004A34BD">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19A8E"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2E57F"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AFD8C"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DCE7A"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D89DF8" w14:textId="7145FA5F"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B6BBD" w14:textId="1D19E2B2"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D65AD36" w14:textId="77777777" w:rsidTr="004A34BD">
        <w:trPr>
          <w:trHeight w:val="149"/>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F79A3"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Novi sadržaji Rekreacijskog centra</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DA3036"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dodanih novih sadržaja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88B32"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0AF24"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1A99B" w14:textId="7C31F853"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40BD5" w14:textId="22AF1DEA" w:rsidR="004A34BD" w:rsidRPr="008A3495" w:rsidRDefault="00A37CF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50B2BE2B" w14:textId="77777777" w:rsidR="008D160D" w:rsidRPr="008A3495" w:rsidRDefault="008D160D" w:rsidP="008D160D">
      <w:pPr>
        <w:widowControl/>
        <w:suppressAutoHyphens w:val="0"/>
        <w:rPr>
          <w:rFonts w:asciiTheme="minorHAnsi" w:eastAsia="Times New Roman" w:hAnsiTheme="minorHAnsi" w:cstheme="minorHAnsi"/>
          <w:kern w:val="0"/>
          <w:sz w:val="22"/>
          <w:szCs w:val="22"/>
          <w:lang w:val="en-US" w:eastAsia="zh-CN"/>
        </w:rPr>
      </w:pPr>
    </w:p>
    <w:p w14:paraId="74365162" w14:textId="2EBC29F5"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lastRenderedPageBreak/>
        <w:t>Izgradnja Dječjeg vrtića u Mihaljevcima</w:t>
      </w:r>
      <w:r w:rsidRPr="008A3495">
        <w:rPr>
          <w:rFonts w:asciiTheme="minorHAnsi" w:eastAsia="Times New Roman" w:hAnsiTheme="minorHAnsi" w:cstheme="minorHAnsi"/>
          <w:bCs/>
          <w:kern w:val="0"/>
          <w:sz w:val="22"/>
          <w:szCs w:val="22"/>
        </w:rPr>
        <w:t xml:space="preserve"> – zbog povećanja broja djece za koje je potrebno osigurati smještaj u vrtiću namjera je izgraditi dječji vrtić u Mihaljevcima kako bi se </w:t>
      </w:r>
      <w:r w:rsidRPr="008A3495">
        <w:rPr>
          <w:rFonts w:asciiTheme="minorHAnsi" w:eastAsia="Times New Roman" w:hAnsiTheme="minorHAnsi" w:cstheme="minorHAnsi"/>
          <w:kern w:val="0"/>
          <w:sz w:val="22"/>
          <w:szCs w:val="22"/>
        </w:rPr>
        <w:t>ostvarila bolja kvaliteta života, javnih usluga te socijalna uključenost svih skupina stanovništva grada. Cilj je omogućiti kvalitetniju skrb o djeci predškolskog uzrasta kroz poboljšanje prostornih i ljudskih kapaciteta za predškolski odgoj.</w:t>
      </w:r>
      <w:r w:rsidR="007F75FA" w:rsidRPr="008A3495">
        <w:rPr>
          <w:rFonts w:asciiTheme="minorHAnsi" w:hAnsiTheme="minorHAnsi" w:cstheme="minorHAnsi"/>
        </w:rPr>
        <w:t xml:space="preserve"> </w:t>
      </w:r>
      <w:r w:rsidR="007F75FA" w:rsidRPr="008A3495">
        <w:rPr>
          <w:rFonts w:asciiTheme="minorHAnsi" w:eastAsia="Times New Roman" w:hAnsiTheme="minorHAnsi" w:cstheme="minorHAnsi"/>
          <w:kern w:val="0"/>
          <w:sz w:val="22"/>
          <w:szCs w:val="22"/>
        </w:rPr>
        <w:t>U promatranom periodu nisu utrošena sredstva.</w:t>
      </w:r>
    </w:p>
    <w:p w14:paraId="62DD0DAB"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32C80BBE" w14:textId="77777777" w:rsidTr="004A34BD">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236B5"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99293"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8DC8E"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2148B"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556A6" w14:textId="31AE29A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DEDC12" w14:textId="051A8F33"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65D58C3" w14:textId="77777777" w:rsidTr="004A34BD">
        <w:trPr>
          <w:trHeight w:val="158"/>
          <w:jc w:val="center"/>
        </w:trPr>
        <w:tc>
          <w:tcPr>
            <w:tcW w:w="183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74307"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Izgradnja dječjeg vrtića u Mihaljevcima</w:t>
            </w:r>
          </w:p>
        </w:tc>
        <w:tc>
          <w:tcPr>
            <w:tcW w:w="1559"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5D533690"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Izrada projektne dokumentacije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1160A"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kpl</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39774C6"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D82163" w14:textId="3628B35C"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auto"/>
              <w:left w:val="single" w:sz="4" w:space="0" w:color="auto"/>
              <w:bottom w:val="single" w:sz="4" w:space="0" w:color="auto"/>
              <w:right w:val="single" w:sz="4" w:space="0" w:color="00000A"/>
            </w:tcBorders>
            <w:shd w:val="clear" w:color="auto" w:fill="FFFFFF"/>
            <w:vAlign w:val="center"/>
          </w:tcPr>
          <w:p w14:paraId="010F4B22" w14:textId="03A26357" w:rsidR="004A34BD" w:rsidRPr="008A3495" w:rsidRDefault="007F75FA"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r w:rsidR="008A3495" w:rsidRPr="008A3495" w14:paraId="66D7C186" w14:textId="77777777" w:rsidTr="004A34BD">
        <w:trPr>
          <w:trHeight w:val="259"/>
          <w:jc w:val="center"/>
        </w:trPr>
        <w:tc>
          <w:tcPr>
            <w:tcW w:w="1838" w:type="dxa"/>
            <w:vMerge/>
            <w:tcBorders>
              <w:top w:val="single" w:sz="4" w:space="0" w:color="00000A"/>
              <w:left w:val="single" w:sz="4" w:space="0" w:color="00000A"/>
              <w:bottom w:val="single" w:sz="4" w:space="0" w:color="00000A"/>
              <w:right w:val="single" w:sz="4" w:space="0" w:color="00000A"/>
            </w:tcBorders>
            <w:vAlign w:val="center"/>
            <w:hideMark/>
          </w:tcPr>
          <w:p w14:paraId="662307E8" w14:textId="77777777" w:rsidR="004A34BD" w:rsidRPr="008A3495" w:rsidRDefault="004A34BD" w:rsidP="008007A4">
            <w:pPr>
              <w:widowControl/>
              <w:suppressAutoHyphens w:val="0"/>
              <w:spacing w:line="256" w:lineRule="auto"/>
              <w:rPr>
                <w:rFonts w:asciiTheme="minorHAnsi" w:eastAsia="Times New Roman" w:hAnsiTheme="minorHAnsi" w:cstheme="minorHAnsi"/>
                <w:kern w:val="0"/>
                <w:sz w:val="20"/>
                <w:szCs w:val="20"/>
                <w:lang w:eastAsia="zh-CN"/>
              </w:rPr>
            </w:pPr>
            <w:bookmarkStart w:id="26" w:name="_Hlk120614601" w:colFirst="1" w:colLast="6"/>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68F32BAA"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53DF1789"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096C97F"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auto"/>
              <w:left w:val="single" w:sz="4" w:space="0" w:color="auto"/>
              <w:bottom w:val="single" w:sz="4" w:space="0" w:color="00000A"/>
              <w:right w:val="single" w:sz="4" w:space="0" w:color="auto"/>
            </w:tcBorders>
            <w:shd w:val="clear" w:color="auto" w:fill="FFFFFF"/>
            <w:vAlign w:val="center"/>
          </w:tcPr>
          <w:p w14:paraId="40BC699B" w14:textId="52759E7F"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45</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2120F48E" w14:textId="07C9B116" w:rsidR="004A34BD" w:rsidRPr="008A3495" w:rsidRDefault="007F75FA"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bookmarkEnd w:id="26"/>
    </w:tbl>
    <w:p w14:paraId="7E28155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p>
    <w:p w14:paraId="62C74E0B" w14:textId="70E8A151"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Izgradnja zgrade povijesnog arhiva</w:t>
      </w:r>
      <w:r w:rsidRPr="008A3495">
        <w:rPr>
          <w:rFonts w:asciiTheme="minorHAnsi" w:eastAsia="Times New Roman" w:hAnsiTheme="minorHAnsi" w:cstheme="minorHAnsi"/>
          <w:bCs/>
          <w:kern w:val="0"/>
          <w:sz w:val="22"/>
          <w:szCs w:val="22"/>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w:t>
      </w:r>
      <w:r w:rsidR="008F6CF8" w:rsidRPr="008A3495">
        <w:rPr>
          <w:rFonts w:asciiTheme="minorHAnsi" w:eastAsia="Times New Roman" w:hAnsiTheme="minorHAnsi" w:cstheme="minorHAnsi"/>
          <w:bCs/>
          <w:kern w:val="0"/>
          <w:sz w:val="22"/>
          <w:szCs w:val="22"/>
        </w:rPr>
        <w:t>Utrošena sredstva odnose se na izradu projekta uklanjanja postojeće zgrade arhiva.</w:t>
      </w:r>
    </w:p>
    <w:p w14:paraId="1309F90E"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277338A9" w14:textId="77777777" w:rsidTr="004A34BD">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447A3"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CD882"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AD815"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06F4E" w14:textId="77777777"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863D6" w14:textId="2A44932E"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E2DC04" w14:textId="528A0F39" w:rsidR="004A34BD" w:rsidRPr="008A3495" w:rsidRDefault="004A34B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38AE06A" w14:textId="77777777" w:rsidTr="004A34BD">
        <w:trPr>
          <w:trHeight w:val="60"/>
          <w:jc w:val="center"/>
        </w:trPr>
        <w:tc>
          <w:tcPr>
            <w:tcW w:w="1838"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A517BA5"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Izgradnja zgrade povijesnog arhiva</w:t>
            </w:r>
          </w:p>
        </w:tc>
        <w:tc>
          <w:tcPr>
            <w:tcW w:w="155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3013105"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Izrada projektne dokumentacije</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FC282FB"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kpl</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279BE5"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2D4CA683" w14:textId="44CD9478"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E99536B" w14:textId="1C7DB43C" w:rsidR="004A34BD" w:rsidRPr="008A3495" w:rsidRDefault="00FF3513"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r w:rsidR="008A3495" w:rsidRPr="008A3495" w14:paraId="053168D8" w14:textId="77777777" w:rsidTr="004A34BD">
        <w:trPr>
          <w:trHeight w:val="60"/>
          <w:jc w:val="center"/>
        </w:trPr>
        <w:tc>
          <w:tcPr>
            <w:tcW w:w="1838" w:type="dxa"/>
            <w:vMerge/>
            <w:tcBorders>
              <w:top w:val="single" w:sz="4" w:space="0" w:color="auto"/>
              <w:left w:val="single" w:sz="4" w:space="0" w:color="00000A"/>
              <w:bottom w:val="single" w:sz="4" w:space="0" w:color="00000A"/>
              <w:right w:val="single" w:sz="4" w:space="0" w:color="00000A"/>
            </w:tcBorders>
            <w:vAlign w:val="center"/>
            <w:hideMark/>
          </w:tcPr>
          <w:p w14:paraId="51CFF5FC" w14:textId="77777777" w:rsidR="004A34BD" w:rsidRPr="008A3495" w:rsidRDefault="004A34BD" w:rsidP="008007A4">
            <w:pPr>
              <w:widowControl/>
              <w:suppressAutoHyphens w:val="0"/>
              <w:spacing w:line="256" w:lineRule="auto"/>
              <w:rPr>
                <w:rFonts w:asciiTheme="minorHAnsi" w:eastAsia="Times New Roman" w:hAnsiTheme="minorHAnsi" w:cstheme="minorHAnsi"/>
                <w:kern w:val="0"/>
                <w:sz w:val="20"/>
                <w:szCs w:val="20"/>
                <w:lang w:eastAsia="zh-CN"/>
              </w:rPr>
            </w:pPr>
          </w:p>
        </w:tc>
        <w:tc>
          <w:tcPr>
            <w:tcW w:w="1559"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321C9638" w14:textId="77777777" w:rsidR="004A34BD" w:rsidRPr="008A3495" w:rsidRDefault="004A34BD"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Stupanj izgrađenosti </w:t>
            </w:r>
          </w:p>
        </w:tc>
        <w:tc>
          <w:tcPr>
            <w:tcW w:w="993"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DBBBBBD"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761DE985" w14:textId="77777777"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auto"/>
              <w:left w:val="single" w:sz="4" w:space="0" w:color="auto"/>
              <w:bottom w:val="single" w:sz="4" w:space="0" w:color="00000A"/>
              <w:right w:val="single" w:sz="4" w:space="0" w:color="auto"/>
            </w:tcBorders>
            <w:shd w:val="clear" w:color="auto" w:fill="FFFFFF"/>
            <w:vAlign w:val="center"/>
          </w:tcPr>
          <w:p w14:paraId="4678BA35" w14:textId="1DC595EA" w:rsidR="004A34BD" w:rsidRPr="008A3495" w:rsidRDefault="004A34B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76" w:type="dxa"/>
            <w:tcBorders>
              <w:top w:val="single" w:sz="4" w:space="0" w:color="auto"/>
              <w:left w:val="single" w:sz="4" w:space="0" w:color="auto"/>
              <w:bottom w:val="single" w:sz="4" w:space="0" w:color="00000A"/>
              <w:right w:val="single" w:sz="4" w:space="0" w:color="00000A"/>
            </w:tcBorders>
            <w:shd w:val="clear" w:color="auto" w:fill="FFFFFF"/>
            <w:vAlign w:val="center"/>
          </w:tcPr>
          <w:p w14:paraId="00CFBF61" w14:textId="3D88F0E7" w:rsidR="004A34BD" w:rsidRPr="008A3495" w:rsidRDefault="00A37CFD"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538FDD77"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1300482" w14:textId="75EA1F5E"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Izgradnja dječjeg vrtića u Požegi</w:t>
      </w:r>
      <w:r w:rsidRPr="008A3495">
        <w:rPr>
          <w:rFonts w:asciiTheme="minorHAnsi" w:eastAsia="Times New Roman" w:hAnsiTheme="minorHAnsi" w:cstheme="minorHAnsi"/>
          <w:bCs/>
          <w:kern w:val="0"/>
          <w:sz w:val="22"/>
          <w:szCs w:val="22"/>
        </w:rPr>
        <w:t xml:space="preserve"> - zbog povećanja broja djece za koje je potrebno osigurati smještaj u vrtiću namjera je izgraditi dječji vrtić u Požegi kako bi se </w:t>
      </w:r>
      <w:r w:rsidRPr="008A3495">
        <w:rPr>
          <w:rFonts w:asciiTheme="minorHAnsi" w:eastAsia="Times New Roman" w:hAnsiTheme="minorHAnsi" w:cstheme="minorHAnsi"/>
          <w:kern w:val="0"/>
          <w:sz w:val="22"/>
          <w:szCs w:val="22"/>
        </w:rPr>
        <w:t xml:space="preserve">ostvarila bolja kvaliteta života, javnih usluga te socijalna uključenost svih skupina stanovništva grada. Cilj je omogućiti kvalitetniju skrb o djeci predškolskog uzrasta kroz poboljšanje prostornih i ljudskih kapaciteta za predškolski odgoj. </w:t>
      </w:r>
      <w:r w:rsidR="007F75FA" w:rsidRPr="008A3495">
        <w:rPr>
          <w:rFonts w:asciiTheme="minorHAnsi" w:eastAsia="Times New Roman" w:hAnsiTheme="minorHAnsi" w:cstheme="minorHAnsi"/>
          <w:kern w:val="0"/>
          <w:sz w:val="22"/>
          <w:szCs w:val="22"/>
        </w:rPr>
        <w:t xml:space="preserve">Sredstva su utrošena na radove </w:t>
      </w:r>
      <w:r w:rsidR="00FF3513" w:rsidRPr="008A3495">
        <w:rPr>
          <w:rFonts w:asciiTheme="minorHAnsi" w:eastAsia="Times New Roman" w:hAnsiTheme="minorHAnsi" w:cstheme="minorHAnsi"/>
          <w:kern w:val="0"/>
          <w:sz w:val="22"/>
          <w:szCs w:val="22"/>
        </w:rPr>
        <w:t xml:space="preserve">na izgradnji </w:t>
      </w:r>
      <w:r w:rsidR="007F75FA" w:rsidRPr="008A3495">
        <w:rPr>
          <w:rFonts w:asciiTheme="minorHAnsi" w:eastAsia="Times New Roman" w:hAnsiTheme="minorHAnsi" w:cstheme="minorHAnsi"/>
          <w:kern w:val="0"/>
          <w:sz w:val="22"/>
          <w:szCs w:val="22"/>
        </w:rPr>
        <w:t>dječjeg vrtića.</w:t>
      </w:r>
    </w:p>
    <w:p w14:paraId="3A29C6BE"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27"/>
        <w:gridCol w:w="1828"/>
        <w:gridCol w:w="1185"/>
        <w:gridCol w:w="1353"/>
        <w:gridCol w:w="1523"/>
        <w:gridCol w:w="1523"/>
      </w:tblGrid>
      <w:tr w:rsidR="008A3495" w:rsidRPr="008A3495" w14:paraId="576E4245" w14:textId="77777777" w:rsidTr="0078518C">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A46DB"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D259C"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8BACC"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F7E1"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64585" w14:textId="3C32A9FC"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2FD685" w14:textId="6F22E8C6"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4782288A" w14:textId="77777777" w:rsidTr="0078518C">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1376B" w14:textId="77777777" w:rsidR="0078518C" w:rsidRPr="008A3495" w:rsidRDefault="0078518C" w:rsidP="008007A4">
            <w:pPr>
              <w:widowControl/>
              <w:suppressAutoHyphens w:val="0"/>
              <w:spacing w:line="254" w:lineRule="auto"/>
              <w:rPr>
                <w:rFonts w:asciiTheme="minorHAnsi" w:eastAsia="Times New Roman" w:hAnsiTheme="minorHAnsi" w:cstheme="minorHAnsi"/>
                <w:sz w:val="20"/>
                <w:szCs w:val="20"/>
                <w:lang w:eastAsia="zh-CN"/>
                <w14:ligatures w14:val="standardContextual"/>
              </w:rPr>
            </w:pPr>
            <w:r w:rsidRPr="008A3495">
              <w:rPr>
                <w:rFonts w:asciiTheme="minorHAnsi" w:eastAsia="Times New Roman" w:hAnsiTheme="minorHAnsi" w:cstheme="minorHAnsi"/>
                <w:sz w:val="20"/>
                <w:szCs w:val="20"/>
                <w:lang w:eastAsia="en-US"/>
                <w14:ligatures w14:val="standardContextual"/>
              </w:rPr>
              <w:t>Izgradnja dječjeg vrtića u Požegi</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E7E25B" w14:textId="77777777" w:rsidR="0078518C" w:rsidRPr="008A3495" w:rsidRDefault="0078518C"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 xml:space="preserve">Stupanj izgrađenosti </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DE398C5"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68A3FE"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20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AE009D9" w14:textId="469BAFB8"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90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438B9308" w14:textId="555090B2" w:rsidR="0078518C" w:rsidRPr="008A3495" w:rsidRDefault="007F75FA"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26</w:t>
            </w:r>
          </w:p>
        </w:tc>
      </w:tr>
    </w:tbl>
    <w:p w14:paraId="675A13B7" w14:textId="77777777" w:rsidR="008D160D" w:rsidRPr="008A3495" w:rsidRDefault="008D160D" w:rsidP="008D160D">
      <w:pPr>
        <w:widowControl/>
        <w:suppressAutoHyphens w:val="0"/>
        <w:rPr>
          <w:rFonts w:asciiTheme="minorHAnsi" w:eastAsia="Times New Roman" w:hAnsiTheme="minorHAnsi" w:cstheme="minorHAnsi"/>
          <w:kern w:val="0"/>
          <w:sz w:val="22"/>
          <w:szCs w:val="22"/>
          <w:lang w:eastAsia="zh-CN"/>
        </w:rPr>
      </w:pPr>
    </w:p>
    <w:p w14:paraId="05B34EAB" w14:textId="71D507D7"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Ulaganje u objekt u Baškoj</w:t>
      </w:r>
      <w:r w:rsidRPr="008A3495">
        <w:rPr>
          <w:rFonts w:asciiTheme="minorHAnsi" w:eastAsia="Times New Roman" w:hAnsiTheme="minorHAnsi" w:cstheme="minorHAnsi"/>
          <w:kern w:val="0"/>
          <w:sz w:val="22"/>
          <w:szCs w:val="22"/>
        </w:rPr>
        <w:t xml:space="preserve"> – kako je objekt stavljen u funkciju 2023. godine narednih godina se planiraju dodatna ulaganja u isti kako bi se dodatno povećala kvaliteta usluge. </w:t>
      </w:r>
      <w:r w:rsidR="00D357EF" w:rsidRPr="008A3495">
        <w:rPr>
          <w:rFonts w:asciiTheme="minorHAnsi" w:eastAsia="Times New Roman" w:hAnsiTheme="minorHAnsi" w:cstheme="minorHAnsi"/>
          <w:kern w:val="0"/>
          <w:sz w:val="22"/>
          <w:szCs w:val="22"/>
        </w:rPr>
        <w:t>Sredstva su utrošena na dodatno opremanje objekta (klima uređaji, stolarija, dodatni priključci).</w:t>
      </w:r>
    </w:p>
    <w:p w14:paraId="4ADD9AE9"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26"/>
        <w:gridCol w:w="1810"/>
        <w:gridCol w:w="1180"/>
        <w:gridCol w:w="1347"/>
        <w:gridCol w:w="1538"/>
        <w:gridCol w:w="1538"/>
      </w:tblGrid>
      <w:tr w:rsidR="008A3495" w:rsidRPr="008A3495" w14:paraId="609C9545" w14:textId="77777777" w:rsidTr="0078518C">
        <w:trPr>
          <w:trHeight w:val="434"/>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CBD9A" w14:textId="77777777" w:rsidR="0078518C" w:rsidRPr="008A3495" w:rsidRDefault="0078518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2986E" w14:textId="77777777" w:rsidR="0078518C" w:rsidRPr="008A3495" w:rsidRDefault="0078518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EABD8" w14:textId="77777777" w:rsidR="0078518C" w:rsidRPr="008A3495" w:rsidRDefault="0078518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36F49" w14:textId="77777777" w:rsidR="0078518C" w:rsidRPr="008A3495" w:rsidRDefault="0078518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290AA" w14:textId="705A0216" w:rsidR="0078518C" w:rsidRPr="008A3495" w:rsidRDefault="0078518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DEC9E9" w14:textId="6D21213C" w:rsidR="0078518C" w:rsidRPr="008A3495" w:rsidRDefault="0078518C"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177DD46" w14:textId="77777777" w:rsidTr="0078518C">
        <w:trPr>
          <w:trHeight w:val="60"/>
          <w:jc w:val="center"/>
        </w:trPr>
        <w:tc>
          <w:tcPr>
            <w:tcW w:w="18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76F33" w14:textId="77777777" w:rsidR="0078518C" w:rsidRPr="008A3495" w:rsidRDefault="0078518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Ulaganje u objekt u Baškoj</w:t>
            </w:r>
          </w:p>
        </w:tc>
        <w:tc>
          <w:tcPr>
            <w:tcW w:w="152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811F064" w14:textId="77777777" w:rsidR="0078518C" w:rsidRPr="008A3495" w:rsidRDefault="0078518C"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Stupanj dovršenosti</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3FDF5B" w14:textId="77777777" w:rsidR="0078518C" w:rsidRPr="008A3495" w:rsidRDefault="0078518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4687449" w14:textId="77777777" w:rsidR="0078518C" w:rsidRPr="008A3495" w:rsidRDefault="0078518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295" w:type="dxa"/>
            <w:tcBorders>
              <w:top w:val="single" w:sz="4" w:space="0" w:color="auto"/>
              <w:left w:val="single" w:sz="4" w:space="0" w:color="00000A"/>
              <w:bottom w:val="single" w:sz="4" w:space="0" w:color="auto"/>
              <w:right w:val="single" w:sz="4" w:space="0" w:color="00000A"/>
            </w:tcBorders>
            <w:shd w:val="clear" w:color="auto" w:fill="FFFFFF"/>
            <w:vAlign w:val="center"/>
          </w:tcPr>
          <w:p w14:paraId="3462FA56" w14:textId="6FD25E68" w:rsidR="0078518C" w:rsidRPr="008A3495" w:rsidRDefault="0078518C"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295" w:type="dxa"/>
            <w:tcBorders>
              <w:top w:val="single" w:sz="4" w:space="0" w:color="auto"/>
              <w:left w:val="single" w:sz="4" w:space="0" w:color="00000A"/>
              <w:bottom w:val="single" w:sz="4" w:space="0" w:color="auto"/>
              <w:right w:val="single" w:sz="4" w:space="0" w:color="00000A"/>
            </w:tcBorders>
            <w:shd w:val="clear" w:color="auto" w:fill="FFFFFF"/>
            <w:vAlign w:val="center"/>
          </w:tcPr>
          <w:p w14:paraId="4845A968" w14:textId="7DF89DF2" w:rsidR="0078518C" w:rsidRPr="008A3495" w:rsidRDefault="00D357EF"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52,90</w:t>
            </w:r>
          </w:p>
        </w:tc>
      </w:tr>
    </w:tbl>
    <w:p w14:paraId="44B0D64C" w14:textId="77777777" w:rsidR="00C87FB7" w:rsidRPr="008A3495" w:rsidRDefault="00C87FB7" w:rsidP="008D160D">
      <w:pPr>
        <w:widowControl/>
        <w:suppressAutoHyphens w:val="0"/>
        <w:jc w:val="both"/>
        <w:rPr>
          <w:rFonts w:asciiTheme="minorHAnsi" w:eastAsia="Times New Roman" w:hAnsiTheme="minorHAnsi" w:cstheme="minorHAnsi"/>
          <w:b/>
          <w:bCs/>
          <w:kern w:val="0"/>
          <w:sz w:val="22"/>
          <w:szCs w:val="22"/>
        </w:rPr>
      </w:pPr>
    </w:p>
    <w:p w14:paraId="1E70C270" w14:textId="3021BBE7"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 xml:space="preserve">Revitalizacija povijesne jezgre grada Požege – </w:t>
      </w:r>
      <w:r w:rsidRPr="008A3495">
        <w:rPr>
          <w:rFonts w:asciiTheme="minorHAnsi" w:eastAsia="Times New Roman" w:hAnsiTheme="minorHAnsi" w:cstheme="minorHAnsi"/>
          <w:kern w:val="0"/>
          <w:sz w:val="22"/>
          <w:szCs w:val="22"/>
        </w:rPr>
        <w:t>kako bi se ostvarili preduvjeti za revitalizaciju povijesne jezgre grada Požege potrebno je izraditi projektno-tehničku dokumentaciju za izgradnju društveno-poduzetničkog centra s podzemnom garažom i pristupnom prometnicom, kao i okolnom površinom.</w:t>
      </w:r>
      <w:r w:rsidR="00D357EF" w:rsidRPr="008A3495">
        <w:rPr>
          <w:rFonts w:asciiTheme="minorHAnsi" w:eastAsia="Times New Roman" w:hAnsiTheme="minorHAnsi" w:cstheme="minorHAnsi"/>
          <w:kern w:val="0"/>
          <w:sz w:val="22"/>
          <w:szCs w:val="22"/>
        </w:rPr>
        <w:t xml:space="preserve"> Sredstva su utrošena za izradu Idejnog projekta za izgradnju društvenog poduzetničkog centra, izradu projektne dokumentacije za izgradnju kolnih površina te uređenje hortiku</w:t>
      </w:r>
      <w:r w:rsidR="00AA7CC9" w:rsidRPr="008A3495">
        <w:rPr>
          <w:rFonts w:asciiTheme="minorHAnsi" w:eastAsia="Times New Roman" w:hAnsiTheme="minorHAnsi" w:cstheme="minorHAnsi"/>
          <w:kern w:val="0"/>
          <w:sz w:val="22"/>
          <w:szCs w:val="22"/>
        </w:rPr>
        <w:t xml:space="preserve">lturnih površina u Sokolovoj ulici i Ulici Matice Hrvatske u Požegi, </w:t>
      </w:r>
      <w:r w:rsidR="00D357EF" w:rsidRPr="008A3495">
        <w:rPr>
          <w:rFonts w:asciiTheme="minorHAnsi" w:eastAsia="Times New Roman" w:hAnsiTheme="minorHAnsi" w:cstheme="minorHAnsi"/>
          <w:kern w:val="0"/>
          <w:sz w:val="22"/>
          <w:szCs w:val="22"/>
        </w:rPr>
        <w:t>uslugu vodoistražnih radova</w:t>
      </w:r>
      <w:r w:rsidR="00AA7CC9" w:rsidRPr="008A3495">
        <w:rPr>
          <w:rFonts w:asciiTheme="minorHAnsi" w:eastAsia="Times New Roman" w:hAnsiTheme="minorHAnsi" w:cstheme="minorHAnsi"/>
          <w:kern w:val="0"/>
          <w:sz w:val="22"/>
          <w:szCs w:val="22"/>
        </w:rPr>
        <w:t>, uklanjanje građevine u Sokolovoj ulici i ostale aktivnosti vezano uz uklanjanje građevine.</w:t>
      </w:r>
    </w:p>
    <w:p w14:paraId="66E00DD7"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28"/>
        <w:gridCol w:w="2036"/>
        <w:gridCol w:w="1076"/>
        <w:gridCol w:w="1297"/>
        <w:gridCol w:w="1452"/>
        <w:gridCol w:w="1450"/>
      </w:tblGrid>
      <w:tr w:rsidR="008A3495" w:rsidRPr="008A3495" w14:paraId="55E08CE6" w14:textId="77777777" w:rsidTr="0078518C">
        <w:trPr>
          <w:trHeight w:val="434"/>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FD210"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lastRenderedPageBreak/>
              <w:t>Pokazatelj uspješnosti</w:t>
            </w:r>
          </w:p>
        </w:tc>
        <w:tc>
          <w:tcPr>
            <w:tcW w:w="10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A8B4E"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Definicija</w:t>
            </w:r>
          </w:p>
        </w:tc>
        <w:tc>
          <w:tcPr>
            <w:tcW w:w="55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EDA7F"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10597"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Polazna vrijednost</w:t>
            </w:r>
          </w:p>
        </w:tc>
        <w:tc>
          <w:tcPr>
            <w:tcW w:w="7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36327" w14:textId="7CECA459"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75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9FC8A0" w14:textId="79829C4B"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CB30112" w14:textId="77777777" w:rsidTr="0078518C">
        <w:trPr>
          <w:trHeight w:val="60"/>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8A272D"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Ulaganje u revitalizaciju povijesne jezgre grada Požege</w:t>
            </w:r>
          </w:p>
        </w:tc>
        <w:tc>
          <w:tcPr>
            <w:tcW w:w="105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0DB819"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Izrađena projektna dokumentacija</w:t>
            </w:r>
          </w:p>
        </w:tc>
        <w:tc>
          <w:tcPr>
            <w:tcW w:w="55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E5C6D41"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kpl</w:t>
            </w:r>
          </w:p>
        </w:tc>
        <w:tc>
          <w:tcPr>
            <w:tcW w:w="67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D805BF"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1</w:t>
            </w:r>
          </w:p>
        </w:tc>
        <w:tc>
          <w:tcPr>
            <w:tcW w:w="753" w:type="pct"/>
            <w:tcBorders>
              <w:top w:val="single" w:sz="4" w:space="0" w:color="auto"/>
              <w:left w:val="single" w:sz="4" w:space="0" w:color="00000A"/>
              <w:bottom w:val="single" w:sz="4" w:space="0" w:color="auto"/>
              <w:right w:val="single" w:sz="4" w:space="0" w:color="00000A"/>
            </w:tcBorders>
            <w:shd w:val="clear" w:color="auto" w:fill="FFFFFF"/>
            <w:vAlign w:val="center"/>
          </w:tcPr>
          <w:p w14:paraId="571C7646" w14:textId="4473DAA9"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753" w:type="pct"/>
            <w:tcBorders>
              <w:top w:val="single" w:sz="4" w:space="0" w:color="auto"/>
              <w:left w:val="single" w:sz="4" w:space="0" w:color="00000A"/>
              <w:bottom w:val="single" w:sz="4" w:space="0" w:color="auto"/>
              <w:right w:val="single" w:sz="4" w:space="0" w:color="00000A"/>
            </w:tcBorders>
            <w:shd w:val="clear" w:color="auto" w:fill="FFFFFF"/>
            <w:vAlign w:val="center"/>
          </w:tcPr>
          <w:p w14:paraId="79F23A49" w14:textId="2CD9A18E" w:rsidR="0078518C" w:rsidRPr="008A3495" w:rsidRDefault="00AA7CC9"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r w:rsidR="008A3495" w:rsidRPr="008A3495" w14:paraId="57F15783" w14:textId="77777777" w:rsidTr="0078518C">
        <w:trPr>
          <w:trHeight w:val="60"/>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A3D07CC"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Ulaganje u revitalizaciju povijesne jezgre grada Požege</w:t>
            </w:r>
          </w:p>
        </w:tc>
        <w:tc>
          <w:tcPr>
            <w:tcW w:w="105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2610B67"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Stupanj dovršenosti projekta</w:t>
            </w:r>
          </w:p>
        </w:tc>
        <w:tc>
          <w:tcPr>
            <w:tcW w:w="55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FFF56A6"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w:t>
            </w:r>
          </w:p>
        </w:tc>
        <w:tc>
          <w:tcPr>
            <w:tcW w:w="67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1ABC4E4"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0</w:t>
            </w:r>
          </w:p>
        </w:tc>
        <w:tc>
          <w:tcPr>
            <w:tcW w:w="75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485C5B7" w14:textId="2B986DEC"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w:t>
            </w:r>
          </w:p>
        </w:tc>
        <w:tc>
          <w:tcPr>
            <w:tcW w:w="75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AFEB1A2" w14:textId="3969E284" w:rsidR="0078518C" w:rsidRPr="008A3495" w:rsidRDefault="00AA7CC9"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60B71740"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p>
    <w:p w14:paraId="6B03EA35" w14:textId="68165D2A"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 xml:space="preserve">Rekonstrukcija i dogradnja zgrade Dječjeg vrtića Požega </w:t>
      </w:r>
      <w:r w:rsidRPr="008A3495">
        <w:rPr>
          <w:rFonts w:asciiTheme="minorHAnsi" w:eastAsia="Times New Roman" w:hAnsiTheme="minorHAnsi" w:cstheme="minorHAnsi"/>
          <w:kern w:val="0"/>
          <w:sz w:val="22"/>
          <w:szCs w:val="22"/>
        </w:rPr>
        <w:t>- zbog povećanja broja djece za koje je potrebno osigurati smještaj u vrtiću namjera je dograditi dodatne kapacitete na zgradi Dječjeg vrtića u Požegi u Rudinskoj ulici.</w:t>
      </w:r>
      <w:r w:rsidR="007F75FA" w:rsidRPr="008A3495">
        <w:rPr>
          <w:rFonts w:asciiTheme="minorHAnsi" w:hAnsiTheme="minorHAnsi" w:cstheme="minorHAnsi"/>
        </w:rPr>
        <w:t xml:space="preserve"> </w:t>
      </w:r>
      <w:r w:rsidR="007F75FA" w:rsidRPr="008A3495">
        <w:rPr>
          <w:rFonts w:asciiTheme="minorHAnsi" w:eastAsia="Times New Roman" w:hAnsiTheme="minorHAnsi" w:cstheme="minorHAnsi"/>
          <w:kern w:val="0"/>
          <w:sz w:val="22"/>
          <w:szCs w:val="22"/>
        </w:rPr>
        <w:t>Sredstva su utrošena za izradu projektne dokumentacije.</w:t>
      </w:r>
    </w:p>
    <w:p w14:paraId="103CEC0B"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28"/>
        <w:gridCol w:w="2034"/>
        <w:gridCol w:w="1078"/>
        <w:gridCol w:w="1297"/>
        <w:gridCol w:w="1452"/>
        <w:gridCol w:w="1450"/>
      </w:tblGrid>
      <w:tr w:rsidR="008A3495" w:rsidRPr="008A3495" w14:paraId="62D124E9" w14:textId="77777777" w:rsidTr="0078518C">
        <w:trPr>
          <w:trHeight w:val="434"/>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80DFC"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Pokazatelj uspješnosti</w:t>
            </w:r>
          </w:p>
        </w:tc>
        <w:tc>
          <w:tcPr>
            <w:tcW w:w="10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D218F"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Definicija</w:t>
            </w:r>
          </w:p>
        </w:tc>
        <w:tc>
          <w:tcPr>
            <w:tcW w:w="5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D60D0"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7DAAF"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Polazna vrijednost</w:t>
            </w:r>
          </w:p>
        </w:tc>
        <w:tc>
          <w:tcPr>
            <w:tcW w:w="75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28CBA29" w14:textId="378247DF"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75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88F74" w14:textId="4259EDA1" w:rsidR="0078518C" w:rsidRPr="008A3495" w:rsidRDefault="0078518C"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F5A1AF4" w14:textId="77777777" w:rsidTr="0078518C">
        <w:trPr>
          <w:trHeight w:val="60"/>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1EA05"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Rekonstrukcija i nadogradnja dječjeg vrtića u Požegi</w:t>
            </w:r>
          </w:p>
        </w:tc>
        <w:tc>
          <w:tcPr>
            <w:tcW w:w="105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EFB8074"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Izrada projektne dokumentacije</w:t>
            </w:r>
          </w:p>
        </w:tc>
        <w:tc>
          <w:tcPr>
            <w:tcW w:w="55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17BDCA6"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kpl</w:t>
            </w:r>
          </w:p>
        </w:tc>
        <w:tc>
          <w:tcPr>
            <w:tcW w:w="67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7CCA58B"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1</w:t>
            </w:r>
          </w:p>
        </w:tc>
        <w:tc>
          <w:tcPr>
            <w:tcW w:w="753" w:type="pct"/>
            <w:tcBorders>
              <w:top w:val="single" w:sz="4" w:space="0" w:color="auto"/>
              <w:left w:val="single" w:sz="4" w:space="0" w:color="00000A"/>
              <w:bottom w:val="single" w:sz="4" w:space="0" w:color="auto"/>
              <w:right w:val="single" w:sz="4" w:space="0" w:color="00000A"/>
            </w:tcBorders>
            <w:shd w:val="clear" w:color="auto" w:fill="FFFFFF"/>
            <w:vAlign w:val="center"/>
          </w:tcPr>
          <w:p w14:paraId="7C65A70E" w14:textId="7251DB7D"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753" w:type="pct"/>
            <w:tcBorders>
              <w:top w:val="single" w:sz="4" w:space="0" w:color="auto"/>
              <w:left w:val="single" w:sz="4" w:space="0" w:color="00000A"/>
              <w:bottom w:val="single" w:sz="4" w:space="0" w:color="auto"/>
              <w:right w:val="single" w:sz="4" w:space="0" w:color="00000A"/>
            </w:tcBorders>
            <w:shd w:val="clear" w:color="auto" w:fill="FFFFFF"/>
            <w:vAlign w:val="center"/>
          </w:tcPr>
          <w:p w14:paraId="089401CE" w14:textId="3D00F092" w:rsidR="0078518C" w:rsidRPr="008A3495" w:rsidRDefault="007F75FA"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r w:rsidR="008A3495" w:rsidRPr="008A3495" w14:paraId="6FEEEE08" w14:textId="77777777" w:rsidTr="0078518C">
        <w:trPr>
          <w:trHeight w:val="60"/>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C8DA02"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Rekonstrukcija i nadogradnja dječjeg vrtića u Požegi</w:t>
            </w:r>
          </w:p>
        </w:tc>
        <w:tc>
          <w:tcPr>
            <w:tcW w:w="105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A60509F" w14:textId="77777777" w:rsidR="0078518C" w:rsidRPr="008A3495" w:rsidRDefault="0078518C" w:rsidP="008007A4">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Stupanj dovršenosti projekta</w:t>
            </w:r>
          </w:p>
        </w:tc>
        <w:tc>
          <w:tcPr>
            <w:tcW w:w="55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C01D20F"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w:t>
            </w:r>
          </w:p>
        </w:tc>
        <w:tc>
          <w:tcPr>
            <w:tcW w:w="67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CE44B50"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75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D682802" w14:textId="495E3914" w:rsidR="0078518C" w:rsidRPr="008A3495" w:rsidRDefault="0078518C"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75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0A5C6F6" w14:textId="6819E27C" w:rsidR="0078518C" w:rsidRPr="008A3495" w:rsidRDefault="007F75FA" w:rsidP="008007A4">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C2E9674"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624EA932" w14:textId="22C16DBA"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Uređenje dječjeg igrališta vrtića Cvjetna livada</w:t>
      </w:r>
      <w:r w:rsidR="00C87FB7" w:rsidRPr="008A3495">
        <w:rPr>
          <w:rFonts w:asciiTheme="minorHAnsi" w:eastAsia="Times New Roman" w:hAnsiTheme="minorHAnsi" w:cstheme="minorHAnsi"/>
          <w:kern w:val="0"/>
          <w:sz w:val="22"/>
          <w:szCs w:val="22"/>
        </w:rPr>
        <w:t xml:space="preserve"> </w:t>
      </w:r>
      <w:r w:rsidRPr="008A3495">
        <w:rPr>
          <w:rFonts w:asciiTheme="minorHAnsi" w:eastAsia="Times New Roman" w:hAnsiTheme="minorHAnsi" w:cstheme="minorHAnsi"/>
          <w:kern w:val="0"/>
          <w:sz w:val="22"/>
          <w:szCs w:val="22"/>
        </w:rPr>
        <w:t>-</w:t>
      </w:r>
      <w:r w:rsidRPr="008A3495">
        <w:rPr>
          <w:rFonts w:asciiTheme="minorHAnsi" w:hAnsiTheme="minorHAnsi" w:cstheme="minorHAnsi"/>
          <w:sz w:val="22"/>
          <w:szCs w:val="22"/>
        </w:rPr>
        <w:t xml:space="preserve"> </w:t>
      </w:r>
      <w:r w:rsidRPr="008A3495">
        <w:rPr>
          <w:rFonts w:asciiTheme="minorHAnsi" w:eastAsia="Times New Roman" w:hAnsiTheme="minorHAnsi" w:cstheme="minorHAnsi"/>
          <w:kern w:val="0"/>
          <w:sz w:val="22"/>
          <w:szCs w:val="22"/>
        </w:rPr>
        <w:t>cilj projekta je opremanje igrališta dječjeg vrtića Cvjetna livada, postavljanjem dodatnih fiksnih sprava, izrada i postavljanje sjenice te izrada i postavljanje nove ograde.</w:t>
      </w:r>
      <w:r w:rsidR="00AA7CC9" w:rsidRPr="008A3495">
        <w:rPr>
          <w:rFonts w:asciiTheme="minorHAnsi" w:eastAsia="Times New Roman" w:hAnsiTheme="minorHAnsi" w:cstheme="minorHAnsi"/>
          <w:kern w:val="0"/>
          <w:sz w:val="22"/>
          <w:szCs w:val="22"/>
        </w:rPr>
        <w:t xml:space="preserve"> Sredstva nisu realizirana u izvještajnom razdoblju.</w:t>
      </w:r>
    </w:p>
    <w:p w14:paraId="7EBDC0D2"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27"/>
        <w:gridCol w:w="1828"/>
        <w:gridCol w:w="1185"/>
        <w:gridCol w:w="1353"/>
        <w:gridCol w:w="1523"/>
        <w:gridCol w:w="1523"/>
      </w:tblGrid>
      <w:tr w:rsidR="008A3495" w:rsidRPr="008A3495" w14:paraId="64C701E5" w14:textId="77777777" w:rsidTr="0078518C">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B3A70"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DC828"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48ED6"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385539"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F48F0" w14:textId="01015DED"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336C97" w14:textId="4315FC40"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456D316D" w14:textId="77777777" w:rsidTr="0078518C">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14:paraId="41A09F55" w14:textId="77777777" w:rsidR="0078518C" w:rsidRPr="008A3495" w:rsidRDefault="0078518C" w:rsidP="008007A4">
            <w:pPr>
              <w:widowControl/>
              <w:suppressAutoHyphens w:val="0"/>
              <w:spacing w:line="254" w:lineRule="auto"/>
              <w:rPr>
                <w:rFonts w:asciiTheme="minorHAnsi" w:eastAsia="Times New Roman" w:hAnsiTheme="minorHAnsi" w:cstheme="minorHAnsi"/>
                <w:sz w:val="20"/>
                <w:szCs w:val="20"/>
                <w:lang w:eastAsia="zh-CN"/>
                <w14:ligatures w14:val="standardContextual"/>
              </w:rPr>
            </w:pPr>
            <w:r w:rsidRPr="008A3495">
              <w:rPr>
                <w:rFonts w:asciiTheme="minorHAnsi" w:hAnsiTheme="minorHAnsi" w:cstheme="minorHAnsi"/>
                <w:sz w:val="20"/>
                <w:szCs w:val="20"/>
              </w:rPr>
              <w:t>Obavljeni radovi, nabava i ugradnja opreme za igralište dječjeg vrtića Cvjetna livada</w:t>
            </w:r>
          </w:p>
        </w:tc>
        <w:tc>
          <w:tcPr>
            <w:tcW w:w="1532" w:type="dxa"/>
            <w:tcBorders>
              <w:top w:val="single" w:sz="4" w:space="0" w:color="auto"/>
              <w:left w:val="single" w:sz="4" w:space="0" w:color="00000A"/>
              <w:bottom w:val="single" w:sz="4" w:space="0" w:color="auto"/>
              <w:right w:val="single" w:sz="4" w:space="0" w:color="00000A"/>
            </w:tcBorders>
            <w:shd w:val="clear" w:color="auto" w:fill="FFFFFF"/>
            <w:hideMark/>
          </w:tcPr>
          <w:p w14:paraId="4A0D645C" w14:textId="77777777" w:rsidR="0078518C" w:rsidRPr="008A3495" w:rsidRDefault="0078518C"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sz w:val="20"/>
                <w:szCs w:val="20"/>
              </w:rPr>
              <w:t>Nabavljena oprema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ECFE726"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8E392D2"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BB914F9" w14:textId="448FC0BF"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748DEC2F" w14:textId="34179D14" w:rsidR="0078518C" w:rsidRPr="008A3495" w:rsidRDefault="00AA7CC9"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r>
    </w:tbl>
    <w:p w14:paraId="090DF3D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774F953B" w14:textId="238ECBF0"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Uređenje i opremanje dječjeg igrališta u Šeovcima</w:t>
      </w:r>
      <w:r w:rsidRPr="008A3495">
        <w:rPr>
          <w:rFonts w:asciiTheme="minorHAnsi" w:eastAsia="Times New Roman" w:hAnsiTheme="minorHAnsi" w:cstheme="minorHAnsi"/>
          <w:kern w:val="0"/>
          <w:sz w:val="22"/>
          <w:szCs w:val="22"/>
        </w:rPr>
        <w:t xml:space="preserve"> -</w:t>
      </w:r>
      <w:r w:rsidRPr="008A3495">
        <w:rPr>
          <w:rFonts w:asciiTheme="minorHAnsi" w:hAnsiTheme="minorHAnsi" w:cstheme="minorHAnsi"/>
          <w:sz w:val="22"/>
          <w:szCs w:val="22"/>
        </w:rPr>
        <w:t xml:space="preserve"> </w:t>
      </w:r>
      <w:r w:rsidRPr="008A3495">
        <w:rPr>
          <w:rFonts w:asciiTheme="minorHAnsi" w:eastAsia="Times New Roman" w:hAnsiTheme="minorHAnsi" w:cstheme="minorHAnsi"/>
          <w:kern w:val="0"/>
          <w:sz w:val="22"/>
          <w:szCs w:val="22"/>
        </w:rPr>
        <w:t>cilj projekta je uređenje postojećeg dječjeg igrališta u Šeocima, nabavom dodatnih fiksnih sprava.</w:t>
      </w:r>
      <w:r w:rsidR="00AA7CC9" w:rsidRPr="008A3495">
        <w:rPr>
          <w:rFonts w:asciiTheme="minorHAnsi" w:hAnsiTheme="minorHAnsi" w:cstheme="minorHAnsi"/>
        </w:rPr>
        <w:t xml:space="preserve"> </w:t>
      </w:r>
      <w:r w:rsidR="00AA7CC9" w:rsidRPr="008A3495">
        <w:rPr>
          <w:rFonts w:asciiTheme="minorHAnsi" w:eastAsia="Times New Roman" w:hAnsiTheme="minorHAnsi" w:cstheme="minorHAnsi"/>
          <w:kern w:val="0"/>
          <w:sz w:val="22"/>
          <w:szCs w:val="22"/>
        </w:rPr>
        <w:t>Sredstva nisu realizirana u izvještajnom razdoblju.</w:t>
      </w:r>
    </w:p>
    <w:p w14:paraId="431CDF6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27"/>
        <w:gridCol w:w="1828"/>
        <w:gridCol w:w="1185"/>
        <w:gridCol w:w="1353"/>
        <w:gridCol w:w="1523"/>
        <w:gridCol w:w="1523"/>
      </w:tblGrid>
      <w:tr w:rsidR="008A3495" w:rsidRPr="008A3495" w14:paraId="4D2D5A48" w14:textId="77777777" w:rsidTr="0078518C">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2A29F"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57671"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DAE3B"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1FDE8" w14:textId="77777777"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D24F2D" w14:textId="276F403F"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1CBBD1" w14:textId="315D97C3" w:rsidR="0078518C" w:rsidRPr="008A3495" w:rsidRDefault="0078518C"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51B6631E" w14:textId="77777777" w:rsidTr="0078518C">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D668E" w14:textId="4026C946" w:rsidR="0078518C" w:rsidRPr="008A3495" w:rsidRDefault="0078518C" w:rsidP="008007A4">
            <w:pPr>
              <w:widowControl/>
              <w:suppressAutoHyphens w:val="0"/>
              <w:spacing w:line="254"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Nabavljena oprema za dječje igralište u Šeovcima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1842CBB" w14:textId="77777777" w:rsidR="0078518C" w:rsidRPr="008A3495" w:rsidRDefault="0078518C"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Nabavljena oprema</w:t>
            </w:r>
          </w:p>
          <w:p w14:paraId="36B4BEED" w14:textId="77777777" w:rsidR="0078518C" w:rsidRPr="008A3495" w:rsidRDefault="0078518C"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0D5E64"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EEB096E" w14:textId="77777777"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5B88477D" w14:textId="734BB79B" w:rsidR="0078518C" w:rsidRPr="008A3495" w:rsidRDefault="0078518C"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2448049" w14:textId="38328E3B" w:rsidR="0078518C" w:rsidRPr="008A3495" w:rsidRDefault="00AA7CC9"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r>
    </w:tbl>
    <w:p w14:paraId="5D055641"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30CAEC15" w14:textId="406EAA8F"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Zgrada dr. Archa</w:t>
      </w:r>
      <w:r w:rsidRPr="008A3495">
        <w:rPr>
          <w:rFonts w:asciiTheme="minorHAnsi" w:eastAsia="Times New Roman" w:hAnsiTheme="minorHAnsi" w:cstheme="minorHAnsi"/>
          <w:kern w:val="0"/>
          <w:sz w:val="22"/>
          <w:szCs w:val="22"/>
        </w:rPr>
        <w:t xml:space="preserve"> - Cilj projekta je zaštita i očuvanje nepokretnih kulturnih dobara, na zgradi dr. Archa; konzervatorsko-restauratorski radovi na zidnom osliku glavnog stubišta.</w:t>
      </w:r>
      <w:r w:rsidR="00AA7CC9" w:rsidRPr="008A3495">
        <w:rPr>
          <w:rFonts w:asciiTheme="minorHAnsi" w:hAnsiTheme="minorHAnsi" w:cstheme="minorHAnsi"/>
        </w:rPr>
        <w:t xml:space="preserve"> </w:t>
      </w:r>
      <w:r w:rsidR="00AA7CC9" w:rsidRPr="008A3495">
        <w:rPr>
          <w:rFonts w:asciiTheme="minorHAnsi" w:eastAsia="Times New Roman" w:hAnsiTheme="minorHAnsi" w:cstheme="minorHAnsi"/>
          <w:kern w:val="0"/>
          <w:sz w:val="22"/>
          <w:szCs w:val="22"/>
        </w:rPr>
        <w:t>Sredstva nisu realizirana u izvještajnom razdoblju.</w:t>
      </w:r>
    </w:p>
    <w:p w14:paraId="601AD973" w14:textId="77777777" w:rsidR="00C87FB7" w:rsidRPr="008A3495" w:rsidRDefault="00C87FB7"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27"/>
        <w:gridCol w:w="1828"/>
        <w:gridCol w:w="1185"/>
        <w:gridCol w:w="1353"/>
        <w:gridCol w:w="1523"/>
        <w:gridCol w:w="1523"/>
      </w:tblGrid>
      <w:tr w:rsidR="008A3495" w:rsidRPr="008A3495" w14:paraId="4664EA8D" w14:textId="77777777" w:rsidTr="00BE6C75">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FADC1"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49B3F0"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8A42E"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F2FB6"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EBE26F" w14:textId="6718A27F" w:rsidR="00BE6C75" w:rsidRPr="008A3495" w:rsidRDefault="004D78FE"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42D91" w14:textId="3B852438"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119E95A4" w14:textId="77777777" w:rsidTr="00BE6C75">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6F7D2" w14:textId="77777777" w:rsidR="00BE6C75" w:rsidRPr="008A3495" w:rsidRDefault="00BE6C75" w:rsidP="008007A4">
            <w:pPr>
              <w:widowControl/>
              <w:suppressAutoHyphens w:val="0"/>
              <w:spacing w:line="254"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Obavljeni konzervatorsko-</w:t>
            </w:r>
            <w:r w:rsidRPr="008A3495">
              <w:rPr>
                <w:rFonts w:asciiTheme="minorHAnsi" w:eastAsia="Times New Roman" w:hAnsiTheme="minorHAnsi" w:cstheme="minorHAnsi"/>
                <w:sz w:val="20"/>
                <w:szCs w:val="20"/>
                <w:lang w:eastAsia="en-US"/>
                <w14:ligatures w14:val="standardContextual"/>
              </w:rPr>
              <w:lastRenderedPageBreak/>
              <w:t>restauratorski radovi na zidnom osliku</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DDE989" w14:textId="77777777" w:rsidR="00BE6C75" w:rsidRPr="008A3495" w:rsidRDefault="00BE6C75"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lastRenderedPageBreak/>
              <w:t>Stupanj dovršenosti</w:t>
            </w:r>
          </w:p>
          <w:p w14:paraId="48551A17" w14:textId="77777777" w:rsidR="00BE6C75" w:rsidRPr="008A3495" w:rsidRDefault="00BE6C75"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D6BEB9" w14:textId="77777777" w:rsidR="00BE6C75" w:rsidRPr="008A3495" w:rsidRDefault="00BE6C75"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05F74EE" w14:textId="77777777" w:rsidR="00BE6C75" w:rsidRPr="008A3495" w:rsidRDefault="00BE6C75"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334AC365" w14:textId="715C040A" w:rsidR="00BE6C75" w:rsidRPr="008A3495" w:rsidRDefault="00BE6C75"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100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604233FF" w14:textId="709219BF" w:rsidR="00BE6C75" w:rsidRPr="008A3495" w:rsidRDefault="00AA7CC9"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r>
    </w:tbl>
    <w:p w14:paraId="0BDF7C37"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17ACEFF9" w14:textId="1230C92F"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Rekonstrukcija nogometnog igrališta - NK Slavonija</w:t>
      </w:r>
      <w:r w:rsidRPr="008A3495">
        <w:rPr>
          <w:rFonts w:asciiTheme="minorHAnsi" w:eastAsia="Times New Roman" w:hAnsiTheme="minorHAnsi" w:cstheme="minorHAnsi"/>
          <w:kern w:val="0"/>
          <w:sz w:val="22"/>
          <w:szCs w:val="22"/>
        </w:rPr>
        <w:t xml:space="preserve"> -</w:t>
      </w:r>
      <w:r w:rsidRPr="008A3495">
        <w:rPr>
          <w:rFonts w:asciiTheme="minorHAnsi" w:hAnsiTheme="minorHAnsi" w:cstheme="minorHAnsi"/>
          <w:sz w:val="22"/>
          <w:szCs w:val="22"/>
        </w:rPr>
        <w:t xml:space="preserve"> </w:t>
      </w:r>
      <w:r w:rsidRPr="008A3495">
        <w:rPr>
          <w:rFonts w:asciiTheme="minorHAnsi" w:eastAsia="Times New Roman" w:hAnsiTheme="minorHAnsi" w:cstheme="minorHAnsi"/>
          <w:kern w:val="0"/>
          <w:sz w:val="22"/>
          <w:szCs w:val="22"/>
        </w:rPr>
        <w:t>cilj programa je unaprjeđenje postojeće sportske infrastrukture kroz rekonstrukciju postojećeg nogometnog igrališta koji će zadovoljavati pravila HNS-a. Projekt je usklađen sukladno pravilniku o jednostavnim i drugim građevinama i radovima (N</w:t>
      </w:r>
      <w:r w:rsidR="00461D08">
        <w:rPr>
          <w:rFonts w:asciiTheme="minorHAnsi" w:eastAsia="Times New Roman" w:hAnsiTheme="minorHAnsi" w:cstheme="minorHAnsi"/>
          <w:kern w:val="0"/>
          <w:sz w:val="22"/>
          <w:szCs w:val="22"/>
        </w:rPr>
        <w:t>arodne novine</w:t>
      </w:r>
      <w:r w:rsidRPr="008A3495">
        <w:rPr>
          <w:rFonts w:asciiTheme="minorHAnsi" w:eastAsia="Times New Roman" w:hAnsiTheme="minorHAnsi" w:cstheme="minorHAnsi"/>
          <w:kern w:val="0"/>
          <w:sz w:val="22"/>
          <w:szCs w:val="22"/>
        </w:rPr>
        <w:t xml:space="preserve"> 112/17, 34/18, 36/19, 98/19, 31/20) članak 4. i članak 5.</w:t>
      </w:r>
      <w:r w:rsidR="00AA7CC9" w:rsidRPr="008A3495">
        <w:rPr>
          <w:rFonts w:asciiTheme="minorHAnsi" w:eastAsia="Times New Roman" w:hAnsiTheme="minorHAnsi" w:cstheme="minorHAnsi"/>
          <w:kern w:val="0"/>
          <w:sz w:val="22"/>
          <w:szCs w:val="22"/>
        </w:rPr>
        <w:t>)</w:t>
      </w:r>
      <w:r w:rsidR="00FF3513" w:rsidRPr="008A3495">
        <w:rPr>
          <w:rFonts w:asciiTheme="minorHAnsi" w:eastAsia="Times New Roman" w:hAnsiTheme="minorHAnsi" w:cstheme="minorHAnsi"/>
          <w:kern w:val="0"/>
          <w:sz w:val="22"/>
          <w:szCs w:val="22"/>
        </w:rPr>
        <w:t>.</w:t>
      </w:r>
      <w:r w:rsidR="00AA7CC9" w:rsidRPr="008A3495">
        <w:rPr>
          <w:rFonts w:asciiTheme="minorHAnsi" w:eastAsia="Times New Roman" w:hAnsiTheme="minorHAnsi" w:cstheme="minorHAnsi"/>
          <w:kern w:val="0"/>
          <w:sz w:val="22"/>
          <w:szCs w:val="22"/>
        </w:rPr>
        <w:t xml:space="preserve"> Sredstva koja su utrošena odnose se na izradu glavnog projekta i projektantskog troškovnika za rekonstrukciju nogometnog igrališta NK Slavonija.</w:t>
      </w:r>
      <w:r w:rsidRPr="008A3495">
        <w:rPr>
          <w:rFonts w:asciiTheme="minorHAnsi" w:eastAsia="Times New Roman" w:hAnsiTheme="minorHAnsi" w:cstheme="minorHAnsi"/>
          <w:kern w:val="0"/>
          <w:sz w:val="22"/>
          <w:szCs w:val="22"/>
        </w:rPr>
        <w:t xml:space="preserve"> </w:t>
      </w:r>
    </w:p>
    <w:p w14:paraId="607EDA74" w14:textId="1D69DF13"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27"/>
        <w:gridCol w:w="1828"/>
        <w:gridCol w:w="1185"/>
        <w:gridCol w:w="1353"/>
        <w:gridCol w:w="1523"/>
        <w:gridCol w:w="1523"/>
      </w:tblGrid>
      <w:tr w:rsidR="008A3495" w:rsidRPr="008A3495" w14:paraId="464EC93B" w14:textId="77777777" w:rsidTr="00BE6C75">
        <w:trPr>
          <w:trHeight w:val="434"/>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F7A6A"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Pokazatelj uspješnosti</w:t>
            </w:r>
          </w:p>
        </w:tc>
        <w:tc>
          <w:tcPr>
            <w:tcW w:w="1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83264"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1DFCC"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37B29"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62DCB" w14:textId="6AEE9820"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 xml:space="preserve"> </w:t>
            </w:r>
            <w:r w:rsidR="004D78FE" w:rsidRPr="004D78FE">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D27CD8" w14:textId="7D9255EE" w:rsidR="00BE6C75" w:rsidRPr="008A3495" w:rsidRDefault="00BE6C75" w:rsidP="00482822">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3B948872" w14:textId="77777777" w:rsidTr="00BE6C75">
        <w:trPr>
          <w:trHeight w:val="60"/>
          <w:jc w:val="center"/>
        </w:trPr>
        <w:tc>
          <w:tcPr>
            <w:tcW w:w="18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AB9DE" w14:textId="77777777" w:rsidR="00BE6C75" w:rsidRPr="008A3495" w:rsidRDefault="00BE6C75" w:rsidP="008007A4">
            <w:pPr>
              <w:widowControl/>
              <w:suppressAutoHyphens w:val="0"/>
              <w:spacing w:line="254"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Broj rekonstruiranih nogometnih igrališta</w:t>
            </w:r>
          </w:p>
        </w:tc>
        <w:tc>
          <w:tcPr>
            <w:tcW w:w="153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0966E6" w14:textId="77777777" w:rsidR="00BE6C75" w:rsidRPr="008A3495" w:rsidRDefault="00BE6C75" w:rsidP="008007A4">
            <w:pPr>
              <w:widowControl/>
              <w:suppressAutoHyphens w:val="0"/>
              <w:spacing w:line="252"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Broj izvršenih rekonstrukcija nogometnih igrališta</w:t>
            </w:r>
          </w:p>
        </w:tc>
        <w:tc>
          <w:tcPr>
            <w:tcW w:w="99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BD3297" w14:textId="77777777" w:rsidR="00BE6C75" w:rsidRPr="008A3495" w:rsidRDefault="00BE6C75"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C4A84B4" w14:textId="77777777" w:rsidR="00BE6C75" w:rsidRPr="008A3495" w:rsidRDefault="00BE6C75"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2088D68C" w14:textId="1813E190" w:rsidR="00BE6C75" w:rsidRPr="008A3495" w:rsidRDefault="00BE6C75"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056E87C1" w14:textId="60ADEC25" w:rsidR="00BE6C75" w:rsidRPr="008A3495" w:rsidRDefault="00AA7CC9" w:rsidP="008007A4">
            <w:pPr>
              <w:widowControl/>
              <w:suppressAutoHyphens w:val="0"/>
              <w:spacing w:line="252"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r>
    </w:tbl>
    <w:p w14:paraId="4C43454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4BC54953"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ULAGANJE U PROSTORNO-PLANSKU DOKUMENTACIJU </w:t>
      </w:r>
    </w:p>
    <w:p w14:paraId="6A9AC626"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EB08735"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Cilj programa je stvaranje uvjeta za učinkovito gospodarenje prostorom kroz izradu prostornih planova uređenja, geodetske usluge, legalizaciju, energetsko certificiranje te izradu procjena.</w:t>
      </w:r>
    </w:p>
    <w:p w14:paraId="653FC934"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5B16BEA2"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Zakonska osnova za uvođenje programa:</w:t>
      </w:r>
    </w:p>
    <w:p w14:paraId="129C3887" w14:textId="77777777" w:rsidR="008D160D" w:rsidRPr="008A3495" w:rsidRDefault="008D160D">
      <w:pPr>
        <w:widowControl/>
        <w:numPr>
          <w:ilvl w:val="0"/>
          <w:numId w:val="8"/>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gradnji (Narodne novine, broj: 153/13., 20/17., 39/19. i 125/19.), </w:t>
      </w:r>
    </w:p>
    <w:p w14:paraId="0E314732" w14:textId="77777777" w:rsidR="008D160D" w:rsidRPr="008A3495" w:rsidRDefault="008D160D">
      <w:pPr>
        <w:widowControl/>
        <w:numPr>
          <w:ilvl w:val="0"/>
          <w:numId w:val="8"/>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prostornom uređenju (Narodne novine, broj: 153/13., 65/17., 114/18., 39/19., 98/19. i 67/23.), </w:t>
      </w:r>
    </w:p>
    <w:p w14:paraId="13850CD4" w14:textId="77777777" w:rsidR="008D160D" w:rsidRPr="008A3495" w:rsidRDefault="008D160D">
      <w:pPr>
        <w:widowControl/>
        <w:numPr>
          <w:ilvl w:val="0"/>
          <w:numId w:val="8"/>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Zakon o naseljima (Narodne novine, broj: 39/22.), </w:t>
      </w:r>
    </w:p>
    <w:p w14:paraId="7249D550" w14:textId="77777777" w:rsidR="008D160D" w:rsidRPr="008A3495" w:rsidRDefault="008D160D">
      <w:pPr>
        <w:widowControl/>
        <w:numPr>
          <w:ilvl w:val="0"/>
          <w:numId w:val="8"/>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Pravilnik o katastru infrastrukture (Narodne novine, broj: 77/21.) i </w:t>
      </w:r>
    </w:p>
    <w:p w14:paraId="15895607" w14:textId="77777777" w:rsidR="008D160D" w:rsidRPr="008A3495" w:rsidRDefault="008D160D">
      <w:pPr>
        <w:widowControl/>
        <w:numPr>
          <w:ilvl w:val="0"/>
          <w:numId w:val="8"/>
        </w:numPr>
        <w:suppressAutoHyphens w:val="0"/>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Generalni Urbanistički plan Požege (Službene novine Grada Požege, broj: 8/06., 8/07., 19/13., 9/16., 12/19., 02/22. i 1/24.)</w:t>
      </w:r>
      <w:r w:rsidRPr="008A3495">
        <w:rPr>
          <w:rFonts w:asciiTheme="minorHAnsi" w:eastAsia="Times New Roman" w:hAnsiTheme="minorHAnsi" w:cstheme="minorHAnsi"/>
          <w:bCs/>
          <w:kern w:val="0"/>
          <w:sz w:val="22"/>
          <w:szCs w:val="22"/>
          <w:lang w:eastAsia="zh-CN"/>
        </w:rPr>
        <w:t xml:space="preserve">. </w:t>
      </w:r>
    </w:p>
    <w:p w14:paraId="50B5F6AD"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5FED78A3" w14:textId="0A17B17A"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FC52429" w14:textId="77777777" w:rsidR="00BE6C75" w:rsidRPr="008A3495" w:rsidRDefault="00BE6C75" w:rsidP="002E5688">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AD2190" w14:textId="504C09E3" w:rsidR="00BE6C75" w:rsidRPr="008A3495" w:rsidRDefault="000777C0" w:rsidP="0050629A">
            <w:pPr>
              <w:widowControl/>
              <w:suppressAutoHyphens w:val="0"/>
              <w:jc w:val="center"/>
              <w:rPr>
                <w:rFonts w:asciiTheme="minorHAnsi" w:eastAsia="Calibri" w:hAnsiTheme="minorHAnsi" w:cstheme="minorHAnsi"/>
                <w:sz w:val="22"/>
                <w:szCs w:val="22"/>
              </w:rPr>
            </w:pPr>
            <w:r w:rsidRPr="000777C0">
              <w:rPr>
                <w:rFonts w:asciiTheme="minorHAnsi" w:eastAsia="Calibri" w:hAnsiTheme="minorHAnsi" w:cstheme="minorHAnsi"/>
                <w:sz w:val="22"/>
                <w:szCs w:val="22"/>
              </w:rPr>
              <w:t>REBALANS 2024</w:t>
            </w:r>
            <w:r w:rsidR="00CD1255" w:rsidRPr="008A3495">
              <w:rPr>
                <w:rFonts w:asciiTheme="minorHAnsi" w:eastAsia="Calibri" w:hAnsiTheme="minorHAnsi" w:cstheme="minorHAnsi"/>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5C691194" w14:textId="7825954C" w:rsidR="00BE6C75" w:rsidRPr="008A3495" w:rsidRDefault="00BE6C75" w:rsidP="0050629A">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7A69AAA3"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42C415B8"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4A0059E1" w14:textId="7781F9E6" w:rsidR="00BE6C75"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30E2AEA4" w14:textId="0A84EE4C"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439F1A3" w14:textId="77777777" w:rsidR="00BE6C75" w:rsidRPr="008A3495" w:rsidRDefault="00BE6C75"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4093929" w14:textId="77777777" w:rsidR="00BE6C75" w:rsidRPr="008A3495" w:rsidRDefault="00BE6C75"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64.944,00</w:t>
            </w:r>
          </w:p>
        </w:tc>
        <w:tc>
          <w:tcPr>
            <w:tcW w:w="1701" w:type="dxa"/>
            <w:tcBorders>
              <w:top w:val="single" w:sz="4" w:space="0" w:color="auto"/>
              <w:left w:val="single" w:sz="4" w:space="0" w:color="auto"/>
              <w:bottom w:val="single" w:sz="4" w:space="0" w:color="auto"/>
              <w:right w:val="single" w:sz="4" w:space="0" w:color="auto"/>
            </w:tcBorders>
            <w:vAlign w:val="center"/>
          </w:tcPr>
          <w:p w14:paraId="7CBBA465" w14:textId="30E293F7"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26.702,57</w:t>
            </w:r>
          </w:p>
        </w:tc>
        <w:tc>
          <w:tcPr>
            <w:tcW w:w="1134" w:type="dxa"/>
            <w:tcBorders>
              <w:top w:val="single" w:sz="4" w:space="0" w:color="auto"/>
              <w:left w:val="single" w:sz="4" w:space="0" w:color="auto"/>
              <w:bottom w:val="single" w:sz="4" w:space="0" w:color="auto"/>
              <w:right w:val="single" w:sz="4" w:space="0" w:color="auto"/>
            </w:tcBorders>
            <w:vAlign w:val="center"/>
          </w:tcPr>
          <w:p w14:paraId="28B6A01E" w14:textId="47606185" w:rsidR="00BE6C75" w:rsidRPr="008A3495" w:rsidRDefault="00431751"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41,12</w:t>
            </w:r>
          </w:p>
        </w:tc>
      </w:tr>
      <w:tr w:rsidR="008A3495" w:rsidRPr="008A3495" w14:paraId="494B1CDC" w14:textId="012975D2"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03528DC4" w14:textId="77777777" w:rsidR="00BE6C75" w:rsidRPr="008A3495" w:rsidRDefault="00BE6C75"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tcPr>
          <w:p w14:paraId="72809117" w14:textId="77777777" w:rsidR="00BE6C75" w:rsidRPr="008A3495" w:rsidRDefault="00BE6C75"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26.000,00</w:t>
            </w:r>
          </w:p>
        </w:tc>
        <w:tc>
          <w:tcPr>
            <w:tcW w:w="1701" w:type="dxa"/>
            <w:tcBorders>
              <w:top w:val="single" w:sz="4" w:space="0" w:color="auto"/>
              <w:left w:val="single" w:sz="4" w:space="0" w:color="auto"/>
              <w:bottom w:val="single" w:sz="4" w:space="0" w:color="auto"/>
              <w:right w:val="single" w:sz="4" w:space="0" w:color="auto"/>
            </w:tcBorders>
            <w:vAlign w:val="center"/>
          </w:tcPr>
          <w:p w14:paraId="73A1EF1B" w14:textId="3AF53855"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3.750,00</w:t>
            </w:r>
          </w:p>
        </w:tc>
        <w:tc>
          <w:tcPr>
            <w:tcW w:w="1134" w:type="dxa"/>
            <w:tcBorders>
              <w:top w:val="single" w:sz="4" w:space="0" w:color="auto"/>
              <w:left w:val="single" w:sz="4" w:space="0" w:color="auto"/>
              <w:bottom w:val="single" w:sz="4" w:space="0" w:color="auto"/>
              <w:right w:val="single" w:sz="4" w:space="0" w:color="auto"/>
            </w:tcBorders>
            <w:vAlign w:val="center"/>
          </w:tcPr>
          <w:p w14:paraId="2E99A161" w14:textId="72FE8BA3"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14,42</w:t>
            </w:r>
          </w:p>
        </w:tc>
      </w:tr>
      <w:tr w:rsidR="002E5688" w:rsidRPr="008A3495" w14:paraId="7D869F20" w14:textId="56D0C088" w:rsidTr="002E5688">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19F075A" w14:textId="77777777" w:rsidR="00BE6C75" w:rsidRPr="008A3495" w:rsidRDefault="00BE6C75"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669A25C" w14:textId="77777777" w:rsidR="00BE6C75" w:rsidRPr="008A3495" w:rsidRDefault="00BE6C75"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90.944,00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F763E8" w14:textId="537A1CA8"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30.452,57</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17712E3" w14:textId="06E72A0F"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33,48</w:t>
            </w:r>
          </w:p>
        </w:tc>
      </w:tr>
    </w:tbl>
    <w:p w14:paraId="30938A8F"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val="en-US" w:eastAsia="zh-CN"/>
        </w:rPr>
      </w:pPr>
    </w:p>
    <w:p w14:paraId="27375436" w14:textId="46AFE739"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Geodetsko-katastarske usluge</w:t>
      </w:r>
      <w:r w:rsidRPr="008A3495">
        <w:rPr>
          <w:rFonts w:asciiTheme="minorHAnsi" w:eastAsia="Times New Roman" w:hAnsiTheme="minorHAnsi" w:cstheme="minorHAnsi"/>
          <w:kern w:val="0"/>
          <w:sz w:val="22"/>
          <w:szCs w:val="22"/>
        </w:rPr>
        <w:t xml:space="preserve"> </w:t>
      </w:r>
      <w:r w:rsidRPr="008A3495">
        <w:rPr>
          <w:rFonts w:asciiTheme="minorHAnsi" w:eastAsia="Times New Roman" w:hAnsiTheme="minorHAnsi" w:cstheme="minorHAnsi"/>
          <w:bCs/>
          <w:kern w:val="0"/>
          <w:sz w:val="22"/>
          <w:szCs w:val="22"/>
        </w:rPr>
        <w:t xml:space="preserve">- </w:t>
      </w:r>
      <w:r w:rsidRPr="008A3495">
        <w:rPr>
          <w:rFonts w:asciiTheme="minorHAnsi" w:eastAsia="Times New Roman" w:hAnsiTheme="minorHAnsi" w:cstheme="minorHAnsi"/>
          <w:kern w:val="0"/>
          <w:sz w:val="22"/>
          <w:szCs w:val="22"/>
        </w:rPr>
        <w:t>planirana sredstva predviđena su za katastarsko-geodetsku izmjeru</w:t>
      </w:r>
      <w:r w:rsidRPr="008A3495">
        <w:rPr>
          <w:rFonts w:asciiTheme="minorHAnsi" w:eastAsia="Times New Roman" w:hAnsiTheme="minorHAnsi" w:cstheme="minorHAnsi"/>
          <w:bCs/>
          <w:kern w:val="0"/>
          <w:sz w:val="22"/>
          <w:szCs w:val="22"/>
        </w:rPr>
        <w:t xml:space="preserve"> u</w:t>
      </w:r>
      <w:r w:rsidRPr="008A3495">
        <w:rPr>
          <w:rFonts w:asciiTheme="minorHAnsi" w:eastAsia="Times New Roman" w:hAnsiTheme="minorHAnsi" w:cstheme="minorHAnsi"/>
          <w:kern w:val="0"/>
          <w:sz w:val="22"/>
          <w:szCs w:val="22"/>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r w:rsidR="00324929" w:rsidRPr="008A3495">
        <w:rPr>
          <w:rFonts w:asciiTheme="minorHAnsi" w:eastAsia="Times New Roman" w:hAnsiTheme="minorHAnsi" w:cstheme="minorHAnsi"/>
          <w:kern w:val="0"/>
          <w:sz w:val="22"/>
          <w:szCs w:val="22"/>
        </w:rPr>
        <w:t xml:space="preserve"> Sredstva su utrošena za izradu geodetskih elaborata, geodetskih podloga, troškovnika i sl.</w:t>
      </w:r>
    </w:p>
    <w:p w14:paraId="10A6614E"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32"/>
        <w:gridCol w:w="2198"/>
        <w:gridCol w:w="1110"/>
        <w:gridCol w:w="1353"/>
        <w:gridCol w:w="1523"/>
        <w:gridCol w:w="1523"/>
      </w:tblGrid>
      <w:tr w:rsidR="008A3495" w:rsidRPr="008A3495" w14:paraId="40E4E377" w14:textId="77777777" w:rsidTr="00BE6C75">
        <w:trPr>
          <w:trHeight w:val="411"/>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F9DF7"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BE226"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FA858"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9F7F6"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3A3088" w14:textId="73055AB1"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7EA71F" w14:textId="40D848F4"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9D1690A" w14:textId="77777777" w:rsidTr="00BE6C75">
        <w:trPr>
          <w:trHeight w:val="349"/>
          <w:jc w:val="center"/>
        </w:trPr>
        <w:tc>
          <w:tcPr>
            <w:tcW w:w="16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72ACB" w14:textId="77777777" w:rsidR="00BE6C75" w:rsidRPr="008A3495" w:rsidRDefault="00BE6C75"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lastRenderedPageBreak/>
              <w:t>Geodetsko katastarskih dokumenti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16A10" w14:textId="77777777" w:rsidR="00BE6C75" w:rsidRPr="008A3495" w:rsidRDefault="00BE6C75"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elaborata izrađenih kroz Aktivnost Geodetsko-katastarskih usluga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ECA1F" w14:textId="77777777" w:rsidR="00BE6C75" w:rsidRPr="008A3495" w:rsidRDefault="00BE6C7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CC6BA" w14:textId="77777777" w:rsidR="00BE6C75" w:rsidRPr="008A3495" w:rsidRDefault="00BE6C7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4CAA18" w14:textId="4FCE4042" w:rsidR="00BE6C75" w:rsidRPr="008A3495" w:rsidRDefault="00BE6C7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85E2C7" w14:textId="5F797E19" w:rsidR="00BE6C75" w:rsidRPr="008A3495" w:rsidRDefault="00324929"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13</w:t>
            </w:r>
          </w:p>
        </w:tc>
      </w:tr>
    </w:tbl>
    <w:p w14:paraId="01B77303"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75C3ED6A" w14:textId="019F8F62"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Prostorni planovi</w:t>
      </w:r>
      <w:r w:rsidRPr="008A3495">
        <w:rPr>
          <w:rFonts w:asciiTheme="minorHAnsi" w:eastAsia="Times New Roman" w:hAnsiTheme="minorHAnsi" w:cstheme="minorHAnsi"/>
          <w:bCs/>
          <w:kern w:val="0"/>
          <w:sz w:val="22"/>
          <w:szCs w:val="22"/>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 Sredstva </w:t>
      </w:r>
      <w:r w:rsidR="00324929" w:rsidRPr="008A3495">
        <w:rPr>
          <w:rFonts w:asciiTheme="minorHAnsi" w:eastAsia="Times New Roman" w:hAnsiTheme="minorHAnsi" w:cstheme="minorHAnsi"/>
          <w:bCs/>
          <w:kern w:val="0"/>
          <w:sz w:val="22"/>
          <w:szCs w:val="22"/>
        </w:rPr>
        <w:t>su utrošena za uslugu izrade VI</w:t>
      </w:r>
      <w:r w:rsidR="001C770D">
        <w:rPr>
          <w:rFonts w:asciiTheme="minorHAnsi" w:eastAsia="Times New Roman" w:hAnsiTheme="minorHAnsi" w:cstheme="minorHAnsi"/>
          <w:bCs/>
          <w:kern w:val="0"/>
          <w:sz w:val="22"/>
          <w:szCs w:val="22"/>
        </w:rPr>
        <w:t>.</w:t>
      </w:r>
      <w:r w:rsidR="00324929" w:rsidRPr="008A3495">
        <w:rPr>
          <w:rFonts w:asciiTheme="minorHAnsi" w:eastAsia="Times New Roman" w:hAnsiTheme="minorHAnsi" w:cstheme="minorHAnsi"/>
          <w:bCs/>
          <w:kern w:val="0"/>
          <w:sz w:val="22"/>
          <w:szCs w:val="22"/>
        </w:rPr>
        <w:t xml:space="preserve"> izmjena i dopuna GUP-a Grada Požege.</w:t>
      </w:r>
    </w:p>
    <w:p w14:paraId="7877E59B"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62"/>
        <w:gridCol w:w="2204"/>
        <w:gridCol w:w="1188"/>
        <w:gridCol w:w="1357"/>
        <w:gridCol w:w="1514"/>
        <w:gridCol w:w="1514"/>
      </w:tblGrid>
      <w:tr w:rsidR="008A3495" w:rsidRPr="008A3495" w14:paraId="310B9FFF" w14:textId="77777777" w:rsidTr="00BE6C75">
        <w:trPr>
          <w:trHeight w:val="41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06405"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9DF45"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73089"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DC2C5"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FAA075" w14:textId="340A66FE"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4D78FE" w:rsidRPr="004D78FE">
              <w:rPr>
                <w:rFonts w:asciiTheme="minorHAnsi" w:eastAsia="Times New Roman" w:hAnsiTheme="minorHAnsi" w:cstheme="minorHAnsi"/>
                <w:kern w:val="0"/>
                <w:sz w:val="20"/>
                <w:szCs w:val="20"/>
              </w:rPr>
              <w:t>REBALANS 2024.</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C6603" w14:textId="201AD21E"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E4251D2" w14:textId="77777777" w:rsidTr="00BE6C75">
        <w:trPr>
          <w:trHeight w:val="360"/>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5D2F4" w14:textId="77777777" w:rsidR="00BE6C75" w:rsidRPr="008A3495" w:rsidRDefault="00BE6C75"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Prostorni planovi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AA1E6" w14:textId="77777777" w:rsidR="00BE6C75" w:rsidRPr="008A3495" w:rsidRDefault="00BE6C75"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izrađenih i usvojenih prostornih planova predviđenim ovim Programom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1C46E" w14:textId="77777777" w:rsidR="00BE6C75" w:rsidRPr="008A3495" w:rsidRDefault="00BE6C7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97B91" w14:textId="77777777" w:rsidR="00BE6C75" w:rsidRPr="008A3495" w:rsidRDefault="00BE6C7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1</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497D6" w14:textId="63FD4DD7" w:rsidR="00BE6C75" w:rsidRPr="008A3495" w:rsidRDefault="00BE6C7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E809C" w14:textId="52ED9881" w:rsidR="00BE6C75" w:rsidRPr="008A3495" w:rsidRDefault="00324929"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5149D57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p>
    <w:p w14:paraId="188EC033"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lang w:val="en-US"/>
        </w:rPr>
      </w:pPr>
      <w:r w:rsidRPr="008A3495">
        <w:rPr>
          <w:rFonts w:asciiTheme="minorHAnsi" w:eastAsia="Times New Roman" w:hAnsiTheme="minorHAnsi" w:cstheme="minorHAnsi"/>
          <w:b/>
          <w:kern w:val="0"/>
          <w:sz w:val="22"/>
          <w:szCs w:val="22"/>
        </w:rPr>
        <w:t>NAZIV PROGRAMA: SANACIJA KLIZIŠTA</w:t>
      </w:r>
    </w:p>
    <w:p w14:paraId="37701E13"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633E858F"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Cs/>
          <w:kern w:val="0"/>
          <w:sz w:val="22"/>
          <w:szCs w:val="22"/>
        </w:rPr>
        <w:t xml:space="preserve">Odnosi se na </w:t>
      </w:r>
      <w:r w:rsidRPr="008A3495">
        <w:rPr>
          <w:rFonts w:asciiTheme="minorHAnsi" w:eastAsia="Times New Roman" w:hAnsiTheme="minorHAnsi" w:cstheme="minorHAnsi"/>
          <w:kern w:val="0"/>
          <w:sz w:val="22"/>
          <w:szCs w:val="22"/>
        </w:rPr>
        <w:t xml:space="preserve">osiguranje kvalitetnog upravljanja prostorom uz efikasno riješenu komunalnu infrastrukturu. </w:t>
      </w:r>
    </w:p>
    <w:p w14:paraId="7096A3CD"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5E16DC0B"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p>
    <w:p w14:paraId="2E04737B" w14:textId="77777777" w:rsidR="008D160D" w:rsidRPr="008A3495" w:rsidRDefault="008D160D">
      <w:pPr>
        <w:widowControl/>
        <w:numPr>
          <w:ilvl w:val="0"/>
          <w:numId w:val="9"/>
        </w:numPr>
        <w:suppressAutoHyphens w:val="0"/>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 xml:space="preserve">Zakon o gradnji (Narodne novine, broj: 153/13., 20/17., 39/19. i 125/19.) i </w:t>
      </w:r>
    </w:p>
    <w:p w14:paraId="7BCEF538" w14:textId="77777777" w:rsidR="008D160D" w:rsidRPr="008A3495" w:rsidRDefault="008D160D">
      <w:pPr>
        <w:widowControl/>
        <w:numPr>
          <w:ilvl w:val="0"/>
          <w:numId w:val="9"/>
        </w:numPr>
        <w:suppressAutoHyphens w:val="0"/>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 xml:space="preserve">Zakon o prostornom uređenju (Narodne novine, broj: 153/13., 65/17., 114/18., 39/19., 98/19. i 67/23.). </w:t>
      </w:r>
    </w:p>
    <w:p w14:paraId="4DA266BF"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1D73CD7D" w14:textId="656B7E12"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A4C7B89" w14:textId="77777777" w:rsidR="00BE6C75" w:rsidRPr="008A3495" w:rsidRDefault="00BE6C75" w:rsidP="0050629A">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sz w:val="22"/>
                <w:szCs w:val="22"/>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9E501A" w14:textId="7D50BC6E" w:rsidR="00BE6C75" w:rsidRPr="008A3495" w:rsidRDefault="000777C0" w:rsidP="0050629A">
            <w:pPr>
              <w:widowControl/>
              <w:suppressAutoHyphens w:val="0"/>
              <w:jc w:val="center"/>
              <w:rPr>
                <w:rFonts w:asciiTheme="minorHAnsi" w:eastAsia="Calibri" w:hAnsiTheme="minorHAnsi" w:cstheme="minorHAnsi"/>
                <w:sz w:val="22"/>
                <w:szCs w:val="22"/>
              </w:rPr>
            </w:pPr>
            <w:r w:rsidRPr="000777C0">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102A878F" w14:textId="2E633ADE" w:rsidR="00BE6C75" w:rsidRPr="008A3495" w:rsidRDefault="00BE6C75" w:rsidP="0050629A">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2243B8AB"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1B1030FF"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67D05DC4" w14:textId="573454F1" w:rsidR="00BE6C75"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3F1A9BB9" w14:textId="3FAA1141"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E9EF84B" w14:textId="77777777" w:rsidR="00BE6C75" w:rsidRPr="008A3495" w:rsidRDefault="00BE6C75"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59750" w14:textId="77777777" w:rsidR="00BE6C75" w:rsidRPr="008A3495" w:rsidRDefault="00BE6C75"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132.730,00</w:t>
            </w:r>
          </w:p>
        </w:tc>
        <w:tc>
          <w:tcPr>
            <w:tcW w:w="1701" w:type="dxa"/>
            <w:tcBorders>
              <w:top w:val="single" w:sz="4" w:space="0" w:color="auto"/>
              <w:left w:val="single" w:sz="4" w:space="0" w:color="auto"/>
              <w:bottom w:val="single" w:sz="4" w:space="0" w:color="auto"/>
              <w:right w:val="single" w:sz="4" w:space="0" w:color="auto"/>
            </w:tcBorders>
            <w:vAlign w:val="center"/>
          </w:tcPr>
          <w:p w14:paraId="59834BBB" w14:textId="3001E289"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A64B769" w14:textId="582EF563"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F317BC" w:rsidRPr="008A3495" w14:paraId="2DC35972" w14:textId="04DD3E52"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7AD4E2DE" w14:textId="77777777" w:rsidR="00BE6C75" w:rsidRPr="008A3495" w:rsidRDefault="00BE6C75" w:rsidP="004438D2">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11D57F0" w14:textId="77777777" w:rsidR="00BE6C75" w:rsidRPr="008A3495" w:rsidRDefault="00BE6C75" w:rsidP="004438D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132.730,00</w:t>
            </w:r>
          </w:p>
        </w:tc>
        <w:tc>
          <w:tcPr>
            <w:tcW w:w="1701" w:type="dxa"/>
            <w:tcBorders>
              <w:top w:val="single" w:sz="4" w:space="0" w:color="auto"/>
              <w:left w:val="single" w:sz="4" w:space="0" w:color="auto"/>
              <w:bottom w:val="single" w:sz="4" w:space="0" w:color="auto"/>
              <w:right w:val="single" w:sz="4" w:space="0" w:color="auto"/>
            </w:tcBorders>
            <w:vAlign w:val="center"/>
          </w:tcPr>
          <w:p w14:paraId="381646A2" w14:textId="3E967DC1"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AC76FA" w14:textId="3C18B181"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3A4B3A4A"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val="en-US" w:eastAsia="zh-CN"/>
        </w:rPr>
      </w:pPr>
    </w:p>
    <w:p w14:paraId="7307F47C" w14:textId="0FEBA77C"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Sanacija klizišta</w:t>
      </w:r>
      <w:r w:rsidRPr="008A3495">
        <w:rPr>
          <w:rFonts w:asciiTheme="minorHAnsi" w:eastAsia="Times New Roman" w:hAnsiTheme="minorHAnsi" w:cstheme="minorHAnsi"/>
          <w:kern w:val="0"/>
          <w:sz w:val="22"/>
          <w:szCs w:val="22"/>
        </w:rPr>
        <w:t xml:space="preserve"> – aktivnost uključuje radove na sanaciji prethodno evidentiranih klizišta na području grada Požege kako bi se osigurali sigurniji životni uvjeti u područjima grada gdje su uočeni problemi sa strukturom temeljnog tla.</w:t>
      </w:r>
      <w:r w:rsidR="00324929" w:rsidRPr="008A3495">
        <w:rPr>
          <w:rFonts w:asciiTheme="minorHAnsi" w:eastAsia="Times New Roman" w:hAnsiTheme="minorHAnsi" w:cstheme="minorHAnsi"/>
          <w:kern w:val="0"/>
          <w:sz w:val="22"/>
          <w:szCs w:val="22"/>
        </w:rPr>
        <w:t xml:space="preserve"> U izvještajnom razdoblju nije bilo realizacije.</w:t>
      </w:r>
    </w:p>
    <w:p w14:paraId="133B1D74"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328"/>
        <w:gridCol w:w="2034"/>
        <w:gridCol w:w="1078"/>
        <w:gridCol w:w="1297"/>
        <w:gridCol w:w="1452"/>
        <w:gridCol w:w="1450"/>
      </w:tblGrid>
      <w:tr w:rsidR="008A3495" w:rsidRPr="008A3495" w14:paraId="5736BEAE" w14:textId="77777777" w:rsidTr="00BE6C75">
        <w:trPr>
          <w:trHeight w:val="434"/>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5ADE6"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Pokazatelj uspješnosti</w:t>
            </w:r>
          </w:p>
        </w:tc>
        <w:tc>
          <w:tcPr>
            <w:tcW w:w="105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D4AB0"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Definicija</w:t>
            </w:r>
          </w:p>
        </w:tc>
        <w:tc>
          <w:tcPr>
            <w:tcW w:w="55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71E9F"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Jedinica</w:t>
            </w:r>
          </w:p>
        </w:tc>
        <w:tc>
          <w:tcPr>
            <w:tcW w:w="67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EAE0D" w14:textId="77777777" w:rsidR="00BE6C75" w:rsidRPr="008A3495" w:rsidRDefault="00BE6C75"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Calibri" w:hAnsiTheme="minorHAnsi" w:cstheme="minorHAnsi"/>
                <w:sz w:val="20"/>
                <w:szCs w:val="20"/>
                <w:lang w:eastAsia="zh-CN"/>
                <w14:ligatures w14:val="standardContextual"/>
              </w:rPr>
              <w:t>Polazna vrijednost</w:t>
            </w:r>
          </w:p>
        </w:tc>
        <w:tc>
          <w:tcPr>
            <w:tcW w:w="75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5DA1779" w14:textId="6EA0084C" w:rsidR="00BE6C75" w:rsidRPr="008A3495" w:rsidRDefault="000777C0" w:rsidP="00482822">
            <w:pPr>
              <w:widowControl/>
              <w:suppressAutoHyphens w:val="0"/>
              <w:spacing w:line="252"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75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A4D2632" w14:textId="305D63D6" w:rsidR="00BE6C75" w:rsidRPr="008A3495" w:rsidRDefault="00BE6C75" w:rsidP="00482822">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97A4F05" w14:textId="77777777" w:rsidTr="00BE6C75">
        <w:trPr>
          <w:trHeight w:val="60"/>
          <w:jc w:val="center"/>
        </w:trPr>
        <w:tc>
          <w:tcPr>
            <w:tcW w:w="120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DF48C" w14:textId="77777777" w:rsidR="00BE6C75" w:rsidRPr="008A3495" w:rsidRDefault="00BE6C75" w:rsidP="00982D19">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Sanacija klizišta</w:t>
            </w:r>
          </w:p>
        </w:tc>
        <w:tc>
          <w:tcPr>
            <w:tcW w:w="1055"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DB88CE" w14:textId="77777777" w:rsidR="00BE6C75" w:rsidRPr="008A3495" w:rsidRDefault="00BE6C75" w:rsidP="00982D19">
            <w:pPr>
              <w:widowControl/>
              <w:suppressAutoHyphens w:val="0"/>
              <w:spacing w:line="252"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realiziranih sanacija</w:t>
            </w:r>
          </w:p>
        </w:tc>
        <w:tc>
          <w:tcPr>
            <w:tcW w:w="55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21C40E5" w14:textId="77777777" w:rsidR="00BE6C75" w:rsidRPr="008A3495" w:rsidRDefault="00BE6C75" w:rsidP="00982D19">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67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F266EA" w14:textId="77777777" w:rsidR="00BE6C75" w:rsidRPr="008A3495" w:rsidRDefault="00BE6C75" w:rsidP="00982D19">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753" w:type="pct"/>
            <w:tcBorders>
              <w:top w:val="single" w:sz="4" w:space="0" w:color="auto"/>
              <w:left w:val="single" w:sz="4" w:space="0" w:color="00000A"/>
              <w:bottom w:val="single" w:sz="4" w:space="0" w:color="auto"/>
              <w:right w:val="single" w:sz="4" w:space="0" w:color="00000A"/>
            </w:tcBorders>
            <w:shd w:val="clear" w:color="auto" w:fill="FFFFFF"/>
            <w:vAlign w:val="center"/>
          </w:tcPr>
          <w:p w14:paraId="5D70A0A2" w14:textId="04B04472" w:rsidR="00BE6C75" w:rsidRPr="008A3495" w:rsidRDefault="00BE6C75" w:rsidP="00982D19">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753" w:type="pct"/>
            <w:tcBorders>
              <w:top w:val="single" w:sz="4" w:space="0" w:color="auto"/>
              <w:left w:val="single" w:sz="4" w:space="0" w:color="00000A"/>
              <w:bottom w:val="single" w:sz="4" w:space="0" w:color="auto"/>
              <w:right w:val="single" w:sz="4" w:space="0" w:color="00000A"/>
            </w:tcBorders>
            <w:shd w:val="clear" w:color="auto" w:fill="FFFFFF"/>
            <w:vAlign w:val="center"/>
          </w:tcPr>
          <w:p w14:paraId="5F06BE2B" w14:textId="5E84F086" w:rsidR="00BE6C75" w:rsidRPr="008A3495" w:rsidRDefault="00324929" w:rsidP="00982D19">
            <w:pPr>
              <w:widowControl/>
              <w:suppressAutoHyphens w:val="0"/>
              <w:spacing w:line="252"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54363EB8"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4010F2C2"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POTICANJE MALOG GOSPODARSTVA </w:t>
      </w:r>
    </w:p>
    <w:p w14:paraId="653DD51D"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1025B52C"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Odnosi se na subvencije za povećanje smještajnih kapaciteta na području grada Požege kako bi se povećao broj smještajnih objekata te time doprinijelo povećanju turističke ponude i turističkog potencijala.</w:t>
      </w:r>
    </w:p>
    <w:p w14:paraId="11A40139"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5BCFAFF0" w14:textId="77777777" w:rsidR="008D160D" w:rsidRPr="008A3495" w:rsidRDefault="008D160D" w:rsidP="008D160D">
      <w:pPr>
        <w:widowControl/>
        <w:suppressAutoHyphens w:val="0"/>
        <w:ind w:left="527" w:hanging="17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Zakonska osnova za uvođenje programa:</w:t>
      </w:r>
    </w:p>
    <w:p w14:paraId="499D67EC"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 xml:space="preserve">Zakon o državnim potporama (Narodne novine, broj: 47/14. i 69/17.), </w:t>
      </w:r>
    </w:p>
    <w:p w14:paraId="36A8AB7E"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Uredba Europske unije kojom se utvrđuju potpore male vrijednosti i </w:t>
      </w:r>
    </w:p>
    <w:p w14:paraId="7FC7C3AE"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lastRenderedPageBreak/>
        <w:t>- Odluka o potporama u turizmu na području Grada Požege u 2023. godini (Službene novine Grada Požege, broj: 12/23.).</w:t>
      </w:r>
    </w:p>
    <w:p w14:paraId="2DAAF248"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18BA4251" w14:textId="781E23A8" w:rsidTr="00F317BC">
        <w:trPr>
          <w:trHeight w:val="354"/>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21D889B" w14:textId="77777777" w:rsidR="00BE6C75" w:rsidRPr="008A3495" w:rsidRDefault="00BE6C75" w:rsidP="00F317BC">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66AAFB" w14:textId="51330082" w:rsidR="00BE6C75" w:rsidRPr="008A3495" w:rsidRDefault="000777C0" w:rsidP="00294C0F">
            <w:pPr>
              <w:widowControl/>
              <w:suppressAutoHyphens w:val="0"/>
              <w:jc w:val="center"/>
              <w:rPr>
                <w:rFonts w:asciiTheme="minorHAnsi" w:eastAsia="Calibri" w:hAnsiTheme="minorHAnsi" w:cstheme="minorHAnsi"/>
                <w:sz w:val="22"/>
                <w:szCs w:val="22"/>
              </w:rPr>
            </w:pPr>
            <w:r w:rsidRPr="000777C0">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70D4907C" w14:textId="105036A3" w:rsidR="00BE6C75" w:rsidRPr="008A3495" w:rsidRDefault="00BE6C75" w:rsidP="00294C0F">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744995DC"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4607166D"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374ADDCA" w14:textId="18F43708" w:rsidR="00BE6C75"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5D3F8FF5" w14:textId="4E2B6EAA"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C8EDCD1" w14:textId="77777777" w:rsidR="00BE6C75" w:rsidRPr="008A3495" w:rsidRDefault="00BE6C75"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6985B" w14:textId="77777777" w:rsidR="00BE6C75" w:rsidRPr="008A3495" w:rsidRDefault="00BE6C75"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1708A649" w14:textId="4FE0785B"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3415941" w14:textId="0597BF90"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F317BC" w:rsidRPr="008A3495" w14:paraId="67947D35" w14:textId="2D0A093A"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A828CFB" w14:textId="77777777" w:rsidR="00BE6C75" w:rsidRPr="008A3495" w:rsidRDefault="00BE6C75" w:rsidP="004438D2">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F20C78F" w14:textId="77777777" w:rsidR="00BE6C75" w:rsidRPr="008A3495" w:rsidRDefault="00BE6C75" w:rsidP="004438D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465F404D" w14:textId="4A8FE5BB"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 xml:space="preserve"> 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510BE39" w14:textId="6FEAA6DC"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4694464D"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p w14:paraId="4159CEF7" w14:textId="17D23971"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Subvencije za smještajne kapacitete na području grada Požege</w:t>
      </w:r>
      <w:r w:rsidRPr="008A3495">
        <w:rPr>
          <w:rFonts w:asciiTheme="minorHAnsi" w:eastAsia="Times New Roman" w:hAnsiTheme="minorHAnsi" w:cstheme="minorHAnsi"/>
          <w:bCs/>
          <w:kern w:val="0"/>
          <w:sz w:val="22"/>
          <w:szCs w:val="22"/>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r w:rsidR="00BE6C75" w:rsidRPr="008A3495">
        <w:rPr>
          <w:rFonts w:asciiTheme="minorHAnsi" w:eastAsia="Times New Roman" w:hAnsiTheme="minorHAnsi" w:cstheme="minorHAnsi"/>
          <w:bCs/>
          <w:kern w:val="0"/>
          <w:sz w:val="22"/>
          <w:szCs w:val="22"/>
        </w:rPr>
        <w:t xml:space="preserve"> U izvještajnom razdoblju nije bilo realizacije.</w:t>
      </w:r>
    </w:p>
    <w:p w14:paraId="2D65AF26"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25"/>
        <w:gridCol w:w="1862"/>
        <w:gridCol w:w="1353"/>
        <w:gridCol w:w="1353"/>
        <w:gridCol w:w="1523"/>
        <w:gridCol w:w="1235"/>
      </w:tblGrid>
      <w:tr w:rsidR="008A3495" w:rsidRPr="008A3495" w14:paraId="4F7DC4B1" w14:textId="77777777" w:rsidTr="001D63FF">
        <w:trPr>
          <w:trHeight w:val="374"/>
          <w:jc w:val="center"/>
        </w:trPr>
        <w:tc>
          <w:tcPr>
            <w:tcW w:w="20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D2158"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8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4ECF4"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3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33517D"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3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A0432"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5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EB2A5" w14:textId="2882850D"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0777C0" w:rsidRPr="000777C0">
              <w:rPr>
                <w:rFonts w:asciiTheme="minorHAnsi" w:eastAsia="Times New Roman" w:hAnsiTheme="minorHAnsi" w:cstheme="minorHAnsi"/>
                <w:kern w:val="0"/>
                <w:sz w:val="20"/>
                <w:szCs w:val="20"/>
              </w:rPr>
              <w:t>REBALANS 2024.</w:t>
            </w:r>
          </w:p>
        </w:tc>
        <w:tc>
          <w:tcPr>
            <w:tcW w:w="12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05247" w14:textId="6E8F367D"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27845E5" w14:textId="77777777" w:rsidTr="001D63FF">
        <w:trPr>
          <w:trHeight w:val="476"/>
          <w:jc w:val="center"/>
        </w:trPr>
        <w:tc>
          <w:tcPr>
            <w:tcW w:w="20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F9591"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Subvencije za smještajne kapacitete</w:t>
            </w:r>
          </w:p>
        </w:tc>
        <w:tc>
          <w:tcPr>
            <w:tcW w:w="18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49984B"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ležaja</w:t>
            </w:r>
          </w:p>
        </w:tc>
        <w:tc>
          <w:tcPr>
            <w:tcW w:w="13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644D10"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3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D3428"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75</w:t>
            </w:r>
          </w:p>
        </w:tc>
        <w:tc>
          <w:tcPr>
            <w:tcW w:w="15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B838B5" w14:textId="0363CB02"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60</w:t>
            </w:r>
          </w:p>
        </w:tc>
        <w:tc>
          <w:tcPr>
            <w:tcW w:w="12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1818F" w14:textId="2D0C3287" w:rsidR="00BE6C75" w:rsidRPr="008A3495" w:rsidRDefault="00324929"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B1E5D4D"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6EE1729"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POTICAJI U POLJOPRIVREDI  </w:t>
      </w:r>
    </w:p>
    <w:p w14:paraId="46FB3E9C"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2F9DC1C9"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52201110"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333B72DF" w14:textId="77777777" w:rsidR="008D160D" w:rsidRPr="008A3495" w:rsidRDefault="008D160D" w:rsidP="008D160D">
      <w:pPr>
        <w:widowControl/>
        <w:suppressAutoHyphens w:val="0"/>
        <w:ind w:left="527" w:hanging="17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Zakonska osnova za uvođenje programa:</w:t>
      </w:r>
    </w:p>
    <w:p w14:paraId="0AB2A99C"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potpori poljoprivrednom i ruralnom razvoju (Narodne novine, broj 80/13., 41/14., 107/14. i 30/15.).</w:t>
      </w:r>
    </w:p>
    <w:p w14:paraId="03217BED"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0B5DAD29" w14:textId="280F071A"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69BD3B1" w14:textId="77777777" w:rsidR="00BE6C75" w:rsidRPr="008A3495" w:rsidRDefault="00BE6C75" w:rsidP="00F317BC">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1601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D819AB" w14:textId="11F8CA49" w:rsidR="00BE6C75" w:rsidRPr="008A3495" w:rsidRDefault="000777C0" w:rsidP="00294C0F">
            <w:pPr>
              <w:widowControl/>
              <w:suppressAutoHyphens w:val="0"/>
              <w:jc w:val="center"/>
              <w:rPr>
                <w:rFonts w:asciiTheme="minorHAnsi" w:eastAsia="Calibri" w:hAnsiTheme="minorHAnsi" w:cstheme="minorHAnsi"/>
                <w:sz w:val="22"/>
                <w:szCs w:val="22"/>
              </w:rPr>
            </w:pPr>
            <w:r w:rsidRPr="000777C0">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20E66ED5" w14:textId="0D6D218F" w:rsidR="00BE6C75" w:rsidRPr="008A3495" w:rsidRDefault="00BE6C75" w:rsidP="00294C0F">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65F39A9D"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4D7F6070"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63903C45" w14:textId="2AA375A4" w:rsidR="00BE6C75"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32254A0B" w14:textId="2F651C60"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23C8B0EC" w14:textId="77777777" w:rsidR="00BE6C75" w:rsidRPr="008A3495" w:rsidRDefault="00BE6C75"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A160001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652E093D" w14:textId="77777777" w:rsidR="00BE6C75" w:rsidRPr="008A3495" w:rsidRDefault="00BE6C75"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2499B1F3" w14:textId="2C76E27D"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6.395,60</w:t>
            </w:r>
          </w:p>
        </w:tc>
        <w:tc>
          <w:tcPr>
            <w:tcW w:w="1134" w:type="dxa"/>
            <w:tcBorders>
              <w:top w:val="single" w:sz="4" w:space="0" w:color="auto"/>
              <w:left w:val="single" w:sz="4" w:space="0" w:color="auto"/>
              <w:bottom w:val="single" w:sz="4" w:space="0" w:color="auto"/>
              <w:right w:val="single" w:sz="4" w:space="0" w:color="auto"/>
            </w:tcBorders>
            <w:vAlign w:val="center"/>
          </w:tcPr>
          <w:p w14:paraId="54FE6BA3" w14:textId="649A9AE2"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31,98</w:t>
            </w:r>
          </w:p>
        </w:tc>
      </w:tr>
      <w:tr w:rsidR="00F317BC" w:rsidRPr="008A3495" w14:paraId="469B8D36" w14:textId="3F74211C" w:rsidTr="00F317BC">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5B965C84" w14:textId="77777777" w:rsidR="00BE6C75" w:rsidRPr="008A3495" w:rsidRDefault="00BE6C75"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41662" w14:textId="77777777" w:rsidR="00BE6C75" w:rsidRPr="008A3495" w:rsidRDefault="00BE6C75"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20.000,00</w:t>
            </w:r>
          </w:p>
        </w:tc>
        <w:tc>
          <w:tcPr>
            <w:tcW w:w="1701" w:type="dxa"/>
            <w:tcBorders>
              <w:top w:val="single" w:sz="4" w:space="0" w:color="auto"/>
              <w:left w:val="single" w:sz="4" w:space="0" w:color="auto"/>
              <w:bottom w:val="single" w:sz="4" w:space="0" w:color="auto"/>
              <w:right w:val="single" w:sz="4" w:space="0" w:color="auto"/>
            </w:tcBorders>
            <w:vAlign w:val="center"/>
          </w:tcPr>
          <w:p w14:paraId="0DDB4F6C" w14:textId="67A989C9"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6.395,60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527014B" w14:textId="7650E238"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31,98</w:t>
            </w:r>
          </w:p>
        </w:tc>
      </w:tr>
    </w:tbl>
    <w:p w14:paraId="588521C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p>
    <w:p w14:paraId="251E486C" w14:textId="18B0A705" w:rsidR="008D160D"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Poticaji u poljoprivredi</w:t>
      </w:r>
      <w:r w:rsidRPr="008A3495">
        <w:rPr>
          <w:rFonts w:asciiTheme="minorHAnsi" w:eastAsia="Times New Roman" w:hAnsiTheme="minorHAnsi" w:cstheme="minorHAnsi"/>
          <w:kern w:val="0"/>
          <w:sz w:val="22"/>
          <w:szCs w:val="22"/>
        </w:rPr>
        <w:t xml:space="preserve"> - </w:t>
      </w:r>
      <w:r w:rsidR="00BE6C75" w:rsidRPr="008A3495">
        <w:rPr>
          <w:rFonts w:asciiTheme="minorHAnsi" w:eastAsia="Times New Roman" w:hAnsiTheme="minorHAnsi" w:cstheme="minorHAnsi"/>
          <w:kern w:val="0"/>
          <w:sz w:val="22"/>
          <w:szCs w:val="22"/>
        </w:rPr>
        <w:t>Sukladno zahtjevima isplaćena su sredstva za uzgoj i držanje krava, te za osjemenjivanje krava i krmača.</w:t>
      </w:r>
    </w:p>
    <w:p w14:paraId="4755BD09" w14:textId="77777777" w:rsidR="001C770D" w:rsidRPr="008A3495" w:rsidRDefault="001C77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17"/>
        <w:gridCol w:w="2406"/>
        <w:gridCol w:w="1113"/>
        <w:gridCol w:w="1353"/>
        <w:gridCol w:w="1522"/>
        <w:gridCol w:w="1528"/>
      </w:tblGrid>
      <w:tr w:rsidR="008A3495" w:rsidRPr="008A3495" w14:paraId="35041DDA" w14:textId="77777777" w:rsidTr="00BE6C75">
        <w:trPr>
          <w:trHeight w:val="477"/>
          <w:jc w:val="center"/>
        </w:trPr>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D205E"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F7469"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1DE2C"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52BE8"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BEE33E" w14:textId="5CEBCD33"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0777C0" w:rsidRPr="000777C0">
              <w:rPr>
                <w:rFonts w:asciiTheme="minorHAnsi" w:eastAsia="Times New Roman" w:hAnsiTheme="minorHAnsi" w:cstheme="minorHAnsi"/>
                <w:kern w:val="0"/>
                <w:sz w:val="20"/>
                <w:szCs w:val="20"/>
              </w:rPr>
              <w:t>REBALANS 2024.</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20810F" w14:textId="7A729F2E"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E8740F4" w14:textId="77777777" w:rsidTr="00BE6C75">
        <w:trPr>
          <w:trHeight w:val="415"/>
          <w:jc w:val="center"/>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A0258"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Poticaji u poljoprivredi</w:t>
            </w: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8D51F"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poljoprivrednika kojima se sufinancira uzgoj i držanje krava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4B026"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F669E4"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F6A57" w14:textId="1FAF9500"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11</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EF4DC4" w14:textId="4C0423FC" w:rsidR="00BE6C75" w:rsidRPr="008A3495" w:rsidRDefault="000F6DA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w:t>
            </w:r>
          </w:p>
        </w:tc>
      </w:tr>
      <w:tr w:rsidR="008A3495" w:rsidRPr="008A3495" w14:paraId="0E54271D" w14:textId="77777777" w:rsidTr="00BE6C75">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35D3A7EF" w14:textId="77777777" w:rsidR="00BE6C75" w:rsidRPr="008A3495" w:rsidRDefault="00BE6C75" w:rsidP="00982D19">
            <w:pPr>
              <w:widowControl/>
              <w:suppressAutoHyphens w:val="0"/>
              <w:spacing w:line="256" w:lineRule="auto"/>
              <w:rPr>
                <w:rFonts w:asciiTheme="minorHAnsi" w:eastAsia="Times New Roman" w:hAnsiTheme="minorHAnsi" w:cstheme="minorHAnsi"/>
                <w:kern w:val="0"/>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E46C1"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korisnika za podizanje nasada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D262A"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E011C"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883A0F" w14:textId="2DF3D228"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81902" w14:textId="55E56B17" w:rsidR="00BE6C75" w:rsidRPr="008A3495" w:rsidRDefault="000F6DA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r w:rsidR="008A3495" w:rsidRPr="008A3495" w14:paraId="2FCC2EF6" w14:textId="77777777" w:rsidTr="00BE6C75">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D6D3EA7" w14:textId="77777777" w:rsidR="00BE6C75" w:rsidRPr="008A3495" w:rsidRDefault="00BE6C75" w:rsidP="00982D19">
            <w:pPr>
              <w:widowControl/>
              <w:suppressAutoHyphens w:val="0"/>
              <w:spacing w:line="256" w:lineRule="auto"/>
              <w:rPr>
                <w:rFonts w:asciiTheme="minorHAnsi" w:eastAsia="Times New Roman" w:hAnsiTheme="minorHAnsi" w:cstheme="minorHAnsi"/>
                <w:kern w:val="0"/>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97291"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krava za osjemenjivanje</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D2614"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2A9B6A"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ED2948" w14:textId="7DD201FF"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90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55773C" w14:textId="63C0F154" w:rsidR="00BE6C75" w:rsidRPr="008A3495" w:rsidRDefault="000F6DA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13</w:t>
            </w:r>
          </w:p>
        </w:tc>
      </w:tr>
      <w:tr w:rsidR="008A3495" w:rsidRPr="008A3495" w14:paraId="06016BD8" w14:textId="77777777" w:rsidTr="00BE6C75">
        <w:trPr>
          <w:trHeight w:val="415"/>
          <w:jc w:val="center"/>
        </w:trPr>
        <w:tc>
          <w:tcPr>
            <w:tcW w:w="1440" w:type="dxa"/>
            <w:vMerge/>
            <w:tcBorders>
              <w:top w:val="single" w:sz="4" w:space="0" w:color="00000A"/>
              <w:left w:val="single" w:sz="4" w:space="0" w:color="00000A"/>
              <w:bottom w:val="single" w:sz="4" w:space="0" w:color="00000A"/>
              <w:right w:val="single" w:sz="4" w:space="0" w:color="00000A"/>
            </w:tcBorders>
            <w:vAlign w:val="center"/>
            <w:hideMark/>
          </w:tcPr>
          <w:p w14:paraId="47325814" w14:textId="77777777" w:rsidR="00BE6C75" w:rsidRPr="008A3495" w:rsidRDefault="00BE6C75" w:rsidP="00982D19">
            <w:pPr>
              <w:widowControl/>
              <w:suppressAutoHyphens w:val="0"/>
              <w:spacing w:line="256" w:lineRule="auto"/>
              <w:rPr>
                <w:rFonts w:asciiTheme="minorHAnsi" w:eastAsia="Times New Roman" w:hAnsiTheme="minorHAnsi" w:cstheme="minorHAnsi"/>
                <w:kern w:val="0"/>
                <w:sz w:val="20"/>
                <w:szCs w:val="20"/>
                <w:lang w:eastAsia="zh-CN"/>
              </w:rP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9C065"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krmača</w:t>
            </w:r>
          </w:p>
        </w:tc>
        <w:tc>
          <w:tcPr>
            <w:tcW w:w="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06C753"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96C87"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E4BCE3" w14:textId="0A007A8E"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150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2F133B" w14:textId="00653A7B" w:rsidR="00BE6C75" w:rsidRPr="008A3495" w:rsidRDefault="000F6DA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53</w:t>
            </w:r>
          </w:p>
        </w:tc>
      </w:tr>
    </w:tbl>
    <w:p w14:paraId="7F92F3CA"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439F8C2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SUBVENCIJE TRGOVAČKIM DRUŠTVIMA </w:t>
      </w:r>
    </w:p>
    <w:p w14:paraId="5AD12AE8"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2567E598"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Navedeni program odnosi se na sredstva za sufinanciranje gradskog prijevoza i za rad reciklažnog dvorišta, kako bi se građanima omogućile što povoljnije usluge, a što posljedično utječe i na rast gospodarstva i otvaranje novih radnih mjesta.</w:t>
      </w:r>
    </w:p>
    <w:p w14:paraId="1DDFAD7F"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290F9A3C"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p>
    <w:p w14:paraId="569CB302"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w:t>
      </w:r>
      <w:bookmarkStart w:id="27" w:name="_Hlk151624049"/>
      <w:r w:rsidRPr="008A3495">
        <w:rPr>
          <w:rFonts w:asciiTheme="minorHAnsi" w:eastAsia="Times New Roman" w:hAnsiTheme="minorHAnsi" w:cstheme="minorHAnsi"/>
          <w:kern w:val="0"/>
          <w:sz w:val="22"/>
          <w:szCs w:val="22"/>
          <w:lang w:eastAsia="zh-CN"/>
        </w:rPr>
        <w:t xml:space="preserve">Zakon o financiranju jedinica lokalne i područne (regionalne) samouprave (Narodne novine, broj:127/17., 138/20. i 151/22.), </w:t>
      </w:r>
      <w:bookmarkEnd w:id="27"/>
    </w:p>
    <w:p w14:paraId="548C2AF1"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Zakon o državnim potporama (Narodne novine, broj: 47/14. i 69/17.) i</w:t>
      </w:r>
    </w:p>
    <w:p w14:paraId="205849E0"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trgovačkim društvima (Narodne novine, broj: 111/93., 34/99., 121/99., 52/00., 118/03., 107/07., 146/08., 137/09., 125/11., 152/11., 111/12., 68/13., 110/15., 40/19., 34/22., 114/22. i 18/23.). </w:t>
      </w:r>
    </w:p>
    <w:p w14:paraId="7616E68C"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4D275545" w14:textId="32107AFD"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7977055" w14:textId="77777777" w:rsidR="00BE6C75" w:rsidRPr="008A3495" w:rsidRDefault="00BE6C75" w:rsidP="00D2196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4E6FE4" w14:textId="386C6A3A" w:rsidR="00BE6C75" w:rsidRPr="008A3495" w:rsidRDefault="000777C0" w:rsidP="00294C0F">
            <w:pPr>
              <w:widowControl/>
              <w:suppressAutoHyphens w:val="0"/>
              <w:jc w:val="center"/>
              <w:rPr>
                <w:rFonts w:asciiTheme="minorHAnsi" w:eastAsia="Calibri" w:hAnsiTheme="minorHAnsi" w:cstheme="minorHAnsi"/>
                <w:sz w:val="22"/>
                <w:szCs w:val="22"/>
              </w:rPr>
            </w:pPr>
            <w:r w:rsidRPr="000777C0">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7E6994D9" w14:textId="4DB5CFD6" w:rsidR="00BE6C75" w:rsidRPr="008A3495" w:rsidRDefault="00BE6C75" w:rsidP="00294C0F">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541F06E8"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4558CB39"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3D4B19F2" w14:textId="7A79147B" w:rsidR="00BE6C75"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11E49F26" w14:textId="052F312F"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8FF10EE" w14:textId="77777777" w:rsidR="00BE6C75" w:rsidRPr="008A3495" w:rsidRDefault="00BE6C75"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A160001 SUBVENCIJA GRADSKOG PRIJEVOZA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80A270" w14:textId="77777777" w:rsidR="00BE6C75" w:rsidRPr="008A3495" w:rsidRDefault="00BE6C75"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291.000,00</w:t>
            </w:r>
          </w:p>
        </w:tc>
        <w:tc>
          <w:tcPr>
            <w:tcW w:w="1701" w:type="dxa"/>
            <w:tcBorders>
              <w:top w:val="single" w:sz="4" w:space="0" w:color="auto"/>
              <w:left w:val="single" w:sz="4" w:space="0" w:color="auto"/>
              <w:bottom w:val="single" w:sz="4" w:space="0" w:color="auto"/>
              <w:right w:val="single" w:sz="4" w:space="0" w:color="auto"/>
            </w:tcBorders>
            <w:vAlign w:val="center"/>
          </w:tcPr>
          <w:p w14:paraId="5925EB1E" w14:textId="0F13DB60" w:rsidR="00BE6C75" w:rsidRPr="008A3495" w:rsidRDefault="00A844CA"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114.814,05</w:t>
            </w:r>
          </w:p>
        </w:tc>
        <w:tc>
          <w:tcPr>
            <w:tcW w:w="1134" w:type="dxa"/>
            <w:tcBorders>
              <w:top w:val="single" w:sz="4" w:space="0" w:color="auto"/>
              <w:left w:val="single" w:sz="4" w:space="0" w:color="auto"/>
              <w:bottom w:val="single" w:sz="4" w:space="0" w:color="auto"/>
              <w:right w:val="single" w:sz="4" w:space="0" w:color="auto"/>
            </w:tcBorders>
            <w:vAlign w:val="center"/>
          </w:tcPr>
          <w:p w14:paraId="7E7E8A7F" w14:textId="6B7DBD28" w:rsidR="00BE6C75" w:rsidRPr="008A3495" w:rsidRDefault="00A844CA"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39,46</w:t>
            </w:r>
          </w:p>
        </w:tc>
      </w:tr>
      <w:tr w:rsidR="008A3495" w:rsidRPr="008A3495" w14:paraId="5345F821" w14:textId="579433B4"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0ABA1D0B" w14:textId="77777777" w:rsidR="00BE6C75" w:rsidRPr="008A3495" w:rsidRDefault="00BE6C75"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A160003 SUBVENCIJA ZA RECIKLAŽNO DVORIŠTE</w:t>
            </w:r>
          </w:p>
        </w:tc>
        <w:tc>
          <w:tcPr>
            <w:tcW w:w="1701" w:type="dxa"/>
            <w:tcBorders>
              <w:top w:val="single" w:sz="4" w:space="0" w:color="auto"/>
              <w:left w:val="single" w:sz="4" w:space="0" w:color="auto"/>
              <w:bottom w:val="single" w:sz="4" w:space="0" w:color="auto"/>
              <w:right w:val="single" w:sz="4" w:space="0" w:color="auto"/>
            </w:tcBorders>
            <w:noWrap/>
            <w:vAlign w:val="center"/>
          </w:tcPr>
          <w:p w14:paraId="1FE94698" w14:textId="77777777" w:rsidR="00BE6C75" w:rsidRPr="008A3495" w:rsidRDefault="00BE6C75"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44.619,00</w:t>
            </w:r>
          </w:p>
        </w:tc>
        <w:tc>
          <w:tcPr>
            <w:tcW w:w="1701" w:type="dxa"/>
            <w:tcBorders>
              <w:top w:val="single" w:sz="4" w:space="0" w:color="auto"/>
              <w:left w:val="single" w:sz="4" w:space="0" w:color="auto"/>
              <w:bottom w:val="single" w:sz="4" w:space="0" w:color="auto"/>
              <w:right w:val="single" w:sz="4" w:space="0" w:color="auto"/>
            </w:tcBorders>
            <w:vAlign w:val="center"/>
          </w:tcPr>
          <w:p w14:paraId="5A680A2E" w14:textId="60564926"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B906D1C" w14:textId="3454DDD0" w:rsidR="00BE6C75" w:rsidRPr="008A3495" w:rsidRDefault="00BE6C75"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D21967" w:rsidRPr="008A3495" w14:paraId="693CF085" w14:textId="1EB6BA85"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3E4CEBB2" w14:textId="77777777" w:rsidR="00BE6C75" w:rsidRPr="008A3495" w:rsidRDefault="00BE6C75" w:rsidP="004438D2">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43408" w14:textId="77777777" w:rsidR="00BE6C75" w:rsidRPr="008A3495" w:rsidRDefault="00BE6C75" w:rsidP="004438D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335.619,00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FA53DA1" w14:textId="6ADF32B8" w:rsidR="00BE6C75" w:rsidRPr="008A3495" w:rsidRDefault="00BE6C75"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A844CA" w:rsidRPr="008A3495">
              <w:rPr>
                <w:rFonts w:asciiTheme="minorHAnsi" w:eastAsia="Calibri" w:hAnsiTheme="minorHAnsi" w:cstheme="minorHAnsi"/>
                <w:i/>
                <w:iCs/>
                <w:noProof/>
                <w:sz w:val="22"/>
                <w:szCs w:val="22"/>
                <w:lang w:eastAsia="en-US"/>
              </w:rPr>
              <w:t>114.814,05</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31E30CB" w14:textId="10A3FD8D" w:rsidR="00BE6C75" w:rsidRPr="008A3495" w:rsidRDefault="00A844CA"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34,21</w:t>
            </w:r>
          </w:p>
        </w:tc>
      </w:tr>
    </w:tbl>
    <w:p w14:paraId="61E40172"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p>
    <w:p w14:paraId="0318582C" w14:textId="3BA1E9AB"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Subvencija gradskog prijevoza</w:t>
      </w:r>
      <w:r w:rsidRPr="008A3495">
        <w:rPr>
          <w:rFonts w:asciiTheme="minorHAnsi" w:eastAsia="Times New Roman" w:hAnsiTheme="minorHAnsi" w:cstheme="minorHAnsi"/>
          <w:bCs/>
          <w:kern w:val="0"/>
          <w:sz w:val="22"/>
          <w:szCs w:val="22"/>
        </w:rPr>
        <w:t xml:space="preserve"> - u cilju kvalitetnije i dostupnije prometne komunikacije građana ustrojen je gradski prijevoz, a zbog održavanja povoljne cijene usluge u odnosu na stvarne troškove</w:t>
      </w:r>
      <w:r w:rsidR="000F6DAF" w:rsidRPr="008A3495">
        <w:rPr>
          <w:rFonts w:asciiTheme="minorHAnsi" w:eastAsia="Times New Roman" w:hAnsiTheme="minorHAnsi" w:cstheme="minorHAnsi"/>
          <w:bCs/>
          <w:kern w:val="0"/>
          <w:sz w:val="22"/>
          <w:szCs w:val="22"/>
        </w:rPr>
        <w:t>.</w:t>
      </w:r>
      <w:r w:rsidRPr="008A3495">
        <w:rPr>
          <w:rFonts w:asciiTheme="minorHAnsi" w:eastAsia="Times New Roman" w:hAnsiTheme="minorHAnsi" w:cstheme="minorHAnsi"/>
          <w:bCs/>
          <w:kern w:val="0"/>
          <w:sz w:val="22"/>
          <w:szCs w:val="22"/>
        </w:rPr>
        <w:t xml:space="preserve"> </w:t>
      </w:r>
      <w:r w:rsidR="000F6DAF" w:rsidRPr="008A3495">
        <w:rPr>
          <w:rFonts w:asciiTheme="minorHAnsi" w:eastAsia="Times New Roman" w:hAnsiTheme="minorHAnsi" w:cstheme="minorHAnsi"/>
          <w:bCs/>
          <w:kern w:val="0"/>
          <w:sz w:val="22"/>
          <w:szCs w:val="22"/>
        </w:rPr>
        <w:t>S</w:t>
      </w:r>
      <w:r w:rsidR="00BE6C75" w:rsidRPr="008A3495">
        <w:rPr>
          <w:rFonts w:asciiTheme="minorHAnsi" w:eastAsia="Times New Roman" w:hAnsiTheme="minorHAnsi" w:cstheme="minorHAnsi"/>
          <w:bCs/>
          <w:kern w:val="0"/>
          <w:sz w:val="22"/>
          <w:szCs w:val="22"/>
        </w:rPr>
        <w:t>redstva su utrošena za subvencioniranje gradskog prijevoza sukladno Ugovoru</w:t>
      </w:r>
      <w:r w:rsidR="00FF3513" w:rsidRPr="008A3495">
        <w:rPr>
          <w:rFonts w:asciiTheme="minorHAnsi" w:eastAsia="Times New Roman" w:hAnsiTheme="minorHAnsi" w:cstheme="minorHAnsi"/>
          <w:bCs/>
          <w:kern w:val="0"/>
          <w:sz w:val="22"/>
          <w:szCs w:val="22"/>
        </w:rPr>
        <w:t>.</w:t>
      </w:r>
    </w:p>
    <w:p w14:paraId="57FB36B9"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87"/>
        <w:gridCol w:w="2537"/>
        <w:gridCol w:w="1016"/>
        <w:gridCol w:w="1353"/>
        <w:gridCol w:w="1523"/>
        <w:gridCol w:w="1523"/>
      </w:tblGrid>
      <w:tr w:rsidR="008A3495" w:rsidRPr="008A3495" w14:paraId="6E33976C" w14:textId="77777777" w:rsidTr="00BE6C75">
        <w:trPr>
          <w:trHeight w:val="46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F2D87"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2681D"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0F2BB"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CD3BE"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F6937B" w14:textId="504EBE58"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0777C0" w:rsidRPr="000777C0">
              <w:rPr>
                <w:rFonts w:asciiTheme="minorHAnsi" w:eastAsia="Times New Roman" w:hAnsiTheme="minorHAnsi" w:cstheme="minorHAnsi"/>
                <w:kern w:val="0"/>
                <w:sz w:val="20"/>
                <w:szCs w:val="20"/>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952ACB" w14:textId="4AD1601A"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BEBC01F" w14:textId="77777777" w:rsidTr="00BE6C75">
        <w:trPr>
          <w:trHeight w:val="404"/>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4EBDE"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Korisnici prijevoza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97134"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188B4A"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486F3"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4FBF1" w14:textId="53EA5AD1"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7143B" w14:textId="72424B72" w:rsidR="00BE6C75" w:rsidRPr="008A3495" w:rsidRDefault="000F6DA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1409</w:t>
            </w:r>
          </w:p>
        </w:tc>
      </w:tr>
    </w:tbl>
    <w:p w14:paraId="4E364446" w14:textId="77777777" w:rsidR="008D160D" w:rsidRPr="008A3495" w:rsidRDefault="008D160D" w:rsidP="008D160D">
      <w:pPr>
        <w:widowControl/>
        <w:contextualSpacing/>
        <w:jc w:val="both"/>
        <w:rPr>
          <w:rFonts w:asciiTheme="minorHAnsi" w:eastAsia="Times New Roman" w:hAnsiTheme="minorHAnsi" w:cstheme="minorHAnsi"/>
          <w:bCs/>
          <w:kern w:val="0"/>
          <w:sz w:val="22"/>
          <w:szCs w:val="22"/>
          <w:lang w:eastAsia="zh-CN"/>
        </w:rPr>
      </w:pPr>
    </w:p>
    <w:p w14:paraId="12E60846" w14:textId="0EF0FBFF"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Subvencija za reciklažno dvorište</w:t>
      </w:r>
      <w:r w:rsidRPr="008A3495">
        <w:rPr>
          <w:rFonts w:asciiTheme="minorHAnsi" w:eastAsia="Times New Roman" w:hAnsiTheme="minorHAnsi" w:cstheme="minorHAnsi"/>
          <w:bCs/>
          <w:kern w:val="0"/>
          <w:sz w:val="22"/>
          <w:szCs w:val="22"/>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 </w:t>
      </w:r>
    </w:p>
    <w:p w14:paraId="1DD82CEA"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3822B1B8" w14:textId="77777777" w:rsidTr="00BE6C75">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FCB6D"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6BD3D6"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A9E46"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69BB4" w14:textId="77777777"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C45F55" w14:textId="36FA0766" w:rsidR="00BE6C75"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9CCA08" w14:textId="5D1F3876" w:rsidR="00BE6C75" w:rsidRPr="008A3495" w:rsidRDefault="00BE6C7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DB89A62" w14:textId="77777777" w:rsidTr="00BE6C75">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8C3CD"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Količina zbrinutog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C4ECA" w14:textId="77777777" w:rsidR="00BE6C75" w:rsidRPr="008A3495" w:rsidRDefault="00BE6C7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Količina zbrinutog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776184"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E4DF64" w14:textId="77777777"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760.000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2A742D" w14:textId="46CFC83C" w:rsidR="00BE6C75" w:rsidRPr="008A3495" w:rsidRDefault="00BE6C7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860.000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ABA863" w14:textId="7D9468E7" w:rsidR="00BE6C75" w:rsidRPr="008A3495" w:rsidRDefault="0015265A"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294.278</w:t>
            </w:r>
          </w:p>
        </w:tc>
      </w:tr>
    </w:tbl>
    <w:p w14:paraId="4E07623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C4EBB4F" w14:textId="77777777" w:rsidR="008D160D" w:rsidRPr="008A3495" w:rsidRDefault="008D160D" w:rsidP="008D160D">
      <w:pPr>
        <w:ind w:right="-108"/>
        <w:jc w:val="both"/>
        <w:rPr>
          <w:rFonts w:asciiTheme="minorHAnsi" w:hAnsiTheme="minorHAnsi" w:cstheme="minorHAnsi"/>
          <w:b/>
          <w:sz w:val="22"/>
          <w:szCs w:val="22"/>
        </w:rPr>
      </w:pPr>
      <w:r w:rsidRPr="008A3495">
        <w:rPr>
          <w:rFonts w:asciiTheme="minorHAnsi" w:hAnsiTheme="minorHAnsi" w:cstheme="minorHAnsi"/>
          <w:b/>
          <w:sz w:val="22"/>
          <w:szCs w:val="22"/>
        </w:rPr>
        <w:t xml:space="preserve">NAZIV PROGRAMA: ELEMENTARNE NEPOGODE  </w:t>
      </w:r>
    </w:p>
    <w:p w14:paraId="653653BE" w14:textId="77777777" w:rsidR="00C87FB7" w:rsidRPr="008A3495" w:rsidRDefault="00C87FB7" w:rsidP="008D160D">
      <w:pPr>
        <w:ind w:right="-108" w:firstLine="567"/>
        <w:jc w:val="both"/>
        <w:rPr>
          <w:rFonts w:asciiTheme="minorHAnsi" w:hAnsiTheme="minorHAnsi" w:cstheme="minorHAnsi"/>
          <w:bCs/>
          <w:sz w:val="22"/>
          <w:szCs w:val="22"/>
        </w:rPr>
      </w:pPr>
    </w:p>
    <w:p w14:paraId="1F3617D3" w14:textId="3CE9F552" w:rsidR="00C87FB7" w:rsidRPr="008A3495" w:rsidRDefault="00C87FB7" w:rsidP="008617F5">
      <w:pPr>
        <w:ind w:right="143" w:firstLine="567"/>
        <w:jc w:val="both"/>
        <w:rPr>
          <w:rFonts w:asciiTheme="minorHAnsi" w:hAnsiTheme="minorHAnsi" w:cstheme="minorHAnsi"/>
          <w:sz w:val="22"/>
          <w:szCs w:val="22"/>
        </w:rPr>
      </w:pPr>
      <w:r w:rsidRPr="008A3495">
        <w:rPr>
          <w:rFonts w:asciiTheme="minorHAnsi" w:hAnsiTheme="minorHAnsi" w:cstheme="minorHAnsi"/>
          <w:bCs/>
          <w:sz w:val="22"/>
          <w:szCs w:val="22"/>
        </w:rPr>
        <w:t xml:space="preserve">Sredstva namijenjena za elementarnu nepogodu. </w:t>
      </w:r>
      <w:r w:rsidR="008617F5" w:rsidRPr="008A3495">
        <w:rPr>
          <w:rFonts w:asciiTheme="minorHAnsi" w:hAnsiTheme="minorHAnsi" w:cstheme="minorHAnsi"/>
          <w:sz w:val="22"/>
          <w:szCs w:val="22"/>
        </w:rPr>
        <w:t>Navedeni program odnosi se raspodjelu sredstava pomoći za ublažavanje i uklanjanje posljedica prirodne nepogode (olujni i orkanski vjetar) na području Grada Požege koja se dogodila dana 19. srpnja 2023. godine.</w:t>
      </w:r>
    </w:p>
    <w:p w14:paraId="753830C5" w14:textId="77777777" w:rsidR="00C87FB7" w:rsidRPr="008A3495" w:rsidRDefault="00C87FB7" w:rsidP="008D160D">
      <w:pPr>
        <w:ind w:right="-108" w:firstLine="567"/>
        <w:jc w:val="both"/>
        <w:rPr>
          <w:rFonts w:asciiTheme="minorHAnsi" w:hAnsiTheme="minorHAnsi" w:cstheme="minorHAnsi"/>
          <w:bCs/>
          <w:sz w:val="22"/>
          <w:szCs w:val="22"/>
        </w:rPr>
      </w:pPr>
    </w:p>
    <w:p w14:paraId="1D4A3F5B" w14:textId="77777777" w:rsidR="00C87FB7" w:rsidRPr="008A3495" w:rsidRDefault="00C87FB7" w:rsidP="00C87FB7">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lastRenderedPageBreak/>
        <w:t>Zakonska osnova za uvođenje programa:</w:t>
      </w:r>
    </w:p>
    <w:p w14:paraId="67705879" w14:textId="6BA52931" w:rsidR="008D160D" w:rsidRPr="008A3495" w:rsidRDefault="008617F5" w:rsidP="008D160D">
      <w:pPr>
        <w:ind w:right="-108" w:firstLine="567"/>
        <w:jc w:val="both"/>
        <w:rPr>
          <w:rFonts w:asciiTheme="minorHAnsi" w:hAnsiTheme="minorHAnsi" w:cstheme="minorHAnsi"/>
          <w:bCs/>
          <w:sz w:val="22"/>
          <w:szCs w:val="22"/>
        </w:rPr>
      </w:pPr>
      <w:r w:rsidRPr="008A3495">
        <w:rPr>
          <w:rFonts w:asciiTheme="minorHAnsi" w:hAnsiTheme="minorHAnsi" w:cstheme="minorHAnsi"/>
          <w:bCs/>
          <w:sz w:val="22"/>
          <w:szCs w:val="22"/>
        </w:rPr>
        <w:t xml:space="preserve">- </w:t>
      </w:r>
      <w:r w:rsidR="008D160D" w:rsidRPr="008A3495">
        <w:rPr>
          <w:rFonts w:asciiTheme="minorHAnsi" w:hAnsiTheme="minorHAnsi" w:cstheme="minorHAnsi"/>
          <w:bCs/>
          <w:sz w:val="22"/>
          <w:szCs w:val="22"/>
        </w:rPr>
        <w:t>Zakon o ublažavanju i uklanjanju posljedica prirodnih nepogoda (Narodne novine, broj: 16/19)</w:t>
      </w:r>
    </w:p>
    <w:p w14:paraId="5BFF0999" w14:textId="076652A7" w:rsidR="008D160D" w:rsidRPr="008A3495" w:rsidRDefault="008617F5" w:rsidP="008D160D">
      <w:pPr>
        <w:ind w:right="-108" w:firstLine="567"/>
        <w:jc w:val="both"/>
        <w:rPr>
          <w:rFonts w:asciiTheme="minorHAnsi" w:hAnsiTheme="minorHAnsi" w:cstheme="minorHAnsi"/>
          <w:bCs/>
          <w:sz w:val="22"/>
          <w:szCs w:val="22"/>
        </w:rPr>
      </w:pPr>
      <w:r w:rsidRPr="008A3495">
        <w:rPr>
          <w:rFonts w:asciiTheme="minorHAnsi" w:hAnsiTheme="minorHAnsi" w:cstheme="minorHAnsi"/>
          <w:bCs/>
          <w:sz w:val="22"/>
          <w:szCs w:val="22"/>
        </w:rPr>
        <w:t xml:space="preserve">- </w:t>
      </w:r>
      <w:r w:rsidR="008D160D" w:rsidRPr="008A3495">
        <w:rPr>
          <w:rFonts w:asciiTheme="minorHAnsi" w:hAnsiTheme="minorHAnsi" w:cstheme="minorHAnsi"/>
          <w:bCs/>
          <w:sz w:val="22"/>
          <w:szCs w:val="22"/>
        </w:rPr>
        <w:t>Odluka o proglašenju prirodne nepogode zbog olujnog i orkanskog vjetra za područje gradova: Požega, Lipik, Pakrac i Pleternica i opčine Brestovac (Požeško-slavonski službeni glasnik, broj: 10/23.).</w:t>
      </w:r>
    </w:p>
    <w:p w14:paraId="62202525" w14:textId="18BC3732" w:rsidR="008D160D" w:rsidRPr="008A3495" w:rsidRDefault="008617F5" w:rsidP="008D160D">
      <w:pPr>
        <w:ind w:right="-108" w:firstLine="567"/>
        <w:jc w:val="both"/>
        <w:rPr>
          <w:rFonts w:asciiTheme="minorHAnsi" w:hAnsiTheme="minorHAnsi" w:cstheme="minorHAnsi"/>
          <w:bCs/>
          <w:sz w:val="22"/>
          <w:szCs w:val="22"/>
        </w:rPr>
      </w:pPr>
      <w:r w:rsidRPr="008A3495">
        <w:rPr>
          <w:rFonts w:asciiTheme="minorHAnsi" w:hAnsiTheme="minorHAnsi" w:cstheme="minorHAnsi"/>
          <w:bCs/>
          <w:sz w:val="22"/>
          <w:szCs w:val="22"/>
        </w:rPr>
        <w:t xml:space="preserve">- </w:t>
      </w:r>
      <w:r w:rsidR="008D160D" w:rsidRPr="008A3495">
        <w:rPr>
          <w:rFonts w:asciiTheme="minorHAnsi" w:hAnsiTheme="minorHAnsi" w:cstheme="minorHAnsi"/>
          <w:bCs/>
          <w:sz w:val="22"/>
          <w:szCs w:val="22"/>
        </w:rPr>
        <w:t>Odluka o kriterijima za ublažavanje i uklanjanje posljedica prirodnih nepogoda Požeško-slavonske županije (Požeško-slavonski službeni glasnik, broj: 14/23.).</w:t>
      </w:r>
    </w:p>
    <w:p w14:paraId="063DF23C" w14:textId="5A5CDEAA" w:rsidR="008D160D" w:rsidRPr="008A3495" w:rsidRDefault="008617F5" w:rsidP="008D160D">
      <w:pPr>
        <w:ind w:right="-108" w:firstLine="567"/>
        <w:jc w:val="both"/>
        <w:rPr>
          <w:rFonts w:asciiTheme="minorHAnsi" w:hAnsiTheme="minorHAnsi" w:cstheme="minorHAnsi"/>
          <w:bCs/>
          <w:sz w:val="22"/>
          <w:szCs w:val="22"/>
        </w:rPr>
      </w:pPr>
      <w:r w:rsidRPr="008A3495">
        <w:rPr>
          <w:rFonts w:asciiTheme="minorHAnsi" w:hAnsiTheme="minorHAnsi" w:cstheme="minorHAnsi"/>
          <w:bCs/>
          <w:sz w:val="22"/>
          <w:szCs w:val="22"/>
        </w:rPr>
        <w:t xml:space="preserve">- </w:t>
      </w:r>
      <w:r w:rsidR="008D160D" w:rsidRPr="008A3495">
        <w:rPr>
          <w:rFonts w:asciiTheme="minorHAnsi" w:hAnsiTheme="minorHAnsi" w:cstheme="minorHAnsi"/>
          <w:bCs/>
          <w:sz w:val="22"/>
          <w:szCs w:val="22"/>
        </w:rPr>
        <w:t>Odluka o raspodjeli sredstava pomoći za ublažavanje i uklanjanje posljedica prirodne nepogode nastale u srpnju 2023. godine (Službene novine Grada Požege, broj: 16/23.).</w:t>
      </w:r>
    </w:p>
    <w:p w14:paraId="11828998" w14:textId="4C467EDC" w:rsidR="008D160D" w:rsidRPr="008A3495" w:rsidRDefault="008617F5" w:rsidP="008D160D">
      <w:pPr>
        <w:ind w:right="-108" w:firstLine="567"/>
        <w:jc w:val="both"/>
        <w:rPr>
          <w:rFonts w:asciiTheme="minorHAnsi" w:hAnsiTheme="minorHAnsi" w:cstheme="minorHAnsi"/>
          <w:bCs/>
          <w:sz w:val="22"/>
          <w:szCs w:val="22"/>
        </w:rPr>
      </w:pPr>
      <w:r w:rsidRPr="008A3495">
        <w:rPr>
          <w:rFonts w:asciiTheme="minorHAnsi" w:hAnsiTheme="minorHAnsi" w:cstheme="minorHAnsi"/>
          <w:bCs/>
          <w:sz w:val="22"/>
          <w:szCs w:val="22"/>
        </w:rPr>
        <w:t xml:space="preserve">- </w:t>
      </w:r>
      <w:r w:rsidR="008D160D" w:rsidRPr="008A3495">
        <w:rPr>
          <w:rFonts w:asciiTheme="minorHAnsi" w:hAnsiTheme="minorHAnsi" w:cstheme="minorHAnsi"/>
          <w:bCs/>
          <w:sz w:val="22"/>
          <w:szCs w:val="22"/>
        </w:rPr>
        <w:t>Odluka o raspodijeli sredstava pomoći prijaviteljima štete od prirodne nepogode od 19. srpnja 2023. godini (Službene novine Grada Požege, broj: 17/23.)</w:t>
      </w:r>
    </w:p>
    <w:p w14:paraId="105386A4" w14:textId="77777777" w:rsidR="008D160D" w:rsidRPr="008A3495" w:rsidRDefault="008D160D" w:rsidP="008D160D">
      <w:pPr>
        <w:ind w:right="-108"/>
        <w:jc w:val="both"/>
        <w:rPr>
          <w:rFonts w:asciiTheme="minorHAnsi" w:hAnsiTheme="minorHAnsi" w:cstheme="minorHAnsi"/>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2C67640F" w14:textId="183DAF35"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F61041D" w14:textId="77777777" w:rsidR="00BE6C75" w:rsidRPr="008A3495" w:rsidRDefault="00BE6C75" w:rsidP="00D21967">
            <w:pPr>
              <w:rPr>
                <w:rFonts w:asciiTheme="minorHAnsi" w:hAnsiTheme="minorHAnsi" w:cstheme="minorHAnsi"/>
                <w:b/>
                <w:bCs/>
                <w:sz w:val="22"/>
                <w:szCs w:val="22"/>
              </w:rPr>
            </w:pPr>
            <w:r w:rsidRPr="008A3495">
              <w:rPr>
                <w:rFonts w:asciiTheme="minorHAnsi" w:hAnsiTheme="minorHAnsi" w:cstheme="minorHAnsi"/>
                <w:b/>
                <w:bCs/>
                <w:sz w:val="22"/>
                <w:szCs w:val="22"/>
              </w:rPr>
              <w:t>PROGRAM 1604 ELEMENTARNE NEPOGODE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FCCD92" w14:textId="526E1B8B" w:rsidR="00BE6C75" w:rsidRPr="008A3495" w:rsidRDefault="000777C0" w:rsidP="00294C0F">
            <w:pPr>
              <w:jc w:val="center"/>
              <w:rPr>
                <w:rFonts w:asciiTheme="minorHAnsi" w:hAnsiTheme="minorHAnsi" w:cstheme="minorHAnsi"/>
                <w:sz w:val="22"/>
                <w:szCs w:val="22"/>
              </w:rPr>
            </w:pPr>
            <w:r w:rsidRPr="000777C0">
              <w:rPr>
                <w:rFonts w:asciiTheme="minorHAns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7B730D21" w14:textId="55619ADC" w:rsidR="00BE6C75" w:rsidRPr="008A3495" w:rsidRDefault="00BE6C75" w:rsidP="00294C0F">
            <w:pPr>
              <w:jc w:val="center"/>
              <w:rPr>
                <w:rFonts w:asciiTheme="minorHAns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25B52B7F"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32525E49"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1177425F" w14:textId="1CF7E45F" w:rsidR="00BE6C75" w:rsidRPr="008A3495" w:rsidRDefault="001D63FF" w:rsidP="001D63FF">
            <w:pPr>
              <w:jc w:val="center"/>
              <w:rPr>
                <w:rFonts w:asciiTheme="minorHAnsi" w:hAnsiTheme="minorHAnsi" w:cstheme="minorHAnsi"/>
                <w:sz w:val="22"/>
                <w:szCs w:val="22"/>
              </w:rPr>
            </w:pPr>
            <w:r w:rsidRPr="001D63FF">
              <w:rPr>
                <w:rFonts w:asciiTheme="minorHAnsi" w:hAnsiTheme="minorHAnsi" w:cstheme="minorHAnsi"/>
                <w:i/>
                <w:sz w:val="22"/>
                <w:szCs w:val="22"/>
              </w:rPr>
              <w:t>Rebalans</w:t>
            </w:r>
          </w:p>
        </w:tc>
      </w:tr>
      <w:tr w:rsidR="008A3495" w:rsidRPr="008A3495" w14:paraId="0D0CD3C2" w14:textId="273A003E"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15765D68" w14:textId="4ED442C8" w:rsidR="00BE6C75" w:rsidRPr="008A3495" w:rsidRDefault="00BE6C75" w:rsidP="004438D2">
            <w:pPr>
              <w:rPr>
                <w:rFonts w:asciiTheme="minorHAnsi" w:hAnsiTheme="minorHAnsi" w:cstheme="minorHAnsi"/>
                <w:sz w:val="22"/>
                <w:szCs w:val="22"/>
              </w:rPr>
            </w:pPr>
            <w:r w:rsidRPr="008A3495">
              <w:rPr>
                <w:rFonts w:asciiTheme="minorHAnsi" w:hAnsiTheme="minorHAnsi" w:cstheme="minorHAnsi"/>
                <w:sz w:val="22"/>
                <w:szCs w:val="22"/>
              </w:rPr>
              <w:t xml:space="preserve">Tekući projekt T600002 SANACIJA ŠTETE OD PRIRODNE NEPOGODE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7AAC323" w14:textId="77777777" w:rsidR="00BE6C75" w:rsidRPr="008A3495" w:rsidRDefault="00BE6C75" w:rsidP="004438D2">
            <w:pPr>
              <w:jc w:val="right"/>
              <w:rPr>
                <w:rFonts w:asciiTheme="minorHAnsi" w:hAnsiTheme="minorHAnsi" w:cstheme="minorHAnsi"/>
                <w:sz w:val="22"/>
                <w:szCs w:val="22"/>
              </w:rPr>
            </w:pPr>
            <w:r w:rsidRPr="008A3495">
              <w:rPr>
                <w:rFonts w:asciiTheme="minorHAnsi" w:hAnsiTheme="minorHAnsi" w:cstheme="minorHAnsi"/>
                <w:sz w:val="22"/>
                <w:szCs w:val="22"/>
              </w:rPr>
              <w:t>192.000,00</w:t>
            </w:r>
          </w:p>
        </w:tc>
        <w:tc>
          <w:tcPr>
            <w:tcW w:w="1701" w:type="dxa"/>
            <w:tcBorders>
              <w:top w:val="single" w:sz="4" w:space="0" w:color="auto"/>
              <w:left w:val="single" w:sz="4" w:space="0" w:color="auto"/>
              <w:bottom w:val="single" w:sz="4" w:space="0" w:color="auto"/>
              <w:right w:val="single" w:sz="4" w:space="0" w:color="auto"/>
            </w:tcBorders>
            <w:vAlign w:val="center"/>
          </w:tcPr>
          <w:p w14:paraId="2D3F33DB" w14:textId="0581434F" w:rsidR="00BE6C75" w:rsidRPr="008A3495" w:rsidRDefault="00BE6C75" w:rsidP="00D47186">
            <w:pPr>
              <w:jc w:val="right"/>
              <w:rPr>
                <w:rFonts w:asciiTheme="minorHAnsi" w:hAnsiTheme="minorHAnsi" w:cstheme="minorHAnsi"/>
                <w:sz w:val="22"/>
                <w:szCs w:val="22"/>
              </w:rPr>
            </w:pPr>
            <w:r w:rsidRPr="008A3495">
              <w:rPr>
                <w:rFonts w:asciiTheme="minorHAnsi" w:hAnsiTheme="minorHAnsi" w:cstheme="minorHAnsi"/>
                <w:sz w:val="22"/>
                <w:szCs w:val="22"/>
              </w:rPr>
              <w:t>10.186,28</w:t>
            </w:r>
          </w:p>
        </w:tc>
        <w:tc>
          <w:tcPr>
            <w:tcW w:w="1134" w:type="dxa"/>
            <w:tcBorders>
              <w:top w:val="single" w:sz="4" w:space="0" w:color="auto"/>
              <w:left w:val="single" w:sz="4" w:space="0" w:color="auto"/>
              <w:bottom w:val="single" w:sz="4" w:space="0" w:color="auto"/>
              <w:right w:val="single" w:sz="4" w:space="0" w:color="auto"/>
            </w:tcBorders>
            <w:vAlign w:val="center"/>
          </w:tcPr>
          <w:p w14:paraId="77281A2B" w14:textId="0C0A933C" w:rsidR="00BE6C75" w:rsidRPr="008A3495" w:rsidRDefault="00BE6C75" w:rsidP="00D47186">
            <w:pPr>
              <w:jc w:val="right"/>
              <w:rPr>
                <w:rFonts w:asciiTheme="minorHAnsi" w:hAnsiTheme="minorHAnsi" w:cstheme="minorHAnsi"/>
                <w:sz w:val="22"/>
                <w:szCs w:val="22"/>
              </w:rPr>
            </w:pPr>
            <w:r w:rsidRPr="008A3495">
              <w:rPr>
                <w:rFonts w:asciiTheme="minorHAnsi" w:hAnsiTheme="minorHAnsi" w:cstheme="minorHAnsi"/>
                <w:sz w:val="22"/>
                <w:szCs w:val="22"/>
              </w:rPr>
              <w:t>5,31</w:t>
            </w:r>
          </w:p>
        </w:tc>
      </w:tr>
      <w:tr w:rsidR="00D21967" w:rsidRPr="008A3495" w14:paraId="66930D2D" w14:textId="5880E70B"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40247C3D" w14:textId="77777777" w:rsidR="00BE6C75" w:rsidRPr="008A3495" w:rsidRDefault="00BE6C75" w:rsidP="004438D2">
            <w:pPr>
              <w:rPr>
                <w:rFonts w:asciiTheme="minorHAnsi" w:hAnsiTheme="minorHAnsi" w:cstheme="minorHAnsi"/>
                <w:sz w:val="22"/>
                <w:szCs w:val="22"/>
              </w:rPr>
            </w:pPr>
            <w:r w:rsidRPr="008A349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9EDE5BA" w14:textId="77777777" w:rsidR="00BE6C75" w:rsidRPr="008A3495" w:rsidRDefault="00BE6C75" w:rsidP="004438D2">
            <w:pPr>
              <w:jc w:val="right"/>
              <w:rPr>
                <w:rFonts w:asciiTheme="minorHAnsi" w:hAnsiTheme="minorHAnsi" w:cstheme="minorHAnsi"/>
                <w:sz w:val="22"/>
                <w:szCs w:val="22"/>
              </w:rPr>
            </w:pPr>
            <w:r w:rsidRPr="008A3495">
              <w:rPr>
                <w:rFonts w:asciiTheme="minorHAnsi" w:hAnsiTheme="minorHAnsi" w:cstheme="minorHAnsi"/>
                <w:sz w:val="22"/>
                <w:szCs w:val="22"/>
              </w:rPr>
              <w:t>192.000,00</w:t>
            </w:r>
          </w:p>
        </w:tc>
        <w:tc>
          <w:tcPr>
            <w:tcW w:w="1701" w:type="dxa"/>
            <w:tcBorders>
              <w:top w:val="single" w:sz="4" w:space="0" w:color="auto"/>
              <w:left w:val="single" w:sz="4" w:space="0" w:color="auto"/>
              <w:bottom w:val="single" w:sz="4" w:space="0" w:color="auto"/>
              <w:right w:val="single" w:sz="4" w:space="0" w:color="auto"/>
            </w:tcBorders>
            <w:vAlign w:val="center"/>
          </w:tcPr>
          <w:p w14:paraId="7E4165E3" w14:textId="06F25E6A" w:rsidR="00BE6C75" w:rsidRPr="008A3495" w:rsidRDefault="00BE6C75" w:rsidP="00D47186">
            <w:pPr>
              <w:jc w:val="right"/>
              <w:rPr>
                <w:rFonts w:asciiTheme="minorHAnsi" w:hAnsiTheme="minorHAnsi" w:cstheme="minorHAnsi"/>
                <w:sz w:val="22"/>
                <w:szCs w:val="22"/>
              </w:rPr>
            </w:pPr>
            <w:r w:rsidRPr="008A3495">
              <w:rPr>
                <w:rFonts w:asciiTheme="minorHAnsi" w:hAnsiTheme="minorHAnsi" w:cstheme="minorHAnsi"/>
                <w:sz w:val="22"/>
                <w:szCs w:val="22"/>
              </w:rPr>
              <w:fldChar w:fldCharType="begin"/>
            </w:r>
            <w:r w:rsidRPr="008A3495">
              <w:rPr>
                <w:rFonts w:asciiTheme="minorHAnsi" w:hAnsiTheme="minorHAnsi" w:cstheme="minorHAnsi"/>
                <w:sz w:val="22"/>
                <w:szCs w:val="22"/>
              </w:rPr>
              <w:instrText xml:space="preserve"> =SUM(ABOVE) \# "#.##0,00" </w:instrText>
            </w:r>
            <w:r w:rsidRPr="008A3495">
              <w:rPr>
                <w:rFonts w:asciiTheme="minorHAnsi" w:hAnsiTheme="minorHAnsi" w:cstheme="minorHAnsi"/>
                <w:sz w:val="22"/>
                <w:szCs w:val="22"/>
              </w:rPr>
              <w:fldChar w:fldCharType="separate"/>
            </w:r>
            <w:r w:rsidRPr="008A3495">
              <w:rPr>
                <w:rFonts w:asciiTheme="minorHAnsi" w:hAnsiTheme="minorHAnsi" w:cstheme="minorHAnsi"/>
                <w:noProof/>
                <w:sz w:val="22"/>
                <w:szCs w:val="22"/>
              </w:rPr>
              <w:t>10.186,28</w:t>
            </w:r>
            <w:r w:rsidRPr="008A3495">
              <w:rPr>
                <w:rFonts w:asciiTheme="minorHAnsi" w:hAnsiTheme="minorHAnsi" w:cstheme="minorHAnsi"/>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42C81E9" w14:textId="5F154FA5" w:rsidR="00BE6C75" w:rsidRPr="008A3495" w:rsidRDefault="00D21967" w:rsidP="00D47186">
            <w:pPr>
              <w:jc w:val="right"/>
              <w:rPr>
                <w:rFonts w:asciiTheme="minorHAnsi" w:hAnsiTheme="minorHAnsi" w:cstheme="minorHAnsi"/>
                <w:sz w:val="22"/>
                <w:szCs w:val="22"/>
              </w:rPr>
            </w:pPr>
            <w:r w:rsidRPr="008A3495">
              <w:rPr>
                <w:rFonts w:asciiTheme="minorHAnsi" w:hAnsiTheme="minorHAnsi" w:cstheme="minorHAnsi"/>
                <w:sz w:val="22"/>
                <w:szCs w:val="22"/>
              </w:rPr>
              <w:t>5,31</w:t>
            </w:r>
          </w:p>
        </w:tc>
      </w:tr>
    </w:tbl>
    <w:p w14:paraId="326D53CF" w14:textId="77777777" w:rsidR="008D160D" w:rsidRPr="008A3495" w:rsidRDefault="008D160D" w:rsidP="008D160D">
      <w:pPr>
        <w:ind w:right="143"/>
        <w:jc w:val="both"/>
        <w:rPr>
          <w:rFonts w:asciiTheme="minorHAnsi" w:hAnsiTheme="minorHAnsi" w:cstheme="minorHAnsi"/>
          <w:bCs/>
          <w:sz w:val="22"/>
          <w:szCs w:val="22"/>
        </w:rPr>
      </w:pPr>
    </w:p>
    <w:p w14:paraId="27350B96" w14:textId="5415A906" w:rsidR="008D160D" w:rsidRPr="008A3495" w:rsidRDefault="008D160D" w:rsidP="008D160D">
      <w:pPr>
        <w:ind w:right="143"/>
        <w:jc w:val="both"/>
        <w:rPr>
          <w:rFonts w:asciiTheme="minorHAnsi" w:hAnsiTheme="minorHAnsi" w:cstheme="minorHAnsi"/>
          <w:bCs/>
          <w:sz w:val="22"/>
          <w:szCs w:val="22"/>
        </w:rPr>
      </w:pPr>
      <w:r w:rsidRPr="008A3495">
        <w:rPr>
          <w:rFonts w:asciiTheme="minorHAnsi" w:hAnsiTheme="minorHAnsi" w:cstheme="minorHAnsi"/>
          <w:b/>
          <w:sz w:val="22"/>
          <w:szCs w:val="22"/>
        </w:rPr>
        <w:t xml:space="preserve">Sanacije štete od prirodne nepogode </w:t>
      </w:r>
      <w:r w:rsidRPr="008A3495">
        <w:rPr>
          <w:rFonts w:asciiTheme="minorHAnsi" w:hAnsiTheme="minorHAnsi" w:cstheme="minorHAnsi"/>
          <w:bCs/>
          <w:sz w:val="22"/>
          <w:szCs w:val="22"/>
        </w:rPr>
        <w:t xml:space="preserve"> – odnosi se na procjenu štete koje su imale postrojbe civilne zaštite zbog radova na sanaciji šteta od prirodne nepogode.</w:t>
      </w:r>
      <w:r w:rsidR="000F6DAF" w:rsidRPr="008A3495">
        <w:rPr>
          <w:rFonts w:asciiTheme="minorHAnsi" w:hAnsiTheme="minorHAnsi" w:cstheme="minorHAnsi"/>
          <w:bCs/>
          <w:sz w:val="22"/>
          <w:szCs w:val="22"/>
        </w:rPr>
        <w:t xml:space="preserve"> Sredstva su isplaćena u skladu sa stvarnim troškovima postrojbi civilne zaštite.</w:t>
      </w:r>
    </w:p>
    <w:p w14:paraId="390A35BC" w14:textId="77777777" w:rsidR="008D160D" w:rsidRPr="008A3495" w:rsidRDefault="008D160D" w:rsidP="008D160D">
      <w:pPr>
        <w:ind w:left="1418" w:right="-108"/>
        <w:jc w:val="both"/>
        <w:rPr>
          <w:rFonts w:asciiTheme="minorHAnsi" w:hAnsiTheme="minorHAnsi" w:cstheme="minorHAnsi"/>
          <w:bCs/>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583"/>
        <w:gridCol w:w="1549"/>
        <w:gridCol w:w="1032"/>
        <w:gridCol w:w="1377"/>
        <w:gridCol w:w="1549"/>
        <w:gridCol w:w="1549"/>
      </w:tblGrid>
      <w:tr w:rsidR="008A3495" w:rsidRPr="008A3495" w14:paraId="36B02A1C" w14:textId="77777777" w:rsidTr="005B54E7">
        <w:trPr>
          <w:trHeight w:val="465"/>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BC48A2" w14:textId="77777777" w:rsidR="005B54E7" w:rsidRPr="008A3495" w:rsidRDefault="005B54E7" w:rsidP="00482822">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B58CC" w14:textId="77777777" w:rsidR="005B54E7" w:rsidRPr="008A3495" w:rsidRDefault="005B54E7" w:rsidP="00482822">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A842C" w14:textId="77777777" w:rsidR="005B54E7" w:rsidRPr="008A3495" w:rsidRDefault="005B54E7" w:rsidP="00482822">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3D3B6A" w14:textId="77777777" w:rsidR="005B54E7" w:rsidRPr="008A3495" w:rsidRDefault="005B54E7" w:rsidP="00482822">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14:paraId="03F03F8E" w14:textId="46EFCABD" w:rsidR="005B54E7" w:rsidRPr="008A3495" w:rsidRDefault="000777C0" w:rsidP="00482822">
            <w:pPr>
              <w:spacing w:line="252" w:lineRule="auto"/>
              <w:jc w:val="center"/>
              <w:rPr>
                <w:rFonts w:asciiTheme="minorHAnsi" w:hAnsiTheme="minorHAnsi" w:cstheme="minorHAnsi"/>
                <w:bCs/>
                <w:iCs/>
                <w:sz w:val="20"/>
                <w:szCs w:val="20"/>
                <w:lang w:eastAsia="en-US"/>
                <w14:ligatures w14:val="standardContextual"/>
              </w:rPr>
            </w:pPr>
            <w:r w:rsidRPr="000777C0">
              <w:rPr>
                <w:rFonts w:asciiTheme="minorHAnsi" w:hAnsiTheme="minorHAnsi" w:cstheme="minorHAnsi"/>
                <w:bCs/>
                <w:iCs/>
                <w:sz w:val="20"/>
                <w:szCs w:val="20"/>
              </w:rPr>
              <w:t>REBALANS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F5286E" w14:textId="6F41B1D0" w:rsidR="005B54E7" w:rsidRPr="008A3495" w:rsidRDefault="005B54E7" w:rsidP="00482822">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iCs/>
                <w:sz w:val="20"/>
                <w:szCs w:val="20"/>
              </w:rPr>
              <w:t>IZVRŠENJE 30.6.2024.</w:t>
            </w:r>
          </w:p>
        </w:tc>
      </w:tr>
      <w:tr w:rsidR="008A3495" w:rsidRPr="008A3495" w14:paraId="4B90E3B9" w14:textId="77777777" w:rsidTr="005B54E7">
        <w:trPr>
          <w:trHeight w:val="404"/>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C404D" w14:textId="77777777" w:rsidR="005B54E7" w:rsidRPr="008A3495" w:rsidRDefault="005B54E7" w:rsidP="00982D19">
            <w:pPr>
              <w:spacing w:line="252" w:lineRule="auto"/>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Isplaćene pomoći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B926E" w14:textId="5FD0BA57" w:rsidR="005B54E7" w:rsidRPr="008A3495" w:rsidRDefault="005B54E7" w:rsidP="00982D19">
            <w:pPr>
              <w:spacing w:line="252" w:lineRule="auto"/>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 xml:space="preserve">Broj </w:t>
            </w:r>
            <w:r w:rsidR="00FF3513" w:rsidRPr="008A3495">
              <w:rPr>
                <w:rFonts w:asciiTheme="minorHAnsi" w:hAnsiTheme="minorHAnsi" w:cstheme="minorHAnsi"/>
                <w:sz w:val="20"/>
                <w:szCs w:val="20"/>
                <w:lang w:eastAsia="en-US"/>
                <w14:ligatures w14:val="standardContextual"/>
              </w:rPr>
              <w:t>i</w:t>
            </w:r>
            <w:r w:rsidRPr="008A3495">
              <w:rPr>
                <w:rFonts w:asciiTheme="minorHAnsi" w:hAnsiTheme="minorHAnsi" w:cstheme="minorHAnsi"/>
                <w:sz w:val="20"/>
                <w:szCs w:val="20"/>
                <w:lang w:eastAsia="en-US"/>
                <w14:ligatures w14:val="standardContextual"/>
              </w:rPr>
              <w:t xml:space="preserve">splaćenih  pomoći </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D523D" w14:textId="77777777" w:rsidR="005B54E7" w:rsidRPr="008A3495" w:rsidRDefault="005B54E7" w:rsidP="00982D19">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Kom.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88C48E" w14:textId="77777777" w:rsidR="005B54E7" w:rsidRPr="008A3495" w:rsidRDefault="005B54E7" w:rsidP="00982D19">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D905F2" w14:textId="672539BF" w:rsidR="005B54E7" w:rsidRPr="008A3495" w:rsidRDefault="005B54E7" w:rsidP="00982D19">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A8DE7" w14:textId="3F9C256C" w:rsidR="005B54E7" w:rsidRPr="008A3495" w:rsidRDefault="000F6DAF" w:rsidP="00982D19">
            <w:pPr>
              <w:spacing w:line="252" w:lineRule="auto"/>
              <w:jc w:val="center"/>
              <w:rPr>
                <w:rFonts w:asciiTheme="minorHAnsi" w:hAnsiTheme="minorHAnsi" w:cstheme="minorHAnsi"/>
                <w:sz w:val="20"/>
                <w:szCs w:val="20"/>
                <w:lang w:eastAsia="en-US"/>
                <w14:ligatures w14:val="standardContextual"/>
              </w:rPr>
            </w:pPr>
            <w:r w:rsidRPr="008A3495">
              <w:rPr>
                <w:rFonts w:asciiTheme="minorHAnsi" w:hAnsiTheme="minorHAnsi" w:cstheme="minorHAnsi"/>
                <w:sz w:val="20"/>
                <w:szCs w:val="20"/>
                <w:lang w:eastAsia="en-US"/>
                <w14:ligatures w14:val="standardContextual"/>
              </w:rPr>
              <w:t>3</w:t>
            </w:r>
          </w:p>
        </w:tc>
      </w:tr>
    </w:tbl>
    <w:p w14:paraId="107D175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29F40924"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lang w:eastAsia="zh-CN"/>
        </w:rPr>
      </w:pPr>
      <w:r w:rsidRPr="008A3495">
        <w:rPr>
          <w:rFonts w:asciiTheme="minorHAnsi" w:eastAsia="Times New Roman" w:hAnsiTheme="minorHAnsi" w:cstheme="minorHAnsi"/>
          <w:b/>
          <w:kern w:val="0"/>
          <w:sz w:val="22"/>
          <w:szCs w:val="22"/>
        </w:rPr>
        <w:t xml:space="preserve">NAZIV PROGRAMA: POTICANJE ZAPOŠLJAVANJA I RAZVOJA PODUZETNIŠTVA </w:t>
      </w:r>
    </w:p>
    <w:p w14:paraId="120F82F2"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781F41B9"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62293ECE"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635B548D"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p>
    <w:p w14:paraId="41C79EC2"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financiranju jedinica lokalne i područne (regionalne) samouprave (Narodne novine, broj: 127/17., 138/20. i 151/22.) i </w:t>
      </w:r>
    </w:p>
    <w:p w14:paraId="222243C8"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državnim potporama (Narodne novine, broj: 47/14. i 69/17.). </w:t>
      </w:r>
    </w:p>
    <w:p w14:paraId="178F1831"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6E6D240F" w14:textId="2B78923C"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79FBCAE" w14:textId="77777777" w:rsidR="005B54E7" w:rsidRPr="008A3495" w:rsidRDefault="005B54E7" w:rsidP="00D2196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24F238" w14:textId="7170A404" w:rsidR="005B54E7" w:rsidRPr="008A3495" w:rsidRDefault="000777C0" w:rsidP="00294C0F">
            <w:pPr>
              <w:widowControl/>
              <w:suppressAutoHyphens w:val="0"/>
              <w:jc w:val="center"/>
              <w:rPr>
                <w:rFonts w:asciiTheme="minorHAnsi" w:eastAsia="Calibri" w:hAnsiTheme="minorHAnsi" w:cstheme="minorHAnsi"/>
                <w:sz w:val="22"/>
                <w:szCs w:val="22"/>
              </w:rPr>
            </w:pPr>
            <w:r w:rsidRPr="000777C0">
              <w:rPr>
                <w:rFonts w:asciiTheme="minorHAnsi" w:eastAsia="Calibr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53780D87" w14:textId="6B9BBB8D" w:rsidR="005B54E7" w:rsidRPr="008A3495" w:rsidRDefault="005B54E7" w:rsidP="00294C0F">
            <w:pPr>
              <w:widowControl/>
              <w:suppressAutoHyphens w:val="0"/>
              <w:jc w:val="center"/>
              <w:rPr>
                <w:rFonts w:asciiTheme="minorHAnsi" w:eastAsia="Calibri" w:hAnsiTheme="minorHAnsi" w:cstheme="minorHAnsi"/>
                <w:sz w:val="22"/>
                <w:szCs w:val="22"/>
              </w:rPr>
            </w:pPr>
            <w:r w:rsidRPr="008A3495">
              <w:rPr>
                <w:rFonts w:asciiTheme="minorHAnsi" w:hAnsiTheme="minorHAnsi" w:cstheme="minorHAnsi"/>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34E0B363"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INDEKS</w:t>
            </w:r>
          </w:p>
          <w:p w14:paraId="2B4EB9A7" w14:textId="77777777" w:rsidR="001D63FF" w:rsidRPr="001D63FF" w:rsidRDefault="001D63FF" w:rsidP="001D63FF">
            <w:pPr>
              <w:jc w:val="center"/>
              <w:rPr>
                <w:rFonts w:asciiTheme="minorHAnsi" w:hAnsiTheme="minorHAnsi" w:cstheme="minorHAnsi"/>
                <w:i/>
                <w:sz w:val="22"/>
                <w:szCs w:val="22"/>
              </w:rPr>
            </w:pPr>
            <w:r w:rsidRPr="001D63FF">
              <w:rPr>
                <w:rFonts w:asciiTheme="minorHAnsi" w:hAnsiTheme="minorHAnsi" w:cstheme="minorHAnsi"/>
                <w:i/>
                <w:sz w:val="22"/>
                <w:szCs w:val="22"/>
              </w:rPr>
              <w:t>Izvršenje/</w:t>
            </w:r>
          </w:p>
          <w:p w14:paraId="4B8ED220" w14:textId="06350999" w:rsidR="005B54E7" w:rsidRPr="008A3495" w:rsidRDefault="001D63FF" w:rsidP="001D63FF">
            <w:pPr>
              <w:widowControl/>
              <w:suppressAutoHyphens w:val="0"/>
              <w:jc w:val="center"/>
              <w:rPr>
                <w:rFonts w:asciiTheme="minorHAnsi" w:eastAsia="Calibri" w:hAnsiTheme="minorHAnsi" w:cstheme="minorHAnsi"/>
                <w:sz w:val="22"/>
                <w:szCs w:val="22"/>
              </w:rPr>
            </w:pPr>
            <w:r w:rsidRPr="001D63FF">
              <w:rPr>
                <w:rFonts w:asciiTheme="minorHAnsi" w:hAnsiTheme="minorHAnsi" w:cstheme="minorHAnsi"/>
                <w:i/>
                <w:sz w:val="22"/>
                <w:szCs w:val="22"/>
              </w:rPr>
              <w:t>Rebalans</w:t>
            </w:r>
          </w:p>
        </w:tc>
      </w:tr>
      <w:tr w:rsidR="008A3495" w:rsidRPr="008A3495" w14:paraId="647906C1" w14:textId="411FF6A8"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C0D4BDB" w14:textId="77777777" w:rsidR="005B54E7" w:rsidRPr="008A3495" w:rsidRDefault="005B54E7"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9B80A89" w14:textId="77777777" w:rsidR="005B54E7" w:rsidRPr="008A3495" w:rsidRDefault="005B54E7"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79.000,00</w:t>
            </w:r>
          </w:p>
        </w:tc>
        <w:tc>
          <w:tcPr>
            <w:tcW w:w="1701" w:type="dxa"/>
            <w:tcBorders>
              <w:top w:val="single" w:sz="4" w:space="0" w:color="auto"/>
              <w:left w:val="single" w:sz="4" w:space="0" w:color="auto"/>
              <w:bottom w:val="single" w:sz="4" w:space="0" w:color="auto"/>
              <w:right w:val="single" w:sz="4" w:space="0" w:color="auto"/>
            </w:tcBorders>
            <w:vAlign w:val="center"/>
          </w:tcPr>
          <w:p w14:paraId="40420387" w14:textId="5DB0FEF5" w:rsidR="005B54E7" w:rsidRPr="008A3495" w:rsidRDefault="005B54E7"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21.850,01</w:t>
            </w:r>
          </w:p>
        </w:tc>
        <w:tc>
          <w:tcPr>
            <w:tcW w:w="1134" w:type="dxa"/>
            <w:tcBorders>
              <w:top w:val="single" w:sz="4" w:space="0" w:color="auto"/>
              <w:left w:val="single" w:sz="4" w:space="0" w:color="auto"/>
              <w:bottom w:val="single" w:sz="4" w:space="0" w:color="auto"/>
              <w:right w:val="single" w:sz="4" w:space="0" w:color="auto"/>
            </w:tcBorders>
            <w:vAlign w:val="center"/>
          </w:tcPr>
          <w:p w14:paraId="02466D7E" w14:textId="130DDADB" w:rsidR="005B54E7" w:rsidRPr="008A3495" w:rsidRDefault="005B54E7"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27,66</w:t>
            </w:r>
          </w:p>
        </w:tc>
      </w:tr>
      <w:tr w:rsidR="00D21967" w:rsidRPr="008A3495" w14:paraId="30D9D680" w14:textId="62E321CF"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120503EA" w14:textId="77777777" w:rsidR="005B54E7" w:rsidRPr="008A3495" w:rsidRDefault="005B54E7"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F775A8E" w14:textId="77777777" w:rsidR="005B54E7" w:rsidRPr="008A3495" w:rsidRDefault="005B54E7"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79.000,00</w:t>
            </w:r>
          </w:p>
        </w:tc>
        <w:tc>
          <w:tcPr>
            <w:tcW w:w="1701" w:type="dxa"/>
            <w:tcBorders>
              <w:top w:val="single" w:sz="4" w:space="0" w:color="auto"/>
              <w:left w:val="single" w:sz="4" w:space="0" w:color="auto"/>
              <w:bottom w:val="single" w:sz="4" w:space="0" w:color="auto"/>
              <w:right w:val="single" w:sz="4" w:space="0" w:color="auto"/>
            </w:tcBorders>
            <w:vAlign w:val="center"/>
          </w:tcPr>
          <w:p w14:paraId="4C810B69" w14:textId="5293F7DF" w:rsidR="005B54E7" w:rsidRPr="008A3495" w:rsidRDefault="005B54E7"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21.850,01</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E94F465" w14:textId="42546842" w:rsidR="005B54E7" w:rsidRPr="008A3495" w:rsidRDefault="005B54E7"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27,66</w:t>
            </w:r>
          </w:p>
        </w:tc>
      </w:tr>
    </w:tbl>
    <w:p w14:paraId="3006A8F8"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0A8CFBFA" w14:textId="5EE9744A"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Poticanje zapošljavanja i razvoja poduzetništva –</w:t>
      </w:r>
      <w:r w:rsidRPr="008A3495">
        <w:rPr>
          <w:rFonts w:asciiTheme="minorHAnsi" w:eastAsia="Times New Roman" w:hAnsiTheme="minorHAnsi" w:cstheme="minorHAnsi"/>
          <w:kern w:val="0"/>
          <w:sz w:val="22"/>
          <w:szCs w:val="22"/>
        </w:rPr>
        <w:t xml:space="preserve"> u cilju razvoja gospodarstva dodjeljuju se pomoći građanima da samostalno započnu gospodarsku aktivnost te se sufinanciraju priključci električne energije, plina i slično u poduzetničkoj zoni Sjever.</w:t>
      </w:r>
      <w:r w:rsidR="000F6DAF" w:rsidRPr="008A3495">
        <w:rPr>
          <w:rFonts w:asciiTheme="minorHAnsi" w:eastAsia="Times New Roman" w:hAnsiTheme="minorHAnsi" w:cstheme="minorHAnsi"/>
          <w:kern w:val="0"/>
          <w:sz w:val="22"/>
          <w:szCs w:val="22"/>
        </w:rPr>
        <w:t xml:space="preserve"> Sredstva su </w:t>
      </w:r>
      <w:r w:rsidR="008C534F" w:rsidRPr="008A3495">
        <w:rPr>
          <w:rFonts w:asciiTheme="minorHAnsi" w:eastAsia="Times New Roman" w:hAnsiTheme="minorHAnsi" w:cstheme="minorHAnsi"/>
          <w:kern w:val="0"/>
          <w:sz w:val="22"/>
          <w:szCs w:val="22"/>
        </w:rPr>
        <w:t>isplaćena</w:t>
      </w:r>
      <w:r w:rsidR="000F6DAF" w:rsidRPr="008A3495">
        <w:rPr>
          <w:rFonts w:asciiTheme="minorHAnsi" w:eastAsia="Times New Roman" w:hAnsiTheme="minorHAnsi" w:cstheme="minorHAnsi"/>
          <w:kern w:val="0"/>
          <w:sz w:val="22"/>
          <w:szCs w:val="22"/>
        </w:rPr>
        <w:t xml:space="preserve"> u skladu s podnesenim zahtjevima i sklopljenim ugovorima o dodjeli potpora za otvaranje obrta i zapošljavanje.</w:t>
      </w:r>
    </w:p>
    <w:p w14:paraId="5DAB5D0A"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30"/>
        <w:gridCol w:w="2102"/>
        <w:gridCol w:w="1051"/>
        <w:gridCol w:w="1402"/>
        <w:gridCol w:w="1577"/>
        <w:gridCol w:w="1577"/>
      </w:tblGrid>
      <w:tr w:rsidR="008A3495" w:rsidRPr="008A3495" w14:paraId="6BB6EF1C" w14:textId="77777777" w:rsidTr="00F048DD">
        <w:trPr>
          <w:trHeight w:val="244"/>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D43D1"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lastRenderedPageBreak/>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F7415"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50439" w14:textId="77777777" w:rsidR="00F048DD" w:rsidRPr="008A3495" w:rsidRDefault="00F048DD" w:rsidP="00482822">
            <w:pPr>
              <w:widowControl/>
              <w:suppressAutoHyphens w:val="0"/>
              <w:spacing w:line="254" w:lineRule="auto"/>
              <w:ind w:left="-98"/>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FDA32"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3C97A" w14:textId="0CCEB9BE"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kern w:val="0"/>
                <w:sz w:val="20"/>
                <w:szCs w:val="20"/>
              </w:rPr>
              <w:t>REBALANS 2024.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60865" w14:textId="6DE216AD"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E487503" w14:textId="77777777" w:rsidTr="00F048DD">
        <w:trPr>
          <w:trHeight w:val="324"/>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FFE8E"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57150"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90134"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5FD42D"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AAF2E5" w14:textId="45F99663"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67A2D" w14:textId="6BF4F42E" w:rsidR="00F048DD" w:rsidRPr="008A3495" w:rsidRDefault="008C534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21</w:t>
            </w:r>
          </w:p>
        </w:tc>
      </w:tr>
      <w:tr w:rsidR="008A3495" w:rsidRPr="008A3495" w14:paraId="45E06FF2" w14:textId="77777777" w:rsidTr="00F048DD">
        <w:trPr>
          <w:trHeight w:val="324"/>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BDFC03"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9C5BF"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4153D"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FB1BA"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A80C3B" w14:textId="130B31A1"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FECC8A" w14:textId="093B52E7" w:rsidR="00F048DD" w:rsidRPr="008A3495" w:rsidRDefault="008C534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11</w:t>
            </w:r>
          </w:p>
        </w:tc>
      </w:tr>
      <w:tr w:rsidR="008A3495" w:rsidRPr="008A3495" w14:paraId="2BC7F32A" w14:textId="77777777" w:rsidTr="00F048DD">
        <w:trPr>
          <w:trHeight w:val="324"/>
          <w:jc w:val="center"/>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37E9D"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D35DD"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8172E"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2CE1"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A4C80" w14:textId="2F7BA2EA"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D6D5E" w14:textId="5E7C97FA" w:rsidR="00F048DD" w:rsidRPr="008A3495" w:rsidRDefault="008C534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0C85638"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0A07285"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JAVNI RADOVI U KOMUNALNOM GOSPODARSTVU </w:t>
      </w:r>
    </w:p>
    <w:p w14:paraId="7656196D"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601A64E1"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Cilj programa je ublažavanje problema na tržištu rada kroz zapošljavanje osoba koje su u teže zapošljivoj skupini, u suradnji s Hrvatskim zavodom za zapošljavanje, Područni ured Požega.</w:t>
      </w:r>
    </w:p>
    <w:p w14:paraId="6F9CF65C"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p w14:paraId="73A41377"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p>
    <w:p w14:paraId="788BB9BB"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 xml:space="preserve">- Zakon o lokalnoj i područnoj (regionalnoj) samoupravi </w:t>
      </w:r>
      <w:r w:rsidRPr="008A3495">
        <w:rPr>
          <w:rFonts w:asciiTheme="minorHAnsi" w:eastAsia="Times New Roman" w:hAnsiTheme="minorHAnsi" w:cstheme="minorHAnsi"/>
          <w:bCs/>
          <w:kern w:val="0"/>
          <w:sz w:val="22"/>
          <w:szCs w:val="22"/>
          <w:lang w:eastAsia="zh-CN"/>
        </w:rPr>
        <w:t>(Narodne novine, broj: 33/01., 60/01., 129/05., 109/07., 125/08., 36/09., 36/09., 150/11., 144/12., 19/13., 137/15., 123/17., 98/19. i 144/20.).</w:t>
      </w:r>
    </w:p>
    <w:p w14:paraId="236144BB"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Zakon o financiranju jedinica lokalne i područne (regionalne) samouprave (Narodne novine, broj: 127/17., 138/20. i 151/22.) i</w:t>
      </w:r>
    </w:p>
    <w:p w14:paraId="65966EE8"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Statut Grada Požege (Službene novine Grada Požege, broj: 2/21. i 11/22.).</w:t>
      </w:r>
    </w:p>
    <w:p w14:paraId="5729A43B"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1950A96" w14:textId="1B9D23FA"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38E3F20" w14:textId="77777777" w:rsidR="00F048DD" w:rsidRPr="008A3495" w:rsidRDefault="00F048DD" w:rsidP="00D2196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vAlign w:val="center"/>
          </w:tcPr>
          <w:p w14:paraId="1591AB9F" w14:textId="193D1D33" w:rsidR="00F048DD" w:rsidRPr="008A3495" w:rsidRDefault="000777C0" w:rsidP="00277333">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tcPr>
          <w:p w14:paraId="5459B3CD" w14:textId="044A7095" w:rsidR="00F048DD" w:rsidRPr="008A3495" w:rsidRDefault="00F048DD" w:rsidP="0027733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08A9327F"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5E02DD4B"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7679FEE4" w14:textId="2EF07810"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0A18A2C4" w14:textId="41347633"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DC4107A" w14:textId="77777777" w:rsidR="00F048DD" w:rsidRPr="008A3495" w:rsidRDefault="00F048DD"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vAlign w:val="center"/>
          </w:tcPr>
          <w:p w14:paraId="75170BE7" w14:textId="3584CC95" w:rsidR="00F048DD" w:rsidRPr="008A3495" w:rsidRDefault="00F048DD"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15.143,00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F71288" w14:textId="70DD3635"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11.488,26</w:t>
            </w:r>
          </w:p>
        </w:tc>
        <w:tc>
          <w:tcPr>
            <w:tcW w:w="1134" w:type="dxa"/>
            <w:tcBorders>
              <w:top w:val="single" w:sz="4" w:space="0" w:color="auto"/>
              <w:left w:val="single" w:sz="4" w:space="0" w:color="auto"/>
              <w:bottom w:val="single" w:sz="4" w:space="0" w:color="auto"/>
              <w:right w:val="single" w:sz="4" w:space="0" w:color="auto"/>
            </w:tcBorders>
            <w:vAlign w:val="center"/>
          </w:tcPr>
          <w:p w14:paraId="14A768A8" w14:textId="685DF831"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75,87</w:t>
            </w:r>
          </w:p>
        </w:tc>
      </w:tr>
      <w:tr w:rsidR="00D21967" w:rsidRPr="008A3495" w14:paraId="4F72ECE9" w14:textId="7566BE9C"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E28F43E" w14:textId="77777777" w:rsidR="00F048DD" w:rsidRPr="008A3495" w:rsidRDefault="00F048DD" w:rsidP="004438D2">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34B21874" w14:textId="42A93464" w:rsidR="00F048DD" w:rsidRPr="008A3495" w:rsidRDefault="00F048DD" w:rsidP="004438D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15.143,00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4C9E87" w14:textId="3FEA2912"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11.488,26</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1AB4EC0" w14:textId="5C0CA08F"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75,87</w:t>
            </w:r>
          </w:p>
        </w:tc>
      </w:tr>
    </w:tbl>
    <w:p w14:paraId="06F78FEC"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62590C13" w14:textId="38811E4E"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 xml:space="preserve">Projekt javni radovi – revitalizacija javnih površina – </w:t>
      </w:r>
      <w:r w:rsidRPr="008A3495">
        <w:rPr>
          <w:rFonts w:asciiTheme="minorHAnsi" w:eastAsia="Times New Roman" w:hAnsiTheme="minorHAnsi" w:cstheme="minorHAnsi"/>
          <w:kern w:val="0"/>
          <w:sz w:val="22"/>
          <w:szCs w:val="22"/>
        </w:rPr>
        <w:t>temelji se na društveno korisnom radu jer su u program uključene osobe u nepovoljnom položaju na tržištu rada te nezaposlene osobe s ugroženih područja.</w:t>
      </w:r>
      <w:r w:rsidR="00AF1850" w:rsidRPr="008A3495">
        <w:rPr>
          <w:rFonts w:asciiTheme="minorHAnsi" w:eastAsia="Times New Roman" w:hAnsiTheme="minorHAnsi" w:cstheme="minorHAnsi"/>
          <w:kern w:val="0"/>
          <w:sz w:val="22"/>
          <w:szCs w:val="22"/>
        </w:rPr>
        <w:t xml:space="preserve"> Sredstva su utrošena Sukladno Ugovoru o sufinanciranju projekta „Javni radovi“- revitalizacija javnih površina sa Hrvatskim zavodom za zapošljavanje.</w:t>
      </w:r>
    </w:p>
    <w:p w14:paraId="0D312FB7"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1972"/>
        <w:gridCol w:w="1568"/>
        <w:gridCol w:w="1050"/>
        <w:gridCol w:w="1400"/>
        <w:gridCol w:w="1756"/>
        <w:gridCol w:w="1468"/>
      </w:tblGrid>
      <w:tr w:rsidR="008A3495" w:rsidRPr="008A3495" w14:paraId="200E50F7" w14:textId="77777777" w:rsidTr="000777C0">
        <w:trPr>
          <w:trHeight w:val="605"/>
          <w:jc w:val="center"/>
        </w:trPr>
        <w:tc>
          <w:tcPr>
            <w:tcW w:w="1972" w:type="dxa"/>
            <w:shd w:val="clear" w:color="auto" w:fill="FFFFFF"/>
            <w:vAlign w:val="center"/>
            <w:hideMark/>
          </w:tcPr>
          <w:p w14:paraId="330027CB"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68" w:type="dxa"/>
            <w:shd w:val="clear" w:color="auto" w:fill="FFFFFF"/>
            <w:vAlign w:val="center"/>
            <w:hideMark/>
          </w:tcPr>
          <w:p w14:paraId="280365F2"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1050" w:type="dxa"/>
            <w:shd w:val="clear" w:color="auto" w:fill="FFFFFF"/>
            <w:vAlign w:val="center"/>
            <w:hideMark/>
          </w:tcPr>
          <w:p w14:paraId="256ACE88"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400" w:type="dxa"/>
            <w:shd w:val="clear" w:color="auto" w:fill="FFFFFF"/>
            <w:vAlign w:val="center"/>
            <w:hideMark/>
          </w:tcPr>
          <w:p w14:paraId="0D81F42D"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756" w:type="dxa"/>
            <w:shd w:val="clear" w:color="auto" w:fill="FFFFFF"/>
            <w:vAlign w:val="center"/>
          </w:tcPr>
          <w:p w14:paraId="6C388020" w14:textId="270A858D"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kern w:val="0"/>
                <w:sz w:val="20"/>
                <w:szCs w:val="20"/>
              </w:rPr>
              <w:t>REBALANS 2024.</w:t>
            </w:r>
          </w:p>
        </w:tc>
        <w:tc>
          <w:tcPr>
            <w:tcW w:w="1468" w:type="dxa"/>
            <w:shd w:val="clear" w:color="auto" w:fill="FFFFFF"/>
            <w:vAlign w:val="center"/>
          </w:tcPr>
          <w:p w14:paraId="6DF81CC2" w14:textId="55F1F3C8"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2B7B54B" w14:textId="77777777" w:rsidTr="000777C0">
        <w:trPr>
          <w:trHeight w:val="62"/>
          <w:jc w:val="center"/>
        </w:trPr>
        <w:tc>
          <w:tcPr>
            <w:tcW w:w="1972" w:type="dxa"/>
            <w:shd w:val="clear" w:color="auto" w:fill="FFFFFF"/>
            <w:vAlign w:val="center"/>
            <w:hideMark/>
          </w:tcPr>
          <w:p w14:paraId="6044C8A1"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Korisnici sredstava</w:t>
            </w:r>
          </w:p>
        </w:tc>
        <w:tc>
          <w:tcPr>
            <w:tcW w:w="1568" w:type="dxa"/>
            <w:shd w:val="clear" w:color="auto" w:fill="FFFFFF"/>
            <w:vAlign w:val="center"/>
            <w:hideMark/>
          </w:tcPr>
          <w:p w14:paraId="49D1AB78"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korisnika</w:t>
            </w:r>
          </w:p>
        </w:tc>
        <w:tc>
          <w:tcPr>
            <w:tcW w:w="1050" w:type="dxa"/>
            <w:shd w:val="clear" w:color="auto" w:fill="FFFFFF"/>
            <w:vAlign w:val="center"/>
            <w:hideMark/>
          </w:tcPr>
          <w:p w14:paraId="0BABF26A"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w:t>
            </w:r>
          </w:p>
        </w:tc>
        <w:tc>
          <w:tcPr>
            <w:tcW w:w="1400" w:type="dxa"/>
            <w:shd w:val="clear" w:color="auto" w:fill="FFFFFF"/>
            <w:vAlign w:val="center"/>
            <w:hideMark/>
          </w:tcPr>
          <w:p w14:paraId="5E7F7B7C"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13</w:t>
            </w:r>
          </w:p>
        </w:tc>
        <w:tc>
          <w:tcPr>
            <w:tcW w:w="1756" w:type="dxa"/>
            <w:shd w:val="clear" w:color="auto" w:fill="FFFFFF"/>
            <w:vAlign w:val="center"/>
          </w:tcPr>
          <w:p w14:paraId="3EDC2CCD" w14:textId="08672E86"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c>
          <w:tcPr>
            <w:tcW w:w="1468" w:type="dxa"/>
            <w:shd w:val="clear" w:color="auto" w:fill="FFFFFF"/>
            <w:vAlign w:val="center"/>
          </w:tcPr>
          <w:p w14:paraId="39F0444B" w14:textId="6CDF45BB" w:rsidR="00F048DD" w:rsidRPr="008A3495" w:rsidRDefault="008C534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r>
    </w:tbl>
    <w:p w14:paraId="7CB2D2E9"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73523E96"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SUBVENCIJE GRAĐANIMA </w:t>
      </w:r>
    </w:p>
    <w:p w14:paraId="3537E9C4"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3D0FE5FC"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Osigurava pomoć građanima u odlaganju azbestnih pokrova kako bi se smanjila količina azbestnog otpada te time očuvalo zdravlje građana od štetnosti azbestnog materijala. </w:t>
      </w:r>
    </w:p>
    <w:p w14:paraId="25F6CFF6"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0894DAED"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p>
    <w:p w14:paraId="519F5F4F"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Zakon o gospodarenju otpadom (Narodne novine, broj:84/21.) i</w:t>
      </w:r>
    </w:p>
    <w:p w14:paraId="6A182FCA"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Pravilnik o gospodarenju otpadom (Narodne novine, broj: 106/22.). </w:t>
      </w:r>
    </w:p>
    <w:p w14:paraId="3CEE4D4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66B4A8FF" w14:textId="6D6F9A49"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D1737B2" w14:textId="77777777" w:rsidR="00F048DD" w:rsidRPr="008A3495" w:rsidRDefault="00F048DD" w:rsidP="00294C0F">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lastRenderedPageBreak/>
              <w:t>PROGRAM 1609 SUBVENCIJE GRAĐANIMA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6FF271" w14:textId="6746C444" w:rsidR="00F048DD" w:rsidRPr="008A3495" w:rsidRDefault="000777C0" w:rsidP="00294C0F">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58A51443" w14:textId="0ED8522A" w:rsidR="00F048DD" w:rsidRPr="008A3495" w:rsidRDefault="00F048DD" w:rsidP="00294C0F">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54542117"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3A8650FD"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6D7ECF17" w14:textId="4DDDC763"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4C428282" w14:textId="34DB9DC4"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3BC43792" w14:textId="77777777" w:rsidR="00F048DD" w:rsidRPr="008A3495" w:rsidRDefault="00F048DD"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 xml:space="preserve">Aktivnost A160001 SUBVENCIONIRANJE UKLANJANJA AZBESTNOG POKROVA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1650A21" w14:textId="77777777" w:rsidR="00F048DD" w:rsidRPr="008A3495" w:rsidRDefault="00F048DD"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5.000,00</w:t>
            </w:r>
          </w:p>
        </w:tc>
        <w:tc>
          <w:tcPr>
            <w:tcW w:w="1701" w:type="dxa"/>
            <w:tcBorders>
              <w:top w:val="single" w:sz="4" w:space="0" w:color="auto"/>
              <w:left w:val="single" w:sz="4" w:space="0" w:color="auto"/>
              <w:bottom w:val="single" w:sz="4" w:space="0" w:color="auto"/>
              <w:right w:val="single" w:sz="4" w:space="0" w:color="auto"/>
            </w:tcBorders>
            <w:vAlign w:val="center"/>
          </w:tcPr>
          <w:p w14:paraId="42296A02" w14:textId="586D042C"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403E25" w14:textId="3351BEE6"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D21967" w:rsidRPr="008A3495" w14:paraId="4E7C4BD1" w14:textId="039CF866"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2E958C12" w14:textId="77777777" w:rsidR="00F048DD" w:rsidRPr="008A3495" w:rsidRDefault="00F048DD" w:rsidP="004438D2">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F4C6D2" w14:textId="77777777" w:rsidR="00F048DD" w:rsidRPr="008A3495" w:rsidRDefault="00F048DD" w:rsidP="004438D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5.000,00</w:t>
            </w:r>
          </w:p>
        </w:tc>
        <w:tc>
          <w:tcPr>
            <w:tcW w:w="1701" w:type="dxa"/>
            <w:tcBorders>
              <w:top w:val="single" w:sz="4" w:space="0" w:color="auto"/>
              <w:left w:val="single" w:sz="4" w:space="0" w:color="auto"/>
              <w:bottom w:val="single" w:sz="4" w:space="0" w:color="auto"/>
              <w:right w:val="single" w:sz="4" w:space="0" w:color="auto"/>
            </w:tcBorders>
            <w:vAlign w:val="center"/>
          </w:tcPr>
          <w:p w14:paraId="7B59D69E" w14:textId="5B4ED770"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7F20432" w14:textId="1F8B1069"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11756F7D"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6142CABA" w14:textId="10E96EB1"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Subvencije građanima</w:t>
      </w:r>
      <w:r w:rsidRPr="008A3495">
        <w:rPr>
          <w:rFonts w:asciiTheme="minorHAnsi" w:eastAsia="Times New Roman" w:hAnsiTheme="minorHAnsi" w:cstheme="minorHAnsi"/>
          <w:kern w:val="0"/>
          <w:sz w:val="22"/>
          <w:szCs w:val="22"/>
        </w:rPr>
        <w:t xml:space="preserve"> - sukladno zakonskoj obvezi nužno je pripremiti program koji će potaknuti vlasnike na zamjenu azbestnog pokrova.</w:t>
      </w:r>
      <w:r w:rsidR="008C534F" w:rsidRPr="008A3495">
        <w:rPr>
          <w:rFonts w:asciiTheme="minorHAnsi" w:eastAsia="Times New Roman" w:hAnsiTheme="minorHAnsi" w:cstheme="minorHAnsi"/>
          <w:kern w:val="0"/>
          <w:sz w:val="22"/>
          <w:szCs w:val="22"/>
        </w:rPr>
        <w:t xml:space="preserve"> U promatranom razdoblju nije bilo realizacije.</w:t>
      </w:r>
    </w:p>
    <w:p w14:paraId="5A6823E0"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24"/>
        <w:gridCol w:w="1996"/>
        <w:gridCol w:w="1091"/>
        <w:gridCol w:w="1454"/>
        <w:gridCol w:w="1637"/>
        <w:gridCol w:w="1637"/>
      </w:tblGrid>
      <w:tr w:rsidR="008A3495" w:rsidRPr="008A3495" w14:paraId="2027089E" w14:textId="77777777" w:rsidTr="00F048DD">
        <w:trPr>
          <w:trHeight w:val="432"/>
          <w:jc w:val="center"/>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52E33"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A54F5"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A3390"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8FF1E"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4D3CC" w14:textId="57FC861B"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kern w:val="0"/>
                <w:sz w:val="20"/>
                <w:szCs w:val="20"/>
              </w:rPr>
              <w:t>REBALANS 2024.</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8D6F4" w14:textId="3FA2F301"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79C1F1AC" w14:textId="77777777" w:rsidTr="00F048DD">
        <w:trPr>
          <w:trHeight w:val="86"/>
          <w:jc w:val="center"/>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250AB"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Subvencije</w:t>
            </w:r>
          </w:p>
        </w:tc>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D7D98"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82961"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83D0F"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9</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317DA" w14:textId="58371506"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8</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491AB9" w14:textId="664823F0" w:rsidR="00F048DD" w:rsidRPr="008A3495" w:rsidRDefault="008C534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2061447A"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4E8CD2DD" w14:textId="7AABBF3F"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DONACIJE DOBROVOLJNOM VATROGASNOM DRUŠTVU I VATROGASNOJ ZAJEDNICI </w:t>
      </w:r>
    </w:p>
    <w:p w14:paraId="0B823A43"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1E01C4E1" w14:textId="77777777" w:rsidR="008D160D" w:rsidRPr="008A3495" w:rsidRDefault="008D160D" w:rsidP="008D160D">
      <w:pPr>
        <w:widowControl/>
        <w:ind w:firstLine="357"/>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Cs/>
          <w:kern w:val="0"/>
          <w:sz w:val="22"/>
          <w:szCs w:val="22"/>
          <w:lang w:eastAsia="zh-CN"/>
        </w:rPr>
        <w:t xml:space="preserve">Obuhvaća </w:t>
      </w:r>
      <w:r w:rsidRPr="008A3495">
        <w:rPr>
          <w:rFonts w:asciiTheme="minorHAnsi" w:eastAsia="Times New Roman" w:hAnsiTheme="minorHAnsi" w:cstheme="minorHAnsi"/>
          <w:kern w:val="0"/>
          <w:sz w:val="22"/>
          <w:szCs w:val="22"/>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44EAA97B" w14:textId="77777777" w:rsidR="008D160D" w:rsidRPr="008A3495" w:rsidRDefault="008D160D" w:rsidP="008D160D">
      <w:pPr>
        <w:widowControl/>
        <w:ind w:firstLine="357"/>
        <w:contextualSpacing/>
        <w:jc w:val="both"/>
        <w:rPr>
          <w:rFonts w:asciiTheme="minorHAnsi" w:eastAsia="Times New Roman" w:hAnsiTheme="minorHAnsi" w:cstheme="minorHAnsi"/>
          <w:kern w:val="0"/>
          <w:sz w:val="22"/>
          <w:szCs w:val="22"/>
          <w:lang w:eastAsia="zh-CN"/>
        </w:rPr>
      </w:pPr>
    </w:p>
    <w:p w14:paraId="7974A0EE"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r w:rsidRPr="008A3495">
        <w:rPr>
          <w:rFonts w:asciiTheme="minorHAnsi" w:eastAsia="Times New Roman" w:hAnsiTheme="minorHAnsi" w:cstheme="minorHAnsi"/>
          <w:kern w:val="0"/>
          <w:sz w:val="22"/>
          <w:szCs w:val="22"/>
        </w:rPr>
        <w:t>:</w:t>
      </w:r>
    </w:p>
    <w:p w14:paraId="0A4ED515"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vatrogastvu (Narodne novine, broj:125/19. i 114/22.), </w:t>
      </w:r>
    </w:p>
    <w:p w14:paraId="0D513B9B"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zaštiti od požara (Narodne novine, broj: 92/10. i 114/22.), </w:t>
      </w:r>
    </w:p>
    <w:p w14:paraId="00686CE6"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Pravilnik o ustroju, opremanju, osposobljavanju, načinu pokretanja i djelovanja intervencijskih vatrogasnih postrojbi te naknadi troškova nastalih njihovim djelovanjem (Narodne novine, broj: 31/11.) i </w:t>
      </w:r>
    </w:p>
    <w:p w14:paraId="412660E3"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udrugama (Narodne novine, broj: 74/14., 70/17. i 98/19.). </w:t>
      </w:r>
    </w:p>
    <w:p w14:paraId="785FBA2E"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32B9E27D" w14:textId="0E21E7DC"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B767D83" w14:textId="77777777" w:rsidR="00F048DD" w:rsidRPr="008A3495" w:rsidRDefault="00F048DD" w:rsidP="00294C0F">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vAlign w:val="center"/>
          </w:tcPr>
          <w:p w14:paraId="117BF1E0" w14:textId="779A73A1" w:rsidR="00F048DD" w:rsidRPr="008A3495" w:rsidRDefault="000777C0" w:rsidP="00294C0F">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6FF2D9" w14:textId="64A58A6E" w:rsidR="00F048DD" w:rsidRPr="008A3495" w:rsidRDefault="00F048DD" w:rsidP="00294C0F">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465EE461"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416C41A4"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45C89353" w14:textId="711F19B3"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770C77A" w14:textId="3AC8BE08"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20329AA5" w14:textId="77777777" w:rsidR="00F048DD" w:rsidRPr="008A3495" w:rsidRDefault="00F048DD" w:rsidP="004438D2">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vAlign w:val="center"/>
          </w:tcPr>
          <w:p w14:paraId="64C7190E" w14:textId="629EC0F4" w:rsidR="00F048DD" w:rsidRPr="008A3495" w:rsidRDefault="00F048DD" w:rsidP="004438D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88.584,00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1EA632" w14:textId="6AD90229"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51.792,00</w:t>
            </w:r>
          </w:p>
        </w:tc>
        <w:tc>
          <w:tcPr>
            <w:tcW w:w="1134" w:type="dxa"/>
            <w:tcBorders>
              <w:top w:val="single" w:sz="4" w:space="0" w:color="auto"/>
              <w:left w:val="single" w:sz="4" w:space="0" w:color="auto"/>
              <w:bottom w:val="single" w:sz="4" w:space="0" w:color="auto"/>
              <w:right w:val="single" w:sz="4" w:space="0" w:color="auto"/>
            </w:tcBorders>
            <w:vAlign w:val="center"/>
          </w:tcPr>
          <w:p w14:paraId="422EFB71" w14:textId="164876C4"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58,47</w:t>
            </w:r>
          </w:p>
        </w:tc>
      </w:tr>
      <w:tr w:rsidR="00D21967" w:rsidRPr="008A3495" w14:paraId="0E1C13F9" w14:textId="1F710348"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7CA153FB" w14:textId="77777777" w:rsidR="00F048DD" w:rsidRPr="008A3495" w:rsidRDefault="00F048DD" w:rsidP="004438D2">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6C745F37" w14:textId="7F5D4141" w:rsidR="00F048DD" w:rsidRPr="008A3495" w:rsidRDefault="00F048DD" w:rsidP="004438D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88.584,00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568BF3" w14:textId="0800DA98"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51.792,00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D97A3D8" w14:textId="5C77F546"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58,47</w:t>
            </w:r>
          </w:p>
        </w:tc>
      </w:tr>
    </w:tbl>
    <w:p w14:paraId="6636EFE0" w14:textId="77777777" w:rsidR="008D160D" w:rsidRPr="008A3495" w:rsidRDefault="008D160D" w:rsidP="008D160D">
      <w:pPr>
        <w:widowControl/>
        <w:contextualSpacing/>
        <w:jc w:val="both"/>
        <w:rPr>
          <w:rFonts w:asciiTheme="minorHAnsi" w:eastAsia="Times New Roman" w:hAnsiTheme="minorHAnsi" w:cstheme="minorHAnsi"/>
          <w:b/>
          <w:bCs/>
          <w:kern w:val="0"/>
          <w:sz w:val="22"/>
          <w:szCs w:val="22"/>
          <w:bdr w:val="single" w:sz="4" w:space="0" w:color="auto" w:frame="1"/>
          <w:lang w:eastAsia="zh-CN"/>
        </w:rPr>
      </w:pPr>
    </w:p>
    <w:p w14:paraId="649D5BF5" w14:textId="20414274" w:rsidR="008D160D" w:rsidRPr="008A3495" w:rsidRDefault="008D160D" w:rsidP="008D160D">
      <w:pPr>
        <w:widowControl/>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
          <w:bCs/>
          <w:kern w:val="0"/>
          <w:sz w:val="22"/>
          <w:szCs w:val="22"/>
          <w:lang w:eastAsia="zh-CN"/>
        </w:rPr>
        <w:t>Donacije dobrovoljnom vatrogasnom društvu i vatrogasnoj zajednici</w:t>
      </w:r>
      <w:r w:rsidRPr="008A3495">
        <w:rPr>
          <w:rFonts w:asciiTheme="minorHAnsi" w:eastAsia="Times New Roman" w:hAnsiTheme="minorHAnsi" w:cstheme="minorHAnsi"/>
          <w:kern w:val="0"/>
          <w:sz w:val="22"/>
          <w:szCs w:val="22"/>
          <w:lang w:eastAsia="zh-CN"/>
        </w:rPr>
        <w:t xml:space="preserve"> – sukladno zakonskoj obavezi financira se redovna djelatnost, održavanje vozila i opreme, nabava opreme, usavršavanje i osposobljavanje članova te rad s vatrogasnom mladeži.</w:t>
      </w:r>
      <w:r w:rsidR="008C534F" w:rsidRPr="008A3495">
        <w:rPr>
          <w:rFonts w:asciiTheme="minorHAnsi" w:eastAsia="Times New Roman" w:hAnsiTheme="minorHAnsi" w:cstheme="minorHAnsi"/>
          <w:kern w:val="0"/>
          <w:sz w:val="22"/>
          <w:szCs w:val="22"/>
          <w:lang w:eastAsia="zh-CN"/>
        </w:rPr>
        <w:t xml:space="preserve"> Sredstva su utrošena za financiranje redovne djelatnosti i financiranje projekta DVD-a Požega.</w:t>
      </w:r>
    </w:p>
    <w:p w14:paraId="03DDC250"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28"/>
        <w:gridCol w:w="2456"/>
        <w:gridCol w:w="995"/>
        <w:gridCol w:w="1330"/>
        <w:gridCol w:w="1665"/>
        <w:gridCol w:w="1665"/>
      </w:tblGrid>
      <w:tr w:rsidR="008A3495" w:rsidRPr="008A3495" w14:paraId="24B5B941" w14:textId="77777777" w:rsidTr="00F048DD">
        <w:trPr>
          <w:trHeight w:val="545"/>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437A6"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 uspješnosti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7CB2D"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382A"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993A7"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808DA1" w14:textId="257ECAB9"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 </w:t>
            </w:r>
            <w:r w:rsidR="001C770D">
              <w:rPr>
                <w:rFonts w:asciiTheme="minorHAnsi" w:eastAsia="Times New Roman" w:hAnsiTheme="minorHAnsi" w:cstheme="minorHAnsi"/>
                <w:kern w:val="0"/>
                <w:sz w:val="20"/>
                <w:szCs w:val="20"/>
              </w:rPr>
              <w:t xml:space="preserve">REBALANS </w:t>
            </w:r>
            <w:r w:rsidR="00CD1255" w:rsidRPr="008A3495">
              <w:rPr>
                <w:rFonts w:asciiTheme="minorHAnsi" w:eastAsia="Times New Roman" w:hAnsiTheme="minorHAnsi" w:cstheme="minorHAnsi"/>
                <w:kern w:val="0"/>
                <w:sz w:val="20"/>
                <w:szCs w:val="20"/>
              </w:rPr>
              <w:t>2024.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24BB97" w14:textId="6D874EAC"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455964B" w14:textId="77777777" w:rsidTr="00F048DD">
        <w:trPr>
          <w:trHeight w:val="60"/>
          <w:jc w:val="center"/>
        </w:trPr>
        <w:tc>
          <w:tcPr>
            <w:tcW w:w="13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0ABEE"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Donacije</w:t>
            </w:r>
          </w:p>
        </w:tc>
        <w:tc>
          <w:tcPr>
            <w:tcW w:w="20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0C7F1"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33367"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F7E1DD"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CCE9D8" w14:textId="03EA4C01"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12</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8FF01" w14:textId="78978B65" w:rsidR="00F048DD" w:rsidRPr="008A3495" w:rsidRDefault="008C534F"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6</w:t>
            </w:r>
          </w:p>
        </w:tc>
      </w:tr>
    </w:tbl>
    <w:p w14:paraId="7273A51E" w14:textId="77777777" w:rsidR="008D160D" w:rsidRPr="008A3495" w:rsidRDefault="008D160D" w:rsidP="008D160D">
      <w:pPr>
        <w:widowControl/>
        <w:contextualSpacing/>
        <w:jc w:val="both"/>
        <w:rPr>
          <w:rFonts w:asciiTheme="minorHAnsi" w:eastAsia="Times New Roman" w:hAnsiTheme="minorHAnsi" w:cstheme="minorHAnsi"/>
          <w:b/>
          <w:kern w:val="0"/>
          <w:sz w:val="22"/>
          <w:szCs w:val="22"/>
          <w:lang w:eastAsia="zh-CN"/>
        </w:rPr>
      </w:pPr>
    </w:p>
    <w:p w14:paraId="599262FD" w14:textId="77777777" w:rsidR="008D160D" w:rsidRPr="008A3495" w:rsidRDefault="008D160D" w:rsidP="008D160D">
      <w:pPr>
        <w:widowControl/>
        <w:contextualSpacing/>
        <w:jc w:val="both"/>
        <w:rPr>
          <w:rFonts w:asciiTheme="minorHAnsi" w:eastAsia="Times New Roman" w:hAnsiTheme="minorHAnsi" w:cstheme="minorHAnsi"/>
          <w:b/>
          <w:kern w:val="0"/>
          <w:sz w:val="22"/>
          <w:szCs w:val="22"/>
          <w:lang w:eastAsia="zh-CN"/>
        </w:rPr>
      </w:pPr>
      <w:r w:rsidRPr="008A3495">
        <w:rPr>
          <w:rFonts w:asciiTheme="minorHAnsi" w:eastAsia="Times New Roman" w:hAnsiTheme="minorHAnsi" w:cstheme="minorHAnsi"/>
          <w:b/>
          <w:kern w:val="0"/>
          <w:sz w:val="22"/>
          <w:szCs w:val="22"/>
          <w:lang w:eastAsia="zh-CN"/>
        </w:rPr>
        <w:t xml:space="preserve">NAZIV PROGRAMA: REDOVNA DJELATNOST CIVILNE ZAŠTITE </w:t>
      </w:r>
    </w:p>
    <w:p w14:paraId="5FEC5DBF"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09D5606D" w14:textId="77777777" w:rsidR="008D160D" w:rsidRPr="008A3495" w:rsidRDefault="008D160D" w:rsidP="008D160D">
      <w:pPr>
        <w:widowControl/>
        <w:ind w:firstLine="357"/>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Cs/>
          <w:kern w:val="0"/>
          <w:sz w:val="22"/>
          <w:szCs w:val="22"/>
          <w:lang w:eastAsia="zh-CN"/>
        </w:rPr>
        <w:t xml:space="preserve">Obuhvaća </w:t>
      </w:r>
      <w:r w:rsidRPr="008A3495">
        <w:rPr>
          <w:rFonts w:asciiTheme="minorHAnsi" w:eastAsia="Times New Roman" w:hAnsiTheme="minorHAnsi" w:cstheme="minorHAnsi"/>
          <w:kern w:val="0"/>
          <w:sz w:val="22"/>
          <w:szCs w:val="22"/>
          <w:lang w:eastAsia="zh-CN"/>
        </w:rPr>
        <w:t xml:space="preserve">poticanje građana na aktivno uključivanje i sudjelovanje u razvoju lokalne zajednice kroz nesmetano izražavanje, zastupanje i uvažavanje različitih interesa i vrednota, pokretanje inicijativa </w:t>
      </w:r>
      <w:r w:rsidRPr="008A3495">
        <w:rPr>
          <w:rFonts w:asciiTheme="minorHAnsi" w:eastAsia="Times New Roman" w:hAnsiTheme="minorHAnsi" w:cstheme="minorHAnsi"/>
          <w:kern w:val="0"/>
          <w:sz w:val="22"/>
          <w:szCs w:val="22"/>
          <w:lang w:eastAsia="zh-CN"/>
        </w:rPr>
        <w:lastRenderedPageBreak/>
        <w:t xml:space="preserve">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8A3495">
        <w:rPr>
          <w:rFonts w:asciiTheme="minorHAnsi" w:eastAsia="Times New Roman" w:hAnsiTheme="minorHAnsi" w:cstheme="minorHAnsi"/>
          <w:kern w:val="0"/>
          <w:sz w:val="22"/>
          <w:szCs w:val="22"/>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8A3495">
        <w:rPr>
          <w:rFonts w:asciiTheme="minorHAnsi" w:eastAsia="Times New Roman" w:hAnsiTheme="minorHAnsi" w:cstheme="minorHAnsi"/>
          <w:kern w:val="0"/>
          <w:sz w:val="22"/>
          <w:szCs w:val="22"/>
          <w:lang w:eastAsia="zh-CN"/>
        </w:rPr>
        <w:t xml:space="preserve"> </w:t>
      </w:r>
    </w:p>
    <w:p w14:paraId="59E0E89F"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2449105A"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r w:rsidRPr="008A3495">
        <w:rPr>
          <w:rFonts w:asciiTheme="minorHAnsi" w:eastAsia="Times New Roman" w:hAnsiTheme="minorHAnsi" w:cstheme="minorHAnsi"/>
          <w:kern w:val="0"/>
          <w:sz w:val="22"/>
          <w:szCs w:val="22"/>
        </w:rPr>
        <w:t>:</w:t>
      </w:r>
    </w:p>
    <w:p w14:paraId="22051873"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sustavu civilne zaštite (Narodne novine, broj: 82/15., 118/18., 31/20., 20/21. i 114/22.), </w:t>
      </w:r>
    </w:p>
    <w:p w14:paraId="3887BFC1"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Plan zaštite i spašavanja za području Republike Hrvatske (Narodne novine, broj: 96/10.), </w:t>
      </w:r>
    </w:p>
    <w:p w14:paraId="4AD42FFF"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Odluka o donošenju Plana zaštite i spašavanja i Plana civilne zaštite za područje Grada Požege (Službene novine Grada Požege, broj: 2/12. i 15/13.), </w:t>
      </w:r>
    </w:p>
    <w:p w14:paraId="49421E28"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Odluka o donošenju procjene ugroženosti stanovništva, materijalnih i kulturnih dobara i okoliša od katastrofe i velikih nesreća za područje Grada Požege (Službene novine Grada Požege, broj: 2/19.), </w:t>
      </w:r>
    </w:p>
    <w:p w14:paraId="088BBA2E"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Pravilnik o ustrojstvu, popuni i opremanju postrojbi civilne zaštite i postrojbi za uzbunjivanje (Narodne novine, broj: 111/07.) i</w:t>
      </w:r>
    </w:p>
    <w:p w14:paraId="73721B6C"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Pravilnik o mobilizaciji, uvjetima i načinu rada operativnih snaga sustava civilne zaštite (Narodne novine, broj: 69/16.). </w:t>
      </w:r>
    </w:p>
    <w:p w14:paraId="7B92FE9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32257015" w14:textId="03ED192A"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13DA02D" w14:textId="77777777" w:rsidR="00F048DD" w:rsidRPr="008A3495" w:rsidRDefault="00F048DD" w:rsidP="00D21967">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8980F8" w14:textId="43B1468F" w:rsidR="00F048DD" w:rsidRPr="008A3495" w:rsidRDefault="000777C0" w:rsidP="00D21967">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309A7CEF" w14:textId="52D2459F" w:rsidR="00F048DD" w:rsidRPr="008A3495" w:rsidRDefault="00F048DD" w:rsidP="00D21967">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77305EC2"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15B04126"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39EB14A2" w14:textId="25C00E45"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373A158" w14:textId="0A83636C"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14992C5"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1E6F6B49"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10.885,00</w:t>
            </w:r>
          </w:p>
        </w:tc>
        <w:tc>
          <w:tcPr>
            <w:tcW w:w="1701" w:type="dxa"/>
            <w:tcBorders>
              <w:top w:val="single" w:sz="4" w:space="0" w:color="auto"/>
              <w:left w:val="single" w:sz="4" w:space="0" w:color="auto"/>
              <w:bottom w:val="single" w:sz="4" w:space="0" w:color="auto"/>
              <w:right w:val="single" w:sz="4" w:space="0" w:color="auto"/>
            </w:tcBorders>
            <w:vAlign w:val="center"/>
          </w:tcPr>
          <w:p w14:paraId="6D80451A" w14:textId="2A9BD6FC"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1.875,00</w:t>
            </w:r>
          </w:p>
        </w:tc>
        <w:tc>
          <w:tcPr>
            <w:tcW w:w="1134" w:type="dxa"/>
            <w:tcBorders>
              <w:top w:val="single" w:sz="4" w:space="0" w:color="auto"/>
              <w:left w:val="single" w:sz="4" w:space="0" w:color="auto"/>
              <w:bottom w:val="single" w:sz="4" w:space="0" w:color="auto"/>
              <w:right w:val="single" w:sz="4" w:space="0" w:color="auto"/>
            </w:tcBorders>
            <w:vAlign w:val="center"/>
          </w:tcPr>
          <w:p w14:paraId="6D89CE2B" w14:textId="60EB1447"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17,23</w:t>
            </w:r>
          </w:p>
        </w:tc>
      </w:tr>
      <w:tr w:rsidR="008A3495" w:rsidRPr="008A3495" w14:paraId="02262BF9" w14:textId="5AB740B4"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6016DEE"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tcPr>
          <w:p w14:paraId="5F315210"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500,00</w:t>
            </w:r>
          </w:p>
        </w:tc>
        <w:tc>
          <w:tcPr>
            <w:tcW w:w="1701" w:type="dxa"/>
            <w:tcBorders>
              <w:top w:val="single" w:sz="4" w:space="0" w:color="auto"/>
              <w:left w:val="single" w:sz="4" w:space="0" w:color="auto"/>
              <w:bottom w:val="single" w:sz="4" w:space="0" w:color="auto"/>
              <w:right w:val="single" w:sz="4" w:space="0" w:color="auto"/>
            </w:tcBorders>
            <w:vAlign w:val="center"/>
          </w:tcPr>
          <w:p w14:paraId="19CB919B" w14:textId="673DD035"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33A279C" w14:textId="7BE5D167"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D21967" w:rsidRPr="008A3495" w14:paraId="05903833" w14:textId="290E6CEE" w:rsidTr="00D21967">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tcPr>
          <w:p w14:paraId="0D71A21D" w14:textId="77777777" w:rsidR="00F048DD" w:rsidRPr="008A3495" w:rsidRDefault="00F048DD"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ED82856" w14:textId="77777777" w:rsidR="00F048DD" w:rsidRPr="008A3495" w:rsidRDefault="00F048DD"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11.385,00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EE442D" w14:textId="68936C29"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1.875,00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975B776" w14:textId="6D0D1117"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16,47</w:t>
            </w:r>
          </w:p>
        </w:tc>
      </w:tr>
    </w:tbl>
    <w:p w14:paraId="08C89E8C"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1377262C" w14:textId="52A3ED16"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 xml:space="preserve">Osnovna aktivnost civilne zaštite – </w:t>
      </w:r>
      <w:r w:rsidRPr="008A3495">
        <w:rPr>
          <w:rFonts w:asciiTheme="minorHAnsi" w:eastAsia="Times New Roman" w:hAnsiTheme="minorHAnsi" w:cstheme="minorHAnsi"/>
          <w:bCs/>
          <w:kern w:val="0"/>
          <w:sz w:val="22"/>
          <w:szCs w:val="22"/>
        </w:rPr>
        <w:t>sukladno zakonskoj obavezi financira se izrada nove i revizija postojeće planske dokumentacije od strane ovlaštenih pravnih osoba. Sredstva se povećavaju zbog potrebe izrade novog planskog dokumenta.</w:t>
      </w:r>
      <w:r w:rsidR="001E6481" w:rsidRPr="008A3495">
        <w:rPr>
          <w:rFonts w:asciiTheme="minorHAnsi" w:eastAsia="Times New Roman" w:hAnsiTheme="minorHAnsi" w:cstheme="minorHAnsi"/>
          <w:bCs/>
          <w:kern w:val="0"/>
          <w:sz w:val="22"/>
          <w:szCs w:val="22"/>
        </w:rPr>
        <w:t xml:space="preserve"> Sredstva su utrošena za uslugu vođenja poslova civilne zaštite.</w:t>
      </w:r>
    </w:p>
    <w:p w14:paraId="5D001A22"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88"/>
        <w:gridCol w:w="2321"/>
        <w:gridCol w:w="1159"/>
        <w:gridCol w:w="1333"/>
        <w:gridCol w:w="1669"/>
        <w:gridCol w:w="1669"/>
      </w:tblGrid>
      <w:tr w:rsidR="008A3495" w:rsidRPr="008A3495" w14:paraId="5F97E371" w14:textId="77777777" w:rsidTr="00F048DD">
        <w:trPr>
          <w:trHeight w:val="410"/>
          <w:jc w:val="center"/>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7745F"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w:t>
            </w:r>
          </w:p>
          <w:p w14:paraId="1B38618A"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2BCBA"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F245B"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28967"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C0AA5" w14:textId="6668BC93"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kern w:val="0"/>
                <w:sz w:val="20"/>
                <w:szCs w:val="20"/>
              </w:rPr>
              <w:t>REBALANS 2024.</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AC265" w14:textId="4EDB049D"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0F2B138" w14:textId="77777777" w:rsidTr="00F048DD">
        <w:trPr>
          <w:trHeight w:val="206"/>
          <w:jc w:val="center"/>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D492E"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D4F76"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elaborata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E5554"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C7446"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B3FDE0" w14:textId="4BED32A3"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853D3D" w14:textId="75CB4E43" w:rsidR="00F048DD" w:rsidRPr="008A3495" w:rsidRDefault="001E6481"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09859BE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65BA5EE8" w14:textId="21DBC8B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Nabava opreme za civilnu zaštitu</w:t>
      </w:r>
      <w:r w:rsidRPr="008A3495">
        <w:rPr>
          <w:rFonts w:asciiTheme="minorHAnsi" w:eastAsia="Times New Roman" w:hAnsiTheme="minorHAnsi" w:cstheme="minorHAnsi"/>
          <w:bCs/>
          <w:kern w:val="0"/>
          <w:sz w:val="22"/>
          <w:szCs w:val="22"/>
        </w:rPr>
        <w:t xml:space="preserve"> – sukladno zakonskoj obavezi financira se nabava radne i službene odjeće i obuće i materijalno – tehnička sredstva potrebna za rad Stožera Civilne zaštite kao i postrojbe opće namjene.</w:t>
      </w:r>
      <w:r w:rsidR="001E6481" w:rsidRPr="008A3495">
        <w:rPr>
          <w:rFonts w:asciiTheme="minorHAnsi" w:eastAsia="Times New Roman" w:hAnsiTheme="minorHAnsi" w:cstheme="minorHAnsi"/>
          <w:bCs/>
          <w:kern w:val="0"/>
          <w:sz w:val="22"/>
          <w:szCs w:val="22"/>
        </w:rPr>
        <w:t xml:space="preserve"> U izvještajnom razdoblju nije bilo realizacije.</w:t>
      </w:r>
    </w:p>
    <w:p w14:paraId="39D7C565"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44"/>
        <w:gridCol w:w="2410"/>
        <w:gridCol w:w="1203"/>
        <w:gridCol w:w="1384"/>
        <w:gridCol w:w="1549"/>
        <w:gridCol w:w="1549"/>
      </w:tblGrid>
      <w:tr w:rsidR="008A3495" w:rsidRPr="008A3495" w14:paraId="561913E5" w14:textId="77777777" w:rsidTr="00F048DD">
        <w:trPr>
          <w:trHeight w:val="410"/>
          <w:jc w:val="center"/>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C88BD"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Pokazatelj</w:t>
            </w:r>
          </w:p>
          <w:p w14:paraId="4CD6745B"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3A9BA7"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23248"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Jedinica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FBB1D"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87E0D" w14:textId="18CC880E"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kern w:val="0"/>
                <w:sz w:val="20"/>
                <w:szCs w:val="20"/>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350A5" w14:textId="75D463F1"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094BF72" w14:textId="77777777" w:rsidTr="00F048DD">
        <w:trPr>
          <w:trHeight w:val="643"/>
          <w:jc w:val="center"/>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D11A9"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B2F3A"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F8BB5"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F44BE"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AD466" w14:textId="6E90EB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F437E1" w14:textId="07AFD479" w:rsidR="00F048DD" w:rsidRPr="008A3495" w:rsidRDefault="001E6481"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r w:rsidR="008A3495" w:rsidRPr="008A3495" w14:paraId="4A691634" w14:textId="77777777" w:rsidTr="00F048DD">
        <w:trPr>
          <w:trHeight w:val="446"/>
          <w:jc w:val="center"/>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15E77"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lastRenderedPageBreak/>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1E435"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C8B16"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0AFEC"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6DD27" w14:textId="48A61CFB"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C770EE" w14:textId="7F76DE13" w:rsidR="00F048DD" w:rsidRPr="008A3495" w:rsidRDefault="001E6481"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C85A86D"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6E9B27C6"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KAPITALNA ULAGANJA U POSLOVNE, STAMBENE PROSTORE, OPREMU I DRUGO KROZ EU </w:t>
      </w:r>
    </w:p>
    <w:p w14:paraId="5151D063"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AB450BD" w14:textId="77777777" w:rsidR="008D160D" w:rsidRPr="008A3495" w:rsidRDefault="008D160D" w:rsidP="008D160D">
      <w:pPr>
        <w:widowControl/>
        <w:ind w:firstLine="357"/>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028A3649" w14:textId="77777777" w:rsidR="008D160D" w:rsidRPr="008A3495" w:rsidRDefault="008D160D" w:rsidP="008D160D">
      <w:pPr>
        <w:widowControl/>
        <w:suppressAutoHyphens w:val="0"/>
        <w:rPr>
          <w:rFonts w:asciiTheme="minorHAnsi" w:eastAsia="Times New Roman" w:hAnsiTheme="minorHAnsi" w:cstheme="minorHAnsi"/>
          <w:kern w:val="0"/>
          <w:sz w:val="22"/>
          <w:szCs w:val="22"/>
          <w:lang w:eastAsia="zh-CN"/>
        </w:rPr>
      </w:pPr>
    </w:p>
    <w:p w14:paraId="0B5136E9"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r w:rsidRPr="008A3495">
        <w:rPr>
          <w:rFonts w:asciiTheme="minorHAnsi" w:eastAsia="Times New Roman" w:hAnsiTheme="minorHAnsi" w:cstheme="minorHAnsi"/>
          <w:kern w:val="0"/>
          <w:sz w:val="22"/>
          <w:szCs w:val="22"/>
        </w:rPr>
        <w:t>:</w:t>
      </w:r>
    </w:p>
    <w:p w14:paraId="45B43873"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regionalnom razvoju Republike Hrvatske (Narodne novine, broj: 147/14., 123/17. i 118/18.), </w:t>
      </w:r>
    </w:p>
    <w:p w14:paraId="2DE68044"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Ugovor o pristupanju Republike Hrvatske Europskoj uniji (Narodne novine, Međunarodni ugovori 2/2012.) i</w:t>
      </w:r>
    </w:p>
    <w:p w14:paraId="7ED37BDA"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uspostavi institucionalnog okvira za provedbu Europskih strukturnih i  investicijskih fondova u Republici Hrvatskoj u financijskom razdoblju 2014.-2021. (Narodne novine, broj: 92/14.). </w:t>
      </w:r>
    </w:p>
    <w:p w14:paraId="1243618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EA21048" w14:textId="2D71D3AC"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E00E097" w14:textId="77777777" w:rsidR="00F048DD" w:rsidRPr="008A3495" w:rsidRDefault="00F048DD" w:rsidP="00270A23">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B8B26F" w14:textId="584D248B" w:rsidR="00F048DD" w:rsidRPr="008A3495" w:rsidRDefault="000777C0" w:rsidP="003A136D">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7FCFA233" w14:textId="756A4437" w:rsidR="00F048DD" w:rsidRPr="008A3495" w:rsidRDefault="00F048DD" w:rsidP="003A136D">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04A334AA"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04280BFE"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02D23E7C" w14:textId="0F60C586"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A06315B" w14:textId="56B3DC15"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2A5790B2"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K230016 REKONSTRUKCIJA I DOGRADNJA DRC VIDOVCI</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7892C"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2563811" w14:textId="63C45A93"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D0F04F2" w14:textId="122D8E8B"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8A3495" w:rsidRPr="008A3495" w14:paraId="56A09653" w14:textId="543D974C"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1AA037C4"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K230025 POŽEŠKE BOLTE</w:t>
            </w:r>
          </w:p>
        </w:tc>
        <w:tc>
          <w:tcPr>
            <w:tcW w:w="1701" w:type="dxa"/>
            <w:tcBorders>
              <w:top w:val="single" w:sz="4" w:space="0" w:color="auto"/>
              <w:left w:val="single" w:sz="4" w:space="0" w:color="auto"/>
              <w:bottom w:val="single" w:sz="4" w:space="0" w:color="auto"/>
              <w:right w:val="single" w:sz="4" w:space="0" w:color="auto"/>
            </w:tcBorders>
            <w:noWrap/>
            <w:vAlign w:val="center"/>
          </w:tcPr>
          <w:p w14:paraId="27788C06"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489.925,00</w:t>
            </w:r>
          </w:p>
        </w:tc>
        <w:tc>
          <w:tcPr>
            <w:tcW w:w="1701" w:type="dxa"/>
            <w:tcBorders>
              <w:top w:val="single" w:sz="4" w:space="0" w:color="auto"/>
              <w:left w:val="single" w:sz="4" w:space="0" w:color="auto"/>
              <w:bottom w:val="single" w:sz="4" w:space="0" w:color="auto"/>
              <w:right w:val="single" w:sz="4" w:space="0" w:color="auto"/>
            </w:tcBorders>
            <w:vAlign w:val="center"/>
          </w:tcPr>
          <w:p w14:paraId="788F4DC7" w14:textId="44FF0468"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363.058,01</w:t>
            </w:r>
          </w:p>
        </w:tc>
        <w:tc>
          <w:tcPr>
            <w:tcW w:w="1134" w:type="dxa"/>
            <w:tcBorders>
              <w:top w:val="single" w:sz="4" w:space="0" w:color="auto"/>
              <w:left w:val="single" w:sz="4" w:space="0" w:color="auto"/>
              <w:bottom w:val="single" w:sz="4" w:space="0" w:color="auto"/>
              <w:right w:val="single" w:sz="4" w:space="0" w:color="auto"/>
            </w:tcBorders>
            <w:vAlign w:val="center"/>
          </w:tcPr>
          <w:p w14:paraId="59E22137" w14:textId="2BB2823F" w:rsidR="00F048DD" w:rsidRPr="008A3495" w:rsidRDefault="00F048DD"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74,10</w:t>
            </w:r>
          </w:p>
        </w:tc>
      </w:tr>
      <w:tr w:rsidR="008A3495" w:rsidRPr="008A3495" w14:paraId="54AA34BE" w14:textId="53211651"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9B3C751"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B99C1BC"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3.339.075,00</w:t>
            </w:r>
          </w:p>
        </w:tc>
        <w:tc>
          <w:tcPr>
            <w:tcW w:w="1701" w:type="dxa"/>
            <w:tcBorders>
              <w:top w:val="single" w:sz="4" w:space="0" w:color="auto"/>
              <w:left w:val="single" w:sz="4" w:space="0" w:color="auto"/>
              <w:bottom w:val="single" w:sz="4" w:space="0" w:color="auto"/>
              <w:right w:val="single" w:sz="4" w:space="0" w:color="auto"/>
            </w:tcBorders>
            <w:vAlign w:val="center"/>
          </w:tcPr>
          <w:p w14:paraId="3C089AF4" w14:textId="410151A2" w:rsidR="00F048DD" w:rsidRPr="008A3495" w:rsidRDefault="00FF3513"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569.581,13</w:t>
            </w:r>
          </w:p>
        </w:tc>
        <w:tc>
          <w:tcPr>
            <w:tcW w:w="1134" w:type="dxa"/>
            <w:tcBorders>
              <w:top w:val="single" w:sz="4" w:space="0" w:color="auto"/>
              <w:left w:val="single" w:sz="4" w:space="0" w:color="auto"/>
              <w:bottom w:val="single" w:sz="4" w:space="0" w:color="auto"/>
              <w:right w:val="single" w:sz="4" w:space="0" w:color="auto"/>
            </w:tcBorders>
            <w:vAlign w:val="center"/>
          </w:tcPr>
          <w:p w14:paraId="37620B60" w14:textId="601C0163" w:rsidR="00F048DD" w:rsidRPr="008A3495" w:rsidRDefault="00FF3513" w:rsidP="00D47186">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17,06</w:t>
            </w:r>
          </w:p>
        </w:tc>
      </w:tr>
      <w:tr w:rsidR="00270A23" w:rsidRPr="008A3495" w14:paraId="78974A28" w14:textId="475B3592"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20B64926" w14:textId="77777777" w:rsidR="00F048DD" w:rsidRPr="008A3495" w:rsidRDefault="00F048DD"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D7C6765" w14:textId="77777777" w:rsidR="00F048DD" w:rsidRPr="008A3495" w:rsidRDefault="00F048DD"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3.829.000,00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9DD3BA" w14:textId="72B2741E" w:rsidR="00F048DD" w:rsidRPr="008A3495" w:rsidRDefault="00F048DD"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FF3513" w:rsidRPr="008A3495">
              <w:rPr>
                <w:rFonts w:asciiTheme="minorHAnsi" w:eastAsia="Calibri" w:hAnsiTheme="minorHAnsi" w:cstheme="minorHAnsi"/>
                <w:i/>
                <w:iCs/>
                <w:noProof/>
                <w:sz w:val="22"/>
                <w:szCs w:val="22"/>
                <w:lang w:eastAsia="en-US"/>
              </w:rPr>
              <w:t>932.639,14</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122F7C3" w14:textId="645C1BB8" w:rsidR="00F048DD" w:rsidRPr="008A3495" w:rsidRDefault="00FF3513" w:rsidP="00D47186">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24,36</w:t>
            </w:r>
          </w:p>
        </w:tc>
      </w:tr>
    </w:tbl>
    <w:p w14:paraId="5F04D0C6"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22477184" w14:textId="370BBF11"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 xml:space="preserve">Rekonstrukcija i dogradnja DRC VIDOVCI- </w:t>
      </w:r>
      <w:r w:rsidRPr="008A3495">
        <w:rPr>
          <w:rFonts w:asciiTheme="minorHAnsi" w:eastAsia="Times New Roman" w:hAnsiTheme="minorHAnsi" w:cstheme="minorHAnsi"/>
          <w:kern w:val="0"/>
          <w:sz w:val="22"/>
          <w:szCs w:val="22"/>
        </w:rPr>
        <w:t xml:space="preserve">projekt obuhvaća obnovu stadiona nogometnog kluba Dinamo u Vidovcima, proširenje i uređenje društvenog doma te proširenje objekta na stadionu, kao i stavljanje objekta u turističke svrhe. Projektne aktivnosti obuhvaćaju: uređenje prostorija za fizioterapiju te uređenje dvorane za aerobik i fitness. Tribina će imati oko  dvjesto i pedeset (250) mjesta i bit će većim dijelom natkrivena.  </w:t>
      </w:r>
      <w:r w:rsidR="001E6481" w:rsidRPr="008A3495">
        <w:rPr>
          <w:rFonts w:asciiTheme="minorHAnsi" w:eastAsia="Times New Roman" w:hAnsiTheme="minorHAnsi" w:cstheme="minorHAnsi"/>
          <w:kern w:val="0"/>
          <w:sz w:val="22"/>
          <w:szCs w:val="22"/>
        </w:rPr>
        <w:t>U izvještajnom razdoblju nije bilo realizacije.</w:t>
      </w:r>
    </w:p>
    <w:p w14:paraId="1AE65415" w14:textId="77777777" w:rsidR="001E6481" w:rsidRPr="008A3495" w:rsidRDefault="001E6481"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74947696"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DA97DE"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0DAFE"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E16B8"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A5F85"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A6C28A" w14:textId="6FA73E38"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EAE192" w14:textId="70C3E8EA"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5FCFA08"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64BF4"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Rekonstrukcija i dogradnja DRC Vidovci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CCC65"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Stupanj dovršenosti</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A292B"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A0E5D"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C1821F" w14:textId="46101EBF"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F8358" w14:textId="1134576A" w:rsidR="00F048DD" w:rsidRPr="008A3495" w:rsidRDefault="001E6481"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6510E004"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536EF4DC" w14:textId="530D5E7D"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 xml:space="preserve">Požeške bolte - </w:t>
      </w:r>
      <w:r w:rsidRPr="008A3495">
        <w:rPr>
          <w:rFonts w:asciiTheme="minorHAnsi" w:eastAsia="Times New Roman" w:hAnsiTheme="minorHAnsi" w:cstheme="minorHAnsi"/>
          <w:kern w:val="0"/>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w:t>
      </w:r>
      <w:r w:rsidR="001C770D">
        <w:rPr>
          <w:rFonts w:asciiTheme="minorHAnsi" w:eastAsia="Times New Roman" w:hAnsiTheme="minorHAnsi" w:cstheme="minorHAnsi"/>
          <w:kern w:val="0"/>
          <w:sz w:val="22"/>
          <w:szCs w:val="22"/>
        </w:rPr>
        <w:t>t</w:t>
      </w:r>
      <w:r w:rsidRPr="008A3495">
        <w:rPr>
          <w:rFonts w:asciiTheme="minorHAnsi" w:eastAsia="Times New Roman" w:hAnsiTheme="minorHAnsi" w:cstheme="minorHAnsi"/>
          <w:kern w:val="0"/>
          <w:sz w:val="22"/>
          <w:szCs w:val="22"/>
        </w:rPr>
        <w:t>no-gastro turizma u cilju povećanja turističke ponude regije i grada Požege u obliku komplementarnog sadržaja.</w:t>
      </w:r>
      <w:r w:rsidR="001E6481" w:rsidRPr="008A3495">
        <w:rPr>
          <w:rFonts w:asciiTheme="minorHAnsi" w:eastAsia="Times New Roman" w:hAnsiTheme="minorHAnsi" w:cstheme="minorHAnsi"/>
          <w:kern w:val="0"/>
          <w:sz w:val="22"/>
          <w:szCs w:val="22"/>
        </w:rPr>
        <w:t xml:space="preserve"> </w:t>
      </w:r>
      <w:r w:rsidR="0032422C" w:rsidRPr="008A3495">
        <w:rPr>
          <w:rFonts w:asciiTheme="minorHAnsi" w:eastAsia="Times New Roman" w:hAnsiTheme="minorHAnsi" w:cstheme="minorHAnsi"/>
          <w:kern w:val="0"/>
          <w:sz w:val="22"/>
          <w:szCs w:val="22"/>
        </w:rPr>
        <w:t>Sredstva su utrošena na završetak građevinskih radova na zgradi muzeja,  na opremanje stalnog postava, stručni nadzor te na najamninu i režijske troškove</w:t>
      </w:r>
      <w:r w:rsidR="00461D08">
        <w:rPr>
          <w:rFonts w:asciiTheme="minorHAnsi" w:eastAsia="Times New Roman" w:hAnsiTheme="minorHAnsi" w:cstheme="minorHAnsi"/>
          <w:kern w:val="0"/>
          <w:sz w:val="22"/>
          <w:szCs w:val="22"/>
        </w:rPr>
        <w:t>.</w:t>
      </w:r>
      <w:r w:rsidR="0032422C" w:rsidRPr="008A3495">
        <w:rPr>
          <w:rFonts w:asciiTheme="minorHAnsi" w:eastAsia="Times New Roman" w:hAnsiTheme="minorHAnsi" w:cstheme="minorHAnsi"/>
          <w:kern w:val="0"/>
          <w:sz w:val="22"/>
          <w:szCs w:val="22"/>
        </w:rPr>
        <w:t xml:space="preserve"> </w:t>
      </w:r>
    </w:p>
    <w:p w14:paraId="62B47BFA"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lang w:eastAsia="zh-CN"/>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3F6FB4A6"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520C7"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74EE7"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AE13E"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FBB99"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D50426" w14:textId="2C63EA5B"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0AEFF" w14:textId="5FF117F8"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D5E1AC5"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22B42"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lastRenderedPageBreak/>
              <w:t>Unaprjeđenje kulturnih sadržaja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24C7C"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rekonstruiranih i opremljenih objekata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CEBCA"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E8DCE"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79D6E" w14:textId="28372096"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32C60A" w14:textId="200A3050" w:rsidR="00F048DD" w:rsidRPr="008A3495" w:rsidRDefault="001E6481"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r>
    </w:tbl>
    <w:p w14:paraId="3E35A8C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lang w:eastAsia="zh-CN"/>
        </w:rPr>
      </w:pPr>
    </w:p>
    <w:p w14:paraId="2B995A8D" w14:textId="4C5D0166"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 xml:space="preserve">Izgradnja tribine na stadionu Slavonije - </w:t>
      </w:r>
      <w:r w:rsidRPr="008A3495">
        <w:rPr>
          <w:rFonts w:asciiTheme="minorHAnsi" w:eastAsia="Times New Roman" w:hAnsiTheme="minorHAnsi" w:cstheme="minorHAnsi"/>
          <w:bCs/>
          <w:kern w:val="0"/>
          <w:sz w:val="22"/>
          <w:szCs w:val="22"/>
        </w:rPr>
        <w:t>zbog dotrajalosti nužno je bilo ukloniti postojeće svlačionice te pristupiti izgradnji novoga objekta (tribine na zapadnoj strani postojećeg kompleksa) sukladn</w:t>
      </w:r>
      <w:r w:rsidR="00AF1850" w:rsidRPr="008A3495">
        <w:rPr>
          <w:rFonts w:asciiTheme="minorHAnsi" w:eastAsia="Times New Roman" w:hAnsiTheme="minorHAnsi" w:cstheme="minorHAnsi"/>
          <w:bCs/>
          <w:kern w:val="0"/>
          <w:sz w:val="22"/>
          <w:szCs w:val="22"/>
        </w:rPr>
        <w:t>o</w:t>
      </w:r>
      <w:r w:rsidRPr="008A3495">
        <w:rPr>
          <w:rFonts w:asciiTheme="minorHAnsi" w:eastAsia="Times New Roman" w:hAnsiTheme="minorHAnsi" w:cstheme="minorHAnsi"/>
          <w:bCs/>
          <w:kern w:val="0"/>
          <w:sz w:val="22"/>
          <w:szCs w:val="22"/>
        </w:rPr>
        <w:t xml:space="preserve"> izdanoj građevinskoj dozvoli, kao i zahtjevima odgovarajućih zakonskih standarda.</w:t>
      </w:r>
      <w:r w:rsidR="001E6481" w:rsidRPr="008A3495">
        <w:rPr>
          <w:rFonts w:asciiTheme="minorHAnsi" w:eastAsia="Times New Roman" w:hAnsiTheme="minorHAnsi" w:cstheme="minorHAnsi"/>
          <w:bCs/>
          <w:kern w:val="0"/>
          <w:sz w:val="22"/>
          <w:szCs w:val="22"/>
        </w:rPr>
        <w:t xml:space="preserve"> Sredstva su utrošena za planirane radove.</w:t>
      </w:r>
    </w:p>
    <w:p w14:paraId="35338ECB"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28D1D0D5"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F9C4BC"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D229C"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58AFE"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227B0"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2E503D" w14:textId="62C81625"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F9047" w14:textId="669A8B65"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31F15889"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54902"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Izgrađen sportski objekt na stadionu Slavonija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E8C19"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Stupanj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161AA"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AC94A5"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83350" w14:textId="3BA3C89F"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14601A" w14:textId="7ED15360" w:rsidR="00F048DD" w:rsidRPr="008A3495" w:rsidRDefault="0015265A"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14,72</w:t>
            </w:r>
          </w:p>
        </w:tc>
      </w:tr>
    </w:tbl>
    <w:p w14:paraId="12DE4B9A"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7506FF86"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OSIGURANJE POMOĆNIKA U NASTAVI ZA OSOBE U POTEŠKOĆAMA U RAZVOJU </w:t>
      </w:r>
    </w:p>
    <w:p w14:paraId="2885BACE" w14:textId="77777777" w:rsidR="008D160D" w:rsidRPr="008A3495" w:rsidRDefault="008D160D" w:rsidP="008D160D">
      <w:pPr>
        <w:widowControl/>
        <w:ind w:firstLine="357"/>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2D5C45E2"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p w14:paraId="47F1A8CC"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Zakonska osnova za uvođenje programa</w:t>
      </w:r>
      <w:r w:rsidRPr="008A3495">
        <w:rPr>
          <w:rFonts w:asciiTheme="minorHAnsi" w:eastAsia="Times New Roman" w:hAnsiTheme="minorHAnsi" w:cstheme="minorHAnsi"/>
          <w:kern w:val="0"/>
          <w:sz w:val="22"/>
          <w:szCs w:val="22"/>
        </w:rPr>
        <w:t>:</w:t>
      </w:r>
    </w:p>
    <w:p w14:paraId="1CE56EB5"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Operativni program Učinkoviti ljudski potencijali 2021.-2027.</w:t>
      </w:r>
    </w:p>
    <w:p w14:paraId="28D4CC01"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Pravilnik o osnovnoškolskom i srednjoškolskom obrazovanju učenika s teškoćama u razvoju (Narodne novine, broj: 24/15.), </w:t>
      </w:r>
    </w:p>
    <w:p w14:paraId="06A30953"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Pravilnik o pomoćnicima u nastavi i stručnim komunikacijskim posrednicima (Narodne novine, broj: 102/18., 59/19., 22/20. i 91/23.) i</w:t>
      </w:r>
    </w:p>
    <w:p w14:paraId="37A96927"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odgoju i obrazovanju u osnovnoj i srednjoj školi </w:t>
      </w:r>
      <w:bookmarkStart w:id="28" w:name="_Hlk88647685"/>
      <w:r w:rsidRPr="008A3495">
        <w:rPr>
          <w:rFonts w:asciiTheme="minorHAnsi" w:eastAsia="Times New Roman" w:hAnsiTheme="minorHAnsi" w:cstheme="minorHAnsi"/>
          <w:kern w:val="0"/>
          <w:sz w:val="22"/>
          <w:szCs w:val="22"/>
          <w:lang w:eastAsia="zh-CN"/>
        </w:rPr>
        <w:t>(Narodne novine, broj: 87/08., 86/09., 92/10., 105/10., 90/11., 5/12., 16/12., 86/12., 126/12., 94/13., 152/14., 07/17., 68/18., 98/19. i 64/20. i 151/22.).</w:t>
      </w:r>
      <w:bookmarkEnd w:id="28"/>
      <w:r w:rsidRPr="008A3495">
        <w:rPr>
          <w:rFonts w:asciiTheme="minorHAnsi" w:eastAsia="Times New Roman" w:hAnsiTheme="minorHAnsi" w:cstheme="minorHAnsi"/>
          <w:kern w:val="0"/>
          <w:sz w:val="22"/>
          <w:szCs w:val="22"/>
          <w:lang w:eastAsia="zh-CN"/>
        </w:rPr>
        <w:t xml:space="preserve"> </w:t>
      </w:r>
    </w:p>
    <w:p w14:paraId="7933D940"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4597510D" w14:textId="2356BABB"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5227585" w14:textId="77777777" w:rsidR="00F048DD" w:rsidRPr="008A3495" w:rsidRDefault="00F048DD" w:rsidP="00270A23">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41E266" w14:textId="3B086B08" w:rsidR="00F048DD" w:rsidRPr="008A3495" w:rsidRDefault="000777C0" w:rsidP="004438D2">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66AB1F17" w14:textId="15773667" w:rsidR="00F048DD" w:rsidRPr="008A3495" w:rsidRDefault="00F048DD" w:rsidP="00270A2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34E523BF"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55991699"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51466542" w14:textId="6D04DEF8"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7731CED7" w14:textId="14A78034"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90D2C13"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T230005 PROJEKT „PETICA ZA DVOJE – VII.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486F76EA"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249.540,00</w:t>
            </w:r>
          </w:p>
        </w:tc>
        <w:tc>
          <w:tcPr>
            <w:tcW w:w="1701" w:type="dxa"/>
            <w:tcBorders>
              <w:top w:val="single" w:sz="4" w:space="0" w:color="auto"/>
              <w:left w:val="single" w:sz="4" w:space="0" w:color="auto"/>
              <w:bottom w:val="single" w:sz="4" w:space="0" w:color="auto"/>
              <w:right w:val="single" w:sz="4" w:space="0" w:color="auto"/>
            </w:tcBorders>
            <w:vAlign w:val="center"/>
          </w:tcPr>
          <w:p w14:paraId="71F5DB42" w14:textId="74C01D5C"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215.990,65</w:t>
            </w:r>
          </w:p>
        </w:tc>
        <w:tc>
          <w:tcPr>
            <w:tcW w:w="1134" w:type="dxa"/>
            <w:tcBorders>
              <w:top w:val="single" w:sz="4" w:space="0" w:color="auto"/>
              <w:left w:val="single" w:sz="4" w:space="0" w:color="auto"/>
              <w:bottom w:val="single" w:sz="4" w:space="0" w:color="auto"/>
              <w:right w:val="single" w:sz="4" w:space="0" w:color="auto"/>
            </w:tcBorders>
            <w:vAlign w:val="center"/>
          </w:tcPr>
          <w:p w14:paraId="78EDFB97" w14:textId="596A713B"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86,56</w:t>
            </w:r>
          </w:p>
        </w:tc>
      </w:tr>
      <w:tr w:rsidR="008A3495" w:rsidRPr="008A3495" w14:paraId="08FDCAD3" w14:textId="5CD9D29B"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4CD8F428" w14:textId="77777777" w:rsidR="00F048DD" w:rsidRPr="008A3495" w:rsidRDefault="00F048DD" w:rsidP="00F10D39">
            <w:pPr>
              <w:widowControl/>
              <w:suppressAutoHyphens w:val="0"/>
              <w:rPr>
                <w:rFonts w:asciiTheme="minorHAnsi" w:eastAsia="Calibri" w:hAnsiTheme="minorHAnsi" w:cstheme="minorHAnsi"/>
                <w:sz w:val="22"/>
                <w:szCs w:val="22"/>
                <w:highlight w:val="yellow"/>
              </w:rPr>
            </w:pPr>
            <w:r w:rsidRPr="008A3495">
              <w:rPr>
                <w:rFonts w:asciiTheme="minorHAnsi" w:eastAsia="Calibri" w:hAnsiTheme="minorHAnsi" w:cstheme="minorHAnsi"/>
                <w:sz w:val="22"/>
                <w:szCs w:val="22"/>
              </w:rPr>
              <w:t>Tekući projekt T230008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4638B829"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92.246,00</w:t>
            </w:r>
          </w:p>
        </w:tc>
        <w:tc>
          <w:tcPr>
            <w:tcW w:w="1701" w:type="dxa"/>
            <w:tcBorders>
              <w:top w:val="single" w:sz="4" w:space="0" w:color="auto"/>
              <w:left w:val="single" w:sz="4" w:space="0" w:color="auto"/>
              <w:bottom w:val="single" w:sz="4" w:space="0" w:color="auto"/>
              <w:right w:val="single" w:sz="4" w:space="0" w:color="auto"/>
            </w:tcBorders>
            <w:vAlign w:val="center"/>
          </w:tcPr>
          <w:p w14:paraId="3AA0F5B3" w14:textId="6B331E2C"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B715CCD" w14:textId="7DDD0A95"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270A23" w:rsidRPr="008A3495" w14:paraId="525242ED" w14:textId="3701EBCE"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0B5AB089" w14:textId="77777777" w:rsidR="00F048DD" w:rsidRPr="008A3495" w:rsidRDefault="00F048DD"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907E83" w14:textId="77777777" w:rsidR="00F048DD" w:rsidRPr="008A3495" w:rsidRDefault="00F048DD"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341.786,00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2CE816E" w14:textId="39A5AB0B"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215.990,65</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FC014AD" w14:textId="31BEE208"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63,19</w:t>
            </w:r>
          </w:p>
        </w:tc>
      </w:tr>
    </w:tbl>
    <w:p w14:paraId="38DE680C"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03CDBE1" w14:textId="5816ABC5" w:rsidR="00AF1850" w:rsidRPr="008A3495" w:rsidRDefault="00AF1850" w:rsidP="00AF1850">
      <w:pPr>
        <w:spacing w:before="120" w:after="120"/>
        <w:jc w:val="both"/>
        <w:rPr>
          <w:rFonts w:asciiTheme="minorHAnsi" w:hAnsiTheme="minorHAnsi" w:cstheme="minorHAnsi"/>
          <w:bCs/>
          <w:sz w:val="22"/>
          <w:szCs w:val="22"/>
        </w:rPr>
      </w:pPr>
      <w:r w:rsidRPr="008A3495">
        <w:rPr>
          <w:rFonts w:asciiTheme="minorHAnsi" w:hAnsiTheme="minorHAnsi" w:cstheme="minorHAnsi"/>
          <w:b/>
          <w:sz w:val="22"/>
          <w:szCs w:val="22"/>
        </w:rPr>
        <w:t>Projekt „PETICA ZA DVOJE – VII. FAZA“</w:t>
      </w:r>
      <w:r w:rsidRPr="008A3495">
        <w:rPr>
          <w:rFonts w:asciiTheme="minorHAnsi" w:hAnsiTheme="minorHAnsi" w:cstheme="minorHAnsi"/>
          <w:bCs/>
          <w:sz w:val="22"/>
          <w:szCs w:val="22"/>
        </w:rPr>
        <w:t xml:space="preserve"> – odnosi se na nastavak projekta Petica za dvoje – VII. faza. Troškovi se u najvećoj mjeri odnose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r w:rsidR="00585590" w:rsidRPr="008A3495">
        <w:rPr>
          <w:rFonts w:asciiTheme="minorHAnsi" w:hAnsiTheme="minorHAnsi" w:cstheme="minorHAnsi"/>
          <w:sz w:val="22"/>
          <w:szCs w:val="22"/>
        </w:rPr>
        <w:t xml:space="preserve"> </w:t>
      </w:r>
      <w:r w:rsidR="00585590" w:rsidRPr="008A3495">
        <w:rPr>
          <w:rFonts w:asciiTheme="minorHAnsi" w:hAnsiTheme="minorHAnsi" w:cstheme="minorHAnsi"/>
          <w:bCs/>
          <w:sz w:val="22"/>
          <w:szCs w:val="22"/>
        </w:rPr>
        <w:t>Sredstva su utrošena na trošak plaće pomoćnika u nastavi.</w:t>
      </w:r>
    </w:p>
    <w:p w14:paraId="0C86B6CF"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3"/>
        <w:gridCol w:w="1860"/>
        <w:gridCol w:w="1186"/>
        <w:gridCol w:w="1354"/>
        <w:gridCol w:w="1523"/>
        <w:gridCol w:w="1523"/>
      </w:tblGrid>
      <w:tr w:rsidR="008A3495" w:rsidRPr="008A3495" w14:paraId="6FEDEC98" w14:textId="77777777" w:rsidTr="00CD1255">
        <w:trPr>
          <w:trHeight w:val="465"/>
          <w:jc w:val="center"/>
        </w:trPr>
        <w:tc>
          <w:tcPr>
            <w:tcW w:w="18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FCEE2" w14:textId="77777777" w:rsidR="00CD1255" w:rsidRPr="008A3495" w:rsidRDefault="00CD125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6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089F9" w14:textId="77777777" w:rsidR="00CD1255" w:rsidRPr="008A3495" w:rsidRDefault="00CD125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10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C9CF14" w14:textId="77777777" w:rsidR="00CD1255" w:rsidRPr="008A3495" w:rsidRDefault="00CD125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9FFE5" w14:textId="77777777" w:rsidR="00CD1255" w:rsidRPr="008A3495" w:rsidRDefault="00CD125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3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5660D5" w14:textId="48B13C35" w:rsidR="00CD1255" w:rsidRPr="008A3495" w:rsidRDefault="00CD125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3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790E5" w14:textId="7D5E4BE3" w:rsidR="00CD1255" w:rsidRPr="008A3495" w:rsidRDefault="00CD1255"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1C9E95B" w14:textId="77777777" w:rsidTr="00CD1255">
        <w:trPr>
          <w:trHeight w:val="404"/>
          <w:jc w:val="center"/>
        </w:trPr>
        <w:tc>
          <w:tcPr>
            <w:tcW w:w="18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A6441" w14:textId="77777777" w:rsidR="00CD1255" w:rsidRPr="008A3495" w:rsidRDefault="00CD125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Osobe obuhvaćene projektima socijalne inkluzije Petica za dvoje – VI faza</w:t>
            </w:r>
          </w:p>
        </w:tc>
        <w:tc>
          <w:tcPr>
            <w:tcW w:w="16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4CDC7" w14:textId="77777777" w:rsidR="00CD1255" w:rsidRPr="008A3495" w:rsidRDefault="00CD1255"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osoba obuhvaćenih projektima socijalne inkluzije</w:t>
            </w:r>
          </w:p>
        </w:tc>
        <w:tc>
          <w:tcPr>
            <w:tcW w:w="10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74606" w14:textId="77777777" w:rsidR="00CD1255" w:rsidRPr="008A3495" w:rsidRDefault="00CD125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6423F" w14:textId="77777777" w:rsidR="00CD1255" w:rsidRPr="008A3495" w:rsidRDefault="00CD125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101</w:t>
            </w:r>
          </w:p>
        </w:tc>
        <w:tc>
          <w:tcPr>
            <w:tcW w:w="13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B63BA8" w14:textId="398D94ED" w:rsidR="00CD1255" w:rsidRPr="008A3495" w:rsidRDefault="00CD1255"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109</w:t>
            </w:r>
          </w:p>
        </w:tc>
        <w:tc>
          <w:tcPr>
            <w:tcW w:w="13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C70E47" w14:textId="4B2407CF" w:rsidR="00CD1255" w:rsidRPr="008A3495" w:rsidRDefault="00585590"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112</w:t>
            </w:r>
          </w:p>
        </w:tc>
      </w:tr>
    </w:tbl>
    <w:p w14:paraId="4A0A1635"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002DA68"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 xml:space="preserve">Projekt „PETICA ZA DVOJE – VIII. FAZA“ </w:t>
      </w:r>
      <w:r w:rsidRPr="008A3495">
        <w:rPr>
          <w:rFonts w:asciiTheme="minorHAnsi" w:eastAsia="Times New Roman" w:hAnsiTheme="minorHAnsi" w:cstheme="minorHAnsi"/>
          <w:bCs/>
          <w:kern w:val="0"/>
          <w:sz w:val="22"/>
          <w:szCs w:val="22"/>
        </w:rPr>
        <w:t xml:space="preserve"> – odnosi se na nastavak projekta Petica za dvoje – VII. faza.</w:t>
      </w:r>
    </w:p>
    <w:p w14:paraId="08817185"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5B0B733D"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CB576"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A55BD"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B82DA5"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BE1B2"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8D3B62" w14:textId="069E293D"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3E617" w14:textId="771B2A36"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4DB85FEE"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0C5E6"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Osobe obuhvaćene projektima socijalne inkluzije Petica za dvoje – VII faza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C4E11E"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osoba obuhvaćenih projektima socijalne inkluzije</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FD3091"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CD71B"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D285" w14:textId="63BD3DFF"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103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FE2C5" w14:textId="404C6146" w:rsidR="00F048DD" w:rsidRPr="008A3495" w:rsidRDefault="00585590"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5450A26"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34A321B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POTICANJE RURALNOG RAZVOJA </w:t>
      </w:r>
    </w:p>
    <w:p w14:paraId="7151D92C"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6C056FCF"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279F37BC"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2229F18E" w14:textId="77777777" w:rsidR="008D160D" w:rsidRPr="008A3495" w:rsidRDefault="008D160D" w:rsidP="008D160D">
      <w:pPr>
        <w:widowControl/>
        <w:suppressAutoHyphens w:val="0"/>
        <w:ind w:left="527" w:hanging="17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 xml:space="preserve">Zakonska osnova za uvođenje programa: </w:t>
      </w:r>
    </w:p>
    <w:p w14:paraId="3E248849"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regionalnom razvoju Republike Hrvatske (Narodne novine, broj: 147/14., 123/17. i 118/18.), </w:t>
      </w:r>
    </w:p>
    <w:p w14:paraId="1A8D3F19"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Zakon o poljoprivredi (Narodne novine, broj: 118/18., 42/20., 127/20., 52/21. i 152/22.) i</w:t>
      </w:r>
    </w:p>
    <w:p w14:paraId="37BA6F1C"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institucionalnom okviru za korištenje fondova Europske unije u Republici Hrvatskoj (Narodne novine, broj: 116/2021.). </w:t>
      </w:r>
    </w:p>
    <w:p w14:paraId="06455486" w14:textId="77777777" w:rsidR="008D160D" w:rsidRPr="008A3495" w:rsidRDefault="008D160D" w:rsidP="008D160D">
      <w:pPr>
        <w:widowControl/>
        <w:suppressAutoHyphens w:val="0"/>
        <w:rPr>
          <w:rFonts w:asciiTheme="minorHAnsi" w:eastAsia="Times New Roman" w:hAnsiTheme="minorHAnsi" w:cstheme="minorHAnsi"/>
          <w:kern w:val="0"/>
          <w:sz w:val="22"/>
          <w:szCs w:val="22"/>
          <w:lang w:eastAsia="zh-CN"/>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5C7887E1" w14:textId="0FD7613E"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CC859DE" w14:textId="77777777" w:rsidR="00F048DD" w:rsidRPr="008A3495" w:rsidRDefault="00F048DD" w:rsidP="00270A23">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B4D7D" w14:textId="147D308D" w:rsidR="00F048DD" w:rsidRPr="008A3495" w:rsidRDefault="000777C0" w:rsidP="003A136D">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4D0D7CAC" w14:textId="4A9FCF35" w:rsidR="00F048DD" w:rsidRPr="008A3495" w:rsidRDefault="00F048DD" w:rsidP="003A136D">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604B9BF0"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4FAA4125"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54BA37C7" w14:textId="5192050D"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66FA6F5B" w14:textId="06FAA63D"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1701A9EB"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5494AE95"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2.000,00</w:t>
            </w:r>
          </w:p>
        </w:tc>
        <w:tc>
          <w:tcPr>
            <w:tcW w:w="1701" w:type="dxa"/>
            <w:tcBorders>
              <w:top w:val="single" w:sz="4" w:space="0" w:color="auto"/>
              <w:left w:val="single" w:sz="4" w:space="0" w:color="auto"/>
              <w:bottom w:val="single" w:sz="4" w:space="0" w:color="auto"/>
              <w:right w:val="single" w:sz="4" w:space="0" w:color="auto"/>
            </w:tcBorders>
            <w:vAlign w:val="center"/>
          </w:tcPr>
          <w:p w14:paraId="2DCFA922" w14:textId="0BA49D5F"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8C81693" w14:textId="5C494FE5"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270A23" w:rsidRPr="008A3495" w14:paraId="7BDC5B73" w14:textId="0F16E9E2"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308EDF1C" w14:textId="77777777" w:rsidR="00F048DD" w:rsidRPr="008A3495" w:rsidRDefault="00F048DD"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B789442" w14:textId="77777777" w:rsidR="00F048DD" w:rsidRPr="008A3495" w:rsidRDefault="00F048DD"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2.000,00</w:t>
            </w:r>
          </w:p>
        </w:tc>
        <w:tc>
          <w:tcPr>
            <w:tcW w:w="1701" w:type="dxa"/>
            <w:tcBorders>
              <w:top w:val="single" w:sz="4" w:space="0" w:color="auto"/>
              <w:left w:val="single" w:sz="4" w:space="0" w:color="auto"/>
              <w:bottom w:val="single" w:sz="4" w:space="0" w:color="auto"/>
              <w:right w:val="single" w:sz="4" w:space="0" w:color="auto"/>
            </w:tcBorders>
            <w:vAlign w:val="center"/>
          </w:tcPr>
          <w:p w14:paraId="783091A9" w14:textId="7BEA6EC9"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174CD4" w14:textId="7DD7EC89"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4FAD42D0"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44E8FF1A" w14:textId="7F074057" w:rsidR="008D160D" w:rsidRPr="008A3495" w:rsidRDefault="008D160D" w:rsidP="008D160D">
      <w:pPr>
        <w:widowControl/>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b/>
          <w:bCs/>
          <w:kern w:val="0"/>
          <w:sz w:val="22"/>
          <w:szCs w:val="22"/>
          <w:lang w:eastAsia="zh-CN"/>
        </w:rPr>
        <w:t>Lokalna akcijska grupa - LAG –</w:t>
      </w:r>
      <w:r w:rsidRPr="008A3495">
        <w:rPr>
          <w:rFonts w:asciiTheme="minorHAnsi" w:eastAsia="Times New Roman" w:hAnsiTheme="minorHAnsi" w:cstheme="minorHAnsi"/>
          <w:kern w:val="0"/>
          <w:sz w:val="22"/>
          <w:szCs w:val="22"/>
          <w:lang w:eastAsia="zh-CN"/>
        </w:rPr>
        <w:t xml:space="preserve"> planirana sredstva se odnose na članarinu u LAG-u Barun Trenk.</w:t>
      </w:r>
      <w:r w:rsidR="009006F7" w:rsidRPr="008A3495">
        <w:rPr>
          <w:rFonts w:asciiTheme="minorHAnsi" w:eastAsia="Times New Roman" w:hAnsiTheme="minorHAnsi" w:cstheme="minorHAnsi"/>
          <w:kern w:val="0"/>
          <w:sz w:val="22"/>
          <w:szCs w:val="22"/>
          <w:lang w:eastAsia="zh-CN"/>
        </w:rPr>
        <w:t xml:space="preserve"> U </w:t>
      </w:r>
      <w:r w:rsidR="00927E35">
        <w:rPr>
          <w:rFonts w:asciiTheme="minorHAnsi" w:eastAsia="Times New Roman" w:hAnsiTheme="minorHAnsi" w:cstheme="minorHAnsi"/>
          <w:kern w:val="0"/>
          <w:sz w:val="22"/>
          <w:szCs w:val="22"/>
          <w:lang w:eastAsia="zh-CN"/>
        </w:rPr>
        <w:t>i</w:t>
      </w:r>
      <w:r w:rsidR="009006F7" w:rsidRPr="008A3495">
        <w:rPr>
          <w:rFonts w:asciiTheme="minorHAnsi" w:eastAsia="Times New Roman" w:hAnsiTheme="minorHAnsi" w:cstheme="minorHAnsi"/>
          <w:kern w:val="0"/>
          <w:sz w:val="22"/>
          <w:szCs w:val="22"/>
          <w:lang w:eastAsia="zh-CN"/>
        </w:rPr>
        <w:t>zvještajnom razdoblju nije bilo realizacije</w:t>
      </w:r>
    </w:p>
    <w:p w14:paraId="398F649C"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1866D770"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3782F"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66FCC"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BE550"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8FFCF"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41C880" w14:textId="63A847BB"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5A00D" w14:textId="7C8FB3DB"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69582F6A"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3AFF7"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Provedeni projekata u sklopu LAG-a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26D1F"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 xml:space="preserve">Održano stručnih sastanaka </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128A8"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1B28A"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0E209" w14:textId="56DF59A0"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920CA" w14:textId="74B06855" w:rsidR="00F048DD" w:rsidRPr="008A3495" w:rsidRDefault="00EB069A"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w:t>
            </w:r>
          </w:p>
        </w:tc>
      </w:tr>
    </w:tbl>
    <w:p w14:paraId="771FEFF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F44C2C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KAPITALNA ULAGANJA U KOMUNALNU INFRASTRUKTURU KROZ EU</w:t>
      </w:r>
    </w:p>
    <w:p w14:paraId="2BEFFD45" w14:textId="77777777" w:rsidR="008D160D" w:rsidRPr="008A3495" w:rsidRDefault="008D160D" w:rsidP="008D160D">
      <w:pPr>
        <w:widowControl/>
        <w:suppressAutoHyphens w:val="0"/>
        <w:ind w:left="527" w:hanging="170"/>
        <w:jc w:val="both"/>
        <w:rPr>
          <w:rFonts w:asciiTheme="minorHAnsi" w:eastAsia="Times New Roman" w:hAnsiTheme="minorHAnsi" w:cstheme="minorHAnsi"/>
          <w:b/>
          <w:kern w:val="0"/>
          <w:sz w:val="22"/>
          <w:szCs w:val="22"/>
        </w:rPr>
      </w:pPr>
    </w:p>
    <w:p w14:paraId="30D3F86A" w14:textId="77777777" w:rsidR="008D160D" w:rsidRPr="008A3495" w:rsidRDefault="008D160D" w:rsidP="008D160D">
      <w:pPr>
        <w:widowControl/>
        <w:suppressAutoHyphens w:val="0"/>
        <w:ind w:left="527" w:hanging="17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Zakonska osnova za uvođenje programa:</w:t>
      </w:r>
    </w:p>
    <w:p w14:paraId="4EEDC4C3" w14:textId="72854CE9"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Zakon o prostornom uređenju (Narodne novine, broj:</w:t>
      </w:r>
      <w:r w:rsidRPr="008A3495">
        <w:rPr>
          <w:rFonts w:asciiTheme="minorHAnsi" w:eastAsia="Times New Roman" w:hAnsiTheme="minorHAnsi" w:cstheme="minorHAnsi"/>
          <w:kern w:val="0"/>
          <w:sz w:val="22"/>
          <w:szCs w:val="22"/>
          <w:lang w:eastAsia="zh-CN"/>
        </w:rPr>
        <w:t xml:space="preserve"> </w:t>
      </w:r>
      <w:r w:rsidRPr="008A3495">
        <w:rPr>
          <w:rFonts w:asciiTheme="minorHAnsi" w:eastAsia="Times New Roman" w:hAnsiTheme="minorHAnsi" w:cstheme="minorHAnsi"/>
          <w:bCs/>
          <w:kern w:val="0"/>
          <w:sz w:val="22"/>
          <w:szCs w:val="22"/>
          <w:lang w:eastAsia="zh-CN"/>
        </w:rPr>
        <w:t>153/13., 65/17., 114/18., 39/19., 98/19. i 67/23.)</w:t>
      </w:r>
      <w:r w:rsidR="00927E35">
        <w:rPr>
          <w:rFonts w:asciiTheme="minorHAnsi" w:eastAsia="Times New Roman" w:hAnsiTheme="minorHAnsi" w:cstheme="minorHAnsi"/>
          <w:bCs/>
          <w:kern w:val="0"/>
          <w:sz w:val="22"/>
          <w:szCs w:val="22"/>
          <w:lang w:eastAsia="zh-CN"/>
        </w:rPr>
        <w:t xml:space="preserve"> i</w:t>
      </w:r>
    </w:p>
    <w:p w14:paraId="12A246E8" w14:textId="1C810DC3"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 </w:t>
      </w:r>
      <w:r w:rsidRPr="008A3495">
        <w:rPr>
          <w:rFonts w:asciiTheme="minorHAnsi" w:eastAsia="Times New Roman" w:hAnsiTheme="minorHAnsi" w:cstheme="minorHAnsi"/>
          <w:kern w:val="0"/>
          <w:sz w:val="22"/>
          <w:szCs w:val="22"/>
          <w:lang w:eastAsia="zh-CN"/>
        </w:rPr>
        <w:t>Zakon o gradnji (Narodne novine, broj: 153/13., 20/17., 39/19. i 125/19.)</w:t>
      </w:r>
      <w:r w:rsidR="00927E35">
        <w:rPr>
          <w:rFonts w:asciiTheme="minorHAnsi" w:eastAsia="Times New Roman" w:hAnsiTheme="minorHAnsi" w:cstheme="minorHAnsi"/>
          <w:bCs/>
          <w:kern w:val="0"/>
          <w:sz w:val="22"/>
          <w:szCs w:val="22"/>
          <w:lang w:eastAsia="zh-CN"/>
        </w:rPr>
        <w:t>.</w:t>
      </w:r>
      <w:r w:rsidRPr="008A3495">
        <w:rPr>
          <w:rFonts w:asciiTheme="minorHAnsi" w:eastAsia="Times New Roman" w:hAnsiTheme="minorHAnsi" w:cstheme="minorHAnsi"/>
          <w:bCs/>
          <w:kern w:val="0"/>
          <w:sz w:val="22"/>
          <w:szCs w:val="22"/>
          <w:lang w:eastAsia="zh-CN"/>
        </w:rPr>
        <w:t xml:space="preserve"> </w:t>
      </w:r>
    </w:p>
    <w:p w14:paraId="7686F27E" w14:textId="77777777" w:rsidR="008D160D" w:rsidRPr="008A3495" w:rsidRDefault="008D160D" w:rsidP="008D160D">
      <w:pPr>
        <w:widowControl/>
        <w:ind w:left="527" w:hanging="170"/>
        <w:contextualSpacing/>
        <w:jc w:val="both"/>
        <w:rPr>
          <w:rFonts w:asciiTheme="minorHAnsi" w:eastAsia="Times New Roman" w:hAnsiTheme="minorHAnsi" w:cstheme="minorHAnsi"/>
          <w:bCs/>
          <w:kern w:val="0"/>
          <w:sz w:val="22"/>
          <w:szCs w:val="22"/>
          <w:lang w:eastAsia="zh-CN"/>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28C34F72" w14:textId="35B02F84"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211BF2A" w14:textId="77777777" w:rsidR="00F048DD" w:rsidRPr="008A3495" w:rsidRDefault="00F048DD" w:rsidP="00270A23">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2308 KAPITALNA ULAGANJA U KOMUNALNU INFRASTRUKTURU KROZ EU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F5F4F5" w14:textId="58F3851D" w:rsidR="00F048DD" w:rsidRPr="008A3495" w:rsidRDefault="000777C0" w:rsidP="004438D2">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16C962DE" w14:textId="4E5B5794" w:rsidR="00F048DD" w:rsidRPr="008A3495" w:rsidRDefault="00F048DD" w:rsidP="00270A2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16FE46ED"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33F3AEF1"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431BA2E2" w14:textId="268B19E9"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1D8148C3" w14:textId="1644A054"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67CB863A"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lastRenderedPageBreak/>
              <w:t>Kapitalni projekt K230006 IZGRADNJA KOLNIKA I SUSTAVA OBORINSKE ODVODNJE U NOVOM SELU - VINORODNA ULICA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A000308"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252.000,00</w:t>
            </w:r>
          </w:p>
        </w:tc>
        <w:tc>
          <w:tcPr>
            <w:tcW w:w="1701" w:type="dxa"/>
            <w:tcBorders>
              <w:top w:val="single" w:sz="4" w:space="0" w:color="auto"/>
              <w:left w:val="single" w:sz="4" w:space="0" w:color="auto"/>
              <w:bottom w:val="single" w:sz="4" w:space="0" w:color="auto"/>
              <w:right w:val="single" w:sz="4" w:space="0" w:color="auto"/>
            </w:tcBorders>
            <w:vAlign w:val="center"/>
          </w:tcPr>
          <w:p w14:paraId="7DE9FD56" w14:textId="3AE28D0B"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1C78364" w14:textId="33D8E5E3"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270A23" w:rsidRPr="008A3495" w14:paraId="04516C9D" w14:textId="3E087B1B"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03D1282D" w14:textId="77777777" w:rsidR="00F048DD" w:rsidRPr="008A3495" w:rsidRDefault="00F048DD"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5E3EEEB" w14:textId="77777777" w:rsidR="00F048DD" w:rsidRPr="008A3495" w:rsidRDefault="00F048DD"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252.000,00</w:t>
            </w:r>
          </w:p>
        </w:tc>
        <w:tc>
          <w:tcPr>
            <w:tcW w:w="1701" w:type="dxa"/>
            <w:tcBorders>
              <w:top w:val="single" w:sz="4" w:space="0" w:color="auto"/>
              <w:left w:val="single" w:sz="4" w:space="0" w:color="auto"/>
              <w:bottom w:val="single" w:sz="4" w:space="0" w:color="auto"/>
              <w:right w:val="single" w:sz="4" w:space="0" w:color="auto"/>
            </w:tcBorders>
            <w:vAlign w:val="center"/>
          </w:tcPr>
          <w:p w14:paraId="291735FD" w14:textId="5F315ACA"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667843C" w14:textId="1CB07315"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42C0823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6E4FBD16" w14:textId="695660DD"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Izgradnja kolnika i sustava oborinske odvodnje u Novom Selu - Vinorodna ulica - Cilj projekta je poboljšanje sustava oborinskih voda u naselju Novo Selo te također porast sigurnosti za sve stanovnika ne samo naselja Novo Selo već i drugih koji će koristiti novoizgrađeni kolnik.</w:t>
      </w:r>
      <w:r w:rsidR="009006F7" w:rsidRPr="008A3495">
        <w:rPr>
          <w:rFonts w:asciiTheme="minorHAnsi" w:eastAsia="Times New Roman" w:hAnsiTheme="minorHAnsi" w:cstheme="minorHAnsi"/>
          <w:kern w:val="0"/>
          <w:sz w:val="22"/>
          <w:szCs w:val="22"/>
        </w:rPr>
        <w:t xml:space="preserve"> U Izvještajnom razdoblju nije bilo realizacije.</w:t>
      </w:r>
    </w:p>
    <w:p w14:paraId="0415D7AD"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90"/>
        <w:gridCol w:w="1797"/>
        <w:gridCol w:w="1147"/>
        <w:gridCol w:w="1307"/>
        <w:gridCol w:w="1799"/>
        <w:gridCol w:w="1799"/>
      </w:tblGrid>
      <w:tr w:rsidR="008A3495" w:rsidRPr="008A3495" w14:paraId="25D500D2" w14:textId="77777777" w:rsidTr="00F048DD">
        <w:trPr>
          <w:trHeight w:val="364"/>
          <w:jc w:val="center"/>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54FFC3DD" w14:textId="77777777" w:rsidR="00F048DD" w:rsidRPr="008A3495" w:rsidRDefault="00F048DD" w:rsidP="00482822">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309E214" w14:textId="77777777" w:rsidR="00F048DD" w:rsidRPr="008A3495" w:rsidRDefault="00F048DD" w:rsidP="00482822">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Definicija</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5D330F93" w14:textId="77777777" w:rsidR="00F048DD" w:rsidRPr="008A3495" w:rsidRDefault="00F048DD" w:rsidP="00482822">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E9736A" w14:textId="77777777" w:rsidR="00F048DD" w:rsidRPr="008A3495" w:rsidRDefault="00F048DD" w:rsidP="00482822">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Polazna vrijednost</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EC036" w14:textId="0DE61C4D" w:rsidR="00F048DD" w:rsidRPr="008A3495" w:rsidRDefault="000777C0" w:rsidP="00482822">
            <w:pPr>
              <w:spacing w:line="252" w:lineRule="auto"/>
              <w:jc w:val="center"/>
              <w:rPr>
                <w:rFonts w:asciiTheme="minorHAnsi" w:hAnsiTheme="minorHAnsi" w:cstheme="minorHAnsi"/>
                <w:sz w:val="20"/>
                <w:szCs w:val="20"/>
              </w:rPr>
            </w:pPr>
            <w:r w:rsidRPr="000777C0">
              <w:rPr>
                <w:rFonts w:asciiTheme="minorHAnsi" w:hAnsiTheme="minorHAnsi" w:cstheme="minorHAnsi"/>
                <w:sz w:val="20"/>
                <w:szCs w:val="20"/>
              </w:rPr>
              <w:t>REBALANS 2024.</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78A11" w14:textId="38D82246" w:rsidR="00F048DD" w:rsidRPr="008A3495" w:rsidRDefault="00F048DD" w:rsidP="00482822">
            <w:pPr>
              <w:spacing w:line="252" w:lineRule="auto"/>
              <w:jc w:val="center"/>
              <w:rPr>
                <w:rFonts w:asciiTheme="minorHAnsi" w:hAnsiTheme="minorHAnsi" w:cstheme="minorHAnsi"/>
                <w:sz w:val="20"/>
                <w:szCs w:val="20"/>
              </w:rPr>
            </w:pPr>
            <w:r w:rsidRPr="008A3495">
              <w:rPr>
                <w:rFonts w:asciiTheme="minorHAnsi" w:hAnsiTheme="minorHAnsi" w:cstheme="minorHAnsi"/>
                <w:iCs/>
                <w:sz w:val="20"/>
                <w:szCs w:val="20"/>
              </w:rPr>
              <w:t>IZVRŠENJE 30.6.2024.</w:t>
            </w:r>
          </w:p>
        </w:tc>
      </w:tr>
      <w:tr w:rsidR="00F048DD" w:rsidRPr="008A3495" w14:paraId="015BEDD8" w14:textId="77777777" w:rsidTr="00F048DD">
        <w:trPr>
          <w:trHeight w:val="416"/>
          <w:jc w:val="center"/>
        </w:trPr>
        <w:tc>
          <w:tcPr>
            <w:tcW w:w="1552" w:type="dxa"/>
            <w:tcBorders>
              <w:top w:val="single" w:sz="4" w:space="0" w:color="00000A"/>
              <w:left w:val="single" w:sz="4" w:space="0" w:color="00000A"/>
              <w:bottom w:val="single" w:sz="4" w:space="0" w:color="00000A"/>
              <w:right w:val="single" w:sz="4" w:space="0" w:color="00000A"/>
            </w:tcBorders>
            <w:hideMark/>
          </w:tcPr>
          <w:p w14:paraId="778D337B" w14:textId="77777777" w:rsidR="00F048DD" w:rsidRPr="008A3495" w:rsidRDefault="00F048DD" w:rsidP="00982D19">
            <w:pPr>
              <w:spacing w:line="252" w:lineRule="auto"/>
              <w:rPr>
                <w:rFonts w:asciiTheme="minorHAnsi" w:hAnsiTheme="minorHAnsi" w:cstheme="minorHAnsi"/>
                <w:sz w:val="20"/>
                <w:szCs w:val="20"/>
              </w:rPr>
            </w:pPr>
            <w:r w:rsidRPr="008A3495">
              <w:rPr>
                <w:rFonts w:asciiTheme="minorHAnsi" w:hAnsiTheme="minorHAnsi" w:cstheme="minorHAnsi"/>
                <w:sz w:val="20"/>
                <w:szCs w:val="20"/>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7EFCE28D" w14:textId="77777777" w:rsidR="00F048DD" w:rsidRPr="008A3495" w:rsidRDefault="00F048DD" w:rsidP="00982D19">
            <w:pPr>
              <w:spacing w:line="252" w:lineRule="auto"/>
              <w:rPr>
                <w:rFonts w:asciiTheme="minorHAnsi" w:hAnsiTheme="minorHAnsi" w:cstheme="minorHAnsi"/>
                <w:sz w:val="20"/>
                <w:szCs w:val="20"/>
              </w:rPr>
            </w:pPr>
            <w:r w:rsidRPr="008A3495">
              <w:rPr>
                <w:rFonts w:asciiTheme="minorHAnsi" w:hAnsiTheme="minorHAnsi" w:cstheme="minorHAnsi"/>
                <w:sz w:val="20"/>
                <w:szCs w:val="20"/>
              </w:rPr>
              <w:t xml:space="preserve">Dužina obnovljenog kolnika </w:t>
            </w:r>
          </w:p>
        </w:tc>
        <w:tc>
          <w:tcPr>
            <w:tcW w:w="995" w:type="dxa"/>
            <w:tcBorders>
              <w:top w:val="single" w:sz="4" w:space="0" w:color="00000A"/>
              <w:left w:val="single" w:sz="4" w:space="0" w:color="00000A"/>
              <w:bottom w:val="single" w:sz="4" w:space="0" w:color="00000A"/>
              <w:right w:val="single" w:sz="4" w:space="0" w:color="00000A"/>
            </w:tcBorders>
            <w:vAlign w:val="center"/>
            <w:hideMark/>
          </w:tcPr>
          <w:p w14:paraId="468C3894" w14:textId="77777777" w:rsidR="00F048DD" w:rsidRPr="008A3495" w:rsidRDefault="00F048DD" w:rsidP="00982D19">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635B43" w14:textId="77777777" w:rsidR="00F048DD" w:rsidRPr="008A3495" w:rsidRDefault="00F048DD" w:rsidP="00982D19">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0</w:t>
            </w:r>
          </w:p>
        </w:tc>
        <w:tc>
          <w:tcPr>
            <w:tcW w:w="1561" w:type="dxa"/>
            <w:tcBorders>
              <w:top w:val="single" w:sz="4" w:space="0" w:color="00000A"/>
              <w:left w:val="single" w:sz="4" w:space="0" w:color="00000A"/>
              <w:bottom w:val="single" w:sz="4" w:space="0" w:color="00000A"/>
              <w:right w:val="single" w:sz="4" w:space="0" w:color="00000A"/>
            </w:tcBorders>
            <w:vAlign w:val="center"/>
          </w:tcPr>
          <w:p w14:paraId="726ACC97" w14:textId="6F813F3C" w:rsidR="00F048DD" w:rsidRPr="008A3495" w:rsidRDefault="00F048DD" w:rsidP="00982D19">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252</w:t>
            </w:r>
          </w:p>
        </w:tc>
        <w:tc>
          <w:tcPr>
            <w:tcW w:w="1561" w:type="dxa"/>
            <w:tcBorders>
              <w:top w:val="single" w:sz="4" w:space="0" w:color="00000A"/>
              <w:left w:val="single" w:sz="4" w:space="0" w:color="00000A"/>
              <w:bottom w:val="single" w:sz="4" w:space="0" w:color="00000A"/>
              <w:right w:val="single" w:sz="4" w:space="0" w:color="00000A"/>
            </w:tcBorders>
            <w:vAlign w:val="center"/>
          </w:tcPr>
          <w:p w14:paraId="4D210EEA" w14:textId="31CEF067" w:rsidR="00F048DD" w:rsidRPr="008A3495" w:rsidRDefault="009006F7" w:rsidP="00982D19">
            <w:pPr>
              <w:spacing w:line="252" w:lineRule="auto"/>
              <w:jc w:val="center"/>
              <w:rPr>
                <w:rFonts w:asciiTheme="minorHAnsi" w:hAnsiTheme="minorHAnsi" w:cstheme="minorHAnsi"/>
                <w:sz w:val="20"/>
                <w:szCs w:val="20"/>
              </w:rPr>
            </w:pPr>
            <w:r w:rsidRPr="008A3495">
              <w:rPr>
                <w:rFonts w:asciiTheme="minorHAnsi" w:hAnsiTheme="minorHAnsi" w:cstheme="minorHAnsi"/>
                <w:sz w:val="20"/>
                <w:szCs w:val="20"/>
              </w:rPr>
              <w:t>0</w:t>
            </w:r>
          </w:p>
        </w:tc>
      </w:tr>
    </w:tbl>
    <w:p w14:paraId="3EC022ED" w14:textId="77777777" w:rsidR="008D160D" w:rsidRPr="008A3495" w:rsidRDefault="008D160D" w:rsidP="008D160D">
      <w:pPr>
        <w:widowControl/>
        <w:suppressAutoHyphens w:val="0"/>
        <w:rPr>
          <w:rFonts w:asciiTheme="minorHAnsi" w:eastAsia="Times New Roman" w:hAnsiTheme="minorHAnsi" w:cstheme="minorHAnsi"/>
          <w:bCs/>
          <w:kern w:val="0"/>
          <w:sz w:val="22"/>
          <w:szCs w:val="22"/>
        </w:rPr>
      </w:pPr>
    </w:p>
    <w:p w14:paraId="6C08C56C"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ZAŽELI- ZAPOŠLJAVANJE ŽENA</w:t>
      </w:r>
    </w:p>
    <w:p w14:paraId="278AB80C"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0FC368EC" w14:textId="77777777" w:rsidR="008D160D" w:rsidRPr="008A3495" w:rsidRDefault="008D160D" w:rsidP="008D160D">
      <w:pPr>
        <w:widowControl/>
        <w:ind w:firstLine="357"/>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 xml:space="preserve">Cilj programa je </w:t>
      </w:r>
      <w:r w:rsidRPr="008A3495">
        <w:rPr>
          <w:rFonts w:asciiTheme="minorHAnsi" w:eastAsia="Times New Roman" w:hAnsiTheme="minorHAnsi" w:cstheme="minorHAnsi"/>
          <w:kern w:val="0"/>
          <w:sz w:val="22"/>
          <w:szCs w:val="22"/>
          <w:lang w:eastAsia="zh-CN"/>
        </w:rPr>
        <w:t>povećanje socijalne uključenosti i prevencija institucionalizacije ranjivih skupina osiguravanjem dugotrajne skrbi kroz pružanje usluge potpore i podrške u svakodnevnom životu starijim osobama i osobama s invaliditetom.</w:t>
      </w:r>
      <w:r w:rsidRPr="008A3495">
        <w:rPr>
          <w:rFonts w:asciiTheme="minorHAnsi" w:eastAsia="Times New Roman" w:hAnsiTheme="minorHAnsi" w:cstheme="minorHAnsi"/>
          <w:bCs/>
          <w:kern w:val="0"/>
          <w:sz w:val="22"/>
          <w:szCs w:val="22"/>
          <w:lang w:eastAsia="zh-CN"/>
        </w:rPr>
        <w:t xml:space="preserve"> </w:t>
      </w:r>
    </w:p>
    <w:p w14:paraId="5B6DD0F8"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1EF69103" w14:textId="77777777" w:rsidR="008D160D" w:rsidRPr="008A3495" w:rsidRDefault="008D160D" w:rsidP="008D160D">
      <w:pPr>
        <w:widowControl/>
        <w:ind w:left="527" w:hanging="170"/>
        <w:contextualSpacing/>
        <w:jc w:val="both"/>
        <w:rPr>
          <w:rFonts w:asciiTheme="minorHAnsi" w:eastAsia="Times New Roman" w:hAnsiTheme="minorHAnsi" w:cstheme="minorHAnsi"/>
          <w:b/>
          <w:bCs/>
          <w:kern w:val="0"/>
          <w:sz w:val="22"/>
          <w:szCs w:val="22"/>
          <w:lang w:eastAsia="zh-CN"/>
        </w:rPr>
      </w:pPr>
      <w:r w:rsidRPr="008A3495">
        <w:rPr>
          <w:rFonts w:asciiTheme="minorHAnsi" w:eastAsia="Times New Roman" w:hAnsiTheme="minorHAnsi" w:cstheme="minorHAnsi"/>
          <w:b/>
          <w:bCs/>
          <w:kern w:val="0"/>
          <w:sz w:val="22"/>
          <w:szCs w:val="22"/>
          <w:lang w:eastAsia="zh-CN"/>
        </w:rPr>
        <w:t xml:space="preserve">Zakonska osnova za uvođenje programa: </w:t>
      </w:r>
    </w:p>
    <w:p w14:paraId="7425EE89"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Ugovor o pristupanju Republike Hrvatske Europskoj uniji (Narodne novine, Međunarodni ugovori 2/12.), </w:t>
      </w:r>
    </w:p>
    <w:p w14:paraId="6E3D04CA"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Zakon o institucionalnom okviru za korištenje fondova Europske unije u Republici Hrvatskoj (Narodne novine, broj: 116/2021.) i</w:t>
      </w:r>
    </w:p>
    <w:p w14:paraId="35ED9F83"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Operativni program Učinkoviti ljudski potencijali 2021. -2027. </w:t>
      </w:r>
    </w:p>
    <w:p w14:paraId="780D2E3E"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088BB575" w14:textId="77777777"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CB3EF92" w14:textId="77777777" w:rsidR="00F048DD" w:rsidRPr="008A3495" w:rsidRDefault="00F048DD" w:rsidP="00270A23">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2315 ZAŽELI – ZAPOŠLJAVANJE ŽENA</w:t>
            </w:r>
          </w:p>
        </w:tc>
        <w:tc>
          <w:tcPr>
            <w:tcW w:w="1701" w:type="dxa"/>
            <w:tcBorders>
              <w:top w:val="single" w:sz="4" w:space="0" w:color="auto"/>
              <w:left w:val="single" w:sz="4" w:space="0" w:color="auto"/>
              <w:bottom w:val="single" w:sz="4" w:space="0" w:color="auto"/>
              <w:right w:val="single" w:sz="4" w:space="0" w:color="auto"/>
            </w:tcBorders>
            <w:vAlign w:val="center"/>
          </w:tcPr>
          <w:p w14:paraId="3225AE93" w14:textId="276C63BB" w:rsidR="00F048DD" w:rsidRPr="008A3495" w:rsidRDefault="000777C0" w:rsidP="004438D2">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648EA267" w14:textId="22F812AE" w:rsidR="00F048DD" w:rsidRPr="008A3495" w:rsidRDefault="00F048DD" w:rsidP="00270A2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22E239B5"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5BCC90EC"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79CF8C47" w14:textId="51E0991B"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5997D601" w14:textId="77777777"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2BD0E5C" w14:textId="77777777" w:rsidR="00F048DD" w:rsidRPr="008A3495" w:rsidRDefault="00F048DD" w:rsidP="008700B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T230004 PUK - IV. FAZA</w:t>
            </w:r>
          </w:p>
        </w:tc>
        <w:tc>
          <w:tcPr>
            <w:tcW w:w="1701" w:type="dxa"/>
            <w:tcBorders>
              <w:top w:val="single" w:sz="4" w:space="0" w:color="auto"/>
              <w:left w:val="single" w:sz="4" w:space="0" w:color="auto"/>
              <w:bottom w:val="single" w:sz="4" w:space="0" w:color="auto"/>
              <w:right w:val="single" w:sz="4" w:space="0" w:color="auto"/>
            </w:tcBorders>
            <w:vAlign w:val="center"/>
          </w:tcPr>
          <w:p w14:paraId="23F4BC93" w14:textId="0F2BD285" w:rsidR="00F048DD" w:rsidRPr="008A3495" w:rsidRDefault="00F048DD" w:rsidP="008700B3">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336.630,00</w:t>
            </w:r>
          </w:p>
        </w:tc>
        <w:tc>
          <w:tcPr>
            <w:tcW w:w="1701" w:type="dxa"/>
            <w:tcBorders>
              <w:top w:val="single" w:sz="4" w:space="0" w:color="auto"/>
              <w:left w:val="single" w:sz="4" w:space="0" w:color="auto"/>
              <w:bottom w:val="single" w:sz="4" w:space="0" w:color="auto"/>
              <w:right w:val="single" w:sz="4" w:space="0" w:color="auto"/>
            </w:tcBorders>
            <w:vAlign w:val="center"/>
          </w:tcPr>
          <w:p w14:paraId="49E0E915" w14:textId="7EC7D90D"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76.231,89</w:t>
            </w:r>
          </w:p>
        </w:tc>
        <w:tc>
          <w:tcPr>
            <w:tcW w:w="1134" w:type="dxa"/>
            <w:tcBorders>
              <w:top w:val="single" w:sz="4" w:space="0" w:color="auto"/>
              <w:left w:val="single" w:sz="4" w:space="0" w:color="auto"/>
              <w:bottom w:val="single" w:sz="4" w:space="0" w:color="auto"/>
              <w:right w:val="single" w:sz="4" w:space="0" w:color="auto"/>
            </w:tcBorders>
            <w:vAlign w:val="center"/>
          </w:tcPr>
          <w:p w14:paraId="446C4C7E" w14:textId="0E466B4D"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22,65</w:t>
            </w:r>
          </w:p>
        </w:tc>
      </w:tr>
      <w:tr w:rsidR="00270A23" w:rsidRPr="008A3495" w14:paraId="0498429F" w14:textId="77777777"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30F9C027" w14:textId="77777777" w:rsidR="00F048DD" w:rsidRPr="008A3495" w:rsidRDefault="00F048DD" w:rsidP="008700B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4C8C9536" w14:textId="1F37F370" w:rsidR="00F048DD" w:rsidRPr="008A3495" w:rsidRDefault="00F048DD" w:rsidP="008700B3">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336.630,00</w:t>
            </w:r>
          </w:p>
        </w:tc>
        <w:tc>
          <w:tcPr>
            <w:tcW w:w="1701" w:type="dxa"/>
            <w:tcBorders>
              <w:top w:val="single" w:sz="4" w:space="0" w:color="auto"/>
              <w:left w:val="single" w:sz="4" w:space="0" w:color="auto"/>
              <w:bottom w:val="single" w:sz="4" w:space="0" w:color="auto"/>
              <w:right w:val="single" w:sz="4" w:space="0" w:color="auto"/>
            </w:tcBorders>
            <w:vAlign w:val="center"/>
          </w:tcPr>
          <w:p w14:paraId="36F6A3A7" w14:textId="760CC67B"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76.231,89</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AAB2991" w14:textId="2147A573"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22,65</w:t>
            </w:r>
          </w:p>
        </w:tc>
      </w:tr>
    </w:tbl>
    <w:p w14:paraId="604070C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lang w:eastAsia="zh-CN"/>
        </w:rPr>
      </w:pPr>
    </w:p>
    <w:p w14:paraId="23326F49" w14:textId="01BEB411"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PUK – IV. FAZA</w:t>
      </w:r>
      <w:r w:rsidRPr="008A3495">
        <w:rPr>
          <w:rFonts w:asciiTheme="minorHAnsi" w:eastAsia="Times New Roman" w:hAnsiTheme="minorHAnsi" w:cstheme="minorHAnsi"/>
          <w:bCs/>
          <w:kern w:val="0"/>
          <w:sz w:val="22"/>
          <w:szCs w:val="22"/>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i podrške u svakodnevnom životu. </w:t>
      </w:r>
    </w:p>
    <w:p w14:paraId="60E40ED2"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37B11F56"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97D2F"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44751"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0E70F"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FD155E"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EE6848" w14:textId="434BBC8C" w:rsidR="00F048DD"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6BBFF" w14:textId="7A7393CC"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0972C35D"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C03C1"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osoba u nepovoljnom položaju koji ostvaruju pomoć u kući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F8D0F6"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osoba u nepovoljnom položaju</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56301"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3FDF3"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51923" w14:textId="1A335372"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297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6042DE" w14:textId="26E07613" w:rsidR="00F048DD" w:rsidRPr="008A3495" w:rsidRDefault="00585590"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297</w:t>
            </w:r>
          </w:p>
        </w:tc>
      </w:tr>
      <w:tr w:rsidR="008A3495" w:rsidRPr="008A3495" w14:paraId="6023E80F"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D85CE"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zaposlenih pružatelj usluga potpore i podrške u svakodnevnom životu</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C2DA19"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zaposlenih pružatelja usluga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5B5A4"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863623"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667F9" w14:textId="3E14E986" w:rsidR="00F048DD" w:rsidRPr="008A3495" w:rsidRDefault="00F048DD" w:rsidP="00982D19">
            <w:pPr>
              <w:widowControl/>
              <w:suppressAutoHyphens w:val="0"/>
              <w:spacing w:line="254"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9D98A1" w14:textId="0808E436" w:rsidR="00F048DD" w:rsidRPr="008A3495" w:rsidRDefault="00585590" w:rsidP="00982D19">
            <w:pPr>
              <w:widowControl/>
              <w:suppressAutoHyphens w:val="0"/>
              <w:spacing w:line="254"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33</w:t>
            </w:r>
          </w:p>
        </w:tc>
      </w:tr>
    </w:tbl>
    <w:p w14:paraId="5C8A6D6D"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4594D09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 xml:space="preserve">NAZIV PROGRAMA: UNAPRIJEĐENJA USLUGA ZA DJECU U SUSTAVU RANOG I PREDŠKOLSKOG ODGOJA </w:t>
      </w:r>
    </w:p>
    <w:p w14:paraId="79139442"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7F2BB2E4"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Cilj mu je unaprijediti  postojeće materijalne uvjete i podići kvalitetu pedagoških standarda.</w:t>
      </w:r>
    </w:p>
    <w:p w14:paraId="4A7ACC0A"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63F2752C" w14:textId="77777777" w:rsidR="008D160D" w:rsidRPr="008A3495" w:rsidRDefault="008D160D" w:rsidP="008D160D">
      <w:pPr>
        <w:widowControl/>
        <w:ind w:left="527" w:hanging="170"/>
        <w:contextualSpacing/>
        <w:jc w:val="both"/>
        <w:rPr>
          <w:rFonts w:asciiTheme="minorHAnsi" w:eastAsia="Times New Roman" w:hAnsiTheme="minorHAnsi" w:cstheme="minorHAnsi"/>
          <w:b/>
          <w:bCs/>
          <w:kern w:val="0"/>
          <w:sz w:val="22"/>
          <w:szCs w:val="22"/>
          <w:lang w:eastAsia="zh-CN"/>
        </w:rPr>
      </w:pPr>
      <w:r w:rsidRPr="008A3495">
        <w:rPr>
          <w:rFonts w:asciiTheme="minorHAnsi" w:eastAsia="Times New Roman" w:hAnsiTheme="minorHAnsi" w:cstheme="minorHAnsi"/>
          <w:b/>
          <w:bCs/>
          <w:kern w:val="0"/>
          <w:sz w:val="22"/>
          <w:szCs w:val="22"/>
          <w:lang w:eastAsia="zh-CN"/>
        </w:rPr>
        <w:t xml:space="preserve">Zakonska osnova za uvođenje programa: </w:t>
      </w:r>
    </w:p>
    <w:p w14:paraId="6785F525" w14:textId="77777777" w:rsidR="008D160D" w:rsidRPr="008A3495" w:rsidRDefault="008D160D" w:rsidP="008D160D">
      <w:pPr>
        <w:widowControl/>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 xml:space="preserve">- Zakon o predškolskom odgoju i obrazovanju (Narodne novine, broj: 10/97., 107/07., 94/13., 98/19., 57/22.). </w:t>
      </w:r>
    </w:p>
    <w:p w14:paraId="191A7651"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505B3361" w14:textId="565D6F44"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2739CE27" w14:textId="77777777" w:rsidR="00F048DD" w:rsidRPr="008A3495" w:rsidRDefault="00F048DD" w:rsidP="004438D2">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2320 PROGRAM UNAPRIJEĐENJA USLUGA ZA DJECU U SUSTAVU RANOG I PREDŠKOLSKOG ODGOJA I OBRAZOVANJA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7CD097" w14:textId="5C515A0A" w:rsidR="00F048DD" w:rsidRPr="008A3495" w:rsidRDefault="000777C0" w:rsidP="004438D2">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3A911D80" w14:textId="2AAE9140" w:rsidR="00F048DD" w:rsidRPr="008A3495" w:rsidRDefault="00F048DD" w:rsidP="00270A23">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78DD6293"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601B8D26"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59826E8D" w14:textId="1C02CC70" w:rsidR="00F048DD"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2A53B1B" w14:textId="7BD7F1CF"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5CEFA43" w14:textId="77777777" w:rsidR="00F048DD" w:rsidRPr="008A3495" w:rsidRDefault="00F048DD"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K23001 UREĐENJE DJEČJEG IGRALIŠTA VRTIĆA CVJETNA LIVADA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50F719CA" w14:textId="77777777" w:rsidR="00F048DD" w:rsidRPr="008A3495" w:rsidRDefault="00F048DD"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6D878B3" w14:textId="6DF0D2C0"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6648331" w14:textId="7BC1E96A" w:rsidR="00F048DD" w:rsidRPr="008A3495" w:rsidRDefault="00F048DD"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270A23" w:rsidRPr="008A3495" w14:paraId="439C1C0A" w14:textId="7909C557"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07D95879" w14:textId="77777777" w:rsidR="00F048DD" w:rsidRPr="008A3495" w:rsidRDefault="00F048DD"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C938D2E" w14:textId="77777777" w:rsidR="00F048DD" w:rsidRPr="008A3495" w:rsidRDefault="00F048DD"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851207F" w14:textId="60A7ADD0"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6E492F2" w14:textId="2807C789" w:rsidR="00F048DD" w:rsidRPr="008A3495" w:rsidRDefault="00F048DD"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56EC8F10"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lang w:eastAsia="zh-CN"/>
        </w:rPr>
      </w:pPr>
    </w:p>
    <w:p w14:paraId="4C393413"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 xml:space="preserve">Uređenje dječjeg igrališta vrtića Cvjetna livada – </w:t>
      </w:r>
      <w:r w:rsidRPr="008A3495">
        <w:rPr>
          <w:rFonts w:asciiTheme="minorHAnsi" w:eastAsia="Times New Roman" w:hAnsiTheme="minorHAnsi" w:cstheme="minorHAnsi"/>
          <w:kern w:val="0"/>
          <w:sz w:val="22"/>
          <w:szCs w:val="22"/>
        </w:rPr>
        <w:t>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Sredstva će se realizirat kroz drugi program.</w:t>
      </w:r>
    </w:p>
    <w:p w14:paraId="498F9FE2"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5EDC6540" w14:textId="77777777" w:rsidTr="00F048DD">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578EB"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CA4B7"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7D60D"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B74D6" w14:textId="77777777"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9FEBE" w14:textId="64E00E26"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CB3A4" w14:textId="13494CFE" w:rsidR="00F048DD" w:rsidRPr="008A3495" w:rsidRDefault="00F048DD"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108E8B88" w14:textId="77777777" w:rsidTr="00F048DD">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53173"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Uređeno igralište dj. vrtića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6E384" w14:textId="77777777" w:rsidR="00F048DD" w:rsidRPr="008A3495" w:rsidRDefault="00F048DD"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Broj uređenih igrališta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31785"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A179F" w14:textId="77777777"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1ABA3B" w14:textId="54C49C10" w:rsidR="00F048DD" w:rsidRPr="008A3495" w:rsidRDefault="00F048DD"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AFC1E" w14:textId="6AE96B65" w:rsidR="00F048DD" w:rsidRPr="008A3495" w:rsidRDefault="009006F7"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478BA185"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52C03F3C"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NABAVA SPREMNIKA ZA ODVOJENO PRIKUPLJANJE KOMUNALNOG OTPADA</w:t>
      </w:r>
    </w:p>
    <w:p w14:paraId="3446CB6C"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AF6B3EC" w14:textId="77777777"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Cilj ovog projekta je uspostava odvajanja otpada na mjestu nastanka kako bi se smanjila količina miješanog komunalnog otpada, kako bi se smanjio udio biorazgradivog komunalnog otpada u nastalom miješanom komunalnom otpadu, povećale količine reciklabilnog otpada i ispunila obveza Republike Hrvatske da osigura odvojeno prikupljanje i recikliranje otpadnog papira i kartona, otpadne plastike, otpadnog stakla i biootpada te otpada koji se svrstava u posebne kategorije otpada. </w:t>
      </w:r>
    </w:p>
    <w:p w14:paraId="0561155E"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787D6633" w14:textId="77777777" w:rsidR="008D160D" w:rsidRPr="008A3495" w:rsidRDefault="008D160D" w:rsidP="008D160D">
      <w:pPr>
        <w:widowControl/>
        <w:suppressAutoHyphens w:val="0"/>
        <w:ind w:left="527" w:hanging="170"/>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 xml:space="preserve">Zakonska osnova za uvođenje programa: </w:t>
      </w:r>
    </w:p>
    <w:p w14:paraId="7DC6B56C"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Ugovor o pristupanju Republike Hrvatske Europskoj uniji (Narodne novine, Međunarodni ugovori 2/12.), </w:t>
      </w:r>
    </w:p>
    <w:p w14:paraId="4B2AFD06"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Zakon o institucionalnom okviru za korištenje fondova Europske unije u Republici Hrvatskoj (Narodne novine, broj: 116/2021.), </w:t>
      </w:r>
    </w:p>
    <w:p w14:paraId="4B39B4B5"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Uredba o tijelima u sustavima upravljanja i kontrole korištenja Europskog socijalnog fonda, Europskog fonda za regionalni razvoj i Kohezijskog fonda, uvezi s ciljem "Ulaganje za rast i radna mjesta“ (Narodne novine, broj: 107/14., 23/15., 129/15., 15/17., 18/17., 46/21. i 49/21.), </w:t>
      </w:r>
    </w:p>
    <w:p w14:paraId="7FD6624F"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Plan gospodarenja otpadom Republike Hrvatske za razdoblje 2017.-2022. (Narodne novine, broj: 03/17. i 01/22.), </w:t>
      </w:r>
    </w:p>
    <w:p w14:paraId="5E8679BE"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Plan gospodarenja otpadom Republike Hrvatske za razdoblje 2023.-2028. godine (Narodne novine, broj: 84/23.)</w:t>
      </w:r>
    </w:p>
    <w:p w14:paraId="67F95067"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Odluka Vlade Republike Hrvatske o implementaciji Plana gospodarenja otpadom Republike Hrvatske za razdoblje 2017.-2022. od 25. svibnja 2017.,</w:t>
      </w:r>
    </w:p>
    <w:p w14:paraId="628E6C36"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gospodarenju otpadom (Narodne novine, broj: 84/21.),</w:t>
      </w:r>
    </w:p>
    <w:p w14:paraId="0CDA49EF"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Pravilnik o gospodarenju otpadom (Narodne novine, broj: 81/20. i 106/22.), </w:t>
      </w:r>
    </w:p>
    <w:p w14:paraId="2D530209"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lastRenderedPageBreak/>
        <w:t xml:space="preserve">- Uredba o gospodarenju komunalnim otpadom (Narodne novine, broj: 50/17., 84/19., 14/20., 31/21., 84/21. i 106/22.), </w:t>
      </w:r>
    </w:p>
    <w:p w14:paraId="6481CD30"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Pravilnik o gospodarenju otpadnim tekstilom i otpadnom obućom (Narodne novine, broj: 99/15.), </w:t>
      </w:r>
    </w:p>
    <w:p w14:paraId="62A993EF"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Zakon o zaštiti okoliša (Narodne novine, broj: 80/13., 153/13., 78/15., 12/18. i 118/18.), </w:t>
      </w:r>
    </w:p>
    <w:p w14:paraId="1E9D2E70"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Sporazum o partnerstvu između Republike Hrvatske i Europske komisije za korištenje EU strukturnih i investicijskih fondova za rast i radna mjesta u razdoblju 2014.-2020., </w:t>
      </w:r>
    </w:p>
    <w:p w14:paraId="0F0B46C6"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xml:space="preserve">- Program „Konkurentnost i kohezija“ za financijsko razdoblje 2021.-2027. i  </w:t>
      </w:r>
    </w:p>
    <w:p w14:paraId="3EA6C35E"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Strategija gospodarenja otpadom Republike Hrvatske (Narodne novine, broj: 130/05.).</w:t>
      </w:r>
    </w:p>
    <w:p w14:paraId="1EA1B1C9"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B2D02B4" w14:textId="32384025"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C2E2E2F" w14:textId="70C4DCAF" w:rsidR="001E0D34" w:rsidRPr="008A3495" w:rsidRDefault="001E0D34" w:rsidP="00270A23">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2322 NABAVA SPREMNIKA ZA ODVOJENO PRIKUPLJANJE KOMUNALNOG OTPADA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C978D2" w14:textId="7B3AE878" w:rsidR="001E0D34" w:rsidRPr="008A3495" w:rsidRDefault="000777C0" w:rsidP="001E0D34">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31B254C5" w14:textId="1BC3E659" w:rsidR="001E0D34" w:rsidRPr="008A3495" w:rsidRDefault="001E0D34" w:rsidP="001E0D34">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4EC78BE1"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584E124D"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33019206" w14:textId="4620EC77" w:rsidR="001E0D34"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241D271" w14:textId="5E4BCE10"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8CD9B52" w14:textId="4B53119F" w:rsidR="001E0D34" w:rsidRPr="008A3495" w:rsidRDefault="001E0D34" w:rsidP="00270A23">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T230002 NABAVA SPREMNIKA ZA ODVOJENO PRIKUPLJANJE KOMUNALNOG OTPADA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7965C4" w14:textId="77777777" w:rsidR="001E0D34" w:rsidRPr="008A3495" w:rsidRDefault="001E0D34" w:rsidP="001E0D34">
            <w:pPr>
              <w:widowControl/>
              <w:suppressAutoHyphens w:val="0"/>
              <w:jc w:val="center"/>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162.000,00</w:t>
            </w:r>
          </w:p>
        </w:tc>
        <w:tc>
          <w:tcPr>
            <w:tcW w:w="1701" w:type="dxa"/>
            <w:tcBorders>
              <w:top w:val="single" w:sz="4" w:space="0" w:color="auto"/>
              <w:left w:val="single" w:sz="4" w:space="0" w:color="auto"/>
              <w:bottom w:val="single" w:sz="4" w:space="0" w:color="auto"/>
              <w:right w:val="single" w:sz="4" w:space="0" w:color="auto"/>
            </w:tcBorders>
            <w:vAlign w:val="center"/>
          </w:tcPr>
          <w:p w14:paraId="1C60C16E" w14:textId="1D5BDA19" w:rsidR="001E0D34" w:rsidRPr="008A3495" w:rsidRDefault="004D2D88" w:rsidP="001E0D34">
            <w:pPr>
              <w:widowControl/>
              <w:suppressAutoHyphens w:val="0"/>
              <w:jc w:val="center"/>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32.100,00</w:t>
            </w:r>
          </w:p>
        </w:tc>
        <w:tc>
          <w:tcPr>
            <w:tcW w:w="1134" w:type="dxa"/>
            <w:tcBorders>
              <w:top w:val="single" w:sz="4" w:space="0" w:color="auto"/>
              <w:left w:val="single" w:sz="4" w:space="0" w:color="auto"/>
              <w:bottom w:val="single" w:sz="4" w:space="0" w:color="auto"/>
              <w:right w:val="single" w:sz="4" w:space="0" w:color="auto"/>
            </w:tcBorders>
            <w:vAlign w:val="center"/>
          </w:tcPr>
          <w:p w14:paraId="1D2D2C82" w14:textId="1BB7726E" w:rsidR="001E0D34" w:rsidRPr="008A3495" w:rsidRDefault="004D2D88" w:rsidP="001E0D34">
            <w:pPr>
              <w:widowControl/>
              <w:suppressAutoHyphens w:val="0"/>
              <w:jc w:val="center"/>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19,81</w:t>
            </w:r>
          </w:p>
        </w:tc>
      </w:tr>
      <w:tr w:rsidR="00270A23" w:rsidRPr="008A3495" w14:paraId="07C9A805" w14:textId="691131E5" w:rsidTr="00270A23">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tcPr>
          <w:p w14:paraId="22331969" w14:textId="77777777" w:rsidR="001E0D34" w:rsidRPr="008A3495" w:rsidRDefault="001E0D34" w:rsidP="00270A23">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8C9FBB2" w14:textId="77777777" w:rsidR="001E0D34" w:rsidRPr="008A3495" w:rsidRDefault="001E0D34" w:rsidP="001E0D34">
            <w:pPr>
              <w:widowControl/>
              <w:suppressAutoHyphens w:val="0"/>
              <w:jc w:val="center"/>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162.000,00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1C9B7F9" w14:textId="34C7162C" w:rsidR="001E0D34" w:rsidRPr="008A3495" w:rsidRDefault="001E0D34" w:rsidP="001E0D34">
            <w:pPr>
              <w:widowControl/>
              <w:suppressAutoHyphens w:val="0"/>
              <w:jc w:val="center"/>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004D2D88" w:rsidRPr="008A3495">
              <w:rPr>
                <w:rFonts w:asciiTheme="minorHAnsi" w:eastAsia="Calibri" w:hAnsiTheme="minorHAnsi" w:cstheme="minorHAnsi"/>
                <w:i/>
                <w:iCs/>
                <w:noProof/>
                <w:sz w:val="22"/>
                <w:szCs w:val="22"/>
                <w:lang w:eastAsia="en-US"/>
              </w:rPr>
              <w:t>32.100,00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3B400A5" w14:textId="79E09039" w:rsidR="001E0D34" w:rsidRPr="008A3495" w:rsidRDefault="004D2D88" w:rsidP="001E0D34">
            <w:pPr>
              <w:widowControl/>
              <w:suppressAutoHyphens w:val="0"/>
              <w:jc w:val="center"/>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19,81</w:t>
            </w:r>
          </w:p>
        </w:tc>
      </w:tr>
    </w:tbl>
    <w:p w14:paraId="5E3F7ED0"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eastAsia="zh-CN"/>
        </w:rPr>
      </w:pPr>
    </w:p>
    <w:p w14:paraId="05C3EE3A" w14:textId="72A1631D" w:rsidR="00585590" w:rsidRPr="008A3495" w:rsidRDefault="008D160D" w:rsidP="00585590">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 xml:space="preserve">Nabava spremnika za odvojeno prikupljanje komunalnog otpada </w:t>
      </w:r>
      <w:r w:rsidRPr="008A3495">
        <w:rPr>
          <w:rFonts w:asciiTheme="minorHAnsi" w:eastAsia="Times New Roman" w:hAnsiTheme="minorHAnsi" w:cstheme="minorHAnsi"/>
          <w:bCs/>
          <w:kern w:val="0"/>
          <w:sz w:val="22"/>
          <w:szCs w:val="22"/>
        </w:rPr>
        <w:t xml:space="preserve">- </w:t>
      </w:r>
      <w:r w:rsidRPr="008A3495">
        <w:rPr>
          <w:rFonts w:asciiTheme="minorHAnsi" w:eastAsia="Times New Roman" w:hAnsiTheme="minorHAnsi" w:cstheme="minorHAnsi"/>
          <w:kern w:val="0"/>
          <w:sz w:val="22"/>
          <w:szCs w:val="22"/>
        </w:rPr>
        <w:t>za potrebe odvajanja otpada i za potrebe provođenja edukacija kontinuirano će se nabavljati spojene i pojedinačne posude za odvojeno prikupljanje otpada, a sve u svrhu održivog razvoja i racionalnog gospodarenja otpadom.</w:t>
      </w:r>
      <w:r w:rsidR="00585590" w:rsidRPr="008A3495">
        <w:rPr>
          <w:rFonts w:asciiTheme="minorHAnsi" w:eastAsia="Times New Roman" w:hAnsiTheme="minorHAnsi" w:cstheme="minorHAnsi"/>
          <w:kern w:val="0"/>
          <w:sz w:val="22"/>
          <w:szCs w:val="22"/>
        </w:rPr>
        <w:t xml:space="preserve"> Sredstva su utrošena za nabavu </w:t>
      </w:r>
      <w:r w:rsidR="00602FFE" w:rsidRPr="008A3495">
        <w:rPr>
          <w:rFonts w:asciiTheme="minorHAnsi" w:eastAsia="Times New Roman" w:hAnsiTheme="minorHAnsi" w:cstheme="minorHAnsi"/>
          <w:kern w:val="0"/>
          <w:sz w:val="22"/>
          <w:szCs w:val="22"/>
        </w:rPr>
        <w:t>3783</w:t>
      </w:r>
      <w:r w:rsidR="00585590" w:rsidRPr="008A3495">
        <w:rPr>
          <w:rFonts w:asciiTheme="minorHAnsi" w:eastAsia="Times New Roman" w:hAnsiTheme="minorHAnsi" w:cstheme="minorHAnsi"/>
          <w:kern w:val="0"/>
          <w:sz w:val="22"/>
          <w:szCs w:val="22"/>
        </w:rPr>
        <w:t xml:space="preserve"> spremnika za odvojeno prikupljanje komunalnog otpada. </w:t>
      </w:r>
    </w:p>
    <w:p w14:paraId="66952A9F"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514B3C41" w14:textId="77777777" w:rsidTr="001E0D3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0F599"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AAE45"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C760A"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949E7"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8CB351" w14:textId="13BA3D35" w:rsidR="001E0D34"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630FC" w14:textId="7CADA97A"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926D304"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37715"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Nabavljeni spremnici za odvojeno prikupljanje komunalnog otpada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C48ED"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kupljenih spremnika za odvojeno prikupljanje komunalnog otpada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6A64E"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6E211"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35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9F7D0" w14:textId="13075796"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3783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F1AC6" w14:textId="60FB9E6E" w:rsidR="001E0D34" w:rsidRPr="008A3495" w:rsidRDefault="0073528E"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3783</w:t>
            </w:r>
          </w:p>
        </w:tc>
      </w:tr>
    </w:tbl>
    <w:p w14:paraId="517A0C34"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rPr>
      </w:pPr>
    </w:p>
    <w:p w14:paraId="5233193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PROGRAMI PREKOGRANIČNE SURADNJE</w:t>
      </w:r>
    </w:p>
    <w:p w14:paraId="0D5BCD52"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5E070F3" w14:textId="603821D2" w:rsidR="008D160D" w:rsidRPr="008A3495" w:rsidRDefault="008D160D" w:rsidP="008D160D">
      <w:pPr>
        <w:widowControl/>
        <w:suppressAutoHyphens w:val="0"/>
        <w:ind w:firstLine="357"/>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Cilj projekta je promicanje obnovljivih izvora energije na području Republike Hrvatske i Republike Srbije.</w:t>
      </w:r>
    </w:p>
    <w:p w14:paraId="5E59C98E"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35963E07" w14:textId="77777777" w:rsidR="008D160D" w:rsidRPr="008A3495" w:rsidRDefault="008D160D" w:rsidP="008D160D">
      <w:pPr>
        <w:widowControl/>
        <w:suppressAutoHyphens w:val="0"/>
        <w:ind w:left="527" w:hanging="17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Zakonska osnova za uvođenje programa:</w:t>
      </w:r>
    </w:p>
    <w:p w14:paraId="5FD66C88" w14:textId="77777777" w:rsidR="008D160D" w:rsidRPr="008A3495" w:rsidRDefault="008D160D" w:rsidP="008D160D">
      <w:pPr>
        <w:widowControl/>
        <w:suppressAutoHyphens w:val="0"/>
        <w:ind w:left="527" w:hanging="17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kern w:val="0"/>
          <w:sz w:val="22"/>
          <w:szCs w:val="22"/>
        </w:rPr>
        <w:t xml:space="preserve">- </w:t>
      </w:r>
      <w:r w:rsidRPr="008A3495">
        <w:rPr>
          <w:rFonts w:asciiTheme="minorHAnsi" w:eastAsia="Times New Roman" w:hAnsiTheme="minorHAnsi" w:cstheme="minorHAnsi"/>
          <w:bCs/>
          <w:kern w:val="0"/>
          <w:sz w:val="22"/>
          <w:szCs w:val="22"/>
        </w:rPr>
        <w:t>Interreg VI-A IPA Program Hrvatska – Srbija 2021.-2027. i</w:t>
      </w:r>
    </w:p>
    <w:p w14:paraId="400E7D04" w14:textId="77777777" w:rsidR="008D160D" w:rsidRPr="008A3495" w:rsidRDefault="008D160D" w:rsidP="008D160D">
      <w:pPr>
        <w:widowControl/>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w:t>
      </w:r>
      <w:r w:rsidRPr="008A3495">
        <w:rPr>
          <w:rFonts w:asciiTheme="minorHAnsi" w:eastAsia="Times New Roman" w:hAnsiTheme="minorHAnsi" w:cstheme="minorHAnsi"/>
          <w:kern w:val="0"/>
          <w:sz w:val="22"/>
          <w:szCs w:val="22"/>
        </w:rPr>
        <w:t xml:space="preserve"> Zakon o institucionalnom okviru za korištenje fondova Europske unije u Republici Hrvatskoj (Narodne novine, broj: 116/2021.). </w:t>
      </w:r>
    </w:p>
    <w:p w14:paraId="2C5B98EB" w14:textId="77777777" w:rsidR="008617F5" w:rsidRPr="008A3495" w:rsidRDefault="008617F5" w:rsidP="008D160D">
      <w:pPr>
        <w:widowControl/>
        <w:suppressAutoHyphens w:val="0"/>
        <w:ind w:left="527" w:hanging="170"/>
        <w:jc w:val="both"/>
        <w:rPr>
          <w:rFonts w:asciiTheme="minorHAnsi" w:eastAsia="Times New Roman" w:hAnsiTheme="minorHAnsi" w:cstheme="minorHAnsi"/>
          <w:bCs/>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1CE6BE21" w14:textId="503CA65F"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6DED39B" w14:textId="77777777" w:rsidR="001E0D34" w:rsidRPr="008A3495" w:rsidRDefault="001E0D34" w:rsidP="009D54B0">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sz w:val="22"/>
                <w:szCs w:val="22"/>
                <w:lang w:eastAsia="en-US"/>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DEC98C" w14:textId="4F49365D" w:rsidR="001E0D34" w:rsidRPr="008A3495" w:rsidRDefault="000777C0" w:rsidP="004E6BB6">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4548AC38" w14:textId="2FC7A6F8" w:rsidR="001E0D34" w:rsidRPr="008A3495" w:rsidRDefault="001E0D34" w:rsidP="004E6BB6">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1200B125"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3F988D1E"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41C7609B" w14:textId="5A6A85F9" w:rsidR="001E0D34"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7E9CC625" w14:textId="18D1E8D6"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B18A94A" w14:textId="77777777" w:rsidR="001E0D34" w:rsidRPr="008A3495" w:rsidRDefault="001E0D34"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6B0D770B" w14:textId="77777777" w:rsidR="001E0D34" w:rsidRPr="008A3495" w:rsidRDefault="001E0D34"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121.400,00</w:t>
            </w:r>
          </w:p>
        </w:tc>
        <w:tc>
          <w:tcPr>
            <w:tcW w:w="1701" w:type="dxa"/>
            <w:tcBorders>
              <w:top w:val="single" w:sz="4" w:space="0" w:color="auto"/>
              <w:left w:val="single" w:sz="4" w:space="0" w:color="auto"/>
              <w:bottom w:val="single" w:sz="4" w:space="0" w:color="auto"/>
              <w:right w:val="single" w:sz="4" w:space="0" w:color="auto"/>
            </w:tcBorders>
            <w:vAlign w:val="center"/>
          </w:tcPr>
          <w:p w14:paraId="7A580B40" w14:textId="56F4192E" w:rsidR="001E0D34" w:rsidRPr="008A3495" w:rsidRDefault="001E0D34"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862,50</w:t>
            </w:r>
          </w:p>
        </w:tc>
        <w:tc>
          <w:tcPr>
            <w:tcW w:w="1134" w:type="dxa"/>
            <w:tcBorders>
              <w:top w:val="single" w:sz="4" w:space="0" w:color="auto"/>
              <w:left w:val="single" w:sz="4" w:space="0" w:color="auto"/>
              <w:bottom w:val="single" w:sz="4" w:space="0" w:color="auto"/>
              <w:right w:val="single" w:sz="4" w:space="0" w:color="auto"/>
            </w:tcBorders>
            <w:vAlign w:val="center"/>
          </w:tcPr>
          <w:p w14:paraId="47DE1B01" w14:textId="3578D3B2" w:rsidR="001E0D34" w:rsidRPr="008A3495" w:rsidRDefault="001E0D34"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0,71</w:t>
            </w:r>
          </w:p>
        </w:tc>
      </w:tr>
      <w:tr w:rsidR="009D54B0" w:rsidRPr="008A3495" w14:paraId="45FD8AEF" w14:textId="2EBED739"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5F6A8209" w14:textId="77777777" w:rsidR="001E0D34" w:rsidRPr="008A3495" w:rsidRDefault="001E0D34"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0F3046C" w14:textId="77777777" w:rsidR="001E0D34" w:rsidRPr="008A3495" w:rsidRDefault="001E0D34"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121.400,00</w:t>
            </w:r>
          </w:p>
        </w:tc>
        <w:tc>
          <w:tcPr>
            <w:tcW w:w="1701" w:type="dxa"/>
            <w:tcBorders>
              <w:top w:val="single" w:sz="4" w:space="0" w:color="auto"/>
              <w:left w:val="single" w:sz="4" w:space="0" w:color="auto"/>
              <w:bottom w:val="single" w:sz="4" w:space="0" w:color="auto"/>
              <w:right w:val="single" w:sz="4" w:space="0" w:color="auto"/>
            </w:tcBorders>
            <w:vAlign w:val="center"/>
          </w:tcPr>
          <w:p w14:paraId="117E0BFF" w14:textId="466229A4" w:rsidR="001E0D34" w:rsidRPr="008A3495" w:rsidRDefault="001E0D34"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 xml:space="preserve"> 862,50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A5361B9" w14:textId="43A7F624" w:rsidR="001E0D34" w:rsidRPr="008A3495" w:rsidRDefault="001E0D34"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0,71</w:t>
            </w:r>
          </w:p>
        </w:tc>
      </w:tr>
    </w:tbl>
    <w:p w14:paraId="2AC7DBA7"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p>
    <w:p w14:paraId="50424D90" w14:textId="0E63B4EC"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bCs/>
          <w:kern w:val="0"/>
          <w:sz w:val="22"/>
          <w:szCs w:val="22"/>
        </w:rPr>
        <w:t>PRO-EFFICENT</w:t>
      </w:r>
      <w:r w:rsidRPr="008A3495">
        <w:rPr>
          <w:rFonts w:asciiTheme="minorHAnsi" w:eastAsia="Times New Roman" w:hAnsiTheme="minorHAnsi" w:cstheme="minorHAnsi"/>
          <w:kern w:val="0"/>
          <w:sz w:val="22"/>
          <w:szCs w:val="22"/>
        </w:rPr>
        <w:t xml:space="preserve"> – cilj projekta je promicanje obnovljivih izvora energije na području Republike Hrvatske i Republike Srbije.</w:t>
      </w:r>
      <w:r w:rsidR="009006F7" w:rsidRPr="008A3495">
        <w:rPr>
          <w:rFonts w:asciiTheme="minorHAnsi" w:eastAsia="Times New Roman" w:hAnsiTheme="minorHAnsi" w:cstheme="minorHAnsi"/>
          <w:kern w:val="0"/>
          <w:sz w:val="22"/>
          <w:szCs w:val="22"/>
        </w:rPr>
        <w:t xml:space="preserve"> Sredstva koja su utrošena odnose se na uslugu optimizacije projektne aplikacije projekta.</w:t>
      </w:r>
    </w:p>
    <w:p w14:paraId="1AA67A7C"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09F03E12" w14:textId="77777777" w:rsidTr="001E0D3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5B378"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30D48"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18BC1"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B23B0"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97B2A6" w14:textId="44DA9006" w:rsidR="001E0D34" w:rsidRPr="008A3495" w:rsidRDefault="000777C0" w:rsidP="00482822">
            <w:pPr>
              <w:widowControl/>
              <w:suppressAutoHyphens w:val="0"/>
              <w:spacing w:line="254" w:lineRule="auto"/>
              <w:jc w:val="center"/>
              <w:rPr>
                <w:rFonts w:asciiTheme="minorHAnsi" w:eastAsia="Times New Roman" w:hAnsiTheme="minorHAnsi" w:cstheme="minorHAnsi"/>
                <w:kern w:val="0"/>
                <w:sz w:val="20"/>
                <w:szCs w:val="20"/>
              </w:rPr>
            </w:pPr>
            <w:r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22D00" w14:textId="4AD404DC"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243F73FB"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9F06F"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lastRenderedPageBreak/>
              <w:t>Postavljena solarna elektrana na krov sportske dvorane Tomislav Pirc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9BF7F"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Postavljena solarna elektrana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43791"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473A4"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750D4F" w14:textId="6F5747C4"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7D057" w14:textId="17C9E294" w:rsidR="001E0D34" w:rsidRPr="008A3495" w:rsidRDefault="009006F7"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3151296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11AEC16B"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IZRADA PROJEKTNO TEHNIČKE DOKUMENTACIJE KROZ NPOO</w:t>
      </w:r>
    </w:p>
    <w:p w14:paraId="783EEDA6"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212FF9F5"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48950132"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p>
    <w:p w14:paraId="175BC929" w14:textId="77777777" w:rsidR="008D160D" w:rsidRPr="008A3495" w:rsidRDefault="008D160D" w:rsidP="008D160D">
      <w:pPr>
        <w:widowControl/>
        <w:suppressAutoHyphens w:val="0"/>
        <w:ind w:left="527" w:hanging="17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Zakonska osnova za uvođenje programa:</w:t>
      </w:r>
    </w:p>
    <w:p w14:paraId="3740F63F" w14:textId="77777777" w:rsidR="008D160D" w:rsidRPr="008A3495" w:rsidRDefault="008D160D" w:rsidP="008D160D">
      <w:pPr>
        <w:widowControl/>
        <w:tabs>
          <w:tab w:val="left" w:pos="142"/>
          <w:tab w:val="left" w:pos="567"/>
        </w:tabs>
        <w:ind w:left="527" w:hanging="170"/>
        <w:contextualSpacing/>
        <w:jc w:val="both"/>
        <w:rPr>
          <w:rFonts w:asciiTheme="minorHAnsi" w:eastAsia="Times New Roman" w:hAnsiTheme="minorHAnsi" w:cstheme="minorHAnsi"/>
          <w:kern w:val="0"/>
          <w:sz w:val="22"/>
          <w:szCs w:val="22"/>
          <w:lang w:eastAsia="zh-CN"/>
        </w:rPr>
      </w:pPr>
      <w:r w:rsidRPr="008A3495">
        <w:rPr>
          <w:rFonts w:asciiTheme="minorHAnsi" w:eastAsia="Times New Roman" w:hAnsiTheme="minorHAnsi" w:cstheme="minorHAnsi"/>
          <w:kern w:val="0"/>
          <w:sz w:val="22"/>
          <w:szCs w:val="22"/>
          <w:lang w:eastAsia="zh-CN"/>
        </w:rPr>
        <w:t>-Uredba (EU) 2021/241 Europskog Parlamenta i Vijeća od 12. veljače 2021. o uspostavi Mehanizma za oporavak i otpornost,</w:t>
      </w:r>
    </w:p>
    <w:p w14:paraId="5233AC3F" w14:textId="77777777" w:rsidR="008D160D" w:rsidRPr="008A3495" w:rsidRDefault="008D160D" w:rsidP="008D160D">
      <w:pPr>
        <w:widowControl/>
        <w:tabs>
          <w:tab w:val="left" w:pos="567"/>
        </w:tabs>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bCs/>
          <w:kern w:val="0"/>
          <w:sz w:val="22"/>
          <w:szCs w:val="22"/>
        </w:rPr>
        <w:t xml:space="preserve">- </w:t>
      </w:r>
      <w:r w:rsidRPr="008A3495">
        <w:rPr>
          <w:rFonts w:asciiTheme="minorHAnsi" w:eastAsia="Times New Roman" w:hAnsiTheme="minorHAnsi" w:cstheme="minorHAnsi"/>
          <w:kern w:val="0"/>
          <w:sz w:val="22"/>
          <w:szCs w:val="22"/>
        </w:rPr>
        <w:t>Provedbena odluka Vijeća Europske unije od 28. srpnja 2021. o odobrenju ocjene Plana oporavka i otpornosti Republike Hrvatske (ST10687/21; ST 10687/21 ADD1),</w:t>
      </w:r>
    </w:p>
    <w:p w14:paraId="2363D32A" w14:textId="77777777" w:rsidR="008D160D" w:rsidRPr="008A3495" w:rsidRDefault="008D160D" w:rsidP="008D160D">
      <w:pPr>
        <w:widowControl/>
        <w:tabs>
          <w:tab w:val="left" w:pos="567"/>
        </w:tabs>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Sporazum o financiranju između Komisije i Republike Hrvatske u okviru Mehanizma za oporavak i otpornost,</w:t>
      </w:r>
    </w:p>
    <w:p w14:paraId="47A8C9C6" w14:textId="77777777" w:rsidR="008D160D" w:rsidRPr="008A3495" w:rsidRDefault="008D160D" w:rsidP="008D160D">
      <w:pPr>
        <w:widowControl/>
        <w:tabs>
          <w:tab w:val="left" w:pos="567"/>
        </w:tabs>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Odluka o sustavu upravljanja i praćenju provedbe aktivnosti u okviru Nacionalnog plana oporavka i otpornosti 2021. – 2026. (Narodne novine, broj 78/21.),</w:t>
      </w:r>
    </w:p>
    <w:p w14:paraId="315190C4" w14:textId="365118F3" w:rsidR="008D160D" w:rsidRPr="008A3495" w:rsidRDefault="008D160D" w:rsidP="008D160D">
      <w:pPr>
        <w:widowControl/>
        <w:tabs>
          <w:tab w:val="left" w:pos="567"/>
        </w:tabs>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Zakon o regionalnom razvoju Republike Hrvatske (Narodne novine, br. 147/14., 123/17. i 118/18.)</w:t>
      </w:r>
      <w:r w:rsidR="00927E35">
        <w:rPr>
          <w:rFonts w:asciiTheme="minorHAnsi" w:eastAsia="Times New Roman" w:hAnsiTheme="minorHAnsi" w:cstheme="minorHAnsi"/>
          <w:kern w:val="0"/>
          <w:sz w:val="22"/>
          <w:szCs w:val="22"/>
        </w:rPr>
        <w:t xml:space="preserve"> </w:t>
      </w:r>
    </w:p>
    <w:p w14:paraId="212B6EE5" w14:textId="77777777" w:rsidR="008D160D" w:rsidRPr="008A3495" w:rsidRDefault="008D160D" w:rsidP="008D160D">
      <w:pPr>
        <w:widowControl/>
        <w:tabs>
          <w:tab w:val="left" w:pos="567"/>
        </w:tabs>
        <w:suppressAutoHyphens w:val="0"/>
        <w:ind w:left="527" w:hanging="17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kern w:val="0"/>
          <w:sz w:val="22"/>
          <w:szCs w:val="22"/>
        </w:rPr>
        <w:t>- Plan oporavka i otpornosti Republike Hrvatske (Nacionalni plan oporavka i otpornosti 2021. – 2026.).</w:t>
      </w:r>
    </w:p>
    <w:p w14:paraId="1A4A09CE"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3DF2427" w14:textId="116C9C7B"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566E9AC" w14:textId="77777777" w:rsidR="001E0D34" w:rsidRPr="008A3495" w:rsidRDefault="001E0D34" w:rsidP="009D54B0">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5EB1FD" w14:textId="24EB7BE3" w:rsidR="001E0D34" w:rsidRPr="008A3495" w:rsidRDefault="000777C0" w:rsidP="004438D2">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56C7007E" w14:textId="035AC413" w:rsidR="001E0D34" w:rsidRPr="008A3495" w:rsidRDefault="001E0D34" w:rsidP="009D54B0">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47D2A77C"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77702439"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0EBBDC40" w14:textId="242A994B" w:rsidR="001E0D34"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586D77BA" w14:textId="57FD3441"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27AE5ED" w14:textId="77777777" w:rsidR="001E0D34" w:rsidRPr="008A3495" w:rsidRDefault="001E0D34"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142E89E9" w14:textId="77777777" w:rsidR="001E0D34" w:rsidRPr="008A3495" w:rsidRDefault="001E0D34"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251.950,00</w:t>
            </w:r>
          </w:p>
        </w:tc>
        <w:tc>
          <w:tcPr>
            <w:tcW w:w="1701" w:type="dxa"/>
            <w:tcBorders>
              <w:top w:val="single" w:sz="4" w:space="0" w:color="auto"/>
              <w:left w:val="single" w:sz="4" w:space="0" w:color="auto"/>
              <w:bottom w:val="single" w:sz="4" w:space="0" w:color="auto"/>
              <w:right w:val="single" w:sz="4" w:space="0" w:color="auto"/>
            </w:tcBorders>
            <w:vAlign w:val="center"/>
          </w:tcPr>
          <w:p w14:paraId="3CEAD6D3" w14:textId="7ECA77E9" w:rsidR="001E0D34" w:rsidRPr="008A3495" w:rsidRDefault="001E0D34"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5.625,00</w:t>
            </w:r>
          </w:p>
        </w:tc>
        <w:tc>
          <w:tcPr>
            <w:tcW w:w="1134" w:type="dxa"/>
            <w:tcBorders>
              <w:top w:val="single" w:sz="4" w:space="0" w:color="auto"/>
              <w:left w:val="single" w:sz="4" w:space="0" w:color="auto"/>
              <w:bottom w:val="single" w:sz="4" w:space="0" w:color="auto"/>
              <w:right w:val="single" w:sz="4" w:space="0" w:color="auto"/>
            </w:tcBorders>
            <w:vAlign w:val="center"/>
          </w:tcPr>
          <w:p w14:paraId="27CA7383" w14:textId="43797841" w:rsidR="001E0D34" w:rsidRPr="008A3495" w:rsidRDefault="001E0D34"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2,23</w:t>
            </w:r>
          </w:p>
        </w:tc>
      </w:tr>
      <w:tr w:rsidR="008A3495" w:rsidRPr="008A3495" w14:paraId="74800C4B" w14:textId="1CBE3086"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7A97015E" w14:textId="77777777" w:rsidR="001E0D34" w:rsidRPr="008A3495" w:rsidRDefault="001E0D34"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321C9A" w14:textId="77777777" w:rsidR="001E0D34" w:rsidRPr="008A3495" w:rsidRDefault="001E0D34"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121.180,00</w:t>
            </w:r>
          </w:p>
        </w:tc>
        <w:tc>
          <w:tcPr>
            <w:tcW w:w="1701" w:type="dxa"/>
            <w:tcBorders>
              <w:top w:val="single" w:sz="4" w:space="0" w:color="auto"/>
              <w:left w:val="single" w:sz="4" w:space="0" w:color="auto"/>
              <w:bottom w:val="single" w:sz="4" w:space="0" w:color="auto"/>
              <w:right w:val="single" w:sz="4" w:space="0" w:color="auto"/>
            </w:tcBorders>
            <w:vAlign w:val="center"/>
          </w:tcPr>
          <w:p w14:paraId="6EEAFA4F" w14:textId="574D1369" w:rsidR="001E0D34" w:rsidRPr="008A3495" w:rsidRDefault="001E0D34"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758468B" w14:textId="1FEEB1CC" w:rsidR="001E0D34" w:rsidRPr="008A3495" w:rsidRDefault="001E0D34" w:rsidP="00202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9D54B0" w:rsidRPr="008A3495" w14:paraId="67798637" w14:textId="20970F60"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F649CF8" w14:textId="77777777" w:rsidR="001E0D34" w:rsidRPr="008A3495" w:rsidRDefault="001E0D34"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0618007" w14:textId="77777777" w:rsidR="001E0D34" w:rsidRPr="008A3495" w:rsidRDefault="001E0D34"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373.130,00</w:t>
            </w:r>
            <w:r w:rsidRPr="008A3495">
              <w:rPr>
                <w:rFonts w:asciiTheme="minorHAnsi" w:eastAsia="Calibri" w:hAnsiTheme="minorHAnsi" w:cstheme="minorHAnsi"/>
                <w:i/>
                <w:iCs/>
                <w:sz w:val="22"/>
                <w:szCs w:val="22"/>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9A7BC10" w14:textId="66589B22" w:rsidR="001E0D34" w:rsidRPr="008A3495" w:rsidRDefault="001E0D34"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5.625,00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E359749" w14:textId="11E3B3FE" w:rsidR="001E0D34" w:rsidRPr="008A3495" w:rsidRDefault="001E0D34" w:rsidP="00202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1,51</w:t>
            </w:r>
          </w:p>
        </w:tc>
      </w:tr>
    </w:tbl>
    <w:p w14:paraId="3C1EDC73" w14:textId="77777777" w:rsidR="008D160D" w:rsidRPr="008A3495" w:rsidRDefault="008D160D" w:rsidP="008D160D">
      <w:pPr>
        <w:widowControl/>
        <w:suppressAutoHyphens w:val="0"/>
        <w:rPr>
          <w:rFonts w:asciiTheme="minorHAnsi" w:eastAsia="Times New Roman" w:hAnsiTheme="minorHAnsi" w:cstheme="minorHAnsi"/>
          <w:kern w:val="0"/>
          <w:sz w:val="22"/>
          <w:szCs w:val="22"/>
          <w:lang w:val="en-US" w:eastAsia="zh-CN"/>
        </w:rPr>
      </w:pPr>
    </w:p>
    <w:p w14:paraId="06FBF3E9" w14:textId="2A485BF5"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
          <w:bCs/>
          <w:kern w:val="0"/>
          <w:sz w:val="22"/>
          <w:szCs w:val="22"/>
        </w:rPr>
        <w:t>IZGRADNJA OŠ U NASELJU BABIN VIR</w:t>
      </w:r>
      <w:r w:rsidRPr="008A3495">
        <w:rPr>
          <w:rFonts w:asciiTheme="minorHAnsi" w:eastAsia="Times New Roman" w:hAnsiTheme="minorHAnsi" w:cstheme="minorHAnsi"/>
          <w:kern w:val="0"/>
          <w:sz w:val="22"/>
          <w:szCs w:val="22"/>
        </w:rPr>
        <w:t xml:space="preserve"> – odnosi se na troškove izrade projektno tehničke</w:t>
      </w:r>
      <w:r w:rsidRPr="008A3495">
        <w:rPr>
          <w:rFonts w:asciiTheme="minorHAnsi" w:eastAsia="Times New Roman" w:hAnsiTheme="minorHAnsi" w:cstheme="minorHAnsi"/>
          <w:bCs/>
          <w:kern w:val="0"/>
          <w:sz w:val="22"/>
          <w:szCs w:val="22"/>
        </w:rPr>
        <w:t xml:space="preserve"> dokumentacije za izgradnju osnovne škole s pripadajućom dvoranom, čime će se ostvariti preduvjeti za ostvarivanje jednosmjenskog rada na području grada Požege.</w:t>
      </w:r>
      <w:r w:rsidR="009006F7" w:rsidRPr="008A3495">
        <w:rPr>
          <w:rFonts w:asciiTheme="minorHAnsi" w:eastAsia="Times New Roman" w:hAnsiTheme="minorHAnsi" w:cstheme="minorHAnsi"/>
          <w:bCs/>
          <w:kern w:val="0"/>
          <w:sz w:val="22"/>
          <w:szCs w:val="22"/>
        </w:rPr>
        <w:t xml:space="preserve"> Utrošena sredstva odnose se na</w:t>
      </w:r>
      <w:r w:rsidR="00EB069A" w:rsidRPr="008A3495">
        <w:rPr>
          <w:rFonts w:asciiTheme="minorHAnsi" w:eastAsia="Times New Roman" w:hAnsiTheme="minorHAnsi" w:cstheme="minorHAnsi"/>
          <w:bCs/>
          <w:kern w:val="0"/>
          <w:sz w:val="22"/>
          <w:szCs w:val="22"/>
        </w:rPr>
        <w:t xml:space="preserve"> </w:t>
      </w:r>
      <w:r w:rsidR="009006F7" w:rsidRPr="008A3495">
        <w:rPr>
          <w:rFonts w:asciiTheme="minorHAnsi" w:eastAsia="Times New Roman" w:hAnsiTheme="minorHAnsi" w:cstheme="minorHAnsi"/>
          <w:bCs/>
          <w:kern w:val="0"/>
          <w:sz w:val="22"/>
          <w:szCs w:val="22"/>
        </w:rPr>
        <w:t>izmjenu projektnog rješenja za izgradnju škole.</w:t>
      </w:r>
    </w:p>
    <w:p w14:paraId="0AC8D3BE" w14:textId="77777777" w:rsidR="008D160D" w:rsidRPr="008A3495" w:rsidRDefault="008D160D" w:rsidP="008D160D">
      <w:pPr>
        <w:widowControl/>
        <w:suppressAutoHyphens w:val="0"/>
        <w:rPr>
          <w:rFonts w:asciiTheme="minorHAnsi" w:eastAsia="Times New Roman" w:hAnsiTheme="minorHAnsi" w:cstheme="minorHAnsi"/>
          <w:kern w:val="0"/>
          <w:sz w:val="22"/>
          <w:szCs w:val="22"/>
          <w:lang w:val="en-US"/>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0C4BC3D4" w14:textId="77777777" w:rsidTr="001E0D3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6FC5F0"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95E95"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E3E2A"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3A866"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3473DA" w14:textId="6D0F516D"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E77471" w14:textId="096B9098"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E26CCBD"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44E84"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50821"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59C39"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7266E"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30448B" w14:textId="6FD08729"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CAEDE" w14:textId="274C1179" w:rsidR="001E0D34" w:rsidRPr="008A3495" w:rsidRDefault="009006F7"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r w:rsidR="008A3495" w:rsidRPr="008A3495" w14:paraId="464A133C"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89674C" w14:textId="77777777" w:rsidR="001E0D34" w:rsidRPr="008A3495" w:rsidRDefault="001E0D34" w:rsidP="00982D19">
            <w:pPr>
              <w:widowControl/>
              <w:suppressAutoHyphens w:val="0"/>
              <w:spacing w:line="254"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C9304" w14:textId="77777777" w:rsidR="001E0D34" w:rsidRPr="008A3495" w:rsidRDefault="001E0D34" w:rsidP="00982D19">
            <w:pPr>
              <w:widowControl/>
              <w:suppressAutoHyphens w:val="0"/>
              <w:spacing w:line="254" w:lineRule="auto"/>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Stupanj realizacije dovršenosti projekta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0FA70"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84696F"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131E4" w14:textId="2DDE1546" w:rsidR="001E0D34" w:rsidRPr="008A3495" w:rsidRDefault="001E0D34" w:rsidP="00982D19">
            <w:pPr>
              <w:widowControl/>
              <w:suppressAutoHyphens w:val="0"/>
              <w:spacing w:line="254"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DF7E33" w14:textId="2C471DA2" w:rsidR="001E0D34" w:rsidRPr="008A3495" w:rsidRDefault="009006F7" w:rsidP="00982D19">
            <w:pPr>
              <w:widowControl/>
              <w:suppressAutoHyphens w:val="0"/>
              <w:spacing w:line="254" w:lineRule="auto"/>
              <w:jc w:val="center"/>
              <w:rPr>
                <w:rFonts w:asciiTheme="minorHAnsi" w:eastAsia="Times New Roman" w:hAnsiTheme="minorHAnsi" w:cstheme="minorHAnsi"/>
                <w:sz w:val="20"/>
                <w:szCs w:val="20"/>
                <w:lang w:eastAsia="en-US"/>
                <w14:ligatures w14:val="standardContextual"/>
              </w:rPr>
            </w:pPr>
            <w:r w:rsidRPr="008A3495">
              <w:rPr>
                <w:rFonts w:asciiTheme="minorHAnsi" w:eastAsia="Times New Roman" w:hAnsiTheme="minorHAnsi" w:cstheme="minorHAnsi"/>
                <w:sz w:val="20"/>
                <w:szCs w:val="20"/>
                <w:lang w:eastAsia="en-US"/>
                <w14:ligatures w14:val="standardContextual"/>
              </w:rPr>
              <w:t>0</w:t>
            </w:r>
          </w:p>
        </w:tc>
      </w:tr>
    </w:tbl>
    <w:p w14:paraId="22D0ABFB" w14:textId="77777777" w:rsidR="008D160D" w:rsidRPr="008A3495" w:rsidRDefault="008D160D" w:rsidP="008D160D">
      <w:pPr>
        <w:widowControl/>
        <w:suppressAutoHyphens w:val="0"/>
        <w:rPr>
          <w:rFonts w:asciiTheme="minorHAnsi" w:eastAsia="Times New Roman" w:hAnsiTheme="minorHAnsi" w:cstheme="minorHAnsi"/>
          <w:kern w:val="0"/>
          <w:sz w:val="22"/>
          <w:szCs w:val="22"/>
          <w:lang w:val="en-US"/>
        </w:rPr>
      </w:pPr>
    </w:p>
    <w:p w14:paraId="7B164CEC" w14:textId="77777777" w:rsidR="00961129" w:rsidRPr="008A3495" w:rsidRDefault="008D160D" w:rsidP="00961129">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lastRenderedPageBreak/>
        <w:t>SMART CITY POŽEGA</w:t>
      </w:r>
      <w:r w:rsidRPr="008A3495">
        <w:rPr>
          <w:rFonts w:asciiTheme="minorHAnsi" w:eastAsia="Times New Roman" w:hAnsiTheme="minorHAnsi" w:cstheme="minorHAnsi"/>
          <w:bCs/>
          <w:kern w:val="0"/>
          <w:sz w:val="22"/>
          <w:szCs w:val="22"/>
        </w:rPr>
        <w:t xml:space="preserve"> -odnosi se na troškove izrade projektno tehničke dokumentacije za digitalne procese koje je potrebno provesti na području grada, kako bi se olakšali procesi i ubrzala efikasnost i način pružanja usluge.</w:t>
      </w:r>
      <w:r w:rsidR="00961129" w:rsidRPr="008A3495">
        <w:rPr>
          <w:rFonts w:asciiTheme="minorHAnsi" w:eastAsia="Times New Roman" w:hAnsiTheme="minorHAnsi" w:cstheme="minorHAnsi"/>
          <w:bCs/>
          <w:kern w:val="0"/>
          <w:sz w:val="22"/>
          <w:szCs w:val="22"/>
        </w:rPr>
        <w:t xml:space="preserve"> </w:t>
      </w:r>
      <w:r w:rsidR="00961129" w:rsidRPr="008A3495">
        <w:rPr>
          <w:rFonts w:asciiTheme="minorHAnsi" w:eastAsia="Times New Roman" w:hAnsiTheme="minorHAnsi" w:cstheme="minorHAnsi"/>
          <w:kern w:val="0"/>
          <w:sz w:val="22"/>
          <w:szCs w:val="22"/>
        </w:rPr>
        <w:t>U Izvještajnom razdoblju nije bilo realizacije.</w:t>
      </w:r>
    </w:p>
    <w:p w14:paraId="70989314"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val="en-US"/>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5C6DB285" w14:textId="77777777" w:rsidTr="001E0D3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4A4C"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20BF9"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F1F212"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09998"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783669" w14:textId="0190F43F"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1F6484" w14:textId="7CC7DF5B"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3ACC3C32"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67659"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Stvoreni preduvjeti za implementaciju projekata u području digitalne transformacije i zelene tranzicije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732F6"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Izrađena projektno-tehnička dokumentacija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AE04F"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C017A"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D911F2" w14:textId="530792A8"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304734" w14:textId="3F489F0D" w:rsidR="001E0D34" w:rsidRPr="008A3495" w:rsidRDefault="009006F7"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482E1491" w14:textId="77777777" w:rsidR="008D160D" w:rsidRPr="008A3495" w:rsidRDefault="008D160D" w:rsidP="008D160D">
      <w:pPr>
        <w:widowControl/>
        <w:suppressAutoHyphens w:val="0"/>
        <w:jc w:val="both"/>
        <w:rPr>
          <w:rFonts w:asciiTheme="minorHAnsi" w:eastAsia="Times New Roman" w:hAnsiTheme="minorHAnsi" w:cstheme="minorHAnsi"/>
          <w:kern w:val="0"/>
          <w:sz w:val="22"/>
          <w:szCs w:val="22"/>
          <w:lang w:val="en-US"/>
        </w:rPr>
      </w:pPr>
    </w:p>
    <w:p w14:paraId="2AD7E6AE"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RJEŠAVANJE PRISTUPAČNOSTI OSOBAMA S INVALIDITETOM</w:t>
      </w:r>
    </w:p>
    <w:p w14:paraId="37B9592F"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5C9F2DD9" w14:textId="77777777" w:rsidR="008D160D" w:rsidRPr="008A3495" w:rsidRDefault="008D160D" w:rsidP="008D160D">
      <w:pPr>
        <w:widowControl/>
        <w:suppressAutoHyphens w:val="0"/>
        <w:ind w:firstLine="357"/>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Cilj programa je sufinanciranje rješavanja pristupačnosti, unaprjeđenje pristupačnosti i jednostavna prilagodba pristupačnosti osobama s invaliditetom.</w:t>
      </w:r>
    </w:p>
    <w:p w14:paraId="61AECC80"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p>
    <w:p w14:paraId="09E82F35" w14:textId="77777777" w:rsidR="008D160D" w:rsidRPr="008A3495" w:rsidRDefault="008D160D" w:rsidP="008D160D">
      <w:pPr>
        <w:widowControl/>
        <w:suppressAutoHyphens w:val="0"/>
        <w:ind w:left="527" w:hanging="170"/>
        <w:jc w:val="both"/>
        <w:rPr>
          <w:rFonts w:asciiTheme="minorHAnsi" w:eastAsia="Times New Roman" w:hAnsiTheme="minorHAnsi" w:cstheme="minorHAnsi"/>
          <w:b/>
          <w:bCs/>
          <w:kern w:val="0"/>
          <w:sz w:val="22"/>
          <w:szCs w:val="22"/>
        </w:rPr>
      </w:pPr>
      <w:r w:rsidRPr="008A3495">
        <w:rPr>
          <w:rFonts w:asciiTheme="minorHAnsi" w:eastAsia="Times New Roman" w:hAnsiTheme="minorHAnsi" w:cstheme="minorHAnsi"/>
          <w:b/>
          <w:bCs/>
          <w:kern w:val="0"/>
          <w:sz w:val="22"/>
          <w:szCs w:val="22"/>
        </w:rPr>
        <w:t>Zakonska osnova za uvođenje programa:</w:t>
      </w:r>
    </w:p>
    <w:p w14:paraId="2B67BC87" w14:textId="77777777" w:rsidR="008D160D" w:rsidRPr="008A3495" w:rsidRDefault="008D160D">
      <w:pPr>
        <w:widowControl/>
        <w:numPr>
          <w:ilvl w:val="0"/>
          <w:numId w:val="9"/>
        </w:numPr>
        <w:suppressAutoHyphens w:val="0"/>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bCs/>
          <w:kern w:val="0"/>
          <w:sz w:val="22"/>
          <w:szCs w:val="22"/>
          <w:lang w:eastAsia="zh-CN"/>
        </w:rPr>
        <w:t>Zakon o sustavu državne uprave (Narodne novine, broj: 66/19.), članka 169. stavka 1. točke e) i</w:t>
      </w:r>
    </w:p>
    <w:p w14:paraId="45B84A54" w14:textId="77777777" w:rsidR="008D160D" w:rsidRPr="008A3495" w:rsidRDefault="008D160D">
      <w:pPr>
        <w:widowControl/>
        <w:numPr>
          <w:ilvl w:val="0"/>
          <w:numId w:val="9"/>
        </w:numPr>
        <w:suppressAutoHyphens w:val="0"/>
        <w:ind w:left="527" w:hanging="170"/>
        <w:contextualSpacing/>
        <w:jc w:val="both"/>
        <w:rPr>
          <w:rFonts w:asciiTheme="minorHAnsi" w:eastAsia="Times New Roman" w:hAnsiTheme="minorHAnsi" w:cstheme="minorHAnsi"/>
          <w:bCs/>
          <w:kern w:val="0"/>
          <w:sz w:val="22"/>
          <w:szCs w:val="22"/>
          <w:lang w:eastAsia="zh-CN"/>
        </w:rPr>
      </w:pPr>
      <w:r w:rsidRPr="008A3495">
        <w:rPr>
          <w:rFonts w:asciiTheme="minorHAnsi" w:eastAsia="Times New Roman" w:hAnsiTheme="minorHAnsi" w:cstheme="minorHAnsi"/>
          <w:kern w:val="0"/>
          <w:sz w:val="22"/>
          <w:szCs w:val="22"/>
          <w:lang w:eastAsia="zh-CN"/>
        </w:rPr>
        <w:t>Zakon o hrvatskim braniteljima iz Domovinskog rata i članovima njihovih obitelji (Narodne novine, broj: 121/17., 98/19. i 84/21.).</w:t>
      </w:r>
    </w:p>
    <w:p w14:paraId="4A0856B3"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Style w:val="Reetkatablice1"/>
        <w:tblW w:w="9071" w:type="dxa"/>
        <w:jc w:val="center"/>
        <w:tblInd w:w="0" w:type="dxa"/>
        <w:tblLook w:val="04A0" w:firstRow="1" w:lastRow="0" w:firstColumn="1" w:lastColumn="0" w:noHBand="0" w:noVBand="1"/>
      </w:tblPr>
      <w:tblGrid>
        <w:gridCol w:w="4535"/>
        <w:gridCol w:w="1701"/>
        <w:gridCol w:w="1701"/>
        <w:gridCol w:w="1134"/>
      </w:tblGrid>
      <w:tr w:rsidR="008A3495" w:rsidRPr="008A3495" w14:paraId="7F902FD2" w14:textId="66C8248E"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CF2F73B" w14:textId="77777777" w:rsidR="001E0D34" w:rsidRPr="008A3495" w:rsidRDefault="001E0D34" w:rsidP="009D54B0">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92F364" w14:textId="1B9DC8B2" w:rsidR="001E0D34" w:rsidRPr="008A3495" w:rsidRDefault="000777C0" w:rsidP="004438D2">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3A1ADB7D" w14:textId="4509CBB8" w:rsidR="001E0D34" w:rsidRPr="008A3495" w:rsidRDefault="001E0D34" w:rsidP="009D54B0">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tcPr>
          <w:p w14:paraId="67FB8FEE"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38CD8011"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272F3EA5" w14:textId="3EB6E784" w:rsidR="001E0D34"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782FEDB7" w14:textId="5A82F85C"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9878C17" w14:textId="77777777" w:rsidR="001E0D34" w:rsidRPr="008A3495" w:rsidRDefault="001E0D34"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64505092" w14:textId="77777777" w:rsidR="001E0D34" w:rsidRPr="008A3495" w:rsidRDefault="001E0D34"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33.000,00</w:t>
            </w:r>
          </w:p>
        </w:tc>
        <w:tc>
          <w:tcPr>
            <w:tcW w:w="1701" w:type="dxa"/>
            <w:tcBorders>
              <w:top w:val="single" w:sz="4" w:space="0" w:color="auto"/>
              <w:left w:val="single" w:sz="4" w:space="0" w:color="auto"/>
              <w:bottom w:val="single" w:sz="4" w:space="0" w:color="auto"/>
              <w:right w:val="single" w:sz="4" w:space="0" w:color="auto"/>
            </w:tcBorders>
            <w:vAlign w:val="center"/>
          </w:tcPr>
          <w:p w14:paraId="79E0660B" w14:textId="462F69EE" w:rsidR="001E0D34" w:rsidRPr="008A3495" w:rsidRDefault="001E0D34" w:rsidP="0045580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D7ED901" w14:textId="38ED1F6F" w:rsidR="001E0D34" w:rsidRPr="008A3495" w:rsidRDefault="001E0D34" w:rsidP="0045580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9D54B0" w:rsidRPr="008A3495" w14:paraId="4591DB01" w14:textId="3657F7AC"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61BF8F46" w14:textId="77777777" w:rsidR="001E0D34" w:rsidRPr="008A3495" w:rsidRDefault="001E0D34"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0713DD" w14:textId="77777777" w:rsidR="001E0D34" w:rsidRPr="008A3495" w:rsidRDefault="001E0D34"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33.000,00</w:t>
            </w:r>
          </w:p>
        </w:tc>
        <w:tc>
          <w:tcPr>
            <w:tcW w:w="1701" w:type="dxa"/>
            <w:tcBorders>
              <w:top w:val="single" w:sz="4" w:space="0" w:color="auto"/>
              <w:left w:val="single" w:sz="4" w:space="0" w:color="auto"/>
              <w:bottom w:val="single" w:sz="4" w:space="0" w:color="auto"/>
              <w:right w:val="single" w:sz="4" w:space="0" w:color="auto"/>
            </w:tcBorders>
            <w:vAlign w:val="center"/>
          </w:tcPr>
          <w:p w14:paraId="13635073" w14:textId="67317FC0" w:rsidR="001E0D34" w:rsidRPr="008A3495" w:rsidRDefault="001E0D34" w:rsidP="0045580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 xml:space="preserve">   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C54225" w14:textId="2F9EE1EB" w:rsidR="001E0D34" w:rsidRPr="008A3495" w:rsidRDefault="001E0D34" w:rsidP="0045580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078B876A" w14:textId="77777777" w:rsidR="008D160D" w:rsidRPr="008A3495" w:rsidRDefault="008D160D" w:rsidP="008D160D">
      <w:pPr>
        <w:widowControl/>
        <w:suppressAutoHyphens w:val="0"/>
        <w:rPr>
          <w:rFonts w:asciiTheme="minorHAnsi" w:eastAsia="Times New Roman" w:hAnsiTheme="minorHAnsi" w:cstheme="minorHAnsi"/>
          <w:kern w:val="0"/>
          <w:sz w:val="22"/>
          <w:szCs w:val="22"/>
          <w:lang w:val="en-US" w:eastAsia="zh-CN"/>
        </w:rPr>
      </w:pPr>
    </w:p>
    <w:p w14:paraId="0ED69D04" w14:textId="7E69100A"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UGRADNJA PODIZNE PLATFORME OŠ DOBRIŠA CESARIĆ -</w:t>
      </w:r>
      <w:r w:rsidRPr="008A3495">
        <w:rPr>
          <w:rFonts w:asciiTheme="minorHAnsi" w:eastAsia="Times New Roman" w:hAnsiTheme="minorHAnsi" w:cstheme="minorHAnsi"/>
          <w:bCs/>
          <w:kern w:val="0"/>
          <w:sz w:val="22"/>
          <w:szCs w:val="22"/>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r w:rsidR="009006F7" w:rsidRPr="008A3495">
        <w:rPr>
          <w:rFonts w:asciiTheme="minorHAnsi" w:hAnsiTheme="minorHAnsi" w:cstheme="minorHAnsi"/>
        </w:rPr>
        <w:t xml:space="preserve"> </w:t>
      </w:r>
      <w:r w:rsidR="009006F7" w:rsidRPr="008A3495">
        <w:rPr>
          <w:rFonts w:asciiTheme="minorHAnsi" w:eastAsia="Times New Roman" w:hAnsiTheme="minorHAnsi" w:cstheme="minorHAnsi"/>
          <w:bCs/>
          <w:kern w:val="0"/>
          <w:sz w:val="22"/>
          <w:szCs w:val="22"/>
        </w:rPr>
        <w:t>U Izvještajnom razdoblju nije bilo realizacije.</w:t>
      </w:r>
    </w:p>
    <w:p w14:paraId="5A525C12"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371F8ABB" w14:textId="77777777" w:rsidTr="001E0D3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31288"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AA5C7"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689DF"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43443" w14:textId="77777777"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0D445" w14:textId="2C0A94F5"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D3907" w14:textId="4F3704BA" w:rsidR="001E0D34" w:rsidRPr="008A3495" w:rsidRDefault="001E0D34" w:rsidP="00482822">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hAnsiTheme="minorHAnsi" w:cstheme="minorHAnsi"/>
                <w:iCs/>
                <w:sz w:val="20"/>
                <w:szCs w:val="20"/>
              </w:rPr>
              <w:t>IZVRŠENJE 30.6.2024.</w:t>
            </w:r>
          </w:p>
        </w:tc>
      </w:tr>
      <w:tr w:rsidR="008A3495" w:rsidRPr="008A3495" w14:paraId="5D90C688"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9F03D"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Rješavanje pristupačnosti osobama s invaliditetom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38DE" w14:textId="77777777" w:rsidR="001E0D34" w:rsidRPr="008A3495" w:rsidRDefault="001E0D34" w:rsidP="00982D19">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Ugrađena platforma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C54EB"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2A504" w14:textId="77777777"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7938B7" w14:textId="70867C72" w:rsidR="001E0D34" w:rsidRPr="008A3495" w:rsidRDefault="001E0D34"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D7D946" w14:textId="1F9949EB" w:rsidR="001E0D34" w:rsidRPr="008A3495" w:rsidRDefault="009006F7" w:rsidP="00982D19">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161D3576" w14:textId="77777777" w:rsidR="008D160D" w:rsidRPr="008A3495" w:rsidRDefault="008D160D" w:rsidP="008D160D">
      <w:pPr>
        <w:widowControl/>
        <w:suppressAutoHyphens w:val="0"/>
        <w:jc w:val="both"/>
        <w:rPr>
          <w:rFonts w:asciiTheme="minorHAnsi" w:hAnsiTheme="minorHAnsi" w:cstheme="minorHAnsi"/>
          <w:sz w:val="22"/>
          <w:szCs w:val="22"/>
        </w:rPr>
      </w:pPr>
    </w:p>
    <w:p w14:paraId="7998B27A" w14:textId="77777777" w:rsidR="008D160D" w:rsidRPr="008A3495" w:rsidRDefault="008D160D" w:rsidP="008D160D">
      <w:pPr>
        <w:widowControl/>
        <w:suppressAutoHyphens w:val="0"/>
        <w:jc w:val="both"/>
        <w:rPr>
          <w:rFonts w:asciiTheme="minorHAnsi" w:eastAsia="Times New Roman" w:hAnsiTheme="minorHAnsi" w:cstheme="minorHAnsi"/>
          <w:b/>
          <w:kern w:val="0"/>
          <w:sz w:val="22"/>
          <w:szCs w:val="22"/>
        </w:rPr>
      </w:pPr>
      <w:r w:rsidRPr="008A3495">
        <w:rPr>
          <w:rFonts w:asciiTheme="minorHAnsi" w:eastAsia="Times New Roman" w:hAnsiTheme="minorHAnsi" w:cstheme="minorHAnsi"/>
          <w:b/>
          <w:kern w:val="0"/>
          <w:sz w:val="22"/>
          <w:szCs w:val="22"/>
        </w:rPr>
        <w:t>NAZIV PROGRAMA: IZRADA STRATEGIJE ZELENE URBANE OBNOVE KROZ NPOO</w:t>
      </w:r>
    </w:p>
    <w:p w14:paraId="7203DE84"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r w:rsidRPr="008A3495">
        <w:rPr>
          <w:rFonts w:asciiTheme="minorHAnsi" w:eastAsia="Times New Roman" w:hAnsiTheme="minorHAnsi" w:cstheme="minorHAnsi"/>
          <w:bCs/>
          <w:kern w:val="0"/>
          <w:sz w:val="22"/>
          <w:szCs w:val="22"/>
        </w:rPr>
        <w:t>Cilj programa je izrada Strategije zelene urbane obnove kao strateške podloge od značaja za jedinicu lokalne samouprave</w:t>
      </w:r>
    </w:p>
    <w:p w14:paraId="197C52E2" w14:textId="77777777" w:rsidR="008D160D" w:rsidRPr="008A3495" w:rsidRDefault="008D160D" w:rsidP="008D160D">
      <w:pPr>
        <w:widowControl/>
        <w:suppressAutoHyphens w:val="0"/>
        <w:jc w:val="both"/>
        <w:rPr>
          <w:rFonts w:asciiTheme="minorHAnsi" w:eastAsia="Times New Roman" w:hAnsiTheme="minorHAnsi" w:cstheme="minorHAnsi"/>
          <w:bCs/>
          <w:kern w:val="0"/>
          <w:sz w:val="22"/>
          <w:szCs w:val="22"/>
        </w:rPr>
      </w:pPr>
    </w:p>
    <w:p w14:paraId="5184755A" w14:textId="77777777" w:rsidR="008D160D" w:rsidRPr="008A3495" w:rsidRDefault="008D160D" w:rsidP="008D160D">
      <w:pPr>
        <w:widowControl/>
        <w:suppressAutoHyphens w:val="0"/>
        <w:jc w:val="both"/>
        <w:rPr>
          <w:rFonts w:asciiTheme="minorHAnsi" w:eastAsia="Times New Roman" w:hAnsiTheme="minorHAnsi" w:cstheme="minorHAnsi"/>
          <w:b/>
          <w:bCs/>
          <w:kern w:val="0"/>
          <w:sz w:val="22"/>
          <w:szCs w:val="22"/>
        </w:rPr>
      </w:pPr>
      <w:r w:rsidRPr="008A3495">
        <w:rPr>
          <w:rFonts w:asciiTheme="minorHAnsi" w:hAnsiTheme="minorHAnsi" w:cstheme="minorHAnsi"/>
          <w:b/>
          <w:bCs/>
          <w:sz w:val="22"/>
          <w:szCs w:val="22"/>
        </w:rPr>
        <w:tab/>
      </w:r>
      <w:r w:rsidRPr="008A3495">
        <w:rPr>
          <w:rFonts w:asciiTheme="minorHAnsi" w:eastAsia="Times New Roman" w:hAnsiTheme="minorHAnsi" w:cstheme="minorHAnsi"/>
          <w:b/>
          <w:bCs/>
          <w:kern w:val="0"/>
          <w:sz w:val="22"/>
          <w:szCs w:val="22"/>
        </w:rPr>
        <w:t>Zakonska osnova za uvođenje programa:</w:t>
      </w:r>
    </w:p>
    <w:p w14:paraId="6196E1F3" w14:textId="77777777" w:rsidR="008D160D" w:rsidRPr="008A3495" w:rsidRDefault="008D160D">
      <w:pPr>
        <w:widowControl/>
        <w:numPr>
          <w:ilvl w:val="0"/>
          <w:numId w:val="11"/>
        </w:numPr>
        <w:suppressAutoHyphens w:val="0"/>
        <w:rPr>
          <w:rFonts w:asciiTheme="minorHAnsi" w:eastAsia="Times New Roman" w:hAnsiTheme="minorHAnsi" w:cstheme="minorHAnsi"/>
          <w:sz w:val="22"/>
          <w:szCs w:val="22"/>
        </w:rPr>
      </w:pPr>
      <w:r w:rsidRPr="008A3495">
        <w:rPr>
          <w:rFonts w:asciiTheme="minorHAnsi" w:eastAsia="Times New Roman" w:hAnsiTheme="minorHAnsi" w:cstheme="minorHAnsi"/>
          <w:sz w:val="22"/>
          <w:szCs w:val="22"/>
        </w:rPr>
        <w:t>Sporazum o financiranju između Komisije i Republike Hrvatske u okviru Mehanizma za oporavak i otpornost</w:t>
      </w:r>
    </w:p>
    <w:p w14:paraId="74670276" w14:textId="77777777" w:rsidR="008D160D" w:rsidRPr="008A3495" w:rsidRDefault="008D160D">
      <w:pPr>
        <w:widowControl/>
        <w:numPr>
          <w:ilvl w:val="0"/>
          <w:numId w:val="11"/>
        </w:numPr>
        <w:suppressAutoHyphens w:val="0"/>
        <w:rPr>
          <w:rFonts w:asciiTheme="minorHAnsi" w:eastAsia="Times New Roman" w:hAnsiTheme="minorHAnsi" w:cstheme="minorHAnsi"/>
          <w:sz w:val="22"/>
          <w:szCs w:val="22"/>
        </w:rPr>
      </w:pPr>
      <w:r w:rsidRPr="008A3495">
        <w:rPr>
          <w:rFonts w:asciiTheme="minorHAnsi" w:eastAsia="Times New Roman" w:hAnsiTheme="minorHAnsi" w:cstheme="minorHAnsi"/>
          <w:sz w:val="22"/>
          <w:szCs w:val="22"/>
        </w:rPr>
        <w:t>Plan oporavka i otpornosti Republike Hrvatske (Nacionalni plan oporavka i otpornosti 2021. - 2026.)</w:t>
      </w:r>
    </w:p>
    <w:p w14:paraId="2ED66B3E" w14:textId="4A32C420" w:rsidR="008D160D" w:rsidRPr="008A3495" w:rsidRDefault="008D160D">
      <w:pPr>
        <w:widowControl/>
        <w:numPr>
          <w:ilvl w:val="0"/>
          <w:numId w:val="11"/>
        </w:numPr>
        <w:suppressAutoHyphens w:val="0"/>
        <w:rPr>
          <w:rFonts w:asciiTheme="minorHAnsi" w:eastAsia="Times New Roman" w:hAnsiTheme="minorHAnsi" w:cstheme="minorHAnsi"/>
          <w:sz w:val="22"/>
          <w:szCs w:val="22"/>
        </w:rPr>
      </w:pPr>
      <w:r w:rsidRPr="008A3495">
        <w:rPr>
          <w:rFonts w:asciiTheme="minorHAnsi" w:eastAsia="Times New Roman" w:hAnsiTheme="minorHAnsi" w:cstheme="minorHAnsi"/>
          <w:sz w:val="22"/>
          <w:szCs w:val="22"/>
        </w:rPr>
        <w:t>Zakon o sustavu strateškog planiranja i upravljanja razvojem Republike Hrvatske (N</w:t>
      </w:r>
      <w:r w:rsidR="00461D08">
        <w:rPr>
          <w:rFonts w:asciiTheme="minorHAnsi" w:eastAsia="Times New Roman" w:hAnsiTheme="minorHAnsi" w:cstheme="minorHAnsi"/>
          <w:sz w:val="22"/>
          <w:szCs w:val="22"/>
        </w:rPr>
        <w:t>arodne novine</w:t>
      </w:r>
      <w:r w:rsidRPr="008A3495">
        <w:rPr>
          <w:rFonts w:asciiTheme="minorHAnsi" w:eastAsia="Times New Roman" w:hAnsiTheme="minorHAnsi" w:cstheme="minorHAnsi"/>
          <w:sz w:val="22"/>
          <w:szCs w:val="22"/>
        </w:rPr>
        <w:t xml:space="preserve"> 123/2017 i 151/22) </w:t>
      </w:r>
    </w:p>
    <w:p w14:paraId="72DD0575"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Style w:val="Reetkatablice1"/>
        <w:tblW w:w="9071" w:type="dxa"/>
        <w:jc w:val="center"/>
        <w:tblInd w:w="0" w:type="dxa"/>
        <w:tblLayout w:type="fixed"/>
        <w:tblLook w:val="04A0" w:firstRow="1" w:lastRow="0" w:firstColumn="1" w:lastColumn="0" w:noHBand="0" w:noVBand="1"/>
      </w:tblPr>
      <w:tblGrid>
        <w:gridCol w:w="4535"/>
        <w:gridCol w:w="1701"/>
        <w:gridCol w:w="1701"/>
        <w:gridCol w:w="1134"/>
      </w:tblGrid>
      <w:tr w:rsidR="008A3495" w:rsidRPr="008A3495" w14:paraId="5A6E4FE3" w14:textId="0D7A6177" w:rsidTr="00CA579B">
        <w:trPr>
          <w:trHeight w:val="255"/>
          <w:jc w:val="center"/>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42754D7" w14:textId="77777777" w:rsidR="001E0D34" w:rsidRPr="008A3495" w:rsidRDefault="001E0D34" w:rsidP="00CA579B">
            <w:pPr>
              <w:widowControl/>
              <w:suppressAutoHyphens w:val="0"/>
              <w:rPr>
                <w:rFonts w:asciiTheme="minorHAnsi" w:eastAsia="Calibri" w:hAnsiTheme="minorHAnsi" w:cstheme="minorHAnsi"/>
                <w:b/>
                <w:bCs/>
                <w:sz w:val="22"/>
                <w:szCs w:val="22"/>
              </w:rPr>
            </w:pPr>
            <w:r w:rsidRPr="008A3495">
              <w:rPr>
                <w:rFonts w:asciiTheme="minorHAnsi" w:eastAsia="Calibri" w:hAnsiTheme="minorHAnsi" w:cstheme="minorHAnsi"/>
                <w:b/>
                <w:bCs/>
                <w:sz w:val="22"/>
                <w:szCs w:val="22"/>
              </w:rPr>
              <w:lastRenderedPageBreak/>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62DABD" w14:textId="7DE715FD" w:rsidR="001E0D34" w:rsidRPr="008A3495" w:rsidRDefault="000777C0" w:rsidP="004E6BB6">
            <w:pPr>
              <w:widowControl/>
              <w:suppressAutoHyphens w:val="0"/>
              <w:jc w:val="center"/>
              <w:rPr>
                <w:rFonts w:asciiTheme="minorHAnsi" w:eastAsia="Calibri" w:hAnsiTheme="minorHAnsi" w:cstheme="minorHAnsi"/>
                <w:bCs/>
                <w:sz w:val="22"/>
                <w:szCs w:val="22"/>
              </w:rPr>
            </w:pPr>
            <w:r w:rsidRPr="000777C0">
              <w:rPr>
                <w:rFonts w:asciiTheme="minorHAnsi" w:eastAsia="Calibri" w:hAnsiTheme="minorHAnsi" w:cstheme="minorHAnsi"/>
                <w:bCs/>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343C5221" w14:textId="20C41E8E" w:rsidR="001E0D34" w:rsidRPr="008A3495" w:rsidRDefault="001E0D34" w:rsidP="004E6BB6">
            <w:pPr>
              <w:widowControl/>
              <w:suppressAutoHyphens w:val="0"/>
              <w:jc w:val="center"/>
              <w:rPr>
                <w:rFonts w:asciiTheme="minorHAnsi" w:eastAsia="Calibri" w:hAnsiTheme="minorHAnsi" w:cstheme="minorHAnsi"/>
                <w:bCs/>
                <w:sz w:val="22"/>
                <w:szCs w:val="22"/>
              </w:rPr>
            </w:pPr>
            <w:r w:rsidRPr="008A3495">
              <w:rPr>
                <w:rFonts w:asciiTheme="minorHAnsi" w:hAnsiTheme="minorHAnsi" w:cstheme="minorHAnsi"/>
                <w:bCs/>
                <w: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76E04D7D"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INDEKS</w:t>
            </w:r>
          </w:p>
          <w:p w14:paraId="1609B956" w14:textId="77777777" w:rsidR="001D63FF" w:rsidRPr="001D63FF" w:rsidRDefault="001D63FF" w:rsidP="001D63FF">
            <w:pPr>
              <w:jc w:val="center"/>
              <w:rPr>
                <w:rFonts w:asciiTheme="minorHAnsi" w:hAnsiTheme="minorHAnsi" w:cstheme="minorHAnsi"/>
                <w:bCs/>
                <w:i/>
                <w:sz w:val="22"/>
                <w:szCs w:val="22"/>
              </w:rPr>
            </w:pPr>
            <w:r w:rsidRPr="001D63FF">
              <w:rPr>
                <w:rFonts w:asciiTheme="minorHAnsi" w:hAnsiTheme="minorHAnsi" w:cstheme="minorHAnsi"/>
                <w:bCs/>
                <w:i/>
                <w:sz w:val="22"/>
                <w:szCs w:val="22"/>
              </w:rPr>
              <w:t>Izvršenje/</w:t>
            </w:r>
          </w:p>
          <w:p w14:paraId="2AF9DD63" w14:textId="0E17D4B6" w:rsidR="001E0D34" w:rsidRPr="008A3495" w:rsidRDefault="001D63FF" w:rsidP="001D63FF">
            <w:pPr>
              <w:widowControl/>
              <w:suppressAutoHyphens w:val="0"/>
              <w:jc w:val="center"/>
              <w:rPr>
                <w:rFonts w:asciiTheme="minorHAnsi" w:eastAsia="Calibri" w:hAnsiTheme="minorHAnsi" w:cstheme="minorHAnsi"/>
                <w:bCs/>
                <w:sz w:val="22"/>
                <w:szCs w:val="22"/>
              </w:rPr>
            </w:pPr>
            <w:r w:rsidRPr="001D63FF">
              <w:rPr>
                <w:rFonts w:asciiTheme="minorHAnsi" w:hAnsiTheme="minorHAnsi" w:cstheme="minorHAnsi"/>
                <w:bCs/>
                <w:i/>
                <w:sz w:val="22"/>
                <w:szCs w:val="22"/>
              </w:rPr>
              <w:t>Rebalans</w:t>
            </w:r>
          </w:p>
        </w:tc>
      </w:tr>
      <w:tr w:rsidR="008A3495" w:rsidRPr="008A3495" w14:paraId="380A7AC0" w14:textId="4EAED98F"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hideMark/>
          </w:tcPr>
          <w:p w14:paraId="54FB9F64" w14:textId="77777777" w:rsidR="001E0D34" w:rsidRPr="008A3495" w:rsidRDefault="001E0D34" w:rsidP="00F10D39">
            <w:pPr>
              <w:widowControl/>
              <w:suppressAutoHyphens w:val="0"/>
              <w:rPr>
                <w:rFonts w:asciiTheme="minorHAnsi" w:eastAsia="Calibri" w:hAnsiTheme="minorHAnsi" w:cstheme="minorHAnsi"/>
                <w:sz w:val="22"/>
                <w:szCs w:val="22"/>
              </w:rPr>
            </w:pPr>
            <w:r w:rsidRPr="008A3495">
              <w:rPr>
                <w:rFonts w:asciiTheme="minorHAnsi" w:eastAsia="Calibri" w:hAnsiTheme="minorHAnsi" w:cstheme="minorHAnsi"/>
                <w:sz w:val="22"/>
                <w:szCs w:val="22"/>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5FF0E83E" w14:textId="77777777" w:rsidR="001E0D34" w:rsidRPr="008A3495" w:rsidRDefault="001E0D34" w:rsidP="00F10D39">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28.500,00</w:t>
            </w:r>
          </w:p>
        </w:tc>
        <w:tc>
          <w:tcPr>
            <w:tcW w:w="1701" w:type="dxa"/>
            <w:tcBorders>
              <w:top w:val="single" w:sz="4" w:space="0" w:color="auto"/>
              <w:left w:val="single" w:sz="4" w:space="0" w:color="auto"/>
              <w:bottom w:val="single" w:sz="4" w:space="0" w:color="auto"/>
              <w:right w:val="single" w:sz="4" w:space="0" w:color="auto"/>
            </w:tcBorders>
            <w:vAlign w:val="center"/>
          </w:tcPr>
          <w:p w14:paraId="4B503E5B" w14:textId="2B0D2559" w:rsidR="001E0D34" w:rsidRPr="008A3495" w:rsidRDefault="001E0D34" w:rsidP="0045580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4DD1E70" w14:textId="0A7C98F3" w:rsidR="001E0D34" w:rsidRPr="008A3495" w:rsidRDefault="001E0D34" w:rsidP="00455802">
            <w:pPr>
              <w:widowControl/>
              <w:suppressAutoHyphens w:val="0"/>
              <w:jc w:val="right"/>
              <w:rPr>
                <w:rFonts w:asciiTheme="minorHAnsi" w:eastAsia="Calibri" w:hAnsiTheme="minorHAnsi" w:cstheme="minorHAnsi"/>
                <w:i/>
                <w:iCs/>
                <w:sz w:val="22"/>
                <w:szCs w:val="22"/>
              </w:rPr>
            </w:pPr>
            <w:r w:rsidRPr="008A3495">
              <w:rPr>
                <w:rFonts w:asciiTheme="minorHAnsi" w:eastAsia="Calibri" w:hAnsiTheme="minorHAnsi" w:cstheme="minorHAnsi"/>
                <w:i/>
                <w:iCs/>
                <w:sz w:val="22"/>
                <w:szCs w:val="22"/>
              </w:rPr>
              <w:t>0,00</w:t>
            </w:r>
          </w:p>
        </w:tc>
      </w:tr>
      <w:tr w:rsidR="009D54B0" w:rsidRPr="008A3495" w14:paraId="777EC123" w14:textId="51E58035" w:rsidTr="009D54B0">
        <w:trPr>
          <w:trHeight w:val="255"/>
          <w:jc w:val="center"/>
        </w:trPr>
        <w:tc>
          <w:tcPr>
            <w:tcW w:w="4535" w:type="dxa"/>
            <w:tcBorders>
              <w:top w:val="single" w:sz="4" w:space="0" w:color="auto"/>
              <w:left w:val="single" w:sz="4" w:space="0" w:color="auto"/>
              <w:bottom w:val="single" w:sz="4" w:space="0" w:color="auto"/>
              <w:right w:val="single" w:sz="4" w:space="0" w:color="auto"/>
            </w:tcBorders>
            <w:noWrap/>
          </w:tcPr>
          <w:p w14:paraId="0513E4A1" w14:textId="77777777" w:rsidR="001E0D34" w:rsidRPr="008A3495" w:rsidRDefault="001E0D34" w:rsidP="00F10D39">
            <w:pPr>
              <w:widowControl/>
              <w:suppressAutoHyphens w:val="0"/>
              <w:rPr>
                <w:rFonts w:asciiTheme="minorHAnsi" w:eastAsia="Calibri" w:hAnsiTheme="minorHAnsi" w:cstheme="minorHAnsi"/>
                <w:sz w:val="22"/>
                <w:szCs w:val="22"/>
                <w:lang w:eastAsia="en-US"/>
              </w:rPr>
            </w:pPr>
            <w:r w:rsidRPr="008A3495">
              <w:rPr>
                <w:rFonts w:asciiTheme="minorHAnsi" w:eastAsia="Calibri" w:hAnsiTheme="minorHAnsi" w:cstheme="minorHAnsi"/>
                <w:sz w:val="22"/>
                <w:szCs w:val="22"/>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31B878" w14:textId="77777777" w:rsidR="001E0D34" w:rsidRPr="008A3495" w:rsidRDefault="001E0D34" w:rsidP="00F10D39">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28.500,00</w:t>
            </w:r>
          </w:p>
        </w:tc>
        <w:tc>
          <w:tcPr>
            <w:tcW w:w="1701" w:type="dxa"/>
            <w:tcBorders>
              <w:top w:val="single" w:sz="4" w:space="0" w:color="auto"/>
              <w:left w:val="single" w:sz="4" w:space="0" w:color="auto"/>
              <w:bottom w:val="single" w:sz="4" w:space="0" w:color="auto"/>
              <w:right w:val="single" w:sz="4" w:space="0" w:color="auto"/>
            </w:tcBorders>
            <w:vAlign w:val="center"/>
          </w:tcPr>
          <w:p w14:paraId="049B1C1E" w14:textId="2D69CE6D" w:rsidR="001E0D34" w:rsidRPr="008A3495" w:rsidRDefault="001E0D34" w:rsidP="0045580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fldChar w:fldCharType="begin"/>
            </w:r>
            <w:r w:rsidRPr="008A3495">
              <w:rPr>
                <w:rFonts w:asciiTheme="minorHAnsi" w:eastAsia="Calibri" w:hAnsiTheme="minorHAnsi" w:cstheme="minorHAnsi"/>
                <w:i/>
                <w:iCs/>
                <w:sz w:val="22"/>
                <w:szCs w:val="22"/>
                <w:lang w:eastAsia="en-US"/>
              </w:rPr>
              <w:instrText xml:space="preserve"> =SUM(ABOVE) \# "#.##0,00" </w:instrText>
            </w:r>
            <w:r w:rsidRPr="008A3495">
              <w:rPr>
                <w:rFonts w:asciiTheme="minorHAnsi" w:eastAsia="Calibri" w:hAnsiTheme="minorHAnsi" w:cstheme="minorHAnsi"/>
                <w:i/>
                <w:iCs/>
                <w:sz w:val="22"/>
                <w:szCs w:val="22"/>
                <w:lang w:eastAsia="en-US"/>
              </w:rPr>
              <w:fldChar w:fldCharType="separate"/>
            </w:r>
            <w:r w:rsidRPr="008A3495">
              <w:rPr>
                <w:rFonts w:asciiTheme="minorHAnsi" w:eastAsia="Calibri" w:hAnsiTheme="minorHAnsi" w:cstheme="minorHAnsi"/>
                <w:i/>
                <w:iCs/>
                <w:noProof/>
                <w:sz w:val="22"/>
                <w:szCs w:val="22"/>
                <w:lang w:eastAsia="en-US"/>
              </w:rPr>
              <w:t>0,00</w:t>
            </w:r>
            <w:r w:rsidRPr="008A3495">
              <w:rPr>
                <w:rFonts w:asciiTheme="minorHAnsi" w:eastAsia="Calibri" w:hAnsiTheme="minorHAnsi" w:cstheme="minorHAnsi"/>
                <w:i/>
                <w:iCs/>
                <w:sz w:val="22"/>
                <w:szCs w:val="22"/>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C746311" w14:textId="2CCBC574" w:rsidR="001E0D34" w:rsidRPr="008A3495" w:rsidRDefault="001E0D34" w:rsidP="00455802">
            <w:pPr>
              <w:widowControl/>
              <w:suppressAutoHyphens w:val="0"/>
              <w:jc w:val="right"/>
              <w:rPr>
                <w:rFonts w:asciiTheme="minorHAnsi" w:eastAsia="Calibri" w:hAnsiTheme="minorHAnsi" w:cstheme="minorHAnsi"/>
                <w:i/>
                <w:iCs/>
                <w:sz w:val="22"/>
                <w:szCs w:val="22"/>
                <w:lang w:eastAsia="en-US"/>
              </w:rPr>
            </w:pPr>
            <w:r w:rsidRPr="008A3495">
              <w:rPr>
                <w:rFonts w:asciiTheme="minorHAnsi" w:eastAsia="Calibri" w:hAnsiTheme="minorHAnsi" w:cstheme="minorHAnsi"/>
                <w:i/>
                <w:iCs/>
                <w:sz w:val="22"/>
                <w:szCs w:val="22"/>
                <w:lang w:eastAsia="en-US"/>
              </w:rPr>
              <w:t>0,00</w:t>
            </w:r>
          </w:p>
        </w:tc>
      </w:tr>
    </w:tbl>
    <w:p w14:paraId="54C44B22" w14:textId="77777777" w:rsidR="008D160D" w:rsidRPr="008A3495" w:rsidRDefault="008D160D" w:rsidP="008D160D">
      <w:pPr>
        <w:widowControl/>
        <w:suppressAutoHyphens w:val="0"/>
        <w:rPr>
          <w:rFonts w:asciiTheme="minorHAnsi" w:eastAsia="Times New Roman" w:hAnsiTheme="minorHAnsi" w:cstheme="minorHAnsi"/>
          <w:kern w:val="0"/>
          <w:sz w:val="22"/>
          <w:szCs w:val="22"/>
          <w:lang w:val="en-US" w:eastAsia="zh-CN"/>
        </w:rPr>
      </w:pPr>
    </w:p>
    <w:p w14:paraId="09833517" w14:textId="281D5488" w:rsidR="008D160D" w:rsidRPr="008A3495" w:rsidRDefault="008D160D" w:rsidP="008D160D">
      <w:pPr>
        <w:widowControl/>
        <w:suppressAutoHyphens w:val="0"/>
        <w:jc w:val="both"/>
        <w:rPr>
          <w:rFonts w:asciiTheme="minorHAnsi" w:eastAsia="Times New Roman" w:hAnsiTheme="minorHAnsi" w:cstheme="minorHAnsi"/>
          <w:kern w:val="0"/>
          <w:sz w:val="22"/>
          <w:szCs w:val="22"/>
        </w:rPr>
      </w:pPr>
      <w:r w:rsidRPr="008A3495">
        <w:rPr>
          <w:rFonts w:asciiTheme="minorHAnsi" w:eastAsia="Times New Roman" w:hAnsiTheme="minorHAnsi" w:cstheme="minorHAnsi"/>
          <w:b/>
          <w:kern w:val="0"/>
          <w:sz w:val="22"/>
          <w:szCs w:val="22"/>
        </w:rPr>
        <w:t>Izrada strategije zelene urbane obnove kroz NPOO-</w:t>
      </w:r>
      <w:r w:rsidRPr="008A3495">
        <w:rPr>
          <w:rFonts w:asciiTheme="minorHAnsi" w:eastAsia="Times New Roman" w:hAnsiTheme="minorHAnsi" w:cstheme="minorHAnsi"/>
          <w:bCs/>
          <w:kern w:val="0"/>
          <w:sz w:val="22"/>
          <w:szCs w:val="22"/>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r w:rsidR="009006F7" w:rsidRPr="008A3495">
        <w:rPr>
          <w:rFonts w:asciiTheme="minorHAnsi" w:eastAsia="Times New Roman" w:hAnsiTheme="minorHAnsi" w:cstheme="minorHAnsi"/>
          <w:bCs/>
          <w:kern w:val="0"/>
          <w:sz w:val="22"/>
          <w:szCs w:val="22"/>
        </w:rPr>
        <w:t xml:space="preserve"> U Izvještajnom razdoblju nije bilo realizacije.</w:t>
      </w:r>
    </w:p>
    <w:p w14:paraId="09986FC0" w14:textId="77777777" w:rsidR="008D160D" w:rsidRPr="008A3495" w:rsidRDefault="008D160D" w:rsidP="008D160D">
      <w:pPr>
        <w:widowControl/>
        <w:suppressAutoHyphens w:val="0"/>
        <w:rPr>
          <w:rFonts w:asciiTheme="minorHAnsi" w:eastAsia="Times New Roman" w:hAnsiTheme="minorHAnsi" w:cstheme="minorHAnsi"/>
          <w:kern w:val="0"/>
          <w:sz w:val="22"/>
          <w:szCs w:val="22"/>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94"/>
        <w:gridCol w:w="1861"/>
        <w:gridCol w:w="1185"/>
        <w:gridCol w:w="1353"/>
        <w:gridCol w:w="1523"/>
        <w:gridCol w:w="1523"/>
      </w:tblGrid>
      <w:tr w:rsidR="008A3495" w:rsidRPr="008A3495" w14:paraId="6BE2FA52" w14:textId="77777777" w:rsidTr="001E0D34">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3DBA9" w14:textId="77777777"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Pokazatelj uspješnosti</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EC41B" w14:textId="77777777"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Definicija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5EDE3" w14:textId="77777777"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41281" w14:textId="77777777"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E38B83" w14:textId="398D26C9"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sz w:val="20"/>
                <w:szCs w:val="20"/>
                <w:lang w:eastAsia="en-US"/>
                <w14:ligatures w14:val="standardContextual"/>
              </w:rPr>
              <w:t xml:space="preserve"> </w:t>
            </w:r>
            <w:r w:rsidR="000777C0" w:rsidRPr="000777C0">
              <w:rPr>
                <w:rFonts w:asciiTheme="minorHAnsi" w:eastAsia="Times New Roman" w:hAnsiTheme="minorHAnsi" w:cstheme="minorHAnsi"/>
                <w:sz w:val="20"/>
                <w:szCs w:val="20"/>
                <w:lang w:eastAsia="en-US"/>
                <w14:ligatures w14:val="standardContextual"/>
              </w:rPr>
              <w:t>REBALANS 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90756D" w14:textId="5B1C9616" w:rsidR="001E0D34" w:rsidRPr="008A3495" w:rsidRDefault="00F676B5"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IZVRŠENJE 30.6.2024.</w:t>
            </w:r>
          </w:p>
        </w:tc>
      </w:tr>
      <w:tr w:rsidR="008A3495" w:rsidRPr="008A3495" w14:paraId="17DB2549" w14:textId="77777777" w:rsidTr="001E0D34">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A0F40" w14:textId="77777777" w:rsidR="001E0D34" w:rsidRPr="008A3495" w:rsidRDefault="001E0D34"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hAnsiTheme="minorHAnsi" w:cstheme="minorHAnsi"/>
                <w:kern w:val="0"/>
                <w:sz w:val="20"/>
                <w:szCs w:val="20"/>
              </w:rPr>
              <w:t>izrađena strategija zelene urbane obnove grada Požege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80703" w14:textId="77777777" w:rsidR="001E0D34" w:rsidRPr="008A3495" w:rsidRDefault="001E0D34" w:rsidP="008007A4">
            <w:pPr>
              <w:widowControl/>
              <w:suppressAutoHyphens w:val="0"/>
              <w:spacing w:line="254" w:lineRule="auto"/>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Broj izrađenih strategija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19BD6" w14:textId="77777777"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543EDA" w14:textId="77777777"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16E6F" w14:textId="202BC39B" w:rsidR="001E0D34" w:rsidRPr="008A3495" w:rsidRDefault="001E0D34"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A4918" w14:textId="0840B5F5" w:rsidR="001E0D34" w:rsidRPr="008A3495" w:rsidRDefault="009006F7" w:rsidP="008007A4">
            <w:pPr>
              <w:widowControl/>
              <w:suppressAutoHyphens w:val="0"/>
              <w:spacing w:line="254" w:lineRule="auto"/>
              <w:jc w:val="center"/>
              <w:rPr>
                <w:rFonts w:asciiTheme="minorHAnsi" w:eastAsia="Times New Roman" w:hAnsiTheme="minorHAnsi" w:cstheme="minorHAnsi"/>
                <w:kern w:val="0"/>
                <w:sz w:val="20"/>
                <w:szCs w:val="20"/>
              </w:rPr>
            </w:pPr>
            <w:r w:rsidRPr="008A3495">
              <w:rPr>
                <w:rFonts w:asciiTheme="minorHAnsi" w:eastAsia="Times New Roman" w:hAnsiTheme="minorHAnsi" w:cstheme="minorHAnsi"/>
                <w:kern w:val="0"/>
                <w:sz w:val="20"/>
                <w:szCs w:val="20"/>
              </w:rPr>
              <w:t>0</w:t>
            </w:r>
          </w:p>
        </w:tc>
      </w:tr>
    </w:tbl>
    <w:p w14:paraId="17D26B09" w14:textId="69ACEA7B" w:rsidR="007D32FF" w:rsidRPr="008A3495" w:rsidRDefault="007D32FF">
      <w:pPr>
        <w:widowControl/>
        <w:suppressAutoHyphens w:val="0"/>
        <w:spacing w:after="160" w:line="259" w:lineRule="auto"/>
        <w:rPr>
          <w:rFonts w:asciiTheme="minorHAnsi" w:eastAsia="Times New Roman" w:hAnsiTheme="minorHAnsi" w:cstheme="minorHAnsi"/>
          <w:b/>
          <w:kern w:val="0"/>
          <w:sz w:val="22"/>
          <w:szCs w:val="22"/>
        </w:rPr>
      </w:pPr>
    </w:p>
    <w:p w14:paraId="19C6F5AB" w14:textId="77777777" w:rsidR="007D32FF" w:rsidRPr="008A3495" w:rsidRDefault="007D32FF" w:rsidP="007D32FF">
      <w:pPr>
        <w:jc w:val="both"/>
        <w:rPr>
          <w:rFonts w:asciiTheme="minorHAnsi" w:hAnsiTheme="minorHAnsi" w:cstheme="minorHAnsi"/>
          <w:b/>
          <w:bCs/>
        </w:rPr>
      </w:pPr>
      <w:r w:rsidRPr="008A3495">
        <w:rPr>
          <w:rFonts w:asciiTheme="minorHAnsi" w:hAnsiTheme="minorHAnsi" w:cstheme="minorHAnsi"/>
          <w:b/>
          <w:bCs/>
        </w:rPr>
        <w:t>Proračunski korisnik 32720 – Javna vatrogasna postrojba Grada Požege</w:t>
      </w:r>
    </w:p>
    <w:p w14:paraId="00CB55A6" w14:textId="77777777" w:rsidR="007D32FF" w:rsidRPr="008A3495" w:rsidRDefault="007D32FF" w:rsidP="007D32FF">
      <w:pPr>
        <w:jc w:val="both"/>
        <w:rPr>
          <w:rFonts w:asciiTheme="minorHAnsi" w:hAnsiTheme="minorHAnsi" w:cstheme="minorHAnsi"/>
          <w:b/>
          <w:bCs/>
        </w:rPr>
      </w:pPr>
    </w:p>
    <w:p w14:paraId="13A18172" w14:textId="77777777" w:rsidR="007D32FF" w:rsidRPr="00927E35" w:rsidRDefault="007D32FF" w:rsidP="007D32FF">
      <w:pPr>
        <w:ind w:firstLine="720"/>
        <w:jc w:val="both"/>
        <w:rPr>
          <w:rFonts w:asciiTheme="minorHAnsi" w:hAnsiTheme="minorHAnsi" w:cstheme="minorHAnsi"/>
          <w:sz w:val="22"/>
          <w:szCs w:val="22"/>
        </w:rPr>
      </w:pPr>
      <w:r w:rsidRPr="00927E35">
        <w:rPr>
          <w:rFonts w:asciiTheme="minorHAnsi" w:hAnsiTheme="minorHAnsi" w:cstheme="minorHAnsi"/>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te ostale usluge iz djelokruga osposobljenih vatrogasaca.</w:t>
      </w:r>
    </w:p>
    <w:p w14:paraId="35EFB879" w14:textId="77777777" w:rsidR="007D32FF" w:rsidRPr="008A3495" w:rsidRDefault="007D32FF" w:rsidP="007D32FF">
      <w:pPr>
        <w:ind w:right="-108"/>
        <w:jc w:val="both"/>
        <w:rPr>
          <w:rFonts w:asciiTheme="minorHAnsi" w:hAnsiTheme="minorHAnsi" w:cstheme="minorHAnsi"/>
        </w:rPr>
      </w:pPr>
    </w:p>
    <w:tbl>
      <w:tblPr>
        <w:tblStyle w:val="Reetkatablice1"/>
        <w:tblW w:w="9071" w:type="dxa"/>
        <w:tblInd w:w="108" w:type="dxa"/>
        <w:tblLook w:val="04A0" w:firstRow="1" w:lastRow="0" w:firstColumn="1" w:lastColumn="0" w:noHBand="0" w:noVBand="1"/>
      </w:tblPr>
      <w:tblGrid>
        <w:gridCol w:w="4535"/>
        <w:gridCol w:w="1701"/>
        <w:gridCol w:w="1701"/>
        <w:gridCol w:w="1134"/>
      </w:tblGrid>
      <w:tr w:rsidR="008A3495" w:rsidRPr="008A3495" w14:paraId="10B7C04C"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884D8EE" w14:textId="77777777" w:rsidR="007D32FF" w:rsidRPr="008A3495" w:rsidRDefault="007D32FF" w:rsidP="00DE1E5A">
            <w:pPr>
              <w:rPr>
                <w:rFonts w:asciiTheme="minorHAnsi" w:hAnsiTheme="minorHAnsi" w:cstheme="minorHAnsi"/>
                <w:b/>
                <w:bCs/>
                <w:sz w:val="20"/>
                <w:szCs w:val="20"/>
              </w:rPr>
            </w:pPr>
            <w:r w:rsidRPr="008A3495">
              <w:rPr>
                <w:rFonts w:asciiTheme="minorHAnsi" w:hAnsiTheme="minorHAnsi" w:cstheme="minorHAnsi"/>
                <w:b/>
                <w:bCs/>
                <w:sz w:val="20"/>
                <w:szCs w:val="20"/>
              </w:rPr>
              <w:t>Glava 00302 VATROGASTVO</w:t>
            </w:r>
          </w:p>
          <w:p w14:paraId="2B82F1E3" w14:textId="77777777" w:rsidR="007D32FF" w:rsidRPr="008A3495" w:rsidRDefault="007D32FF" w:rsidP="00DE1E5A">
            <w:pPr>
              <w:rPr>
                <w:rFonts w:asciiTheme="minorHAnsi" w:hAnsiTheme="minorHAnsi" w:cstheme="minorHAnsi"/>
                <w:b/>
                <w:bCs/>
                <w:sz w:val="20"/>
                <w:szCs w:val="20"/>
              </w:rPr>
            </w:pPr>
            <w:r w:rsidRPr="008A3495">
              <w:rPr>
                <w:rFonts w:asciiTheme="minorHAnsi" w:hAnsiTheme="minorHAnsi" w:cstheme="minorHAnsi"/>
                <w:b/>
                <w:bCs/>
                <w:sz w:val="20"/>
                <w:szCs w:val="20"/>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86599F" w14:textId="0B4522D6" w:rsidR="007D32FF" w:rsidRPr="008A3495" w:rsidRDefault="000777C0" w:rsidP="00DE1E5A">
            <w:pPr>
              <w:jc w:val="center"/>
              <w:rPr>
                <w:rFonts w:asciiTheme="minorHAnsi" w:hAnsiTheme="minorHAnsi" w:cstheme="minorHAnsi"/>
                <w:b/>
                <w:bCs/>
                <w:sz w:val="20"/>
                <w:szCs w:val="20"/>
              </w:rPr>
            </w:pPr>
            <w:r w:rsidRPr="000777C0">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28FF88" w14:textId="77777777" w:rsidR="007D32FF" w:rsidRPr="008A3495" w:rsidRDefault="007D32FF" w:rsidP="00DE1E5A">
            <w:pPr>
              <w:jc w:val="center"/>
              <w:rPr>
                <w:rFonts w:asciiTheme="minorHAnsi" w:hAnsiTheme="minorHAnsi" w:cstheme="minorHAnsi"/>
                <w:b/>
                <w:bCs/>
                <w:sz w:val="20"/>
                <w:szCs w:val="20"/>
              </w:rPr>
            </w:pPr>
            <w:r w:rsidRPr="008A349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9D84C5"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67FB5B92"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28925446" w14:textId="30F4E05C" w:rsidR="007D32FF" w:rsidRPr="008A3495" w:rsidRDefault="001D63FF" w:rsidP="001D63FF">
            <w:pPr>
              <w:jc w:val="center"/>
              <w:rPr>
                <w:rFonts w:asciiTheme="minorHAnsi" w:hAnsiTheme="minorHAnsi" w:cstheme="minorHAnsi"/>
                <w:b/>
                <w:bCs/>
                <w:sz w:val="20"/>
                <w:szCs w:val="20"/>
              </w:rPr>
            </w:pPr>
            <w:r w:rsidRPr="001D63FF">
              <w:rPr>
                <w:rFonts w:asciiTheme="minorHAnsi" w:hAnsiTheme="minorHAnsi" w:cstheme="minorHAnsi"/>
                <w:i/>
                <w:sz w:val="20"/>
                <w:szCs w:val="20"/>
              </w:rPr>
              <w:t>Rebalans</w:t>
            </w:r>
          </w:p>
        </w:tc>
      </w:tr>
      <w:tr w:rsidR="008A3495" w:rsidRPr="008A3495" w14:paraId="72A21337"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04E69AA9" w14:textId="77777777" w:rsidR="007D32FF" w:rsidRPr="008A3495" w:rsidRDefault="007D32FF" w:rsidP="00DE1E5A">
            <w:pPr>
              <w:rPr>
                <w:rFonts w:asciiTheme="minorHAnsi" w:hAnsiTheme="minorHAnsi" w:cstheme="minorHAnsi"/>
                <w:i/>
                <w:iCs/>
                <w:sz w:val="20"/>
                <w:szCs w:val="20"/>
              </w:rPr>
            </w:pPr>
            <w:r w:rsidRPr="008A3495">
              <w:rPr>
                <w:rFonts w:asciiTheme="minorHAnsi" w:hAnsiTheme="minorHAnsi" w:cstheme="minorHAnsi"/>
                <w:i/>
                <w:iCs/>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C7FFFE" w14:textId="77777777" w:rsidR="007D32FF" w:rsidRPr="008A3495" w:rsidRDefault="007D32FF"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B46866"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315.249,42</w:t>
            </w:r>
          </w:p>
        </w:tc>
        <w:tc>
          <w:tcPr>
            <w:tcW w:w="1134" w:type="dxa"/>
            <w:tcBorders>
              <w:top w:val="single" w:sz="4" w:space="0" w:color="auto"/>
              <w:left w:val="single" w:sz="4" w:space="0" w:color="auto"/>
              <w:bottom w:val="single" w:sz="4" w:space="0" w:color="auto"/>
              <w:right w:val="single" w:sz="4" w:space="0" w:color="auto"/>
            </w:tcBorders>
            <w:noWrap/>
            <w:vAlign w:val="center"/>
          </w:tcPr>
          <w:p w14:paraId="5015E293"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83,74</w:t>
            </w:r>
          </w:p>
        </w:tc>
      </w:tr>
      <w:tr w:rsidR="00CA579B" w:rsidRPr="008A3495" w14:paraId="7A69179C"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4EC821CF" w14:textId="77777777" w:rsidR="007D32FF" w:rsidRPr="008A3495" w:rsidRDefault="007D32FF" w:rsidP="00DE1E5A">
            <w:pPr>
              <w:rPr>
                <w:rFonts w:asciiTheme="minorHAnsi" w:hAnsiTheme="minorHAnsi" w:cstheme="minorHAnsi"/>
                <w:i/>
                <w:iCs/>
                <w:sz w:val="20"/>
                <w:szCs w:val="20"/>
              </w:rPr>
            </w:pPr>
            <w:r w:rsidRPr="008A3495">
              <w:rPr>
                <w:rFonts w:asciiTheme="minorHAnsi" w:hAnsiTheme="minorHAnsi" w:cstheme="minorHAnsi"/>
                <w:i/>
                <w:iCs/>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C5F3B7" w14:textId="77777777" w:rsidR="007D32FF" w:rsidRPr="008A3495" w:rsidRDefault="007D32FF"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394.821,00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39470" w14:textId="20DAEA6F" w:rsidR="007D32FF" w:rsidRPr="008A3495" w:rsidRDefault="00CA579B" w:rsidP="00DE1E5A">
            <w:pPr>
              <w:jc w:val="center"/>
              <w:rPr>
                <w:rFonts w:asciiTheme="minorHAnsi" w:hAnsiTheme="minorHAnsi" w:cstheme="minorHAnsi"/>
                <w:sz w:val="20"/>
                <w:szCs w:val="20"/>
              </w:rPr>
            </w:pPr>
            <w:r w:rsidRPr="008A3495">
              <w:rPr>
                <w:rFonts w:asciiTheme="minorHAnsi" w:hAnsiTheme="minorHAnsi" w:cstheme="minorHAnsi"/>
                <w:sz w:val="20"/>
                <w:szCs w:val="20"/>
              </w:rPr>
              <w:t>30.934,04</w:t>
            </w:r>
          </w:p>
        </w:tc>
        <w:tc>
          <w:tcPr>
            <w:tcW w:w="1134" w:type="dxa"/>
            <w:tcBorders>
              <w:top w:val="single" w:sz="4" w:space="0" w:color="auto"/>
              <w:left w:val="single" w:sz="4" w:space="0" w:color="auto"/>
              <w:bottom w:val="single" w:sz="4" w:space="0" w:color="auto"/>
              <w:right w:val="single" w:sz="4" w:space="0" w:color="auto"/>
            </w:tcBorders>
            <w:noWrap/>
            <w:vAlign w:val="center"/>
          </w:tcPr>
          <w:p w14:paraId="5F026853" w14:textId="053CDE03" w:rsidR="007D32FF" w:rsidRPr="008A3495" w:rsidRDefault="00CA579B" w:rsidP="00DE1E5A">
            <w:pPr>
              <w:jc w:val="center"/>
              <w:rPr>
                <w:rFonts w:asciiTheme="minorHAnsi" w:hAnsiTheme="minorHAnsi" w:cstheme="minorHAnsi"/>
                <w:sz w:val="20"/>
                <w:szCs w:val="20"/>
              </w:rPr>
            </w:pPr>
            <w:r w:rsidRPr="008A3495">
              <w:rPr>
                <w:rFonts w:asciiTheme="minorHAnsi" w:hAnsiTheme="minorHAnsi" w:cstheme="minorHAnsi"/>
                <w:sz w:val="20"/>
                <w:szCs w:val="20"/>
              </w:rPr>
              <w:t>7,83</w:t>
            </w:r>
          </w:p>
        </w:tc>
      </w:tr>
    </w:tbl>
    <w:p w14:paraId="2CBBA53F" w14:textId="77777777" w:rsidR="007D32FF" w:rsidRPr="008A3495" w:rsidRDefault="007D32FF" w:rsidP="007D32FF">
      <w:pPr>
        <w:ind w:right="-108"/>
        <w:jc w:val="both"/>
        <w:rPr>
          <w:rFonts w:asciiTheme="minorHAnsi" w:hAnsiTheme="minorHAnsi" w:cstheme="minorHAnsi"/>
          <w:b/>
          <w:bCs/>
        </w:rPr>
      </w:pPr>
    </w:p>
    <w:p w14:paraId="35BF392E" w14:textId="77777777" w:rsidR="007D32FF" w:rsidRPr="008A3495" w:rsidRDefault="007D32FF" w:rsidP="007D32FF">
      <w:pPr>
        <w:jc w:val="both"/>
        <w:rPr>
          <w:rFonts w:asciiTheme="minorHAnsi" w:hAnsiTheme="minorHAnsi" w:cstheme="minorHAnsi"/>
          <w:b/>
          <w:bCs/>
        </w:rPr>
      </w:pPr>
      <w:r w:rsidRPr="008A3495">
        <w:rPr>
          <w:rFonts w:asciiTheme="minorHAnsi" w:hAnsiTheme="minorHAnsi" w:cstheme="minorHAnsi"/>
          <w:b/>
          <w:bCs/>
        </w:rPr>
        <w:t xml:space="preserve">NAZIV PROGRAMA: REDOVNA DJELATNOST JAVNE VATROGASNE POSTROJBE – ZAKONSKI STANDARD </w:t>
      </w:r>
    </w:p>
    <w:p w14:paraId="040164A5" w14:textId="77777777" w:rsidR="007D32FF" w:rsidRPr="008A3495" w:rsidRDefault="007D32FF" w:rsidP="007D32FF">
      <w:pPr>
        <w:jc w:val="both"/>
        <w:rPr>
          <w:rFonts w:asciiTheme="minorHAnsi" w:hAnsiTheme="minorHAnsi" w:cstheme="minorHAnsi"/>
        </w:rPr>
      </w:pPr>
    </w:p>
    <w:p w14:paraId="447EB3A1" w14:textId="77777777" w:rsidR="007D32FF" w:rsidRPr="00927E35" w:rsidRDefault="007D32FF" w:rsidP="007D32FF">
      <w:pPr>
        <w:ind w:firstLine="720"/>
        <w:jc w:val="both"/>
        <w:rPr>
          <w:rFonts w:asciiTheme="minorHAnsi" w:hAnsiTheme="minorHAnsi" w:cstheme="minorHAnsi"/>
          <w:sz w:val="22"/>
          <w:szCs w:val="22"/>
        </w:rPr>
      </w:pPr>
      <w:r w:rsidRPr="00927E35">
        <w:rPr>
          <w:rFonts w:asciiTheme="minorHAnsi" w:hAnsiTheme="minorHAnsi" w:cstheme="minorHAnsi"/>
          <w:sz w:val="22"/>
          <w:szCs w:val="22"/>
        </w:rPr>
        <w:t>Program zakonskog standarda financira se na temelju Odluke o minimalnim financijskim standardima za decentralizirano financiranje redovite djelatnosti Javne vatrogasne postrojbe 2024.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4BBE0F57" w14:textId="77777777" w:rsidR="007D32FF" w:rsidRPr="008A3495" w:rsidRDefault="007D32FF" w:rsidP="007D32FF">
      <w:pPr>
        <w:tabs>
          <w:tab w:val="left" w:pos="851"/>
        </w:tabs>
        <w:ind w:right="-108"/>
        <w:jc w:val="both"/>
        <w:rPr>
          <w:rFonts w:asciiTheme="minorHAnsi" w:hAnsiTheme="minorHAnsi" w:cstheme="minorHAnsi"/>
          <w:b/>
        </w:rPr>
      </w:pPr>
    </w:p>
    <w:p w14:paraId="555F4D01" w14:textId="77777777" w:rsidR="007D32FF" w:rsidRPr="00927E35" w:rsidRDefault="007D32FF" w:rsidP="007D32FF">
      <w:pPr>
        <w:tabs>
          <w:tab w:val="left" w:pos="851"/>
        </w:tabs>
        <w:ind w:right="-108"/>
        <w:jc w:val="both"/>
        <w:rPr>
          <w:rFonts w:asciiTheme="minorHAnsi" w:hAnsiTheme="minorHAnsi" w:cstheme="minorHAnsi"/>
          <w:b/>
          <w:sz w:val="22"/>
          <w:szCs w:val="22"/>
        </w:rPr>
      </w:pPr>
      <w:r w:rsidRPr="00927E35">
        <w:rPr>
          <w:rFonts w:asciiTheme="minorHAnsi" w:hAnsiTheme="minorHAnsi" w:cstheme="minorHAnsi"/>
          <w:b/>
          <w:sz w:val="22"/>
          <w:szCs w:val="22"/>
        </w:rPr>
        <w:t>Zakonska osnova za uvođenje programa</w:t>
      </w:r>
    </w:p>
    <w:p w14:paraId="4419F562" w14:textId="77777777" w:rsidR="007D32FF" w:rsidRPr="00927E35" w:rsidRDefault="007D32FF">
      <w:pPr>
        <w:pStyle w:val="Odlomakpopisa"/>
        <w:numPr>
          <w:ilvl w:val="0"/>
          <w:numId w:val="6"/>
        </w:numPr>
        <w:suppressAutoHyphens/>
        <w:ind w:left="681" w:hanging="284"/>
        <w:jc w:val="both"/>
        <w:rPr>
          <w:rFonts w:asciiTheme="minorHAnsi" w:hAnsiTheme="minorHAnsi" w:cstheme="minorHAnsi"/>
          <w:sz w:val="22"/>
          <w:szCs w:val="22"/>
        </w:rPr>
      </w:pPr>
      <w:r w:rsidRPr="00927E35">
        <w:rPr>
          <w:rFonts w:asciiTheme="minorHAnsi" w:hAnsiTheme="minorHAnsi" w:cstheme="minorHAnsi"/>
          <w:sz w:val="22"/>
          <w:szCs w:val="22"/>
        </w:rPr>
        <w:t>Zakon o vatrogastvu (Narodne novine, broj: 125/19. i 114/22.),</w:t>
      </w:r>
    </w:p>
    <w:p w14:paraId="32E77829" w14:textId="77777777" w:rsidR="007D32FF" w:rsidRPr="00927E35" w:rsidRDefault="007D32FF">
      <w:pPr>
        <w:pStyle w:val="Odlomakpopisa"/>
        <w:numPr>
          <w:ilvl w:val="0"/>
          <w:numId w:val="6"/>
        </w:numPr>
        <w:suppressAutoHyphens/>
        <w:ind w:left="681" w:hanging="284"/>
        <w:jc w:val="both"/>
        <w:rPr>
          <w:rFonts w:asciiTheme="minorHAnsi" w:hAnsiTheme="minorHAnsi" w:cstheme="minorHAnsi"/>
          <w:sz w:val="22"/>
          <w:szCs w:val="22"/>
        </w:rPr>
      </w:pPr>
      <w:r w:rsidRPr="00927E35">
        <w:rPr>
          <w:rFonts w:asciiTheme="minorHAnsi" w:hAnsiTheme="minorHAnsi" w:cstheme="minorHAnsi"/>
          <w:sz w:val="22"/>
          <w:szCs w:val="22"/>
        </w:rPr>
        <w:t>Zakon o zaštiti od požara (Narodne novine, broj: 92/10. i 114/22.) i</w:t>
      </w:r>
    </w:p>
    <w:p w14:paraId="74F98246" w14:textId="77777777" w:rsidR="007D32FF" w:rsidRPr="00927E35" w:rsidRDefault="007D32FF">
      <w:pPr>
        <w:pStyle w:val="Odlomakpopisa"/>
        <w:numPr>
          <w:ilvl w:val="0"/>
          <w:numId w:val="6"/>
        </w:numPr>
        <w:suppressAutoHyphens/>
        <w:ind w:left="681" w:hanging="284"/>
        <w:jc w:val="both"/>
        <w:rPr>
          <w:rFonts w:asciiTheme="minorHAnsi" w:hAnsiTheme="minorHAnsi" w:cstheme="minorHAnsi"/>
          <w:sz w:val="22"/>
          <w:szCs w:val="22"/>
        </w:rPr>
      </w:pPr>
      <w:r w:rsidRPr="00927E35">
        <w:rPr>
          <w:rFonts w:asciiTheme="minorHAnsi" w:hAnsiTheme="minorHAnsi" w:cstheme="minorHAnsi"/>
          <w:sz w:val="22"/>
          <w:szCs w:val="22"/>
        </w:rPr>
        <w:lastRenderedPageBreak/>
        <w:t>Pravilnik o ustroju, opremanju, osposobljavanju, načinu pokretanja i djelovanja intervencijskih vatrogasnih postrojbi te naknadi troškova nastalih njihovim djelovanjem (Narodne novine, broj: 31/11.).</w:t>
      </w:r>
    </w:p>
    <w:p w14:paraId="2307BF47" w14:textId="77777777" w:rsidR="007D32FF" w:rsidRPr="008A3495" w:rsidRDefault="007D32FF" w:rsidP="007D32FF">
      <w:pPr>
        <w:ind w:right="-108"/>
        <w:jc w:val="both"/>
        <w:rPr>
          <w:rFonts w:asciiTheme="minorHAnsi" w:hAnsiTheme="minorHAnsi" w:cstheme="minorHAnsi"/>
        </w:rPr>
      </w:pPr>
    </w:p>
    <w:tbl>
      <w:tblPr>
        <w:tblStyle w:val="Reetkatablice1"/>
        <w:tblW w:w="9071" w:type="dxa"/>
        <w:tblInd w:w="0" w:type="dxa"/>
        <w:tblLook w:val="04A0" w:firstRow="1" w:lastRow="0" w:firstColumn="1" w:lastColumn="0" w:noHBand="0" w:noVBand="1"/>
      </w:tblPr>
      <w:tblGrid>
        <w:gridCol w:w="4535"/>
        <w:gridCol w:w="1701"/>
        <w:gridCol w:w="1701"/>
        <w:gridCol w:w="1134"/>
      </w:tblGrid>
      <w:tr w:rsidR="008A3495" w:rsidRPr="008A3495" w14:paraId="2E9C69CE"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B41C667" w14:textId="77777777" w:rsidR="007D32FF" w:rsidRPr="008A3495" w:rsidRDefault="007D32FF" w:rsidP="00DE1E5A">
            <w:pPr>
              <w:rPr>
                <w:rFonts w:asciiTheme="minorHAnsi" w:hAnsiTheme="minorHAnsi" w:cstheme="minorHAnsi"/>
                <w:b/>
                <w:bCs/>
                <w:sz w:val="20"/>
                <w:szCs w:val="20"/>
              </w:rPr>
            </w:pPr>
            <w:r w:rsidRPr="008A3495">
              <w:rPr>
                <w:rFonts w:asciiTheme="minorHAnsi" w:hAnsiTheme="minorHAnsi" w:cstheme="minorHAnsi"/>
                <w:b/>
                <w:bCs/>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6565CA" w14:textId="0C76092D" w:rsidR="007D32FF" w:rsidRPr="008A3495" w:rsidRDefault="000777C0" w:rsidP="00DE1E5A">
            <w:pPr>
              <w:jc w:val="center"/>
              <w:rPr>
                <w:rFonts w:asciiTheme="minorHAnsi" w:hAnsiTheme="minorHAnsi" w:cstheme="minorHAnsi"/>
                <w:b/>
                <w:bCs/>
                <w:sz w:val="20"/>
                <w:szCs w:val="20"/>
              </w:rPr>
            </w:pPr>
            <w:r w:rsidRPr="000777C0">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FEC056" w14:textId="77777777" w:rsidR="007D32FF" w:rsidRPr="008A3495" w:rsidRDefault="007D32FF" w:rsidP="00DE1E5A">
            <w:pPr>
              <w:jc w:val="center"/>
              <w:rPr>
                <w:rFonts w:asciiTheme="minorHAnsi" w:hAnsiTheme="minorHAnsi" w:cstheme="minorHAnsi"/>
                <w:b/>
                <w:bCs/>
                <w:sz w:val="20"/>
                <w:szCs w:val="20"/>
              </w:rPr>
            </w:pPr>
            <w:r w:rsidRPr="008A349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2C4D94"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INDEKS</w:t>
            </w:r>
          </w:p>
          <w:p w14:paraId="00A8FB4A" w14:textId="77777777" w:rsidR="001D63FF" w:rsidRPr="001D63FF" w:rsidRDefault="001D63FF" w:rsidP="001D63FF">
            <w:pPr>
              <w:jc w:val="center"/>
              <w:rPr>
                <w:rFonts w:asciiTheme="minorHAnsi" w:hAnsiTheme="minorHAnsi" w:cstheme="minorHAnsi"/>
                <w:i/>
                <w:sz w:val="20"/>
                <w:szCs w:val="20"/>
              </w:rPr>
            </w:pPr>
            <w:r w:rsidRPr="001D63FF">
              <w:rPr>
                <w:rFonts w:asciiTheme="minorHAnsi" w:hAnsiTheme="minorHAnsi" w:cstheme="minorHAnsi"/>
                <w:i/>
                <w:sz w:val="20"/>
                <w:szCs w:val="20"/>
              </w:rPr>
              <w:t>Izvršenje/</w:t>
            </w:r>
          </w:p>
          <w:p w14:paraId="47D76DCF" w14:textId="6DBCF529" w:rsidR="007D32FF" w:rsidRPr="008A3495" w:rsidRDefault="001D63FF" w:rsidP="001D63FF">
            <w:pPr>
              <w:jc w:val="center"/>
              <w:rPr>
                <w:rFonts w:asciiTheme="minorHAnsi" w:hAnsiTheme="minorHAnsi" w:cstheme="minorHAnsi"/>
                <w:b/>
                <w:bCs/>
                <w:sz w:val="20"/>
                <w:szCs w:val="20"/>
              </w:rPr>
            </w:pPr>
            <w:r w:rsidRPr="001D63FF">
              <w:rPr>
                <w:rFonts w:asciiTheme="minorHAnsi" w:hAnsiTheme="minorHAnsi" w:cstheme="minorHAnsi"/>
                <w:i/>
                <w:sz w:val="20"/>
                <w:szCs w:val="20"/>
              </w:rPr>
              <w:t>Rebalans</w:t>
            </w:r>
          </w:p>
        </w:tc>
      </w:tr>
      <w:tr w:rsidR="008A3495" w:rsidRPr="008A3495" w14:paraId="5144C61D"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4193C1E0" w14:textId="77777777" w:rsidR="007D32FF" w:rsidRPr="008A3495" w:rsidRDefault="007D32FF" w:rsidP="00DE1E5A">
            <w:pPr>
              <w:rPr>
                <w:rFonts w:asciiTheme="minorHAnsi" w:hAnsiTheme="minorHAnsi" w:cstheme="minorHAnsi"/>
                <w:sz w:val="20"/>
                <w:szCs w:val="20"/>
              </w:rPr>
            </w:pPr>
            <w:r w:rsidRPr="008A3495">
              <w:rPr>
                <w:rFonts w:asciiTheme="minorHAnsi" w:hAnsiTheme="minorHAnsi" w:cstheme="minorHAnsi"/>
                <w:sz w:val="20"/>
                <w:szCs w:val="20"/>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81977F" w14:textId="77777777" w:rsidR="007D32FF" w:rsidRPr="008A3495" w:rsidRDefault="007D32FF"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9DDD44"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315.249,42</w:t>
            </w:r>
          </w:p>
        </w:tc>
        <w:tc>
          <w:tcPr>
            <w:tcW w:w="1134" w:type="dxa"/>
            <w:tcBorders>
              <w:top w:val="single" w:sz="4" w:space="0" w:color="auto"/>
              <w:left w:val="single" w:sz="4" w:space="0" w:color="auto"/>
              <w:bottom w:val="single" w:sz="4" w:space="0" w:color="auto"/>
              <w:right w:val="single" w:sz="4" w:space="0" w:color="auto"/>
            </w:tcBorders>
            <w:noWrap/>
            <w:vAlign w:val="center"/>
          </w:tcPr>
          <w:p w14:paraId="2D3E7CC1"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83,74</w:t>
            </w:r>
          </w:p>
        </w:tc>
      </w:tr>
      <w:tr w:rsidR="00CA579B" w:rsidRPr="008A3495" w14:paraId="1CFC38AE"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tcPr>
          <w:p w14:paraId="567123BF" w14:textId="77777777" w:rsidR="007D32FF" w:rsidRPr="008A3495" w:rsidRDefault="007D32FF" w:rsidP="00DE1E5A">
            <w:pPr>
              <w:rPr>
                <w:rFonts w:asciiTheme="minorHAnsi" w:hAnsiTheme="minorHAnsi" w:cstheme="minorHAnsi"/>
                <w:sz w:val="20"/>
                <w:szCs w:val="20"/>
              </w:rPr>
            </w:pPr>
            <w:r w:rsidRPr="008A3495">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D752EBA"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i/>
                <w:iCs/>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8E7555"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315.249,42</w:t>
            </w:r>
          </w:p>
        </w:tc>
        <w:tc>
          <w:tcPr>
            <w:tcW w:w="1134" w:type="dxa"/>
            <w:tcBorders>
              <w:top w:val="single" w:sz="4" w:space="0" w:color="auto"/>
              <w:left w:val="single" w:sz="4" w:space="0" w:color="auto"/>
              <w:bottom w:val="single" w:sz="4" w:space="0" w:color="auto"/>
              <w:right w:val="single" w:sz="4" w:space="0" w:color="auto"/>
            </w:tcBorders>
            <w:noWrap/>
            <w:vAlign w:val="center"/>
          </w:tcPr>
          <w:p w14:paraId="2B37F69A"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 xml:space="preserve">83,74 </w:t>
            </w:r>
          </w:p>
        </w:tc>
      </w:tr>
    </w:tbl>
    <w:p w14:paraId="131730AC" w14:textId="77777777" w:rsidR="007D32FF" w:rsidRPr="008A3495" w:rsidRDefault="007D32FF" w:rsidP="007D32FF">
      <w:pPr>
        <w:ind w:right="-108"/>
        <w:jc w:val="both"/>
        <w:rPr>
          <w:rFonts w:asciiTheme="minorHAnsi" w:hAnsiTheme="minorHAnsi" w:cstheme="minorHAnsi"/>
        </w:rPr>
      </w:pPr>
    </w:p>
    <w:p w14:paraId="7BB2F891" w14:textId="08EDC4F5" w:rsidR="007D32FF" w:rsidRPr="00927E35" w:rsidRDefault="007D32FF" w:rsidP="007D32FF">
      <w:pPr>
        <w:jc w:val="both"/>
        <w:rPr>
          <w:rFonts w:asciiTheme="minorHAnsi" w:hAnsiTheme="minorHAnsi" w:cstheme="minorHAnsi"/>
          <w:sz w:val="22"/>
          <w:szCs w:val="22"/>
        </w:rPr>
      </w:pPr>
      <w:r w:rsidRPr="00927E35">
        <w:rPr>
          <w:rFonts w:asciiTheme="minorHAnsi" w:hAnsiTheme="minorHAnsi" w:cstheme="minorHAnsi"/>
          <w:b/>
          <w:bCs/>
          <w:sz w:val="22"/>
          <w:szCs w:val="22"/>
        </w:rPr>
        <w:t>Osnovna aktivnost Javne vatrogasne postrojbe</w:t>
      </w:r>
      <w:r w:rsidRPr="00927E35">
        <w:rPr>
          <w:rFonts w:asciiTheme="minorHAnsi" w:hAnsiTheme="minorHAnsi" w:cstheme="minorHAnsi"/>
          <w:sz w:val="22"/>
          <w:szCs w:val="22"/>
        </w:rPr>
        <w:t xml:space="preserve"> – odnosi se na rashode za plaće te materijalne i financijske rashode. Sredstva realizirana u izvještajnom razdoblju u skladu su s navedenim odredbama. </w:t>
      </w:r>
    </w:p>
    <w:p w14:paraId="1BF6DAD3" w14:textId="77777777" w:rsidR="007D32FF" w:rsidRPr="008A3495" w:rsidRDefault="007D32FF" w:rsidP="007D32FF">
      <w:pPr>
        <w:ind w:right="-108"/>
        <w:jc w:val="both"/>
        <w:rPr>
          <w:rFonts w:asciiTheme="minorHAnsi" w:hAnsiTheme="minorHAnsi" w:cstheme="minorHAnsi"/>
        </w:rPr>
      </w:pPr>
    </w:p>
    <w:tbl>
      <w:tblPr>
        <w:tblW w:w="5000" w:type="pct"/>
        <w:tblCellMar>
          <w:left w:w="0" w:type="dxa"/>
          <w:right w:w="0" w:type="dxa"/>
        </w:tblCellMar>
        <w:tblLook w:val="04A0" w:firstRow="1" w:lastRow="0" w:firstColumn="1" w:lastColumn="0" w:noHBand="0" w:noVBand="1"/>
      </w:tblPr>
      <w:tblGrid>
        <w:gridCol w:w="1537"/>
        <w:gridCol w:w="2712"/>
        <w:gridCol w:w="845"/>
        <w:gridCol w:w="1158"/>
        <w:gridCol w:w="1407"/>
        <w:gridCol w:w="1393"/>
      </w:tblGrid>
      <w:tr w:rsidR="008A3495" w:rsidRPr="008A3495" w14:paraId="36F30F6C" w14:textId="77777777" w:rsidTr="00DE1E5A">
        <w:trPr>
          <w:trHeight w:val="636"/>
        </w:trPr>
        <w:tc>
          <w:tcPr>
            <w:tcW w:w="856"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3585C6"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Pokazatelj uspješnosti</w:t>
            </w:r>
          </w:p>
        </w:tc>
        <w:tc>
          <w:tcPr>
            <w:tcW w:w="150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59F4D0"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Definicija</w:t>
            </w:r>
          </w:p>
        </w:tc>
        <w:tc>
          <w:tcPr>
            <w:tcW w:w="43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11C161"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Jedinica</w:t>
            </w:r>
          </w:p>
        </w:tc>
        <w:tc>
          <w:tcPr>
            <w:tcW w:w="64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347CB4"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Polazna vrijednost</w:t>
            </w:r>
          </w:p>
        </w:tc>
        <w:tc>
          <w:tcPr>
            <w:tcW w:w="78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4380" w14:textId="5E812CAE" w:rsidR="007D32FF" w:rsidRPr="008A3495" w:rsidRDefault="000777C0" w:rsidP="00DE1E5A">
            <w:pPr>
              <w:spacing w:line="256" w:lineRule="auto"/>
              <w:jc w:val="center"/>
              <w:rPr>
                <w:rFonts w:asciiTheme="minorHAnsi" w:hAnsiTheme="minorHAnsi" w:cstheme="minorHAnsi"/>
                <w:sz w:val="20"/>
                <w:szCs w:val="20"/>
              </w:rPr>
            </w:pPr>
            <w:r w:rsidRPr="000777C0">
              <w:rPr>
                <w:rFonts w:asciiTheme="minorHAnsi" w:hAnsiTheme="minorHAnsi" w:cstheme="minorHAnsi"/>
                <w:sz w:val="20"/>
                <w:szCs w:val="20"/>
              </w:rPr>
              <w:t>REBALANS 2024.</w:t>
            </w:r>
          </w:p>
        </w:tc>
        <w:tc>
          <w:tcPr>
            <w:tcW w:w="77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5542DD"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IZVRŠENJE 30.6.2024.</w:t>
            </w:r>
          </w:p>
        </w:tc>
      </w:tr>
      <w:tr w:rsidR="008A3495" w:rsidRPr="008A3495" w14:paraId="298706F7" w14:textId="77777777" w:rsidTr="00DE1E5A">
        <w:trPr>
          <w:trHeight w:val="819"/>
        </w:trPr>
        <w:tc>
          <w:tcPr>
            <w:tcW w:w="856"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374BB" w14:textId="77777777" w:rsidR="007D32FF" w:rsidRPr="008A3495" w:rsidRDefault="007D32FF" w:rsidP="00DE1E5A">
            <w:pPr>
              <w:spacing w:line="256" w:lineRule="auto"/>
              <w:rPr>
                <w:rFonts w:asciiTheme="minorHAnsi" w:hAnsiTheme="minorHAnsi" w:cstheme="minorHAnsi"/>
                <w:sz w:val="20"/>
                <w:szCs w:val="20"/>
              </w:rPr>
            </w:pPr>
            <w:r w:rsidRPr="008A3495">
              <w:rPr>
                <w:rFonts w:asciiTheme="minorHAnsi" w:hAnsiTheme="minorHAnsi" w:cstheme="minorHAnsi"/>
                <w:sz w:val="20"/>
                <w:szCs w:val="20"/>
              </w:rPr>
              <w:t>Izvršavanje poslova iz djelokruga rada</w:t>
            </w:r>
          </w:p>
        </w:tc>
        <w:tc>
          <w:tcPr>
            <w:tcW w:w="150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C20340" w14:textId="77777777" w:rsidR="007D32FF" w:rsidRPr="008A3495" w:rsidRDefault="007D32FF" w:rsidP="00DE1E5A">
            <w:pPr>
              <w:spacing w:line="256" w:lineRule="auto"/>
              <w:rPr>
                <w:rFonts w:asciiTheme="minorHAnsi" w:hAnsiTheme="minorHAnsi" w:cstheme="minorHAnsi"/>
                <w:sz w:val="20"/>
                <w:szCs w:val="20"/>
              </w:rPr>
            </w:pPr>
            <w:r w:rsidRPr="008A3495">
              <w:rPr>
                <w:rFonts w:asciiTheme="minorHAnsi" w:hAnsiTheme="minorHAnsi" w:cstheme="minorHAnsi"/>
                <w:sz w:val="20"/>
                <w:szCs w:val="20"/>
              </w:rPr>
              <w:t>Uspješnost provedenih aktivnosti kojima se osigurava funkcioniranje Javne vatrogasne postrojbe</w:t>
            </w:r>
          </w:p>
        </w:tc>
        <w:tc>
          <w:tcPr>
            <w:tcW w:w="433"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037582"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w:t>
            </w:r>
          </w:p>
        </w:tc>
        <w:tc>
          <w:tcPr>
            <w:tcW w:w="64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BFCC1A"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100</w:t>
            </w:r>
          </w:p>
        </w:tc>
        <w:tc>
          <w:tcPr>
            <w:tcW w:w="78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05CD0C"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100</w:t>
            </w:r>
          </w:p>
        </w:tc>
        <w:tc>
          <w:tcPr>
            <w:tcW w:w="776"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9829C4" w14:textId="77777777" w:rsidR="007D32FF" w:rsidRPr="008A3495" w:rsidRDefault="007D32FF" w:rsidP="00DE1E5A">
            <w:pPr>
              <w:spacing w:line="256" w:lineRule="auto"/>
              <w:jc w:val="center"/>
              <w:rPr>
                <w:rFonts w:asciiTheme="minorHAnsi" w:hAnsiTheme="minorHAnsi" w:cstheme="minorHAnsi"/>
                <w:sz w:val="20"/>
                <w:szCs w:val="20"/>
              </w:rPr>
            </w:pPr>
            <w:r w:rsidRPr="008A3495">
              <w:rPr>
                <w:rFonts w:asciiTheme="minorHAnsi" w:hAnsiTheme="minorHAnsi" w:cstheme="minorHAnsi"/>
                <w:sz w:val="20"/>
                <w:szCs w:val="20"/>
              </w:rPr>
              <w:t>44,88</w:t>
            </w:r>
          </w:p>
        </w:tc>
      </w:tr>
    </w:tbl>
    <w:p w14:paraId="2696DC30" w14:textId="77777777" w:rsidR="007D32FF" w:rsidRPr="008A3495" w:rsidRDefault="007D32FF" w:rsidP="007D32FF">
      <w:pPr>
        <w:ind w:right="-108"/>
        <w:jc w:val="both"/>
        <w:rPr>
          <w:rFonts w:asciiTheme="minorHAnsi" w:hAnsiTheme="minorHAnsi" w:cstheme="minorHAnsi"/>
          <w:b/>
          <w:bCs/>
        </w:rPr>
      </w:pPr>
    </w:p>
    <w:p w14:paraId="0489EB5E" w14:textId="77777777" w:rsidR="007D32FF" w:rsidRPr="00927E35" w:rsidRDefault="007D32FF" w:rsidP="007D32FF">
      <w:pPr>
        <w:jc w:val="both"/>
        <w:rPr>
          <w:rFonts w:asciiTheme="minorHAnsi" w:hAnsiTheme="minorHAnsi" w:cstheme="minorHAnsi"/>
          <w:b/>
          <w:bCs/>
          <w:sz w:val="22"/>
          <w:szCs w:val="22"/>
        </w:rPr>
      </w:pPr>
      <w:r w:rsidRPr="00927E35">
        <w:rPr>
          <w:rFonts w:asciiTheme="minorHAnsi" w:hAnsiTheme="minorHAnsi" w:cstheme="minorHAnsi"/>
          <w:b/>
          <w:bCs/>
          <w:sz w:val="22"/>
          <w:szCs w:val="22"/>
        </w:rPr>
        <w:t>NAZIV PROGRAMA: REDOVNA DJELATNOST JAVNE VATROGASNE POSTROJBE – IZNAD ZAKONSKI STANDARD</w:t>
      </w:r>
    </w:p>
    <w:p w14:paraId="3A172507" w14:textId="77777777" w:rsidR="007D32FF" w:rsidRPr="00927E35" w:rsidRDefault="007D32FF" w:rsidP="007D32FF">
      <w:pPr>
        <w:ind w:right="-108"/>
        <w:jc w:val="both"/>
        <w:rPr>
          <w:rFonts w:asciiTheme="minorHAnsi" w:hAnsiTheme="minorHAnsi" w:cstheme="minorHAnsi"/>
          <w:sz w:val="22"/>
          <w:szCs w:val="22"/>
        </w:rPr>
      </w:pPr>
    </w:p>
    <w:p w14:paraId="24F45A02" w14:textId="77777777" w:rsidR="007D32FF" w:rsidRPr="00927E35" w:rsidRDefault="007D32FF" w:rsidP="007D32FF">
      <w:pPr>
        <w:ind w:firstLine="720"/>
        <w:jc w:val="both"/>
        <w:rPr>
          <w:rFonts w:asciiTheme="minorHAnsi" w:hAnsiTheme="minorHAnsi" w:cstheme="minorHAnsi"/>
          <w:sz w:val="22"/>
          <w:szCs w:val="22"/>
        </w:rPr>
      </w:pPr>
      <w:r w:rsidRPr="00927E35">
        <w:rPr>
          <w:rFonts w:asciiTheme="minorHAnsi" w:hAnsiTheme="minorHAnsi" w:cstheme="minorHAnsi"/>
          <w:sz w:val="22"/>
          <w:szCs w:val="22"/>
        </w:rPr>
        <w:t>Program obuhvaća sredstva Grada i sredstva proračunskog korisnika (vlastiti izvori, pomoći, donacije i prihod od prodaje nefinancijske imovine) potrebna za obavljanje redovne djelatnosti Javne vatrogasne postrojbe.</w:t>
      </w:r>
    </w:p>
    <w:p w14:paraId="4D2DB7BF" w14:textId="77777777" w:rsidR="007D32FF" w:rsidRPr="008A3495" w:rsidRDefault="007D32FF" w:rsidP="007D32FF">
      <w:pPr>
        <w:ind w:firstLine="720"/>
        <w:jc w:val="both"/>
        <w:rPr>
          <w:rFonts w:asciiTheme="minorHAnsi" w:hAnsiTheme="minorHAnsi" w:cstheme="minorHAnsi"/>
        </w:rPr>
      </w:pPr>
    </w:p>
    <w:p w14:paraId="6DEEFCFD" w14:textId="77777777" w:rsidR="007D32FF" w:rsidRPr="00927E35" w:rsidRDefault="007D32FF" w:rsidP="007D32FF">
      <w:pPr>
        <w:tabs>
          <w:tab w:val="left" w:pos="851"/>
        </w:tabs>
        <w:ind w:right="-108"/>
        <w:jc w:val="both"/>
        <w:rPr>
          <w:rFonts w:asciiTheme="minorHAnsi" w:hAnsiTheme="minorHAnsi" w:cstheme="minorHAnsi"/>
          <w:b/>
          <w:sz w:val="22"/>
          <w:szCs w:val="22"/>
        </w:rPr>
      </w:pPr>
      <w:r w:rsidRPr="00927E35">
        <w:rPr>
          <w:rFonts w:asciiTheme="minorHAnsi" w:hAnsiTheme="minorHAnsi" w:cstheme="minorHAnsi"/>
          <w:b/>
          <w:sz w:val="22"/>
          <w:szCs w:val="22"/>
        </w:rPr>
        <w:t>Zakonska osnova za uvođenje programa</w:t>
      </w:r>
    </w:p>
    <w:p w14:paraId="046C779D" w14:textId="77777777" w:rsidR="007D32FF" w:rsidRPr="00927E35" w:rsidRDefault="007D32FF">
      <w:pPr>
        <w:pStyle w:val="Odlomakpopisa"/>
        <w:numPr>
          <w:ilvl w:val="0"/>
          <w:numId w:val="6"/>
        </w:numPr>
        <w:suppressAutoHyphens/>
        <w:ind w:left="681" w:hanging="284"/>
        <w:jc w:val="both"/>
        <w:rPr>
          <w:rFonts w:asciiTheme="minorHAnsi" w:hAnsiTheme="minorHAnsi" w:cstheme="minorHAnsi"/>
          <w:sz w:val="22"/>
          <w:szCs w:val="22"/>
        </w:rPr>
      </w:pPr>
      <w:r w:rsidRPr="00927E35">
        <w:rPr>
          <w:rFonts w:asciiTheme="minorHAnsi" w:hAnsiTheme="minorHAnsi" w:cstheme="minorHAnsi"/>
          <w:sz w:val="22"/>
          <w:szCs w:val="22"/>
        </w:rPr>
        <w:t>Zakon o vatrogastvu (Narodne novine, broj: 125/19. i 114/22.),</w:t>
      </w:r>
    </w:p>
    <w:p w14:paraId="503585B2" w14:textId="77777777" w:rsidR="007D32FF" w:rsidRPr="00927E35" w:rsidRDefault="007D32FF">
      <w:pPr>
        <w:pStyle w:val="Odlomakpopisa"/>
        <w:numPr>
          <w:ilvl w:val="0"/>
          <w:numId w:val="6"/>
        </w:numPr>
        <w:suppressAutoHyphens/>
        <w:ind w:left="681" w:hanging="284"/>
        <w:jc w:val="both"/>
        <w:rPr>
          <w:rFonts w:asciiTheme="minorHAnsi" w:hAnsiTheme="minorHAnsi" w:cstheme="minorHAnsi"/>
          <w:sz w:val="22"/>
          <w:szCs w:val="22"/>
        </w:rPr>
      </w:pPr>
      <w:r w:rsidRPr="00927E35">
        <w:rPr>
          <w:rFonts w:asciiTheme="minorHAnsi" w:hAnsiTheme="minorHAnsi" w:cstheme="minorHAnsi"/>
          <w:sz w:val="22"/>
          <w:szCs w:val="22"/>
        </w:rPr>
        <w:t>Zakon o zaštiti od požara (Narodne novine, broj: 92/10. i 114/22.) i</w:t>
      </w:r>
    </w:p>
    <w:p w14:paraId="3056D854" w14:textId="77777777" w:rsidR="007D32FF" w:rsidRPr="00927E35" w:rsidRDefault="007D32FF">
      <w:pPr>
        <w:pStyle w:val="Odlomakpopisa"/>
        <w:numPr>
          <w:ilvl w:val="0"/>
          <w:numId w:val="6"/>
        </w:numPr>
        <w:suppressAutoHyphens/>
        <w:ind w:left="681" w:hanging="284"/>
        <w:jc w:val="both"/>
        <w:rPr>
          <w:rFonts w:asciiTheme="minorHAnsi" w:hAnsiTheme="minorHAnsi" w:cstheme="minorHAnsi"/>
          <w:sz w:val="22"/>
          <w:szCs w:val="22"/>
        </w:rPr>
      </w:pPr>
      <w:r w:rsidRPr="00927E35">
        <w:rPr>
          <w:rFonts w:asciiTheme="minorHAnsi" w:hAnsiTheme="minorHAnsi" w:cstheme="minorHAnsi"/>
          <w:sz w:val="22"/>
          <w:szCs w:val="22"/>
        </w:rPr>
        <w:t>Pravilnik o ustroju, opremanju, osposobljavanju, načinu pokretanja i djelovanja intervencijskih vatrogasnih postrojbi te naknadi troškova nastalih njihovim djelovanjem (Narodne novine, broj: 31/11.).</w:t>
      </w:r>
    </w:p>
    <w:p w14:paraId="0EB5E01E" w14:textId="77777777" w:rsidR="007D32FF" w:rsidRPr="008A3495" w:rsidRDefault="007D32FF" w:rsidP="007D32FF">
      <w:pPr>
        <w:ind w:right="-108"/>
        <w:jc w:val="both"/>
        <w:rPr>
          <w:rFonts w:asciiTheme="minorHAnsi" w:hAnsiTheme="minorHAnsi" w:cstheme="minorHAnsi"/>
        </w:rPr>
      </w:pPr>
    </w:p>
    <w:tbl>
      <w:tblPr>
        <w:tblStyle w:val="Reetkatablice1"/>
        <w:tblW w:w="9071" w:type="dxa"/>
        <w:tblInd w:w="0" w:type="dxa"/>
        <w:tblLook w:val="04A0" w:firstRow="1" w:lastRow="0" w:firstColumn="1" w:lastColumn="0" w:noHBand="0" w:noVBand="1"/>
      </w:tblPr>
      <w:tblGrid>
        <w:gridCol w:w="4535"/>
        <w:gridCol w:w="1701"/>
        <w:gridCol w:w="1701"/>
        <w:gridCol w:w="1134"/>
      </w:tblGrid>
      <w:tr w:rsidR="008A3495" w:rsidRPr="008A3495" w14:paraId="324FD23D"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2638AF4" w14:textId="77777777" w:rsidR="007D32FF" w:rsidRPr="008A3495" w:rsidRDefault="007D32FF" w:rsidP="00DE1E5A">
            <w:pPr>
              <w:rPr>
                <w:rFonts w:asciiTheme="minorHAnsi" w:hAnsiTheme="minorHAnsi" w:cstheme="minorHAnsi"/>
                <w:b/>
                <w:bCs/>
                <w:sz w:val="20"/>
                <w:szCs w:val="20"/>
              </w:rPr>
            </w:pPr>
            <w:r w:rsidRPr="008A3495">
              <w:rPr>
                <w:rFonts w:asciiTheme="minorHAnsi" w:hAnsiTheme="minorHAnsi" w:cstheme="minorHAnsi"/>
                <w:b/>
                <w:bCs/>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D6AB59" w14:textId="0ACE2417" w:rsidR="007D32FF" w:rsidRPr="008A3495" w:rsidRDefault="000777C0" w:rsidP="00DE1E5A">
            <w:pPr>
              <w:jc w:val="center"/>
              <w:rPr>
                <w:rFonts w:asciiTheme="minorHAnsi" w:hAnsiTheme="minorHAnsi" w:cstheme="minorHAnsi"/>
                <w:b/>
                <w:bCs/>
                <w:sz w:val="20"/>
                <w:szCs w:val="20"/>
              </w:rPr>
            </w:pPr>
            <w:r w:rsidRPr="000777C0">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786727" w14:textId="77777777" w:rsidR="007D32FF" w:rsidRPr="008A3495" w:rsidRDefault="007D32FF" w:rsidP="00DE1E5A">
            <w:pPr>
              <w:jc w:val="center"/>
              <w:rPr>
                <w:rFonts w:asciiTheme="minorHAnsi" w:hAnsiTheme="minorHAnsi" w:cstheme="minorHAnsi"/>
                <w:b/>
                <w:bCs/>
                <w:sz w:val="20"/>
                <w:szCs w:val="20"/>
              </w:rPr>
            </w:pPr>
            <w:r w:rsidRPr="008A349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8361FD"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41530FE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6D996F4D" w14:textId="2A953D60" w:rsidR="007D32FF" w:rsidRPr="008A3495"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8A3495" w:rsidRPr="008A3495" w14:paraId="159D72B2"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3B412BFA" w14:textId="77777777" w:rsidR="007D32FF" w:rsidRPr="008A3495" w:rsidRDefault="007D32FF" w:rsidP="00DE1E5A">
            <w:pPr>
              <w:rPr>
                <w:rFonts w:asciiTheme="minorHAnsi" w:hAnsiTheme="minorHAnsi" w:cstheme="minorHAnsi"/>
                <w:sz w:val="20"/>
                <w:szCs w:val="20"/>
              </w:rPr>
            </w:pPr>
            <w:r w:rsidRPr="008A3495">
              <w:rPr>
                <w:rFonts w:asciiTheme="minorHAnsi" w:hAnsiTheme="minorHAnsi" w:cstheme="minorHAnsi"/>
                <w:sz w:val="20"/>
                <w:szCs w:val="20"/>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40EA0A" w14:textId="77777777" w:rsidR="007D32FF" w:rsidRPr="008A3495" w:rsidRDefault="007D32FF"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372.325,00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5F61C4"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28.520,73</w:t>
            </w:r>
          </w:p>
        </w:tc>
        <w:tc>
          <w:tcPr>
            <w:tcW w:w="1134" w:type="dxa"/>
            <w:tcBorders>
              <w:top w:val="single" w:sz="4" w:space="0" w:color="auto"/>
              <w:left w:val="single" w:sz="4" w:space="0" w:color="auto"/>
              <w:bottom w:val="single" w:sz="4" w:space="0" w:color="auto"/>
              <w:right w:val="single" w:sz="4" w:space="0" w:color="auto"/>
            </w:tcBorders>
            <w:noWrap/>
            <w:vAlign w:val="center"/>
          </w:tcPr>
          <w:p w14:paraId="053677C5" w14:textId="502EE098" w:rsidR="007D32FF" w:rsidRPr="008A3495" w:rsidRDefault="00CA579B" w:rsidP="00DE1E5A">
            <w:pPr>
              <w:jc w:val="center"/>
              <w:rPr>
                <w:rFonts w:asciiTheme="minorHAnsi" w:hAnsiTheme="minorHAnsi" w:cstheme="minorHAnsi"/>
                <w:sz w:val="20"/>
                <w:szCs w:val="20"/>
              </w:rPr>
            </w:pPr>
            <w:r w:rsidRPr="008A3495">
              <w:rPr>
                <w:rFonts w:asciiTheme="minorHAnsi" w:hAnsiTheme="minorHAnsi" w:cstheme="minorHAnsi"/>
                <w:sz w:val="20"/>
                <w:szCs w:val="20"/>
              </w:rPr>
              <w:t>7,66</w:t>
            </w:r>
          </w:p>
        </w:tc>
      </w:tr>
      <w:tr w:rsidR="008A3495" w:rsidRPr="008A3495" w14:paraId="14A1C2E0"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5445DDFF" w14:textId="77777777" w:rsidR="007D32FF" w:rsidRPr="008A3495" w:rsidRDefault="007D32FF" w:rsidP="00DE1E5A">
            <w:pPr>
              <w:rPr>
                <w:rFonts w:asciiTheme="minorHAnsi" w:hAnsiTheme="minorHAnsi" w:cstheme="minorHAnsi"/>
                <w:sz w:val="20"/>
                <w:szCs w:val="20"/>
              </w:rPr>
            </w:pPr>
            <w:r w:rsidRPr="008A3495">
              <w:rPr>
                <w:rFonts w:asciiTheme="minorHAnsi" w:hAnsiTheme="minorHAnsi" w:cstheme="minorHAnsi"/>
                <w:sz w:val="20"/>
                <w:szCs w:val="20"/>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62567B" w14:textId="77777777" w:rsidR="007D32FF" w:rsidRPr="008A3495" w:rsidRDefault="007D32FF"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22.496,00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9C742B"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2.413,31</w:t>
            </w:r>
          </w:p>
        </w:tc>
        <w:tc>
          <w:tcPr>
            <w:tcW w:w="1134" w:type="dxa"/>
            <w:tcBorders>
              <w:top w:val="single" w:sz="4" w:space="0" w:color="auto"/>
              <w:left w:val="single" w:sz="4" w:space="0" w:color="auto"/>
              <w:bottom w:val="single" w:sz="4" w:space="0" w:color="auto"/>
              <w:right w:val="single" w:sz="4" w:space="0" w:color="auto"/>
            </w:tcBorders>
            <w:noWrap/>
            <w:vAlign w:val="center"/>
          </w:tcPr>
          <w:p w14:paraId="3721540A"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10,73</w:t>
            </w:r>
          </w:p>
        </w:tc>
      </w:tr>
      <w:tr w:rsidR="00CA579B" w:rsidRPr="008A3495" w14:paraId="314A123D"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tcPr>
          <w:p w14:paraId="1CBDCA8B" w14:textId="77777777" w:rsidR="007D32FF" w:rsidRPr="008A3495" w:rsidRDefault="007D32FF" w:rsidP="00DE1E5A">
            <w:pPr>
              <w:rPr>
                <w:rFonts w:asciiTheme="minorHAnsi" w:hAnsiTheme="minorHAnsi" w:cstheme="minorHAnsi"/>
                <w:sz w:val="20"/>
                <w:szCs w:val="20"/>
              </w:rPr>
            </w:pPr>
            <w:r w:rsidRPr="008A3495">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80FEEB1" w14:textId="77777777" w:rsidR="007D32FF" w:rsidRPr="008A3495" w:rsidRDefault="007D32FF"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394.821,00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44DEFB"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30.934,04</w:t>
            </w:r>
          </w:p>
        </w:tc>
        <w:tc>
          <w:tcPr>
            <w:tcW w:w="1134" w:type="dxa"/>
            <w:tcBorders>
              <w:top w:val="single" w:sz="4" w:space="0" w:color="auto"/>
              <w:left w:val="single" w:sz="4" w:space="0" w:color="auto"/>
              <w:bottom w:val="single" w:sz="4" w:space="0" w:color="auto"/>
              <w:right w:val="single" w:sz="4" w:space="0" w:color="auto"/>
            </w:tcBorders>
            <w:noWrap/>
            <w:vAlign w:val="center"/>
          </w:tcPr>
          <w:p w14:paraId="2B2B257E" w14:textId="77777777" w:rsidR="007D32FF" w:rsidRPr="008A3495" w:rsidRDefault="007D32FF" w:rsidP="00DE1E5A">
            <w:pPr>
              <w:jc w:val="center"/>
              <w:rPr>
                <w:rFonts w:asciiTheme="minorHAnsi" w:hAnsiTheme="minorHAnsi" w:cstheme="minorHAnsi"/>
                <w:sz w:val="20"/>
                <w:szCs w:val="20"/>
              </w:rPr>
            </w:pPr>
            <w:r w:rsidRPr="008A3495">
              <w:rPr>
                <w:rFonts w:asciiTheme="minorHAnsi" w:hAnsiTheme="minorHAnsi" w:cstheme="minorHAnsi"/>
                <w:sz w:val="20"/>
                <w:szCs w:val="20"/>
              </w:rPr>
              <w:t>7,83</w:t>
            </w:r>
          </w:p>
        </w:tc>
      </w:tr>
    </w:tbl>
    <w:p w14:paraId="01AA823C" w14:textId="77777777" w:rsidR="007D32FF" w:rsidRPr="008A3495" w:rsidRDefault="007D32FF" w:rsidP="007D32FF">
      <w:pPr>
        <w:ind w:right="-108"/>
        <w:jc w:val="both"/>
        <w:rPr>
          <w:rFonts w:asciiTheme="minorHAnsi" w:hAnsiTheme="minorHAnsi" w:cstheme="minorHAnsi"/>
        </w:rPr>
      </w:pPr>
    </w:p>
    <w:p w14:paraId="0552E3A2" w14:textId="1DA2828A" w:rsidR="007D32FF" w:rsidRPr="00927E35" w:rsidRDefault="007D32FF" w:rsidP="007D32FF">
      <w:pPr>
        <w:jc w:val="both"/>
        <w:rPr>
          <w:rFonts w:asciiTheme="minorHAnsi" w:hAnsiTheme="minorHAnsi" w:cstheme="minorHAnsi"/>
          <w:sz w:val="22"/>
          <w:szCs w:val="22"/>
        </w:rPr>
      </w:pPr>
      <w:r w:rsidRPr="00927E35">
        <w:rPr>
          <w:rFonts w:asciiTheme="minorHAnsi" w:hAnsiTheme="minorHAnsi" w:cstheme="minorHAnsi"/>
          <w:b/>
          <w:bCs/>
          <w:sz w:val="22"/>
          <w:szCs w:val="22"/>
        </w:rPr>
        <w:t>Osnovna aktivnost Javne vatrogasne postrojbe</w:t>
      </w:r>
      <w:r w:rsidRPr="00927E35">
        <w:rPr>
          <w:rFonts w:asciiTheme="minorHAnsi" w:hAnsiTheme="minorHAnsi" w:cstheme="minorHAnsi"/>
          <w:sz w:val="22"/>
          <w:szCs w:val="22"/>
        </w:rPr>
        <w:t xml:space="preserve"> - odnosi se na rashode za zaposlene, materijalne i financijske rashode koji su neophodni za redovno obavljanje djelatnosti, redovno održavanje i servisiranje vatrogasnih vozila </w:t>
      </w:r>
      <w:r w:rsidR="00CA579B" w:rsidRPr="00927E35">
        <w:rPr>
          <w:rFonts w:asciiTheme="minorHAnsi" w:hAnsiTheme="minorHAnsi" w:cstheme="minorHAnsi"/>
          <w:sz w:val="22"/>
          <w:szCs w:val="22"/>
        </w:rPr>
        <w:t>-</w:t>
      </w:r>
      <w:r w:rsidRPr="00927E35">
        <w:rPr>
          <w:rFonts w:asciiTheme="minorHAnsi" w:hAnsiTheme="minorHAnsi" w:cstheme="minorHAnsi"/>
          <w:sz w:val="22"/>
          <w:szCs w:val="22"/>
        </w:rPr>
        <w:t xml:space="preserve"> servisiranje novoga navalnog vozila prema ugovoru, vatrogasne opreme i nabave osobne zaštitne opreme. </w:t>
      </w:r>
    </w:p>
    <w:p w14:paraId="57F37B4B" w14:textId="77777777" w:rsidR="007D32FF" w:rsidRPr="00927E35" w:rsidRDefault="007D32FF" w:rsidP="007D32FF">
      <w:pPr>
        <w:jc w:val="both"/>
        <w:rPr>
          <w:rFonts w:asciiTheme="minorHAnsi" w:hAnsiTheme="minorHAnsi" w:cstheme="minorHAnsi"/>
          <w:sz w:val="22"/>
          <w:szCs w:val="22"/>
        </w:rPr>
      </w:pPr>
    </w:p>
    <w:p w14:paraId="32CDDAFB" w14:textId="77777777" w:rsidR="007D32FF" w:rsidRPr="00927E35" w:rsidRDefault="007D32FF" w:rsidP="007D32FF">
      <w:pPr>
        <w:jc w:val="both"/>
        <w:rPr>
          <w:rFonts w:asciiTheme="minorHAnsi" w:hAnsiTheme="minorHAnsi" w:cstheme="minorHAnsi"/>
          <w:sz w:val="22"/>
          <w:szCs w:val="22"/>
        </w:rPr>
      </w:pPr>
      <w:r w:rsidRPr="00927E35">
        <w:rPr>
          <w:rFonts w:asciiTheme="minorHAnsi" w:hAnsiTheme="minorHAnsi" w:cstheme="minorHAnsi"/>
          <w:b/>
          <w:bCs/>
          <w:sz w:val="22"/>
          <w:szCs w:val="22"/>
        </w:rPr>
        <w:t>Nabava opreme za Javnu vatrogasnu postrojbu -</w:t>
      </w:r>
      <w:r w:rsidRPr="00927E35">
        <w:rPr>
          <w:rFonts w:asciiTheme="minorHAnsi" w:hAnsiTheme="minorHAnsi" w:cstheme="minorHAnsi"/>
          <w:sz w:val="22"/>
          <w:szCs w:val="22"/>
        </w:rPr>
        <w:t xml:space="preserve"> odnosi se na nabavu opreme za protupožarnu zaštitu kako bi se održala kvaliteta pružanja usluga. Od opreme kupljena je oprema za spašavanje iz dubina i </w:t>
      </w:r>
      <w:r w:rsidRPr="00927E35">
        <w:rPr>
          <w:rFonts w:asciiTheme="minorHAnsi" w:hAnsiTheme="minorHAnsi" w:cstheme="minorHAnsi"/>
          <w:sz w:val="22"/>
          <w:szCs w:val="22"/>
        </w:rPr>
        <w:lastRenderedPageBreak/>
        <w:t>visina, te kacige za natjecanje iz spašavanja u prometu.</w:t>
      </w:r>
    </w:p>
    <w:p w14:paraId="29FFDFB0" w14:textId="77777777" w:rsidR="007D32FF" w:rsidRPr="008A3495" w:rsidRDefault="007D32FF" w:rsidP="007D32FF">
      <w:pPr>
        <w:jc w:val="both"/>
        <w:rPr>
          <w:rFonts w:asciiTheme="minorHAnsi" w:hAnsiTheme="minorHAnsi" w:cstheme="minorHAnsi"/>
        </w:rPr>
      </w:pPr>
    </w:p>
    <w:tbl>
      <w:tblPr>
        <w:tblW w:w="5000" w:type="pct"/>
        <w:tblCellMar>
          <w:left w:w="0" w:type="dxa"/>
          <w:right w:w="0" w:type="dxa"/>
        </w:tblCellMar>
        <w:tblLook w:val="04A0" w:firstRow="1" w:lastRow="0" w:firstColumn="1" w:lastColumn="0" w:noHBand="0" w:noVBand="1"/>
      </w:tblPr>
      <w:tblGrid>
        <w:gridCol w:w="1866"/>
        <w:gridCol w:w="2149"/>
        <w:gridCol w:w="938"/>
        <w:gridCol w:w="1133"/>
        <w:gridCol w:w="1418"/>
        <w:gridCol w:w="1548"/>
      </w:tblGrid>
      <w:tr w:rsidR="008A3495" w:rsidRPr="008A3495" w14:paraId="4E4F5D25" w14:textId="77777777" w:rsidTr="00DE1E5A">
        <w:trPr>
          <w:trHeight w:val="646"/>
        </w:trPr>
        <w:tc>
          <w:tcPr>
            <w:tcW w:w="1031"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353103"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Pokazatelj uspješnosti</w:t>
            </w:r>
          </w:p>
        </w:tc>
        <w:tc>
          <w:tcPr>
            <w:tcW w:w="1187"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A62FC6"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Definicija</w:t>
            </w:r>
          </w:p>
        </w:tc>
        <w:tc>
          <w:tcPr>
            <w:tcW w:w="518"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837B7A"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Jedinica</w:t>
            </w:r>
          </w:p>
        </w:tc>
        <w:tc>
          <w:tcPr>
            <w:tcW w:w="626"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24A1CE"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Polazna vrijednost</w:t>
            </w:r>
          </w:p>
        </w:tc>
        <w:tc>
          <w:tcPr>
            <w:tcW w:w="78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E9ABAB" w14:textId="3ABED0D8" w:rsidR="007D32FF" w:rsidRPr="008A3495" w:rsidRDefault="000777C0" w:rsidP="00DE1E5A">
            <w:pPr>
              <w:spacing w:line="256" w:lineRule="auto"/>
              <w:jc w:val="center"/>
              <w:rPr>
                <w:rFonts w:asciiTheme="minorHAnsi" w:eastAsiaTheme="minorHAnsi" w:hAnsiTheme="minorHAnsi" w:cstheme="minorHAnsi"/>
                <w:sz w:val="20"/>
                <w:szCs w:val="20"/>
                <w:lang w:eastAsia="en-US"/>
              </w:rPr>
            </w:pPr>
            <w:r w:rsidRPr="000777C0">
              <w:rPr>
                <w:rFonts w:asciiTheme="minorHAnsi" w:hAnsiTheme="minorHAnsi" w:cstheme="minorHAnsi"/>
                <w:sz w:val="20"/>
                <w:szCs w:val="20"/>
              </w:rPr>
              <w:t>REBALANS 2024.</w:t>
            </w:r>
          </w:p>
        </w:tc>
        <w:tc>
          <w:tcPr>
            <w:tcW w:w="85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6B9567"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IZVRŠENJE 30.6.2024.</w:t>
            </w:r>
          </w:p>
        </w:tc>
      </w:tr>
      <w:tr w:rsidR="008A3495" w:rsidRPr="008A3495" w14:paraId="2B870D47" w14:textId="77777777" w:rsidTr="00DE1E5A">
        <w:trPr>
          <w:trHeight w:val="535"/>
        </w:trPr>
        <w:tc>
          <w:tcPr>
            <w:tcW w:w="1031" w:type="pct"/>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5B52E48" w14:textId="77777777" w:rsidR="007D32FF" w:rsidRPr="008A3495" w:rsidRDefault="007D32FF" w:rsidP="00DE1E5A">
            <w:pPr>
              <w:spacing w:line="256" w:lineRule="auto"/>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Broj intervencija na području djelovanja</w:t>
            </w:r>
          </w:p>
        </w:tc>
        <w:tc>
          <w:tcPr>
            <w:tcW w:w="1187"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2BD51D5" w14:textId="77777777" w:rsidR="007D32FF" w:rsidRPr="008A3495" w:rsidRDefault="007D32FF" w:rsidP="00DE1E5A">
            <w:pPr>
              <w:spacing w:line="256" w:lineRule="auto"/>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Odraditi sve intervencije na području grada Požege</w:t>
            </w:r>
          </w:p>
        </w:tc>
        <w:tc>
          <w:tcPr>
            <w:tcW w:w="518"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3F90B67"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hAnsiTheme="minorHAnsi" w:cstheme="minorHAnsi"/>
                <w:sz w:val="20"/>
                <w:szCs w:val="20"/>
              </w:rPr>
              <w:t>Broj</w:t>
            </w:r>
          </w:p>
        </w:tc>
        <w:tc>
          <w:tcPr>
            <w:tcW w:w="626"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tcPr>
          <w:p w14:paraId="14376302"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eastAsiaTheme="minorHAnsi" w:hAnsiTheme="minorHAnsi" w:cstheme="minorHAnsi"/>
                <w:sz w:val="20"/>
                <w:szCs w:val="20"/>
                <w:lang w:eastAsia="en-US"/>
              </w:rPr>
              <w:t>400</w:t>
            </w:r>
          </w:p>
        </w:tc>
        <w:tc>
          <w:tcPr>
            <w:tcW w:w="783" w:type="pct"/>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tcPr>
          <w:p w14:paraId="2BDE0F7B"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eastAsiaTheme="minorHAnsi" w:hAnsiTheme="minorHAnsi" w:cstheme="minorHAnsi"/>
                <w:sz w:val="20"/>
                <w:szCs w:val="20"/>
                <w:lang w:eastAsia="en-US"/>
              </w:rPr>
              <w:t>400</w:t>
            </w:r>
          </w:p>
        </w:tc>
        <w:tc>
          <w:tcPr>
            <w:tcW w:w="85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104ADAA" w14:textId="77777777" w:rsidR="007D32FF" w:rsidRPr="008A3495" w:rsidRDefault="007D32FF" w:rsidP="00DE1E5A">
            <w:pPr>
              <w:spacing w:line="256" w:lineRule="auto"/>
              <w:jc w:val="center"/>
              <w:rPr>
                <w:rFonts w:asciiTheme="minorHAnsi" w:eastAsiaTheme="minorHAnsi" w:hAnsiTheme="minorHAnsi" w:cstheme="minorHAnsi"/>
                <w:sz w:val="20"/>
                <w:szCs w:val="20"/>
                <w:lang w:eastAsia="en-US"/>
              </w:rPr>
            </w:pPr>
            <w:r w:rsidRPr="008A3495">
              <w:rPr>
                <w:rFonts w:asciiTheme="minorHAnsi" w:eastAsiaTheme="minorHAnsi" w:hAnsiTheme="minorHAnsi" w:cstheme="minorHAnsi"/>
                <w:sz w:val="20"/>
                <w:szCs w:val="20"/>
                <w:lang w:eastAsia="en-US"/>
              </w:rPr>
              <w:t>159</w:t>
            </w:r>
          </w:p>
        </w:tc>
      </w:tr>
    </w:tbl>
    <w:p w14:paraId="1F9B200D" w14:textId="77777777" w:rsidR="00EF4C42" w:rsidRDefault="00EF4C42" w:rsidP="007D32FF">
      <w:pPr>
        <w:jc w:val="both"/>
        <w:rPr>
          <w:rFonts w:asciiTheme="minorHAnsi" w:hAnsiTheme="minorHAnsi" w:cstheme="minorHAnsi"/>
          <w:b/>
          <w:bCs/>
          <w:sz w:val="22"/>
          <w:szCs w:val="22"/>
        </w:rPr>
      </w:pPr>
    </w:p>
    <w:p w14:paraId="1964D4CE" w14:textId="4797A4D3" w:rsidR="007D32FF" w:rsidRPr="00927E35" w:rsidRDefault="007D32FF" w:rsidP="007D32FF">
      <w:pPr>
        <w:jc w:val="both"/>
        <w:rPr>
          <w:rFonts w:asciiTheme="minorHAnsi" w:hAnsiTheme="minorHAnsi" w:cstheme="minorHAnsi"/>
          <w:sz w:val="22"/>
          <w:szCs w:val="22"/>
        </w:rPr>
      </w:pPr>
      <w:r w:rsidRPr="00927E35">
        <w:rPr>
          <w:rFonts w:asciiTheme="minorHAnsi" w:hAnsiTheme="minorHAnsi" w:cstheme="minorHAnsi"/>
          <w:b/>
          <w:bCs/>
          <w:sz w:val="22"/>
          <w:szCs w:val="22"/>
        </w:rPr>
        <w:t>Proračunski korisnik 50725 – Lokalna razvojna agencija Požega LO-RA</w:t>
      </w:r>
    </w:p>
    <w:p w14:paraId="4C44A479" w14:textId="77777777" w:rsidR="007D32FF" w:rsidRPr="00927E35" w:rsidRDefault="007D32FF" w:rsidP="007D32FF">
      <w:pPr>
        <w:jc w:val="both"/>
        <w:rPr>
          <w:rFonts w:asciiTheme="minorHAnsi" w:hAnsiTheme="minorHAnsi" w:cstheme="minorHAnsi"/>
          <w:bCs/>
          <w:sz w:val="22"/>
          <w:szCs w:val="22"/>
        </w:rPr>
      </w:pPr>
    </w:p>
    <w:p w14:paraId="0066944C" w14:textId="77777777" w:rsidR="007D32FF" w:rsidRPr="00927E35" w:rsidRDefault="007D32FF" w:rsidP="007D32FF">
      <w:pPr>
        <w:ind w:firstLine="720"/>
        <w:jc w:val="both"/>
        <w:rPr>
          <w:rFonts w:asciiTheme="minorHAnsi" w:hAnsiTheme="minorHAnsi" w:cstheme="minorHAnsi"/>
          <w:bCs/>
          <w:sz w:val="22"/>
          <w:szCs w:val="22"/>
        </w:rPr>
      </w:pPr>
      <w:r w:rsidRPr="00927E35">
        <w:rPr>
          <w:rFonts w:asciiTheme="minorHAnsi" w:hAnsiTheme="minorHAnsi" w:cstheme="minorHAnsi"/>
          <w:bCs/>
          <w:sz w:val="22"/>
          <w:szCs w:val="22"/>
        </w:rPr>
        <w:t>Javna ustanova Lokalna razvojna agencija Požega osnovana je 2018. godine te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7A53CF05" w14:textId="77777777" w:rsidR="007D32FF" w:rsidRPr="008A3495" w:rsidRDefault="007D32FF" w:rsidP="007D32FF">
      <w:pPr>
        <w:jc w:val="both"/>
        <w:rPr>
          <w:rFonts w:asciiTheme="minorHAnsi" w:hAnsiTheme="minorHAnsi" w:cstheme="minorHAnsi"/>
          <w:bCs/>
        </w:rPr>
      </w:pPr>
    </w:p>
    <w:tbl>
      <w:tblPr>
        <w:tblStyle w:val="Reetkatablice1"/>
        <w:tblW w:w="9071" w:type="dxa"/>
        <w:tblInd w:w="0" w:type="dxa"/>
        <w:tblLook w:val="04A0" w:firstRow="1" w:lastRow="0" w:firstColumn="1" w:lastColumn="0" w:noHBand="0" w:noVBand="1"/>
      </w:tblPr>
      <w:tblGrid>
        <w:gridCol w:w="4535"/>
        <w:gridCol w:w="1701"/>
        <w:gridCol w:w="1701"/>
        <w:gridCol w:w="1134"/>
      </w:tblGrid>
      <w:tr w:rsidR="008A3495" w:rsidRPr="00927E35" w14:paraId="34F522F2"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7C39E17C" w14:textId="77777777" w:rsidR="007D32FF" w:rsidRPr="00927E35" w:rsidRDefault="007D32FF" w:rsidP="00DE1E5A">
            <w:pPr>
              <w:rPr>
                <w:rFonts w:asciiTheme="minorHAnsi" w:hAnsiTheme="minorHAnsi" w:cstheme="minorHAnsi"/>
                <w:b/>
                <w:bCs/>
                <w:sz w:val="22"/>
                <w:szCs w:val="22"/>
              </w:rPr>
            </w:pPr>
            <w:r w:rsidRPr="00927E35">
              <w:rPr>
                <w:rFonts w:asciiTheme="minorHAnsi" w:hAnsiTheme="minorHAnsi" w:cstheme="minorHAnsi"/>
                <w:b/>
                <w:bCs/>
                <w:sz w:val="22"/>
                <w:szCs w:val="22"/>
              </w:rPr>
              <w:t>Glava 00303 JAVNA USTANOVA - LOKALNA RAZVOJNA AGENCIJA</w:t>
            </w:r>
          </w:p>
          <w:p w14:paraId="538C4536" w14:textId="77777777" w:rsidR="007D32FF" w:rsidRPr="00927E35" w:rsidRDefault="007D32FF" w:rsidP="00DE1E5A">
            <w:pPr>
              <w:rPr>
                <w:rFonts w:asciiTheme="minorHAnsi" w:hAnsiTheme="minorHAnsi" w:cstheme="minorHAnsi"/>
                <w:b/>
                <w:bCs/>
                <w:sz w:val="22"/>
                <w:szCs w:val="22"/>
              </w:rPr>
            </w:pPr>
            <w:r w:rsidRPr="00927E35">
              <w:rPr>
                <w:rFonts w:asciiTheme="minorHAnsi" w:hAnsiTheme="minorHAnsi" w:cstheme="minorHAnsi"/>
                <w:b/>
                <w:bCs/>
                <w:sz w:val="22"/>
                <w:szCs w:val="22"/>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480980" w14:textId="29C29644" w:rsidR="007D32FF" w:rsidRPr="00927E35" w:rsidRDefault="000777C0" w:rsidP="00DE1E5A">
            <w:pPr>
              <w:jc w:val="center"/>
              <w:rPr>
                <w:rFonts w:asciiTheme="minorHAnsi" w:hAnsiTheme="minorHAnsi" w:cstheme="minorHAnsi"/>
                <w:sz w:val="22"/>
                <w:szCs w:val="22"/>
              </w:rPr>
            </w:pPr>
            <w:r w:rsidRPr="00927E35">
              <w:rPr>
                <w:rFonts w:asciiTheme="minorHAns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A14805" w14:textId="77777777" w:rsidR="007D32FF" w:rsidRPr="00927E35" w:rsidRDefault="007D32FF" w:rsidP="00DE1E5A">
            <w:pPr>
              <w:jc w:val="center"/>
              <w:rPr>
                <w:rFonts w:asciiTheme="minorHAnsi" w:hAnsiTheme="minorHAnsi" w:cstheme="minorHAnsi"/>
                <w:sz w:val="22"/>
                <w:szCs w:val="22"/>
              </w:rPr>
            </w:pPr>
            <w:r w:rsidRPr="00927E35">
              <w:rPr>
                <w:rFonts w:asciiTheme="minorHAnsi" w:hAnsiTheme="minorHAnsi" w:cstheme="minorHAns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EB0346" w14:textId="77777777" w:rsidR="00E95453" w:rsidRPr="00927E35" w:rsidRDefault="00E95453" w:rsidP="00E95453">
            <w:pPr>
              <w:jc w:val="center"/>
              <w:rPr>
                <w:rFonts w:asciiTheme="minorHAnsi" w:hAnsiTheme="minorHAnsi" w:cstheme="minorHAnsi"/>
                <w:sz w:val="22"/>
                <w:szCs w:val="22"/>
              </w:rPr>
            </w:pPr>
            <w:r w:rsidRPr="00927E35">
              <w:rPr>
                <w:rFonts w:asciiTheme="minorHAnsi" w:hAnsiTheme="minorHAnsi" w:cstheme="minorHAnsi"/>
                <w:sz w:val="22"/>
                <w:szCs w:val="22"/>
              </w:rPr>
              <w:t>INDEKS</w:t>
            </w:r>
          </w:p>
          <w:p w14:paraId="70E9711D" w14:textId="77777777" w:rsidR="00E95453" w:rsidRPr="00927E35" w:rsidRDefault="00E95453" w:rsidP="00E95453">
            <w:pPr>
              <w:jc w:val="center"/>
              <w:rPr>
                <w:rFonts w:asciiTheme="minorHAnsi" w:hAnsiTheme="minorHAnsi" w:cstheme="minorHAnsi"/>
                <w:sz w:val="22"/>
                <w:szCs w:val="22"/>
              </w:rPr>
            </w:pPr>
            <w:r w:rsidRPr="00927E35">
              <w:rPr>
                <w:rFonts w:asciiTheme="minorHAnsi" w:hAnsiTheme="minorHAnsi" w:cstheme="minorHAnsi"/>
                <w:sz w:val="22"/>
                <w:szCs w:val="22"/>
              </w:rPr>
              <w:t>Izvršenje/</w:t>
            </w:r>
          </w:p>
          <w:p w14:paraId="1354BD76" w14:textId="46A559D3" w:rsidR="007D32FF" w:rsidRPr="00927E35" w:rsidRDefault="00E95453" w:rsidP="00E95453">
            <w:pPr>
              <w:jc w:val="center"/>
              <w:rPr>
                <w:rFonts w:asciiTheme="minorHAnsi" w:hAnsiTheme="minorHAnsi" w:cstheme="minorHAnsi"/>
                <w:sz w:val="22"/>
                <w:szCs w:val="22"/>
              </w:rPr>
            </w:pPr>
            <w:r w:rsidRPr="00927E35">
              <w:rPr>
                <w:rFonts w:asciiTheme="minorHAnsi" w:hAnsiTheme="minorHAnsi" w:cstheme="minorHAnsi"/>
                <w:sz w:val="22"/>
                <w:szCs w:val="22"/>
              </w:rPr>
              <w:t>Rebalans</w:t>
            </w:r>
          </w:p>
        </w:tc>
      </w:tr>
      <w:tr w:rsidR="008A3495" w:rsidRPr="00927E35" w14:paraId="7C306900"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3B4A77E7" w14:textId="77777777" w:rsidR="007D32FF" w:rsidRPr="00927E35" w:rsidRDefault="007D32FF" w:rsidP="00DE1E5A">
            <w:pPr>
              <w:rPr>
                <w:rFonts w:asciiTheme="minorHAnsi" w:hAnsiTheme="minorHAnsi" w:cstheme="minorHAnsi"/>
                <w:i/>
                <w:iCs/>
                <w:sz w:val="22"/>
                <w:szCs w:val="22"/>
              </w:rPr>
            </w:pPr>
            <w:r w:rsidRPr="00927E35">
              <w:rPr>
                <w:rFonts w:asciiTheme="minorHAnsi" w:hAnsiTheme="minorHAnsi" w:cstheme="minorHAnsi"/>
                <w:i/>
                <w:iCs/>
                <w:sz w:val="22"/>
                <w:szCs w:val="22"/>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E6B887"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328.034,00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41E430"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131.479,68</w:t>
            </w:r>
          </w:p>
        </w:tc>
        <w:tc>
          <w:tcPr>
            <w:tcW w:w="1134" w:type="dxa"/>
            <w:tcBorders>
              <w:top w:val="single" w:sz="4" w:space="0" w:color="auto"/>
              <w:left w:val="single" w:sz="4" w:space="0" w:color="auto"/>
              <w:bottom w:val="single" w:sz="4" w:space="0" w:color="auto"/>
              <w:right w:val="single" w:sz="4" w:space="0" w:color="auto"/>
            </w:tcBorders>
            <w:noWrap/>
            <w:vAlign w:val="center"/>
          </w:tcPr>
          <w:p w14:paraId="72DBFAC6"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40,08</w:t>
            </w:r>
          </w:p>
        </w:tc>
      </w:tr>
      <w:tr w:rsidR="00CA579B" w:rsidRPr="00927E35" w14:paraId="19452684"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68391491" w14:textId="77777777" w:rsidR="007D32FF" w:rsidRPr="00927E35" w:rsidRDefault="007D32FF" w:rsidP="00DE1E5A">
            <w:pPr>
              <w:rPr>
                <w:rFonts w:asciiTheme="minorHAnsi" w:hAnsiTheme="minorHAnsi" w:cstheme="minorHAnsi"/>
                <w:i/>
                <w:iCs/>
                <w:sz w:val="22"/>
                <w:szCs w:val="22"/>
              </w:rPr>
            </w:pPr>
            <w:r w:rsidRPr="00927E35">
              <w:rPr>
                <w:rFonts w:asciiTheme="minorHAnsi" w:hAnsiTheme="minorHAnsi" w:cstheme="minorHAnsi"/>
                <w:i/>
                <w:iCs/>
                <w:sz w:val="22"/>
                <w:szCs w:val="22"/>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D6EA58"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15.540,00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E932D8"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5.472,89</w:t>
            </w:r>
          </w:p>
        </w:tc>
        <w:tc>
          <w:tcPr>
            <w:tcW w:w="1134" w:type="dxa"/>
            <w:tcBorders>
              <w:top w:val="single" w:sz="4" w:space="0" w:color="auto"/>
              <w:left w:val="single" w:sz="4" w:space="0" w:color="auto"/>
              <w:bottom w:val="single" w:sz="4" w:space="0" w:color="auto"/>
              <w:right w:val="single" w:sz="4" w:space="0" w:color="auto"/>
            </w:tcBorders>
            <w:noWrap/>
            <w:vAlign w:val="center"/>
          </w:tcPr>
          <w:p w14:paraId="3050727E"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35,22</w:t>
            </w:r>
          </w:p>
        </w:tc>
      </w:tr>
    </w:tbl>
    <w:p w14:paraId="0CE34829" w14:textId="77777777" w:rsidR="007D32FF" w:rsidRPr="008A3495" w:rsidRDefault="007D32FF" w:rsidP="007D32FF">
      <w:pPr>
        <w:jc w:val="both"/>
        <w:rPr>
          <w:rFonts w:asciiTheme="minorHAnsi" w:hAnsiTheme="minorHAnsi" w:cstheme="minorHAnsi"/>
          <w:b/>
          <w:bCs/>
        </w:rPr>
      </w:pPr>
    </w:p>
    <w:p w14:paraId="0653F4D6" w14:textId="77777777" w:rsidR="007D32FF" w:rsidRPr="00927E35" w:rsidRDefault="007D32FF" w:rsidP="007D32FF">
      <w:pPr>
        <w:jc w:val="both"/>
        <w:rPr>
          <w:rFonts w:asciiTheme="minorHAnsi" w:hAnsiTheme="minorHAnsi" w:cstheme="minorHAnsi"/>
          <w:b/>
          <w:bCs/>
          <w:sz w:val="22"/>
          <w:szCs w:val="22"/>
        </w:rPr>
      </w:pPr>
      <w:r w:rsidRPr="00927E35">
        <w:rPr>
          <w:rFonts w:asciiTheme="minorHAnsi" w:hAnsiTheme="minorHAnsi" w:cstheme="minorHAnsi"/>
          <w:b/>
          <w:bCs/>
          <w:sz w:val="22"/>
          <w:szCs w:val="22"/>
        </w:rPr>
        <w:t>NAZIV PROGRAMA: REDOVNA DJELATNOST LOKALNE RAZVOJNE AGENCIJE</w:t>
      </w:r>
    </w:p>
    <w:p w14:paraId="5DE46219" w14:textId="77777777" w:rsidR="007D32FF" w:rsidRPr="00927E35" w:rsidRDefault="007D32FF" w:rsidP="007D32FF">
      <w:pPr>
        <w:jc w:val="both"/>
        <w:rPr>
          <w:rFonts w:asciiTheme="minorHAnsi" w:hAnsiTheme="minorHAnsi" w:cstheme="minorHAnsi"/>
          <w:sz w:val="22"/>
          <w:szCs w:val="22"/>
        </w:rPr>
      </w:pPr>
    </w:p>
    <w:p w14:paraId="1D94474E" w14:textId="77777777" w:rsidR="007D32FF" w:rsidRPr="00927E35" w:rsidRDefault="007D32FF" w:rsidP="007D32FF">
      <w:pPr>
        <w:ind w:firstLine="720"/>
        <w:jc w:val="both"/>
        <w:rPr>
          <w:rFonts w:asciiTheme="minorHAnsi" w:hAnsiTheme="minorHAnsi" w:cstheme="minorHAnsi"/>
          <w:sz w:val="22"/>
          <w:szCs w:val="22"/>
        </w:rPr>
      </w:pPr>
      <w:r w:rsidRPr="00927E35">
        <w:rPr>
          <w:rFonts w:asciiTheme="minorHAnsi" w:hAnsiTheme="minorHAnsi" w:cstheme="minorHAnsi"/>
          <w:sz w:val="22"/>
          <w:szCs w:val="22"/>
        </w:rPr>
        <w:t xml:space="preserve">Program Redovna djelatnost Lokalne razvojne agencije usmjeren je na obavljanje redovne djelatnosti ustanove. </w:t>
      </w:r>
    </w:p>
    <w:p w14:paraId="5C80363A" w14:textId="77777777" w:rsidR="007D32FF" w:rsidRPr="00927E35" w:rsidRDefault="007D32FF" w:rsidP="007D32FF">
      <w:pPr>
        <w:tabs>
          <w:tab w:val="left" w:pos="851"/>
        </w:tabs>
        <w:jc w:val="both"/>
        <w:rPr>
          <w:rFonts w:asciiTheme="minorHAnsi" w:hAnsiTheme="minorHAnsi" w:cstheme="minorHAnsi"/>
          <w:sz w:val="22"/>
          <w:szCs w:val="22"/>
        </w:rPr>
      </w:pPr>
    </w:p>
    <w:p w14:paraId="3DAD466E" w14:textId="77777777" w:rsidR="007D32FF" w:rsidRPr="00927E35" w:rsidRDefault="007D32FF" w:rsidP="007D32FF">
      <w:pPr>
        <w:tabs>
          <w:tab w:val="left" w:pos="851"/>
        </w:tabs>
        <w:jc w:val="both"/>
        <w:rPr>
          <w:rFonts w:asciiTheme="minorHAnsi" w:hAnsiTheme="minorHAnsi" w:cstheme="minorHAnsi"/>
          <w:b/>
          <w:sz w:val="22"/>
          <w:szCs w:val="22"/>
        </w:rPr>
      </w:pPr>
      <w:r w:rsidRPr="00927E35">
        <w:rPr>
          <w:rFonts w:asciiTheme="minorHAnsi" w:hAnsiTheme="minorHAnsi" w:cstheme="minorHAnsi"/>
          <w:b/>
          <w:sz w:val="22"/>
          <w:szCs w:val="22"/>
        </w:rPr>
        <w:t>Zakonska osnova za uvođenje programa</w:t>
      </w:r>
    </w:p>
    <w:p w14:paraId="3B73D15D" w14:textId="77777777" w:rsidR="007D32FF" w:rsidRPr="00927E35" w:rsidRDefault="007D32FF">
      <w:pPr>
        <w:pStyle w:val="Odlomakpopisa"/>
        <w:numPr>
          <w:ilvl w:val="0"/>
          <w:numId w:val="6"/>
        </w:numPr>
        <w:suppressAutoHyphens/>
        <w:jc w:val="both"/>
        <w:rPr>
          <w:rFonts w:asciiTheme="minorHAnsi" w:hAnsiTheme="minorHAnsi" w:cstheme="minorHAnsi"/>
          <w:sz w:val="22"/>
          <w:szCs w:val="22"/>
        </w:rPr>
      </w:pPr>
      <w:r w:rsidRPr="00927E35">
        <w:rPr>
          <w:rFonts w:asciiTheme="minorHAnsi" w:hAnsiTheme="minorHAnsi" w:cstheme="minorHAnsi"/>
          <w:sz w:val="22"/>
          <w:szCs w:val="22"/>
        </w:rPr>
        <w:t>Zakon o ustanovama (Narodne novine, broj: 76/93., 29/97., 47/99., 35/08., 127/19. i 151/22.),</w:t>
      </w:r>
    </w:p>
    <w:p w14:paraId="6533A9BC" w14:textId="77777777" w:rsidR="007D32FF" w:rsidRPr="00927E35" w:rsidRDefault="007D32FF">
      <w:pPr>
        <w:pStyle w:val="Odlomakpopisa"/>
        <w:numPr>
          <w:ilvl w:val="0"/>
          <w:numId w:val="6"/>
        </w:numPr>
        <w:suppressAutoHyphens/>
        <w:jc w:val="both"/>
        <w:rPr>
          <w:rFonts w:asciiTheme="minorHAnsi" w:hAnsiTheme="minorHAnsi" w:cstheme="minorHAnsi"/>
          <w:sz w:val="22"/>
          <w:szCs w:val="22"/>
        </w:rPr>
      </w:pPr>
      <w:r w:rsidRPr="00927E35">
        <w:rPr>
          <w:rFonts w:asciiTheme="minorHAnsi" w:hAnsiTheme="minorHAnsi" w:cstheme="minorHAnsi"/>
          <w:sz w:val="22"/>
          <w:szCs w:val="22"/>
        </w:rPr>
        <w:t>Zakon o regionalnom razvoju (Narodne novine, broj: 147/14., 123/17. i 118/18.) i</w:t>
      </w:r>
    </w:p>
    <w:p w14:paraId="0A03800B" w14:textId="1B3E3E23" w:rsidR="007D32FF" w:rsidRPr="00927E35" w:rsidRDefault="007D32FF">
      <w:pPr>
        <w:pStyle w:val="Odlomakpopisa"/>
        <w:numPr>
          <w:ilvl w:val="0"/>
          <w:numId w:val="6"/>
        </w:numPr>
        <w:suppressAutoHyphens/>
        <w:jc w:val="both"/>
        <w:rPr>
          <w:rFonts w:asciiTheme="minorHAnsi" w:hAnsiTheme="minorHAnsi" w:cstheme="minorHAnsi"/>
          <w:sz w:val="22"/>
          <w:szCs w:val="22"/>
        </w:rPr>
      </w:pPr>
      <w:r w:rsidRPr="00927E35">
        <w:rPr>
          <w:rFonts w:asciiTheme="minorHAnsi" w:hAnsiTheme="minorHAnsi" w:cstheme="minorHAnsi"/>
          <w:sz w:val="22"/>
          <w:szCs w:val="22"/>
        </w:rPr>
        <w:t>Odluka Gradskog vijeća Grada Požege o osnivanju  Javne ustanove Lokalna razvojna agencija Požega (</w:t>
      </w:r>
      <w:r w:rsidR="00A7590F" w:rsidRPr="00927E35">
        <w:rPr>
          <w:rFonts w:asciiTheme="minorHAnsi" w:hAnsiTheme="minorHAnsi" w:cstheme="minorHAnsi"/>
          <w:sz w:val="22"/>
          <w:szCs w:val="22"/>
        </w:rPr>
        <w:t>S</w:t>
      </w:r>
      <w:r w:rsidRPr="00927E35">
        <w:rPr>
          <w:rFonts w:asciiTheme="minorHAnsi" w:hAnsiTheme="minorHAnsi" w:cstheme="minorHAnsi"/>
          <w:sz w:val="22"/>
          <w:szCs w:val="22"/>
        </w:rPr>
        <w:t>lužbene novine Grada Požege, broj: 19/18., 2/19. i 16/19.).</w:t>
      </w:r>
    </w:p>
    <w:p w14:paraId="4353EB4E" w14:textId="77777777" w:rsidR="007D32FF" w:rsidRPr="00927E35" w:rsidRDefault="007D32FF" w:rsidP="007D32FF">
      <w:pPr>
        <w:ind w:right="-142"/>
        <w:jc w:val="both"/>
        <w:rPr>
          <w:rFonts w:asciiTheme="minorHAnsi" w:hAnsiTheme="minorHAnsi" w:cstheme="minorHAnsi"/>
          <w:sz w:val="22"/>
          <w:szCs w:val="22"/>
        </w:rPr>
      </w:pPr>
    </w:p>
    <w:tbl>
      <w:tblPr>
        <w:tblStyle w:val="Reetkatablice1"/>
        <w:tblW w:w="9071" w:type="dxa"/>
        <w:tblInd w:w="-5" w:type="dxa"/>
        <w:tblLook w:val="04A0" w:firstRow="1" w:lastRow="0" w:firstColumn="1" w:lastColumn="0" w:noHBand="0" w:noVBand="1"/>
      </w:tblPr>
      <w:tblGrid>
        <w:gridCol w:w="4535"/>
        <w:gridCol w:w="1701"/>
        <w:gridCol w:w="1701"/>
        <w:gridCol w:w="1134"/>
      </w:tblGrid>
      <w:tr w:rsidR="008A3495" w:rsidRPr="00927E35" w14:paraId="1E0159C2"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576E9DA" w14:textId="77777777" w:rsidR="007D32FF" w:rsidRPr="00927E35" w:rsidRDefault="007D32FF" w:rsidP="00DE1E5A">
            <w:pPr>
              <w:ind w:right="-142"/>
              <w:rPr>
                <w:rFonts w:asciiTheme="minorHAnsi" w:hAnsiTheme="minorHAnsi" w:cstheme="minorHAnsi"/>
                <w:b/>
                <w:bCs/>
                <w:sz w:val="22"/>
                <w:szCs w:val="22"/>
              </w:rPr>
            </w:pPr>
            <w:r w:rsidRPr="00927E35">
              <w:rPr>
                <w:rFonts w:asciiTheme="minorHAnsi" w:hAnsiTheme="minorHAnsi" w:cstheme="minorHAnsi"/>
                <w:b/>
                <w:bCs/>
                <w:sz w:val="22"/>
                <w:szCs w:val="22"/>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F613DB" w14:textId="1534C82D" w:rsidR="007D32FF" w:rsidRPr="00927E35" w:rsidRDefault="000777C0" w:rsidP="00DE1E5A">
            <w:pPr>
              <w:ind w:right="-142"/>
              <w:jc w:val="center"/>
              <w:rPr>
                <w:rFonts w:asciiTheme="minorHAnsi" w:hAnsiTheme="minorHAnsi" w:cstheme="minorHAnsi"/>
                <w:sz w:val="22"/>
                <w:szCs w:val="22"/>
              </w:rPr>
            </w:pPr>
            <w:r w:rsidRPr="00927E35">
              <w:rPr>
                <w:rFonts w:asciiTheme="minorHAns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649339" w14:textId="77777777" w:rsidR="007D32FF" w:rsidRPr="00927E35" w:rsidRDefault="007D32FF" w:rsidP="00DE1E5A">
            <w:pPr>
              <w:ind w:right="-142"/>
              <w:jc w:val="center"/>
              <w:rPr>
                <w:rFonts w:asciiTheme="minorHAnsi" w:hAnsiTheme="minorHAnsi" w:cstheme="minorHAnsi"/>
                <w:sz w:val="22"/>
                <w:szCs w:val="22"/>
              </w:rPr>
            </w:pPr>
            <w:r w:rsidRPr="00927E35">
              <w:rPr>
                <w:rFonts w:asciiTheme="minorHAnsi" w:hAnsiTheme="minorHAnsi" w:cstheme="minorHAns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7D0EB5" w14:textId="77777777" w:rsidR="00E95453" w:rsidRPr="00927E35" w:rsidRDefault="00E95453" w:rsidP="00E95453">
            <w:pPr>
              <w:ind w:right="-142"/>
              <w:jc w:val="center"/>
              <w:rPr>
                <w:rFonts w:asciiTheme="minorHAnsi" w:hAnsiTheme="minorHAnsi" w:cstheme="minorHAnsi"/>
                <w:sz w:val="22"/>
                <w:szCs w:val="22"/>
              </w:rPr>
            </w:pPr>
            <w:r w:rsidRPr="00927E35">
              <w:rPr>
                <w:rFonts w:asciiTheme="minorHAnsi" w:hAnsiTheme="minorHAnsi" w:cstheme="minorHAnsi"/>
                <w:sz w:val="22"/>
                <w:szCs w:val="22"/>
              </w:rPr>
              <w:t>INDEKS</w:t>
            </w:r>
          </w:p>
          <w:p w14:paraId="3DA9F61E" w14:textId="77777777" w:rsidR="00E95453" w:rsidRPr="00927E35" w:rsidRDefault="00E95453" w:rsidP="00E95453">
            <w:pPr>
              <w:ind w:right="-142"/>
              <w:jc w:val="center"/>
              <w:rPr>
                <w:rFonts w:asciiTheme="minorHAnsi" w:hAnsiTheme="minorHAnsi" w:cstheme="minorHAnsi"/>
                <w:sz w:val="22"/>
                <w:szCs w:val="22"/>
              </w:rPr>
            </w:pPr>
            <w:r w:rsidRPr="00927E35">
              <w:rPr>
                <w:rFonts w:asciiTheme="minorHAnsi" w:hAnsiTheme="minorHAnsi" w:cstheme="minorHAnsi"/>
                <w:sz w:val="22"/>
                <w:szCs w:val="22"/>
              </w:rPr>
              <w:t>Izvršenje/</w:t>
            </w:r>
          </w:p>
          <w:p w14:paraId="4170C34E" w14:textId="3C53B7DD" w:rsidR="007D32FF" w:rsidRPr="00927E35" w:rsidRDefault="00E95453" w:rsidP="00E95453">
            <w:pPr>
              <w:ind w:right="-142"/>
              <w:jc w:val="center"/>
              <w:rPr>
                <w:rFonts w:asciiTheme="minorHAnsi" w:hAnsiTheme="minorHAnsi" w:cstheme="minorHAnsi"/>
                <w:sz w:val="22"/>
                <w:szCs w:val="22"/>
              </w:rPr>
            </w:pPr>
            <w:r w:rsidRPr="00927E35">
              <w:rPr>
                <w:rFonts w:asciiTheme="minorHAnsi" w:hAnsiTheme="minorHAnsi" w:cstheme="minorHAnsi"/>
                <w:sz w:val="22"/>
                <w:szCs w:val="22"/>
              </w:rPr>
              <w:t>Rebalans</w:t>
            </w:r>
          </w:p>
        </w:tc>
      </w:tr>
      <w:tr w:rsidR="008A3495" w:rsidRPr="00927E35" w14:paraId="220A17EE"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34DD39D3" w14:textId="77777777" w:rsidR="007D32FF" w:rsidRPr="00927E35" w:rsidRDefault="007D32FF" w:rsidP="00DE1E5A">
            <w:pPr>
              <w:ind w:right="-142"/>
              <w:rPr>
                <w:rFonts w:asciiTheme="minorHAnsi" w:hAnsiTheme="minorHAnsi" w:cstheme="minorHAnsi"/>
                <w:sz w:val="22"/>
                <w:szCs w:val="22"/>
              </w:rPr>
            </w:pPr>
            <w:r w:rsidRPr="00927E35">
              <w:rPr>
                <w:rFonts w:asciiTheme="minorHAnsi" w:hAnsiTheme="minorHAnsi" w:cstheme="minorHAnsi"/>
                <w:sz w:val="22"/>
                <w:szCs w:val="22"/>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001F08"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323.851,00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B34567"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129.916,44</w:t>
            </w:r>
          </w:p>
        </w:tc>
        <w:tc>
          <w:tcPr>
            <w:tcW w:w="1134" w:type="dxa"/>
            <w:tcBorders>
              <w:top w:val="single" w:sz="4" w:space="0" w:color="auto"/>
              <w:left w:val="single" w:sz="4" w:space="0" w:color="auto"/>
              <w:bottom w:val="single" w:sz="4" w:space="0" w:color="auto"/>
              <w:right w:val="single" w:sz="4" w:space="0" w:color="auto"/>
            </w:tcBorders>
            <w:noWrap/>
            <w:vAlign w:val="center"/>
          </w:tcPr>
          <w:p w14:paraId="117A75E9"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40,12</w:t>
            </w:r>
          </w:p>
        </w:tc>
      </w:tr>
      <w:tr w:rsidR="008A3495" w:rsidRPr="00927E35" w14:paraId="1D94E70B"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7844C659" w14:textId="77777777" w:rsidR="007D32FF" w:rsidRPr="00927E35" w:rsidRDefault="007D32FF" w:rsidP="00DE1E5A">
            <w:pPr>
              <w:ind w:right="-142"/>
              <w:rPr>
                <w:rFonts w:asciiTheme="minorHAnsi" w:hAnsiTheme="minorHAnsi" w:cstheme="minorHAnsi"/>
                <w:sz w:val="22"/>
                <w:szCs w:val="22"/>
              </w:rPr>
            </w:pPr>
            <w:r w:rsidRPr="00927E35">
              <w:rPr>
                <w:rFonts w:asciiTheme="minorHAnsi" w:hAnsiTheme="minorHAnsi" w:cstheme="minorHAnsi"/>
                <w:sz w:val="22"/>
                <w:szCs w:val="22"/>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7A29B7"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4.183,00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9EFBD1"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1.563,24</w:t>
            </w:r>
          </w:p>
        </w:tc>
        <w:tc>
          <w:tcPr>
            <w:tcW w:w="1134" w:type="dxa"/>
            <w:tcBorders>
              <w:top w:val="single" w:sz="4" w:space="0" w:color="auto"/>
              <w:left w:val="single" w:sz="4" w:space="0" w:color="auto"/>
              <w:bottom w:val="single" w:sz="4" w:space="0" w:color="auto"/>
              <w:right w:val="single" w:sz="4" w:space="0" w:color="auto"/>
            </w:tcBorders>
            <w:noWrap/>
            <w:vAlign w:val="center"/>
          </w:tcPr>
          <w:p w14:paraId="5C2F4C74"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37,37</w:t>
            </w:r>
          </w:p>
        </w:tc>
      </w:tr>
      <w:tr w:rsidR="008A3495" w:rsidRPr="00927E35" w14:paraId="4B35985A" w14:textId="77777777" w:rsidTr="00CA579B">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74704FDC" w14:textId="77777777" w:rsidR="007D32FF" w:rsidRPr="00927E35" w:rsidRDefault="007D32FF" w:rsidP="00DE1E5A">
            <w:pPr>
              <w:ind w:right="-142"/>
              <w:rPr>
                <w:rFonts w:asciiTheme="minorHAnsi" w:hAnsiTheme="minorHAnsi" w:cstheme="minorHAnsi"/>
                <w:sz w:val="22"/>
                <w:szCs w:val="22"/>
              </w:rPr>
            </w:pPr>
            <w:r w:rsidRPr="00927E3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B493F9"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328.034,00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D8469"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131.479,68</w:t>
            </w:r>
          </w:p>
        </w:tc>
        <w:tc>
          <w:tcPr>
            <w:tcW w:w="1134" w:type="dxa"/>
            <w:tcBorders>
              <w:top w:val="single" w:sz="4" w:space="0" w:color="auto"/>
              <w:left w:val="single" w:sz="4" w:space="0" w:color="auto"/>
              <w:bottom w:val="single" w:sz="4" w:space="0" w:color="auto"/>
              <w:right w:val="single" w:sz="4" w:space="0" w:color="auto"/>
            </w:tcBorders>
            <w:noWrap/>
            <w:vAlign w:val="center"/>
          </w:tcPr>
          <w:p w14:paraId="62ED7886"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40,08</w:t>
            </w:r>
          </w:p>
        </w:tc>
      </w:tr>
    </w:tbl>
    <w:p w14:paraId="62228F35" w14:textId="77777777" w:rsidR="007D32FF" w:rsidRPr="00927E35" w:rsidRDefault="007D32FF" w:rsidP="007D32FF">
      <w:pPr>
        <w:ind w:right="-142"/>
        <w:jc w:val="both"/>
        <w:rPr>
          <w:rFonts w:asciiTheme="minorHAnsi" w:hAnsiTheme="minorHAnsi" w:cstheme="minorHAnsi"/>
          <w:b/>
          <w:bCs/>
          <w:sz w:val="22"/>
          <w:szCs w:val="22"/>
        </w:rPr>
      </w:pPr>
    </w:p>
    <w:p w14:paraId="62DCCE47" w14:textId="77777777" w:rsidR="007D32FF" w:rsidRPr="00927E35" w:rsidRDefault="007D32FF" w:rsidP="007D32FF">
      <w:pPr>
        <w:jc w:val="both"/>
        <w:rPr>
          <w:rFonts w:asciiTheme="minorHAnsi" w:hAnsiTheme="minorHAnsi" w:cstheme="minorHAnsi"/>
          <w:sz w:val="22"/>
          <w:szCs w:val="22"/>
        </w:rPr>
      </w:pPr>
      <w:r w:rsidRPr="00927E35">
        <w:rPr>
          <w:rFonts w:asciiTheme="minorHAnsi" w:hAnsiTheme="minorHAnsi" w:cstheme="minorHAnsi"/>
          <w:b/>
          <w:bCs/>
          <w:sz w:val="22"/>
          <w:szCs w:val="22"/>
        </w:rPr>
        <w:t>Osnovna aktivnost Lokalne razvojne agencije</w:t>
      </w:r>
      <w:r w:rsidRPr="00927E35">
        <w:rPr>
          <w:rFonts w:asciiTheme="minorHAnsi" w:hAnsiTheme="minorHAnsi" w:cstheme="minorHAnsi"/>
          <w:sz w:val="22"/>
          <w:szCs w:val="22"/>
        </w:rPr>
        <w:t xml:space="preserve"> </w:t>
      </w:r>
      <w:r w:rsidRPr="00927E35">
        <w:rPr>
          <w:rFonts w:asciiTheme="minorHAnsi" w:hAnsiTheme="minorHAnsi" w:cstheme="minorHAnsi"/>
          <w:b/>
          <w:bCs/>
          <w:sz w:val="22"/>
          <w:szCs w:val="22"/>
        </w:rPr>
        <w:t>Požega</w:t>
      </w:r>
      <w:r w:rsidRPr="00927E35">
        <w:rPr>
          <w:rFonts w:asciiTheme="minorHAnsi" w:hAnsiTheme="minorHAnsi" w:cstheme="minorHAnsi"/>
          <w:sz w:val="22"/>
          <w:szCs w:val="22"/>
        </w:rPr>
        <w:t xml:space="preserve"> odnosi se na rashode za poslovanje, materijalne </w:t>
      </w:r>
      <w:r w:rsidRPr="00927E35">
        <w:rPr>
          <w:rFonts w:asciiTheme="minorHAnsi" w:hAnsiTheme="minorHAnsi" w:cstheme="minorHAnsi"/>
          <w:sz w:val="22"/>
          <w:szCs w:val="22"/>
        </w:rPr>
        <w:lastRenderedPageBreak/>
        <w:t>i financijske rashode koji su potrebni za redovno obavljanje poslovanja.</w:t>
      </w:r>
    </w:p>
    <w:p w14:paraId="4BE25475" w14:textId="77777777" w:rsidR="007D32FF" w:rsidRPr="00927E35" w:rsidRDefault="007D32FF" w:rsidP="007D32FF">
      <w:pPr>
        <w:jc w:val="both"/>
        <w:rPr>
          <w:rFonts w:asciiTheme="minorHAnsi" w:hAnsiTheme="minorHAnsi" w:cstheme="minorHAnsi"/>
          <w:sz w:val="22"/>
          <w:szCs w:val="22"/>
        </w:rPr>
      </w:pPr>
    </w:p>
    <w:p w14:paraId="44CEDE1A" w14:textId="77777777" w:rsidR="007D32FF" w:rsidRPr="00927E35" w:rsidRDefault="007D32FF" w:rsidP="007D32FF">
      <w:pPr>
        <w:jc w:val="both"/>
        <w:rPr>
          <w:rFonts w:asciiTheme="minorHAnsi" w:hAnsiTheme="minorHAnsi" w:cstheme="minorHAnsi"/>
          <w:sz w:val="22"/>
          <w:szCs w:val="22"/>
        </w:rPr>
      </w:pPr>
      <w:r w:rsidRPr="00927E35">
        <w:rPr>
          <w:rFonts w:asciiTheme="minorHAnsi" w:hAnsiTheme="minorHAnsi" w:cstheme="minorHAnsi"/>
          <w:b/>
          <w:bCs/>
          <w:sz w:val="22"/>
          <w:szCs w:val="22"/>
        </w:rPr>
        <w:t>Nabava opreme za Lokalnu razvojnu agenciju</w:t>
      </w:r>
      <w:r w:rsidRPr="00927E35">
        <w:rPr>
          <w:rFonts w:asciiTheme="minorHAnsi" w:hAnsiTheme="minorHAnsi" w:cstheme="minorHAnsi"/>
          <w:sz w:val="22"/>
          <w:szCs w:val="22"/>
        </w:rPr>
        <w:t xml:space="preserve"> odnosi se na nabavu opreme potrebne za redovno obavljanje poslovanja, a u izvještajnom razdoblju rashodi se odnose na leasing službenog automobila</w:t>
      </w:r>
    </w:p>
    <w:p w14:paraId="4F2B5DDE" w14:textId="77777777" w:rsidR="007D32FF" w:rsidRPr="00927E35" w:rsidRDefault="007D32FF" w:rsidP="007D32FF">
      <w:pPr>
        <w:ind w:right="-142"/>
        <w:jc w:val="both"/>
        <w:rPr>
          <w:rFonts w:asciiTheme="minorHAnsi" w:hAnsiTheme="minorHAnsi" w:cstheme="minorHAnsi"/>
          <w:sz w:val="22"/>
          <w:szCs w:val="22"/>
        </w:rPr>
      </w:pPr>
    </w:p>
    <w:tbl>
      <w:tblPr>
        <w:tblW w:w="5000" w:type="pct"/>
        <w:jc w:val="center"/>
        <w:tblCellMar>
          <w:left w:w="0" w:type="dxa"/>
          <w:right w:w="0" w:type="dxa"/>
        </w:tblCellMar>
        <w:tblLook w:val="04A0" w:firstRow="1" w:lastRow="0" w:firstColumn="1" w:lastColumn="0" w:noHBand="0" w:noVBand="1"/>
      </w:tblPr>
      <w:tblGrid>
        <w:gridCol w:w="1733"/>
        <w:gridCol w:w="2944"/>
        <w:gridCol w:w="910"/>
        <w:gridCol w:w="1180"/>
        <w:gridCol w:w="1136"/>
        <w:gridCol w:w="1149"/>
      </w:tblGrid>
      <w:tr w:rsidR="008A3495" w:rsidRPr="00927E35" w14:paraId="0B312403" w14:textId="77777777" w:rsidTr="00DE1E5A">
        <w:trPr>
          <w:trHeight w:val="432"/>
          <w:jc w:val="center"/>
        </w:trPr>
        <w:tc>
          <w:tcPr>
            <w:tcW w:w="985"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BCDFFE"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Pokazatelj uspješnosti</w:t>
            </w:r>
          </w:p>
        </w:tc>
        <w:tc>
          <w:tcPr>
            <w:tcW w:w="1654"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EA0503"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Definicija</w:t>
            </w:r>
          </w:p>
        </w:tc>
        <w:tc>
          <w:tcPr>
            <w:tcW w:w="432"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CF39F3"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Jedinica</w:t>
            </w:r>
          </w:p>
        </w:tc>
        <w:tc>
          <w:tcPr>
            <w:tcW w:w="679"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EF14C4"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Polazna vrijednost</w:t>
            </w:r>
          </w:p>
        </w:tc>
        <w:tc>
          <w:tcPr>
            <w:tcW w:w="6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FC75D9" w14:textId="5DA3E3F2" w:rsidR="007D32FF" w:rsidRPr="00927E35" w:rsidRDefault="000777C0" w:rsidP="00DE1E5A">
            <w:pPr>
              <w:spacing w:line="256" w:lineRule="auto"/>
              <w:jc w:val="center"/>
              <w:rPr>
                <w:rFonts w:asciiTheme="minorHAnsi" w:hAnsiTheme="minorHAnsi" w:cstheme="minorHAnsi"/>
                <w:sz w:val="22"/>
                <w:szCs w:val="22"/>
              </w:rPr>
            </w:pPr>
            <w:r w:rsidRPr="00927E35">
              <w:rPr>
                <w:rFonts w:asciiTheme="minorHAnsi" w:hAnsiTheme="minorHAnsi" w:cstheme="minorHAnsi"/>
                <w:sz w:val="22"/>
                <w:szCs w:val="22"/>
              </w:rPr>
              <w:t>REBALANS 2024.</w:t>
            </w:r>
          </w:p>
        </w:tc>
        <w:tc>
          <w:tcPr>
            <w:tcW w:w="6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41ED15"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IZVRŠENJE 30.6.2024.</w:t>
            </w:r>
          </w:p>
        </w:tc>
      </w:tr>
      <w:tr w:rsidR="008A3495" w:rsidRPr="00927E35" w14:paraId="0D9314C8" w14:textId="77777777" w:rsidTr="00DE1E5A">
        <w:trPr>
          <w:trHeight w:val="763"/>
          <w:jc w:val="center"/>
        </w:trPr>
        <w:tc>
          <w:tcPr>
            <w:tcW w:w="985" w:type="pct"/>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F3159" w14:textId="77777777" w:rsidR="007D32FF" w:rsidRPr="00927E35" w:rsidRDefault="007D32FF" w:rsidP="00DE1E5A">
            <w:pPr>
              <w:spacing w:line="254" w:lineRule="auto"/>
              <w:ind w:right="-142"/>
              <w:rPr>
                <w:rFonts w:asciiTheme="minorHAnsi" w:hAnsiTheme="minorHAnsi" w:cstheme="minorHAnsi"/>
                <w:sz w:val="22"/>
                <w:szCs w:val="22"/>
              </w:rPr>
            </w:pPr>
            <w:r w:rsidRPr="00927E35">
              <w:rPr>
                <w:rFonts w:asciiTheme="minorHAnsi" w:hAnsiTheme="minorHAnsi" w:cstheme="minorHAnsi"/>
                <w:sz w:val="22"/>
                <w:szCs w:val="22"/>
              </w:rPr>
              <w:t>Izvršavanje poslova iz djelokruga rada</w:t>
            </w:r>
          </w:p>
        </w:tc>
        <w:tc>
          <w:tcPr>
            <w:tcW w:w="1654"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550E41" w14:textId="77777777" w:rsidR="007D32FF" w:rsidRPr="00927E35" w:rsidRDefault="007D32FF" w:rsidP="00DE1E5A">
            <w:pPr>
              <w:spacing w:line="254" w:lineRule="auto"/>
              <w:ind w:right="-142"/>
              <w:rPr>
                <w:rFonts w:asciiTheme="minorHAnsi" w:hAnsiTheme="minorHAnsi" w:cstheme="minorHAnsi"/>
                <w:sz w:val="22"/>
                <w:szCs w:val="22"/>
              </w:rPr>
            </w:pPr>
            <w:r w:rsidRPr="00927E35">
              <w:rPr>
                <w:rFonts w:asciiTheme="minorHAnsi" w:hAnsiTheme="minorHAnsi" w:cstheme="minorHAnsi"/>
                <w:sz w:val="22"/>
                <w:szCs w:val="22"/>
              </w:rPr>
              <w:t>Uspješnost provedenih aktivnosti kojima se osigurava funkcioniranje Lokalne razvojne agencije Požega</w:t>
            </w:r>
          </w:p>
        </w:tc>
        <w:tc>
          <w:tcPr>
            <w:tcW w:w="432"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10B53F"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w:t>
            </w:r>
          </w:p>
        </w:tc>
        <w:tc>
          <w:tcPr>
            <w:tcW w:w="679"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05FF5E"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100</w:t>
            </w:r>
          </w:p>
        </w:tc>
        <w:tc>
          <w:tcPr>
            <w:tcW w:w="62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D226594"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100</w:t>
            </w:r>
          </w:p>
        </w:tc>
        <w:tc>
          <w:tcPr>
            <w:tcW w:w="625" w:type="pct"/>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B9FD3F5" w14:textId="085F99AE" w:rsidR="007D32FF" w:rsidRPr="00927E35" w:rsidRDefault="00927E35" w:rsidP="00DE1E5A">
            <w:pPr>
              <w:spacing w:line="254" w:lineRule="auto"/>
              <w:ind w:right="-142"/>
              <w:jc w:val="center"/>
              <w:rPr>
                <w:rFonts w:asciiTheme="minorHAnsi" w:hAnsiTheme="minorHAnsi" w:cstheme="minorHAnsi"/>
                <w:sz w:val="22"/>
                <w:szCs w:val="22"/>
              </w:rPr>
            </w:pPr>
            <w:r>
              <w:rPr>
                <w:rFonts w:asciiTheme="minorHAnsi" w:hAnsiTheme="minorHAnsi" w:cstheme="minorHAnsi"/>
                <w:sz w:val="22"/>
                <w:szCs w:val="22"/>
              </w:rPr>
              <w:t>40,12</w:t>
            </w:r>
          </w:p>
        </w:tc>
      </w:tr>
      <w:tr w:rsidR="008A3495" w:rsidRPr="00927E35" w14:paraId="309D09EE" w14:textId="77777777" w:rsidTr="00DE1E5A">
        <w:trPr>
          <w:trHeight w:val="535"/>
          <w:jc w:val="center"/>
        </w:trPr>
        <w:tc>
          <w:tcPr>
            <w:tcW w:w="985"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E90E7AA" w14:textId="77777777" w:rsidR="007D32FF" w:rsidRPr="00927E35" w:rsidRDefault="007D32FF" w:rsidP="00DE1E5A">
            <w:pPr>
              <w:spacing w:line="254" w:lineRule="auto"/>
              <w:ind w:right="-142"/>
              <w:rPr>
                <w:rFonts w:asciiTheme="minorHAnsi" w:hAnsiTheme="minorHAnsi" w:cstheme="minorHAnsi"/>
                <w:sz w:val="22"/>
                <w:szCs w:val="22"/>
              </w:rPr>
            </w:pPr>
            <w:r w:rsidRPr="00927E35">
              <w:rPr>
                <w:rFonts w:asciiTheme="minorHAnsi" w:hAnsiTheme="minorHAnsi" w:cstheme="minorHAnsi"/>
                <w:sz w:val="22"/>
                <w:szCs w:val="22"/>
              </w:rPr>
              <w:t xml:space="preserve">Popunjenost kapaciteta poslovnih prostora </w:t>
            </w:r>
          </w:p>
        </w:tc>
        <w:tc>
          <w:tcPr>
            <w:tcW w:w="1654"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81448A2" w14:textId="77777777" w:rsidR="007D32FF" w:rsidRPr="00927E35" w:rsidRDefault="007D32FF" w:rsidP="00DE1E5A">
            <w:pPr>
              <w:spacing w:line="254" w:lineRule="auto"/>
              <w:ind w:right="-142"/>
              <w:rPr>
                <w:rFonts w:asciiTheme="minorHAnsi" w:hAnsiTheme="minorHAnsi" w:cstheme="minorHAnsi"/>
                <w:sz w:val="22"/>
                <w:szCs w:val="22"/>
              </w:rPr>
            </w:pPr>
            <w:r w:rsidRPr="00927E35">
              <w:rPr>
                <w:rFonts w:asciiTheme="minorHAnsi" w:hAnsiTheme="minorHAnsi" w:cstheme="minorHAnsi"/>
                <w:sz w:val="22"/>
                <w:szCs w:val="22"/>
              </w:rPr>
              <w:t>Broj korisnika s kojima je sklopljen ugovor o zakupu poslovnog prostora u Poduzetničkom inkubatoru Požega</w:t>
            </w:r>
          </w:p>
        </w:tc>
        <w:tc>
          <w:tcPr>
            <w:tcW w:w="432"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D3373ED"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Broj</w:t>
            </w:r>
          </w:p>
        </w:tc>
        <w:tc>
          <w:tcPr>
            <w:tcW w:w="679"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9F31559"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14</w:t>
            </w:r>
          </w:p>
        </w:tc>
        <w:tc>
          <w:tcPr>
            <w:tcW w:w="62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D86F7C1" w14:textId="6F5DF671"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1</w:t>
            </w:r>
            <w:r w:rsidR="008A3495" w:rsidRPr="00927E35">
              <w:rPr>
                <w:rFonts w:asciiTheme="minorHAnsi" w:hAnsiTheme="minorHAnsi" w:cstheme="minorHAnsi"/>
                <w:sz w:val="22"/>
                <w:szCs w:val="22"/>
              </w:rPr>
              <w:t>3</w:t>
            </w:r>
          </w:p>
        </w:tc>
        <w:tc>
          <w:tcPr>
            <w:tcW w:w="625"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3DDBB434"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13</w:t>
            </w:r>
          </w:p>
        </w:tc>
      </w:tr>
    </w:tbl>
    <w:p w14:paraId="7F7E14F2" w14:textId="77777777" w:rsidR="007D32FF" w:rsidRPr="00927E35" w:rsidRDefault="007D32FF" w:rsidP="007D32FF">
      <w:pPr>
        <w:ind w:right="-142"/>
        <w:jc w:val="both"/>
        <w:rPr>
          <w:rFonts w:asciiTheme="minorHAnsi" w:hAnsiTheme="minorHAnsi" w:cstheme="minorHAnsi"/>
          <w:b/>
          <w:bCs/>
          <w:sz w:val="22"/>
          <w:szCs w:val="22"/>
        </w:rPr>
      </w:pPr>
    </w:p>
    <w:p w14:paraId="22F68280" w14:textId="77777777" w:rsidR="007D32FF" w:rsidRPr="00927E35" w:rsidRDefault="007D32FF" w:rsidP="007D32FF">
      <w:pPr>
        <w:ind w:right="-142"/>
        <w:jc w:val="both"/>
        <w:rPr>
          <w:rFonts w:asciiTheme="minorHAnsi" w:hAnsiTheme="minorHAnsi" w:cstheme="minorHAnsi"/>
          <w:b/>
          <w:bCs/>
          <w:sz w:val="22"/>
          <w:szCs w:val="22"/>
        </w:rPr>
      </w:pPr>
      <w:r w:rsidRPr="00927E35">
        <w:rPr>
          <w:rFonts w:asciiTheme="minorHAnsi" w:hAnsiTheme="minorHAnsi" w:cstheme="minorHAnsi"/>
          <w:b/>
          <w:bCs/>
          <w:sz w:val="22"/>
          <w:szCs w:val="22"/>
        </w:rPr>
        <w:t>NAZIV PROGRAMA: PRIPREMA I PROVEDBA PROJEKATA</w:t>
      </w:r>
    </w:p>
    <w:p w14:paraId="65F92245" w14:textId="77777777" w:rsidR="007D32FF" w:rsidRPr="00927E35" w:rsidRDefault="007D32FF" w:rsidP="007D32FF">
      <w:pPr>
        <w:ind w:right="-142"/>
        <w:jc w:val="both"/>
        <w:rPr>
          <w:rFonts w:asciiTheme="minorHAnsi" w:hAnsiTheme="minorHAnsi" w:cstheme="minorHAnsi"/>
          <w:sz w:val="22"/>
          <w:szCs w:val="22"/>
        </w:rPr>
      </w:pPr>
    </w:p>
    <w:p w14:paraId="21A48CA2" w14:textId="77777777" w:rsidR="007D32FF" w:rsidRPr="00927E35" w:rsidRDefault="007D32FF" w:rsidP="007D32FF">
      <w:pPr>
        <w:ind w:firstLine="720"/>
        <w:jc w:val="both"/>
        <w:rPr>
          <w:rFonts w:asciiTheme="minorHAnsi" w:hAnsiTheme="minorHAnsi" w:cstheme="minorHAnsi"/>
          <w:sz w:val="22"/>
          <w:szCs w:val="22"/>
        </w:rPr>
      </w:pPr>
      <w:r w:rsidRPr="00927E35">
        <w:rPr>
          <w:rFonts w:asciiTheme="minorHAnsi" w:hAnsiTheme="minorHAnsi" w:cstheme="minorHAnsi"/>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40B3D4FB" w14:textId="77777777" w:rsidR="007D32FF" w:rsidRPr="00927E35" w:rsidRDefault="007D32FF" w:rsidP="007D32FF">
      <w:pPr>
        <w:ind w:firstLine="720"/>
        <w:jc w:val="both"/>
        <w:rPr>
          <w:rFonts w:asciiTheme="minorHAnsi" w:hAnsiTheme="minorHAnsi" w:cstheme="minorHAnsi"/>
          <w:sz w:val="22"/>
          <w:szCs w:val="22"/>
        </w:rPr>
      </w:pPr>
    </w:p>
    <w:p w14:paraId="4DFE6884" w14:textId="77777777" w:rsidR="007D32FF" w:rsidRPr="00927E35" w:rsidRDefault="007D32FF" w:rsidP="007D32FF">
      <w:pPr>
        <w:tabs>
          <w:tab w:val="left" w:pos="851"/>
        </w:tabs>
        <w:ind w:right="-142"/>
        <w:jc w:val="both"/>
        <w:rPr>
          <w:rFonts w:asciiTheme="minorHAnsi" w:hAnsiTheme="minorHAnsi" w:cstheme="minorHAnsi"/>
          <w:b/>
          <w:sz w:val="22"/>
          <w:szCs w:val="22"/>
        </w:rPr>
      </w:pPr>
      <w:r w:rsidRPr="00927E35">
        <w:rPr>
          <w:rFonts w:asciiTheme="minorHAnsi" w:hAnsiTheme="minorHAnsi" w:cstheme="minorHAnsi"/>
          <w:b/>
          <w:sz w:val="22"/>
          <w:szCs w:val="22"/>
        </w:rPr>
        <w:t>Zakonska osnova za uvođenje programa</w:t>
      </w:r>
    </w:p>
    <w:p w14:paraId="33FC66CC" w14:textId="77777777" w:rsidR="007D32FF" w:rsidRPr="00927E35" w:rsidRDefault="007D32FF">
      <w:pPr>
        <w:pStyle w:val="Odlomakpopisa"/>
        <w:numPr>
          <w:ilvl w:val="0"/>
          <w:numId w:val="6"/>
        </w:numPr>
        <w:suppressAutoHyphens/>
        <w:ind w:left="567" w:right="-142" w:hanging="283"/>
        <w:jc w:val="both"/>
        <w:rPr>
          <w:rFonts w:asciiTheme="minorHAnsi" w:hAnsiTheme="minorHAnsi" w:cstheme="minorHAnsi"/>
          <w:sz w:val="22"/>
          <w:szCs w:val="22"/>
        </w:rPr>
      </w:pPr>
      <w:r w:rsidRPr="00927E35">
        <w:rPr>
          <w:rFonts w:asciiTheme="minorHAnsi" w:hAnsiTheme="minorHAnsi" w:cstheme="minorHAnsi"/>
          <w:sz w:val="22"/>
          <w:szCs w:val="22"/>
        </w:rPr>
        <w:t>Zakon o regionalnom razvoju (Narodne novine, broj: 147/14., 123/17. i 118/18.)</w:t>
      </w:r>
    </w:p>
    <w:p w14:paraId="75006797" w14:textId="77777777" w:rsidR="007D32FF" w:rsidRPr="00927E35" w:rsidRDefault="007D32FF">
      <w:pPr>
        <w:pStyle w:val="Odlomakpopisa"/>
        <w:numPr>
          <w:ilvl w:val="0"/>
          <w:numId w:val="6"/>
        </w:numPr>
        <w:suppressAutoHyphens/>
        <w:ind w:left="567" w:right="-142" w:hanging="283"/>
        <w:jc w:val="both"/>
        <w:rPr>
          <w:rFonts w:asciiTheme="minorHAnsi" w:hAnsiTheme="minorHAnsi" w:cstheme="minorHAnsi"/>
          <w:sz w:val="22"/>
          <w:szCs w:val="22"/>
        </w:rPr>
      </w:pPr>
      <w:r w:rsidRPr="00927E35">
        <w:rPr>
          <w:rFonts w:asciiTheme="minorHAnsi" w:hAnsiTheme="minorHAnsi" w:cstheme="minorHAnsi"/>
          <w:sz w:val="22"/>
          <w:szCs w:val="22"/>
        </w:rPr>
        <w:t>Ugovor o pristupanju Republike Hrvatske Europskoj uniji (Narodne novine, Međunarodni ugovori 2/2012.)</w:t>
      </w:r>
    </w:p>
    <w:p w14:paraId="2B92F0A3" w14:textId="77777777" w:rsidR="007D32FF" w:rsidRPr="00927E35" w:rsidRDefault="007D32FF">
      <w:pPr>
        <w:pStyle w:val="Odlomakpopisa"/>
        <w:numPr>
          <w:ilvl w:val="0"/>
          <w:numId w:val="6"/>
        </w:numPr>
        <w:suppressAutoHyphens/>
        <w:ind w:left="567" w:right="-142" w:hanging="283"/>
        <w:jc w:val="both"/>
        <w:rPr>
          <w:rFonts w:asciiTheme="minorHAnsi" w:hAnsiTheme="minorHAnsi" w:cstheme="minorHAnsi"/>
          <w:sz w:val="22"/>
          <w:szCs w:val="22"/>
        </w:rPr>
      </w:pPr>
      <w:r w:rsidRPr="00927E35">
        <w:rPr>
          <w:rFonts w:asciiTheme="minorHAnsi" w:hAnsiTheme="minorHAnsi" w:cstheme="minorHAnsi"/>
          <w:sz w:val="22"/>
          <w:szCs w:val="22"/>
        </w:rPr>
        <w:t>Zakon o uspostavi institucionalnog okvira za provedbu Europskih strukturnih i investicijskih fondova u Republici Hrvatskoj u financijskom razdoblju 2014.-2020 (Narodne novine, broj: 92/14.)</w:t>
      </w:r>
    </w:p>
    <w:p w14:paraId="3F265C88" w14:textId="77777777" w:rsidR="007D32FF" w:rsidRPr="00927E35" w:rsidRDefault="007D32FF">
      <w:pPr>
        <w:pStyle w:val="Odlomakpopisa"/>
        <w:numPr>
          <w:ilvl w:val="0"/>
          <w:numId w:val="6"/>
        </w:numPr>
        <w:suppressAutoHyphens/>
        <w:ind w:left="567" w:hanging="283"/>
        <w:jc w:val="both"/>
        <w:rPr>
          <w:rFonts w:asciiTheme="minorHAnsi" w:hAnsiTheme="minorHAnsi" w:cstheme="minorHAnsi"/>
          <w:sz w:val="22"/>
          <w:szCs w:val="22"/>
        </w:rPr>
      </w:pPr>
      <w:r w:rsidRPr="00927E35">
        <w:rPr>
          <w:rFonts w:asciiTheme="minorHAnsi" w:hAnsiTheme="minorHAnsi" w:cstheme="minorHAnsi"/>
          <w:sz w:val="22"/>
          <w:szCs w:val="22"/>
        </w:rPr>
        <w:t>Fond za regionalnu suradnju (Fund for regional cooperation).</w:t>
      </w:r>
    </w:p>
    <w:p w14:paraId="3DB8938A" w14:textId="77777777" w:rsidR="007D32FF" w:rsidRPr="00927E35" w:rsidRDefault="007D32FF" w:rsidP="007D32FF">
      <w:pPr>
        <w:jc w:val="both"/>
        <w:rPr>
          <w:rFonts w:asciiTheme="minorHAnsi" w:hAnsiTheme="minorHAnsi" w:cstheme="minorHAnsi"/>
          <w:sz w:val="22"/>
          <w:szCs w:val="22"/>
        </w:rPr>
      </w:pPr>
    </w:p>
    <w:tbl>
      <w:tblPr>
        <w:tblStyle w:val="Reetkatablice1"/>
        <w:tblW w:w="9071" w:type="dxa"/>
        <w:tblInd w:w="0" w:type="dxa"/>
        <w:tblLook w:val="04A0" w:firstRow="1" w:lastRow="0" w:firstColumn="1" w:lastColumn="0" w:noHBand="0" w:noVBand="1"/>
      </w:tblPr>
      <w:tblGrid>
        <w:gridCol w:w="4535"/>
        <w:gridCol w:w="1701"/>
        <w:gridCol w:w="1701"/>
        <w:gridCol w:w="1134"/>
      </w:tblGrid>
      <w:tr w:rsidR="008A3495" w:rsidRPr="00927E35" w14:paraId="437125B7"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D00EF92" w14:textId="77777777" w:rsidR="007D32FF" w:rsidRPr="00927E35" w:rsidRDefault="007D32FF" w:rsidP="00DE1E5A">
            <w:pPr>
              <w:rPr>
                <w:rFonts w:asciiTheme="minorHAnsi" w:hAnsiTheme="minorHAnsi" w:cstheme="minorHAnsi"/>
                <w:b/>
                <w:bCs/>
                <w:sz w:val="22"/>
                <w:szCs w:val="22"/>
              </w:rPr>
            </w:pPr>
            <w:r w:rsidRPr="00927E35">
              <w:rPr>
                <w:rFonts w:asciiTheme="minorHAnsi" w:hAnsiTheme="minorHAnsi" w:cstheme="minorHAnsi"/>
                <w:b/>
                <w:bCs/>
                <w:sz w:val="22"/>
                <w:szCs w:val="22"/>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F39718" w14:textId="0B01CB03" w:rsidR="007D32FF" w:rsidRPr="00927E35" w:rsidRDefault="000777C0" w:rsidP="00DE1E5A">
            <w:pPr>
              <w:jc w:val="center"/>
              <w:rPr>
                <w:rFonts w:asciiTheme="minorHAnsi" w:hAnsiTheme="minorHAnsi" w:cstheme="minorHAnsi"/>
                <w:sz w:val="22"/>
                <w:szCs w:val="22"/>
              </w:rPr>
            </w:pPr>
            <w:r w:rsidRPr="00927E35">
              <w:rPr>
                <w:rFonts w:asciiTheme="minorHAnsi" w:hAnsiTheme="minorHAnsi" w:cstheme="minorHAnsi"/>
                <w:sz w:val="22"/>
                <w:szCs w:val="22"/>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F852A7" w14:textId="77777777" w:rsidR="007D32FF" w:rsidRPr="00927E35" w:rsidRDefault="007D32FF" w:rsidP="00DE1E5A">
            <w:pPr>
              <w:jc w:val="center"/>
              <w:rPr>
                <w:rFonts w:asciiTheme="minorHAnsi" w:hAnsiTheme="minorHAnsi" w:cstheme="minorHAnsi"/>
                <w:sz w:val="22"/>
                <w:szCs w:val="22"/>
              </w:rPr>
            </w:pPr>
            <w:r w:rsidRPr="00927E35">
              <w:rPr>
                <w:rFonts w:asciiTheme="minorHAnsi" w:hAnsiTheme="minorHAnsi" w:cstheme="minorHAnsi"/>
                <w:sz w:val="22"/>
                <w:szCs w:val="22"/>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61BD43" w14:textId="77777777" w:rsidR="00E95453" w:rsidRPr="00927E35" w:rsidRDefault="00E95453" w:rsidP="00E95453">
            <w:pPr>
              <w:jc w:val="center"/>
              <w:rPr>
                <w:rFonts w:asciiTheme="minorHAnsi" w:hAnsiTheme="minorHAnsi" w:cstheme="minorHAnsi"/>
                <w:sz w:val="22"/>
                <w:szCs w:val="22"/>
              </w:rPr>
            </w:pPr>
            <w:r w:rsidRPr="00927E35">
              <w:rPr>
                <w:rFonts w:asciiTheme="minorHAnsi" w:hAnsiTheme="minorHAnsi" w:cstheme="minorHAnsi"/>
                <w:sz w:val="22"/>
                <w:szCs w:val="22"/>
              </w:rPr>
              <w:t>INDEKS</w:t>
            </w:r>
          </w:p>
          <w:p w14:paraId="3FA6738E" w14:textId="77777777" w:rsidR="00E95453" w:rsidRPr="00927E35" w:rsidRDefault="00E95453" w:rsidP="00E95453">
            <w:pPr>
              <w:jc w:val="center"/>
              <w:rPr>
                <w:rFonts w:asciiTheme="minorHAnsi" w:hAnsiTheme="minorHAnsi" w:cstheme="minorHAnsi"/>
                <w:sz w:val="22"/>
                <w:szCs w:val="22"/>
              </w:rPr>
            </w:pPr>
            <w:r w:rsidRPr="00927E35">
              <w:rPr>
                <w:rFonts w:asciiTheme="minorHAnsi" w:hAnsiTheme="minorHAnsi" w:cstheme="minorHAnsi"/>
                <w:sz w:val="22"/>
                <w:szCs w:val="22"/>
              </w:rPr>
              <w:t>Izvršenje/</w:t>
            </w:r>
          </w:p>
          <w:p w14:paraId="6F87AFD3" w14:textId="6FABDB9C" w:rsidR="007D32FF" w:rsidRPr="00927E35" w:rsidRDefault="00E95453" w:rsidP="00E95453">
            <w:pPr>
              <w:jc w:val="center"/>
              <w:rPr>
                <w:rFonts w:asciiTheme="minorHAnsi" w:hAnsiTheme="minorHAnsi" w:cstheme="minorHAnsi"/>
                <w:sz w:val="22"/>
                <w:szCs w:val="22"/>
              </w:rPr>
            </w:pPr>
            <w:r w:rsidRPr="00927E35">
              <w:rPr>
                <w:rFonts w:asciiTheme="minorHAnsi" w:hAnsiTheme="minorHAnsi" w:cstheme="minorHAnsi"/>
                <w:sz w:val="22"/>
                <w:szCs w:val="22"/>
              </w:rPr>
              <w:t>Rebalans</w:t>
            </w:r>
          </w:p>
        </w:tc>
      </w:tr>
      <w:tr w:rsidR="008A3495" w:rsidRPr="00927E35" w14:paraId="21887147"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66C0C541" w14:textId="77777777" w:rsidR="007D32FF" w:rsidRPr="00927E35" w:rsidRDefault="007D32FF" w:rsidP="00DE1E5A">
            <w:pPr>
              <w:rPr>
                <w:rFonts w:asciiTheme="minorHAnsi" w:hAnsiTheme="minorHAnsi" w:cstheme="minorHAnsi"/>
                <w:sz w:val="22"/>
                <w:szCs w:val="22"/>
              </w:rPr>
            </w:pPr>
            <w:r w:rsidRPr="00927E35">
              <w:rPr>
                <w:rFonts w:asciiTheme="minorHAnsi" w:hAnsiTheme="minorHAnsi" w:cstheme="minorHAnsi"/>
                <w:sz w:val="22"/>
                <w:szCs w:val="22"/>
              </w:rPr>
              <w:t xml:space="preserve">Tekući projekt T250001 OTKRIVANJE RURALNE BAŠTINE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5C3E69" w14:textId="487762A2"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15.540,00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D2F5EB"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5.472,89</w:t>
            </w:r>
          </w:p>
        </w:tc>
        <w:tc>
          <w:tcPr>
            <w:tcW w:w="1134" w:type="dxa"/>
            <w:tcBorders>
              <w:top w:val="single" w:sz="4" w:space="0" w:color="auto"/>
              <w:left w:val="single" w:sz="4" w:space="0" w:color="auto"/>
              <w:bottom w:val="single" w:sz="4" w:space="0" w:color="auto"/>
              <w:right w:val="single" w:sz="4" w:space="0" w:color="auto"/>
            </w:tcBorders>
            <w:noWrap/>
            <w:vAlign w:val="center"/>
          </w:tcPr>
          <w:p w14:paraId="3D3125EB"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35,22</w:t>
            </w:r>
          </w:p>
        </w:tc>
      </w:tr>
      <w:tr w:rsidR="00434977" w:rsidRPr="00927E35" w14:paraId="74C91823"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hideMark/>
          </w:tcPr>
          <w:p w14:paraId="0A6E8085" w14:textId="77777777" w:rsidR="007D32FF" w:rsidRPr="00927E35" w:rsidRDefault="007D32FF" w:rsidP="00DE1E5A">
            <w:pPr>
              <w:rPr>
                <w:rFonts w:asciiTheme="minorHAnsi" w:hAnsiTheme="minorHAnsi" w:cstheme="minorHAnsi"/>
                <w:sz w:val="22"/>
                <w:szCs w:val="22"/>
              </w:rPr>
            </w:pPr>
            <w:r w:rsidRPr="00927E35">
              <w:rPr>
                <w:rFonts w:asciiTheme="minorHAnsi" w:hAnsiTheme="minorHAnsi" w:cstheme="minorHAns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452BFB"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15.540,00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B528D5"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5.472,89</w:t>
            </w:r>
          </w:p>
        </w:tc>
        <w:tc>
          <w:tcPr>
            <w:tcW w:w="1134" w:type="dxa"/>
            <w:tcBorders>
              <w:top w:val="single" w:sz="4" w:space="0" w:color="auto"/>
              <w:left w:val="single" w:sz="4" w:space="0" w:color="auto"/>
              <w:bottom w:val="single" w:sz="4" w:space="0" w:color="auto"/>
              <w:right w:val="single" w:sz="4" w:space="0" w:color="auto"/>
            </w:tcBorders>
            <w:noWrap/>
            <w:vAlign w:val="center"/>
          </w:tcPr>
          <w:p w14:paraId="04EC3565" w14:textId="77777777" w:rsidR="007D32FF" w:rsidRPr="00927E35" w:rsidRDefault="007D32FF" w:rsidP="00DE1E5A">
            <w:pPr>
              <w:jc w:val="center"/>
              <w:rPr>
                <w:rFonts w:asciiTheme="minorHAnsi" w:hAnsiTheme="minorHAnsi" w:cstheme="minorHAnsi"/>
                <w:i/>
                <w:iCs/>
                <w:sz w:val="22"/>
                <w:szCs w:val="22"/>
              </w:rPr>
            </w:pPr>
            <w:r w:rsidRPr="00927E35">
              <w:rPr>
                <w:rFonts w:asciiTheme="minorHAnsi" w:hAnsiTheme="minorHAnsi" w:cstheme="minorHAnsi"/>
                <w:i/>
                <w:iCs/>
                <w:sz w:val="22"/>
                <w:szCs w:val="22"/>
              </w:rPr>
              <w:t>35,22</w:t>
            </w:r>
          </w:p>
        </w:tc>
      </w:tr>
    </w:tbl>
    <w:p w14:paraId="7F8839F1" w14:textId="77777777" w:rsidR="007D32FF" w:rsidRPr="00927E35" w:rsidRDefault="007D32FF" w:rsidP="007D32FF">
      <w:pPr>
        <w:jc w:val="both"/>
        <w:rPr>
          <w:rFonts w:asciiTheme="minorHAnsi" w:hAnsiTheme="minorHAnsi" w:cstheme="minorHAnsi"/>
          <w:sz w:val="22"/>
          <w:szCs w:val="22"/>
        </w:rPr>
      </w:pPr>
    </w:p>
    <w:tbl>
      <w:tblPr>
        <w:tblW w:w="4996" w:type="pct"/>
        <w:jc w:val="center"/>
        <w:tblCellMar>
          <w:left w:w="0" w:type="dxa"/>
          <w:right w:w="0" w:type="dxa"/>
        </w:tblCellMar>
        <w:tblLook w:val="04A0" w:firstRow="1" w:lastRow="0" w:firstColumn="1" w:lastColumn="0" w:noHBand="0" w:noVBand="1"/>
      </w:tblPr>
      <w:tblGrid>
        <w:gridCol w:w="2122"/>
        <w:gridCol w:w="2633"/>
        <w:gridCol w:w="910"/>
        <w:gridCol w:w="1095"/>
        <w:gridCol w:w="1136"/>
        <w:gridCol w:w="1149"/>
      </w:tblGrid>
      <w:tr w:rsidR="008A3495" w:rsidRPr="00927E35" w14:paraId="31AC4560" w14:textId="77777777" w:rsidTr="00DE1E5A">
        <w:trPr>
          <w:trHeight w:val="432"/>
          <w:jc w:val="center"/>
        </w:trPr>
        <w:tc>
          <w:tcPr>
            <w:tcW w:w="1389" w:type="pct"/>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23DF7E"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Pokazatelj uspješnosti</w:t>
            </w:r>
          </w:p>
        </w:tc>
        <w:tc>
          <w:tcPr>
            <w:tcW w:w="1671"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41B1E1"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Definicija</w:t>
            </w:r>
          </w:p>
        </w:tc>
        <w:tc>
          <w:tcPr>
            <w:tcW w:w="451"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51B4B2"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Jedinica</w:t>
            </w:r>
          </w:p>
        </w:tc>
        <w:tc>
          <w:tcPr>
            <w:tcW w:w="525"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8DCDBB"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Polazna vrijednost</w:t>
            </w:r>
          </w:p>
        </w:tc>
        <w:tc>
          <w:tcPr>
            <w:tcW w:w="451"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1A7132" w14:textId="0B226CE9" w:rsidR="007D32FF" w:rsidRPr="00927E35" w:rsidRDefault="000777C0" w:rsidP="00DE1E5A">
            <w:pPr>
              <w:spacing w:line="256" w:lineRule="auto"/>
              <w:jc w:val="center"/>
              <w:rPr>
                <w:rFonts w:asciiTheme="minorHAnsi" w:hAnsiTheme="minorHAnsi" w:cstheme="minorHAnsi"/>
                <w:sz w:val="22"/>
                <w:szCs w:val="22"/>
              </w:rPr>
            </w:pPr>
            <w:r w:rsidRPr="00927E35">
              <w:rPr>
                <w:rFonts w:asciiTheme="minorHAnsi" w:hAnsiTheme="minorHAnsi" w:cstheme="minorHAnsi"/>
                <w:sz w:val="22"/>
                <w:szCs w:val="22"/>
              </w:rPr>
              <w:t>REBALANS 2024.</w:t>
            </w:r>
          </w:p>
        </w:tc>
        <w:tc>
          <w:tcPr>
            <w:tcW w:w="513" w:type="pct"/>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752F81"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IZVRŠENJE 30.6.2024.</w:t>
            </w:r>
          </w:p>
        </w:tc>
      </w:tr>
      <w:tr w:rsidR="008A3495" w:rsidRPr="00927E35" w14:paraId="21583668" w14:textId="77777777" w:rsidTr="00DE1E5A">
        <w:trPr>
          <w:trHeight w:val="535"/>
          <w:jc w:val="center"/>
        </w:trPr>
        <w:tc>
          <w:tcPr>
            <w:tcW w:w="1389" w:type="pct"/>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8EE41BA" w14:textId="77777777" w:rsidR="007D32FF" w:rsidRPr="00927E35" w:rsidRDefault="007D32FF" w:rsidP="00DE1E5A">
            <w:pPr>
              <w:spacing w:line="254" w:lineRule="auto"/>
              <w:ind w:right="-142"/>
              <w:rPr>
                <w:rFonts w:asciiTheme="minorHAnsi" w:hAnsiTheme="minorHAnsi" w:cstheme="minorHAnsi"/>
                <w:sz w:val="22"/>
                <w:szCs w:val="22"/>
              </w:rPr>
            </w:pPr>
            <w:r w:rsidRPr="00927E35">
              <w:rPr>
                <w:rFonts w:asciiTheme="minorHAnsi" w:hAnsiTheme="minorHAnsi" w:cstheme="minorHAnsi"/>
                <w:sz w:val="22"/>
                <w:szCs w:val="22"/>
              </w:rPr>
              <w:t>Broj pripremljenih i provedenih projekata</w:t>
            </w:r>
          </w:p>
        </w:tc>
        <w:tc>
          <w:tcPr>
            <w:tcW w:w="1671"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75C4BD9" w14:textId="77777777" w:rsidR="007D32FF" w:rsidRPr="00927E35" w:rsidRDefault="007D32FF" w:rsidP="00DE1E5A">
            <w:pPr>
              <w:spacing w:line="254" w:lineRule="auto"/>
              <w:ind w:right="-142"/>
              <w:rPr>
                <w:rFonts w:asciiTheme="minorHAnsi" w:hAnsiTheme="minorHAnsi" w:cstheme="minorHAnsi"/>
                <w:sz w:val="22"/>
                <w:szCs w:val="22"/>
              </w:rPr>
            </w:pPr>
            <w:r w:rsidRPr="00927E35">
              <w:rPr>
                <w:rFonts w:asciiTheme="minorHAnsi" w:hAnsiTheme="minorHAnsi" w:cstheme="minorHAnsi"/>
                <w:sz w:val="22"/>
                <w:szCs w:val="22"/>
              </w:rPr>
              <w:t>Broj pripremljenih i provedenih projekata u kojima sudjeluje Javna ustanova Lokalna razvojna agencija Požega</w:t>
            </w:r>
          </w:p>
        </w:tc>
        <w:tc>
          <w:tcPr>
            <w:tcW w:w="451"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AD67E0E"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Broj</w:t>
            </w:r>
          </w:p>
        </w:tc>
        <w:tc>
          <w:tcPr>
            <w:tcW w:w="525"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1AE97BC" w14:textId="79C07829" w:rsidR="007D32FF" w:rsidRPr="00927E35" w:rsidRDefault="008A3495"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50</w:t>
            </w:r>
          </w:p>
        </w:tc>
        <w:tc>
          <w:tcPr>
            <w:tcW w:w="451" w:type="pct"/>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1FFC710"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30</w:t>
            </w:r>
          </w:p>
        </w:tc>
        <w:tc>
          <w:tcPr>
            <w:tcW w:w="513" w:type="pct"/>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C847A65" w14:textId="77777777" w:rsidR="007D32FF" w:rsidRPr="00927E35" w:rsidRDefault="007D32FF" w:rsidP="00DE1E5A">
            <w:pPr>
              <w:spacing w:line="254" w:lineRule="auto"/>
              <w:ind w:right="-142"/>
              <w:jc w:val="center"/>
              <w:rPr>
                <w:rFonts w:asciiTheme="minorHAnsi" w:hAnsiTheme="minorHAnsi" w:cstheme="minorHAnsi"/>
                <w:sz w:val="22"/>
                <w:szCs w:val="22"/>
              </w:rPr>
            </w:pPr>
            <w:r w:rsidRPr="00927E35">
              <w:rPr>
                <w:rFonts w:asciiTheme="minorHAnsi" w:hAnsiTheme="minorHAnsi" w:cstheme="minorHAnsi"/>
                <w:sz w:val="22"/>
                <w:szCs w:val="22"/>
              </w:rPr>
              <w:t>27</w:t>
            </w:r>
          </w:p>
        </w:tc>
      </w:tr>
    </w:tbl>
    <w:p w14:paraId="502BF2B8" w14:textId="77777777" w:rsidR="007D32FF" w:rsidRPr="00927E35" w:rsidRDefault="007D32FF" w:rsidP="007D32FF">
      <w:pPr>
        <w:ind w:right="-142"/>
        <w:jc w:val="both"/>
        <w:rPr>
          <w:rFonts w:asciiTheme="minorHAnsi" w:hAnsiTheme="minorHAnsi" w:cstheme="minorHAnsi"/>
          <w:b/>
          <w:bCs/>
          <w:sz w:val="22"/>
          <w:szCs w:val="22"/>
        </w:rPr>
      </w:pPr>
    </w:p>
    <w:p w14:paraId="410B6CDD" w14:textId="48BE0068" w:rsidR="007D32FF" w:rsidRPr="00927E35" w:rsidRDefault="007D32FF" w:rsidP="007D32FF">
      <w:pPr>
        <w:ind w:right="-142"/>
        <w:jc w:val="both"/>
        <w:rPr>
          <w:rFonts w:asciiTheme="minorHAnsi" w:hAnsiTheme="minorHAnsi" w:cstheme="minorHAnsi"/>
          <w:b/>
          <w:bCs/>
          <w:sz w:val="22"/>
          <w:szCs w:val="22"/>
        </w:rPr>
      </w:pPr>
      <w:r w:rsidRPr="00927E35">
        <w:rPr>
          <w:rFonts w:asciiTheme="minorHAnsi" w:hAnsiTheme="minorHAnsi" w:cstheme="minorHAnsi"/>
          <w:b/>
          <w:bCs/>
          <w:sz w:val="22"/>
          <w:szCs w:val="22"/>
        </w:rPr>
        <w:t>Otkrivanje ruralne baštine</w:t>
      </w:r>
      <w:r w:rsidRPr="00927E35">
        <w:rPr>
          <w:rFonts w:asciiTheme="minorHAnsi" w:hAnsiTheme="minorHAnsi" w:cstheme="minorHAnsi"/>
          <w:sz w:val="22"/>
          <w:szCs w:val="22"/>
        </w:rPr>
        <w:t xml:space="preserve"> – projekt koji se provodi u suradnji s projektnim partnerima iz Norveške, Slovenije i Sjeverne Makedonije</w:t>
      </w:r>
      <w:r w:rsidR="00434977" w:rsidRPr="00927E35">
        <w:rPr>
          <w:rFonts w:asciiTheme="minorHAnsi" w:hAnsiTheme="minorHAnsi" w:cstheme="minorHAnsi"/>
          <w:sz w:val="22"/>
          <w:szCs w:val="22"/>
        </w:rPr>
        <w:t>,</w:t>
      </w:r>
      <w:r w:rsidRPr="00927E35">
        <w:rPr>
          <w:rFonts w:asciiTheme="minorHAnsi" w:hAnsiTheme="minorHAnsi" w:cstheme="minorHAnsi"/>
          <w:sz w:val="22"/>
          <w:szCs w:val="22"/>
        </w:rPr>
        <w:t xml:space="preserv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r w:rsidRPr="00927E35">
        <w:rPr>
          <w:rFonts w:asciiTheme="minorHAnsi" w:hAnsiTheme="minorHAnsi" w:cstheme="minorHAnsi"/>
          <w:sz w:val="22"/>
          <w:szCs w:val="22"/>
        </w:rPr>
        <w:lastRenderedPageBreak/>
        <w:t>cidera na temelju uzorkovanja i karakterizacije tla, s općim ciljem smanjenja egzodusa iz ruralnih područja i odljeva mozgova. U tijeku trajanja projekta planirano je 12 partnerskih sastanaka a tijekom polugodišta realizirano je njih 3.</w:t>
      </w:r>
    </w:p>
    <w:p w14:paraId="5FB63EE9" w14:textId="77777777" w:rsidR="007D32FF" w:rsidRPr="00927E35" w:rsidRDefault="007D32FF" w:rsidP="007D32FF">
      <w:pPr>
        <w:ind w:right="-142"/>
        <w:jc w:val="both"/>
        <w:rPr>
          <w:rFonts w:asciiTheme="minorHAnsi" w:hAnsiTheme="minorHAnsi" w:cstheme="minorHAnsi"/>
          <w:sz w:val="22"/>
          <w:szCs w:val="22"/>
        </w:rPr>
      </w:pPr>
    </w:p>
    <w:tbl>
      <w:tblPr>
        <w:tblW w:w="9062" w:type="dxa"/>
        <w:tblCellMar>
          <w:left w:w="0" w:type="dxa"/>
          <w:right w:w="0" w:type="dxa"/>
        </w:tblCellMar>
        <w:tblLook w:val="04A0" w:firstRow="1" w:lastRow="0" w:firstColumn="1" w:lastColumn="0" w:noHBand="0" w:noVBand="1"/>
      </w:tblPr>
      <w:tblGrid>
        <w:gridCol w:w="2207"/>
        <w:gridCol w:w="2352"/>
        <w:gridCol w:w="1123"/>
        <w:gridCol w:w="1095"/>
        <w:gridCol w:w="1136"/>
        <w:gridCol w:w="1149"/>
      </w:tblGrid>
      <w:tr w:rsidR="008A3495" w:rsidRPr="00927E35" w14:paraId="511DBD00" w14:textId="77777777" w:rsidTr="00DE1E5A">
        <w:trPr>
          <w:trHeight w:val="415"/>
        </w:trPr>
        <w:tc>
          <w:tcPr>
            <w:tcW w:w="225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D98611C"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Pokazatelj uspješnosti</w:t>
            </w:r>
          </w:p>
        </w:tc>
        <w:tc>
          <w:tcPr>
            <w:tcW w:w="241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D261AA"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Definicija</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F97F36"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Jedinica</w:t>
            </w:r>
          </w:p>
        </w:tc>
        <w:tc>
          <w:tcPr>
            <w:tcW w:w="99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22D43"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 xml:space="preserve">Polazna vrijednost </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DF135E" w14:textId="01143B6E" w:rsidR="007D32FF" w:rsidRPr="00927E35" w:rsidRDefault="000777C0" w:rsidP="00DE1E5A">
            <w:pPr>
              <w:spacing w:line="256" w:lineRule="auto"/>
              <w:jc w:val="center"/>
              <w:rPr>
                <w:rFonts w:asciiTheme="minorHAnsi" w:hAnsiTheme="minorHAnsi" w:cstheme="minorHAnsi"/>
                <w:sz w:val="22"/>
                <w:szCs w:val="22"/>
              </w:rPr>
            </w:pPr>
            <w:r w:rsidRPr="00927E35">
              <w:rPr>
                <w:rFonts w:asciiTheme="minorHAnsi" w:hAnsiTheme="minorHAnsi" w:cstheme="minorHAnsi"/>
                <w:sz w:val="22"/>
                <w:szCs w:val="22"/>
              </w:rPr>
              <w:t>REBALANS 2024.</w:t>
            </w:r>
          </w:p>
        </w:tc>
        <w:tc>
          <w:tcPr>
            <w:tcW w:w="11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F6E78C"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IZVRŠENJE 30.6.2024.</w:t>
            </w:r>
          </w:p>
        </w:tc>
      </w:tr>
      <w:tr w:rsidR="008A3495" w:rsidRPr="00927E35" w14:paraId="45B432BB" w14:textId="77777777" w:rsidTr="00DE1E5A">
        <w:trPr>
          <w:trHeight w:val="763"/>
        </w:trPr>
        <w:tc>
          <w:tcPr>
            <w:tcW w:w="2258"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E88C5A" w14:textId="77777777" w:rsidR="007D32FF" w:rsidRPr="00927E35" w:rsidRDefault="007D32FF" w:rsidP="00DE1E5A">
            <w:pPr>
              <w:spacing w:line="254" w:lineRule="auto"/>
              <w:rPr>
                <w:rFonts w:asciiTheme="minorHAnsi" w:hAnsiTheme="minorHAnsi" w:cstheme="minorHAnsi"/>
                <w:sz w:val="22"/>
                <w:szCs w:val="22"/>
              </w:rPr>
            </w:pPr>
            <w:r w:rsidRPr="00927E35">
              <w:rPr>
                <w:rFonts w:asciiTheme="minorHAnsi" w:hAnsiTheme="minorHAnsi" w:cstheme="minorHAnsi"/>
                <w:sz w:val="22"/>
                <w:szCs w:val="22"/>
              </w:rPr>
              <w:t>Broj održanih partnerskih sastanaka u sklopu projekta Otkrivanje ruralne baštine</w:t>
            </w:r>
          </w:p>
        </w:tc>
        <w:tc>
          <w:tcPr>
            <w:tcW w:w="241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05D535B" w14:textId="77777777" w:rsidR="007D32FF" w:rsidRPr="00927E35" w:rsidRDefault="007D32FF" w:rsidP="00DE1E5A">
            <w:pPr>
              <w:spacing w:line="254" w:lineRule="auto"/>
              <w:rPr>
                <w:rFonts w:asciiTheme="minorHAnsi" w:hAnsiTheme="minorHAnsi" w:cstheme="minorHAnsi"/>
                <w:sz w:val="22"/>
                <w:szCs w:val="22"/>
              </w:rPr>
            </w:pPr>
            <w:r w:rsidRPr="00927E35">
              <w:rPr>
                <w:rFonts w:asciiTheme="minorHAnsi" w:hAnsiTheme="minorHAnsi" w:cstheme="minorHAnsi"/>
                <w:sz w:val="22"/>
                <w:szCs w:val="22"/>
              </w:rPr>
              <w:t>Broj održanih partnerskih sastanaka u sklopu provedbe projektnih aktivnosti</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538AE0"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Broj</w:t>
            </w:r>
          </w:p>
        </w:tc>
        <w:tc>
          <w:tcPr>
            <w:tcW w:w="99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036B6B"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12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4D3CF158"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603AA97" w14:textId="77777777" w:rsidR="007D32FF" w:rsidRPr="00927E35" w:rsidRDefault="007D32FF" w:rsidP="00DE1E5A">
            <w:pPr>
              <w:spacing w:line="254" w:lineRule="auto"/>
              <w:jc w:val="center"/>
              <w:rPr>
                <w:rFonts w:asciiTheme="minorHAnsi" w:hAnsiTheme="minorHAnsi" w:cstheme="minorHAnsi"/>
                <w:sz w:val="22"/>
                <w:szCs w:val="22"/>
              </w:rPr>
            </w:pPr>
            <w:r w:rsidRPr="00927E35">
              <w:rPr>
                <w:rFonts w:asciiTheme="minorHAnsi" w:hAnsiTheme="minorHAnsi" w:cstheme="minorHAnsi"/>
                <w:sz w:val="22"/>
                <w:szCs w:val="22"/>
              </w:rPr>
              <w:t>3</w:t>
            </w:r>
          </w:p>
        </w:tc>
      </w:tr>
    </w:tbl>
    <w:p w14:paraId="691B1AB8" w14:textId="55E6D7FC" w:rsidR="007D32FF" w:rsidRPr="00927E35" w:rsidRDefault="007D32FF">
      <w:pPr>
        <w:widowControl/>
        <w:suppressAutoHyphens w:val="0"/>
        <w:spacing w:after="160" w:line="259" w:lineRule="auto"/>
        <w:rPr>
          <w:rFonts w:asciiTheme="minorHAnsi" w:eastAsia="Times New Roman" w:hAnsiTheme="minorHAnsi" w:cstheme="minorHAnsi"/>
          <w:b/>
          <w:kern w:val="0"/>
          <w:sz w:val="22"/>
          <w:szCs w:val="22"/>
        </w:rPr>
      </w:pPr>
    </w:p>
    <w:p w14:paraId="602A60B3" w14:textId="77777777" w:rsidR="008A3495" w:rsidRPr="00927E35" w:rsidRDefault="008A3495" w:rsidP="008A3495">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bookmarkStart w:id="29" w:name="_Hlk88827168"/>
      <w:bookmarkStart w:id="30" w:name="_Hlk120531287"/>
      <w:r w:rsidRPr="00927E35">
        <w:rPr>
          <w:rFonts w:asciiTheme="minorHAnsi" w:hAnsiTheme="minorHAnsi" w:cstheme="minorHAnsi"/>
          <w:b/>
          <w:sz w:val="22"/>
          <w:szCs w:val="22"/>
        </w:rPr>
        <w:t>RAZDJEL 004 UPRAVNI ODJEL ZA DRUŠTVENE DJELATNOSTI</w:t>
      </w:r>
    </w:p>
    <w:p w14:paraId="54CCA4D8" w14:textId="77777777" w:rsidR="008A3495" w:rsidRPr="00927E35" w:rsidRDefault="008A3495" w:rsidP="008A3495">
      <w:pPr>
        <w:jc w:val="both"/>
        <w:rPr>
          <w:rFonts w:asciiTheme="minorHAnsi" w:hAnsiTheme="minorHAnsi" w:cstheme="minorHAnsi"/>
          <w:bCs/>
          <w:sz w:val="22"/>
          <w:szCs w:val="22"/>
        </w:rPr>
      </w:pPr>
    </w:p>
    <w:p w14:paraId="49DCC8F0" w14:textId="358594FD" w:rsidR="008A3495" w:rsidRPr="00927E35" w:rsidRDefault="008A3495" w:rsidP="008A3495">
      <w:pPr>
        <w:ind w:firstLine="720"/>
        <w:jc w:val="both"/>
        <w:rPr>
          <w:rFonts w:asciiTheme="minorHAnsi" w:hAnsiTheme="minorHAnsi" w:cstheme="minorHAnsi"/>
          <w:sz w:val="22"/>
          <w:szCs w:val="22"/>
        </w:rPr>
      </w:pPr>
      <w:r w:rsidRPr="00927E35">
        <w:rPr>
          <w:rFonts w:asciiTheme="minorHAnsi" w:hAnsiTheme="minorHAnsi" w:cstheme="minorHAnsi"/>
          <w:bCs/>
          <w:sz w:val="22"/>
          <w:szCs w:val="22"/>
        </w:rPr>
        <w:t xml:space="preserve">U </w:t>
      </w:r>
      <w:r w:rsidRPr="00927E35">
        <w:rPr>
          <w:rFonts w:asciiTheme="minorHAnsi" w:hAnsiTheme="minorHAnsi" w:cstheme="minorHAnsi"/>
          <w:bCs/>
          <w:i/>
          <w:iCs/>
          <w:sz w:val="22"/>
          <w:szCs w:val="22"/>
        </w:rPr>
        <w:t>Razdjelu 004 – Upravni odjel za društvene djelatnosti</w:t>
      </w:r>
      <w:r w:rsidRPr="00927E35">
        <w:rPr>
          <w:rFonts w:asciiTheme="minorHAnsi" w:hAnsiTheme="minorHAnsi" w:cstheme="minorHAnsi"/>
          <w:bCs/>
          <w:sz w:val="22"/>
          <w:szCs w:val="22"/>
        </w:rPr>
        <w:t xml:space="preserve"> planirana su sredstva u iznosu 14.124.001,00 EUR, a realizirana u iznosu 6.425.168,84 EUR, odnosno 45,49 % od plana. Upravni odjel za društvene djelatnosti obavlja poslove 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 sporta, kulture te poslove praćenja rada ustanova.</w:t>
      </w:r>
      <w:r w:rsidRPr="00927E35">
        <w:rPr>
          <w:rFonts w:asciiTheme="minorHAnsi" w:hAnsiTheme="minorHAnsi" w:cstheme="minorHAnsi"/>
          <w:sz w:val="22"/>
          <w:szCs w:val="22"/>
        </w:rPr>
        <w:t xml:space="preserve"> U nadležnosti Upravnog odjela za društvene djelatnosti su proračunski korisnici Gradski muzej Požega, Gradska knjižnica Požega, Gradsko kazalište Požega, Dječji vrtić Požega, Osnovna škola „Dobriša Cesarić“, Osnovna škola Julija Kempfa, Osnovna škola Antuna Kanižlića i Gradsko vijeće srpske nacionalne manjine</w:t>
      </w:r>
      <w:r w:rsidR="003E52A1">
        <w:rPr>
          <w:rFonts w:asciiTheme="minorHAnsi" w:hAnsiTheme="minorHAnsi" w:cstheme="minorHAnsi"/>
          <w:sz w:val="22"/>
          <w:szCs w:val="22"/>
        </w:rPr>
        <w:t xml:space="preserve"> Požega</w:t>
      </w:r>
      <w:r w:rsidRPr="00927E35">
        <w:rPr>
          <w:rFonts w:asciiTheme="minorHAnsi" w:hAnsiTheme="minorHAnsi" w:cstheme="minorHAnsi"/>
          <w:sz w:val="22"/>
          <w:szCs w:val="22"/>
        </w:rPr>
        <w:t>.</w:t>
      </w:r>
    </w:p>
    <w:p w14:paraId="36156A31" w14:textId="77777777" w:rsidR="008A3495" w:rsidRPr="008A3495" w:rsidRDefault="008A3495" w:rsidP="008A3495">
      <w:pPr>
        <w:jc w:val="both"/>
        <w:rPr>
          <w:rFonts w:asciiTheme="minorHAnsi" w:hAnsiTheme="minorHAnsi" w:cstheme="minorHAnsi"/>
          <w:bCs/>
        </w:rPr>
      </w:pPr>
    </w:p>
    <w:tbl>
      <w:tblPr>
        <w:tblW w:w="4989" w:type="pct"/>
        <w:jc w:val="center"/>
        <w:tblLook w:val="04A0" w:firstRow="1" w:lastRow="0" w:firstColumn="1" w:lastColumn="0" w:noHBand="0" w:noVBand="1"/>
      </w:tblPr>
      <w:tblGrid>
        <w:gridCol w:w="4506"/>
        <w:gridCol w:w="1702"/>
        <w:gridCol w:w="1702"/>
        <w:gridCol w:w="1132"/>
      </w:tblGrid>
      <w:tr w:rsidR="008A3495" w:rsidRPr="008A3495" w14:paraId="050D5C94" w14:textId="77777777" w:rsidTr="00D533E7">
        <w:trPr>
          <w:trHeight w:val="943"/>
          <w:jc w:val="center"/>
        </w:trPr>
        <w:tc>
          <w:tcPr>
            <w:tcW w:w="2492" w:type="pct"/>
            <w:tcBorders>
              <w:top w:val="single" w:sz="4" w:space="0" w:color="auto"/>
              <w:left w:val="single" w:sz="4" w:space="0" w:color="auto"/>
              <w:bottom w:val="single" w:sz="4" w:space="0" w:color="auto"/>
              <w:right w:val="single" w:sz="4" w:space="0" w:color="auto"/>
            </w:tcBorders>
            <w:vAlign w:val="center"/>
          </w:tcPr>
          <w:p w14:paraId="6E97ACD2"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b/>
                <w:bCs/>
                <w:sz w:val="20"/>
                <w:szCs w:val="20"/>
              </w:rPr>
              <w:t>Razdjel 004 UPRAVNI ODJEL ZA DRUŠTVENE DJELATNOSTI</w:t>
            </w:r>
          </w:p>
        </w:tc>
        <w:tc>
          <w:tcPr>
            <w:tcW w:w="941" w:type="pct"/>
            <w:tcBorders>
              <w:top w:val="single" w:sz="4" w:space="0" w:color="000000"/>
              <w:left w:val="single" w:sz="4" w:space="0" w:color="000000"/>
              <w:bottom w:val="single" w:sz="4" w:space="0" w:color="auto"/>
              <w:right w:val="single" w:sz="4" w:space="0" w:color="auto"/>
            </w:tcBorders>
            <w:vAlign w:val="center"/>
            <w:hideMark/>
          </w:tcPr>
          <w:p w14:paraId="4BCDD805" w14:textId="36E26731" w:rsidR="008A3495" w:rsidRPr="008A3495" w:rsidRDefault="000777C0" w:rsidP="00D533E7">
            <w:pPr>
              <w:jc w:val="center"/>
              <w:rPr>
                <w:rFonts w:asciiTheme="minorHAnsi" w:hAnsiTheme="minorHAnsi" w:cstheme="minorHAnsi"/>
                <w:i/>
                <w:sz w:val="20"/>
                <w:szCs w:val="20"/>
              </w:rPr>
            </w:pPr>
            <w:r w:rsidRPr="000777C0">
              <w:rPr>
                <w:rFonts w:asciiTheme="minorHAnsi" w:hAnsiTheme="minorHAnsi" w:cstheme="minorHAnsi"/>
                <w:i/>
                <w:sz w:val="20"/>
                <w:szCs w:val="20"/>
              </w:rPr>
              <w:t>REBALANS 2024.</w:t>
            </w:r>
          </w:p>
        </w:tc>
        <w:tc>
          <w:tcPr>
            <w:tcW w:w="941" w:type="pct"/>
            <w:tcBorders>
              <w:top w:val="single" w:sz="4" w:space="0" w:color="auto"/>
              <w:left w:val="single" w:sz="4" w:space="0" w:color="auto"/>
              <w:bottom w:val="single" w:sz="4" w:space="0" w:color="auto"/>
              <w:right w:val="single" w:sz="4" w:space="0" w:color="auto"/>
            </w:tcBorders>
            <w:vAlign w:val="center"/>
            <w:hideMark/>
          </w:tcPr>
          <w:p w14:paraId="32E508A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7" w:type="pct"/>
            <w:tcBorders>
              <w:top w:val="single" w:sz="4" w:space="0" w:color="auto"/>
              <w:left w:val="single" w:sz="4" w:space="0" w:color="auto"/>
              <w:bottom w:val="single" w:sz="4" w:space="0" w:color="auto"/>
              <w:right w:val="single" w:sz="4" w:space="0" w:color="auto"/>
            </w:tcBorders>
            <w:vAlign w:val="center"/>
            <w:hideMark/>
          </w:tcPr>
          <w:p w14:paraId="7E078B0E"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026EA6FA"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2C243B8D" w14:textId="6A088748"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11EA448D"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6CA550C3"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Glava 00401 UPRAVNI ODJEL ZA DRUŠTVENE DJELATNOSTI</w:t>
            </w:r>
          </w:p>
        </w:tc>
        <w:tc>
          <w:tcPr>
            <w:tcW w:w="941" w:type="pct"/>
            <w:tcBorders>
              <w:top w:val="single" w:sz="4" w:space="0" w:color="auto"/>
              <w:left w:val="single" w:sz="4" w:space="0" w:color="auto"/>
              <w:bottom w:val="single" w:sz="4" w:space="0" w:color="auto"/>
              <w:right w:val="single" w:sz="4" w:space="0" w:color="auto"/>
            </w:tcBorders>
            <w:vAlign w:val="center"/>
          </w:tcPr>
          <w:p w14:paraId="1D182F1F"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3.102.315,00</w:t>
            </w:r>
          </w:p>
        </w:tc>
        <w:tc>
          <w:tcPr>
            <w:tcW w:w="941" w:type="pct"/>
            <w:tcBorders>
              <w:top w:val="single" w:sz="4" w:space="0" w:color="auto"/>
              <w:left w:val="single" w:sz="4" w:space="0" w:color="auto"/>
              <w:bottom w:val="single" w:sz="4" w:space="0" w:color="auto"/>
              <w:right w:val="single" w:sz="4" w:space="0" w:color="auto"/>
            </w:tcBorders>
            <w:vAlign w:val="center"/>
          </w:tcPr>
          <w:p w14:paraId="43D4697D"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1.406.114,26</w:t>
            </w:r>
          </w:p>
        </w:tc>
        <w:tc>
          <w:tcPr>
            <w:tcW w:w="627" w:type="pct"/>
            <w:tcBorders>
              <w:top w:val="single" w:sz="4" w:space="0" w:color="auto"/>
              <w:left w:val="single" w:sz="4" w:space="0" w:color="auto"/>
              <w:bottom w:val="single" w:sz="4" w:space="0" w:color="auto"/>
              <w:right w:val="single" w:sz="4" w:space="0" w:color="auto"/>
            </w:tcBorders>
            <w:vAlign w:val="center"/>
          </w:tcPr>
          <w:p w14:paraId="46DFC736"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45,32</w:t>
            </w:r>
          </w:p>
        </w:tc>
      </w:tr>
      <w:tr w:rsidR="008A3495" w:rsidRPr="008A3495" w14:paraId="4F461337"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6354983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4000 UDRUGE U KULTURI I OSTALA KULTURNA DOGAĐANJA</w:t>
            </w:r>
          </w:p>
        </w:tc>
        <w:tc>
          <w:tcPr>
            <w:tcW w:w="941" w:type="pct"/>
            <w:tcBorders>
              <w:top w:val="single" w:sz="4" w:space="0" w:color="auto"/>
              <w:left w:val="single" w:sz="4" w:space="0" w:color="auto"/>
              <w:bottom w:val="single" w:sz="4" w:space="0" w:color="auto"/>
              <w:right w:val="single" w:sz="4" w:space="0" w:color="auto"/>
            </w:tcBorders>
            <w:vAlign w:val="center"/>
          </w:tcPr>
          <w:p w14:paraId="3F6011EE"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340.000,00</w:t>
            </w:r>
          </w:p>
        </w:tc>
        <w:tc>
          <w:tcPr>
            <w:tcW w:w="941" w:type="pct"/>
            <w:tcBorders>
              <w:top w:val="single" w:sz="4" w:space="0" w:color="auto"/>
              <w:left w:val="single" w:sz="4" w:space="0" w:color="auto"/>
              <w:bottom w:val="single" w:sz="4" w:space="0" w:color="auto"/>
              <w:right w:val="single" w:sz="4" w:space="0" w:color="auto"/>
            </w:tcBorders>
            <w:vAlign w:val="center"/>
          </w:tcPr>
          <w:p w14:paraId="639CA7C8"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72.347,01</w:t>
            </w:r>
          </w:p>
        </w:tc>
        <w:tc>
          <w:tcPr>
            <w:tcW w:w="627" w:type="pct"/>
            <w:tcBorders>
              <w:top w:val="single" w:sz="4" w:space="0" w:color="auto"/>
              <w:left w:val="single" w:sz="4" w:space="0" w:color="auto"/>
              <w:bottom w:val="single" w:sz="4" w:space="0" w:color="auto"/>
              <w:right w:val="single" w:sz="4" w:space="0" w:color="auto"/>
            </w:tcBorders>
            <w:vAlign w:val="center"/>
          </w:tcPr>
          <w:p w14:paraId="0BDD991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21,28</w:t>
            </w:r>
          </w:p>
        </w:tc>
      </w:tr>
      <w:tr w:rsidR="008A3495" w:rsidRPr="008A3495" w14:paraId="1F3AB27E"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4E5C105A"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4002 ZNANSTVENO ISTRAŽIVAČKI I UMJETNIČKI RAD</w:t>
            </w:r>
          </w:p>
        </w:tc>
        <w:tc>
          <w:tcPr>
            <w:tcW w:w="941" w:type="pct"/>
            <w:tcBorders>
              <w:top w:val="single" w:sz="4" w:space="0" w:color="auto"/>
              <w:left w:val="single" w:sz="4" w:space="0" w:color="auto"/>
              <w:bottom w:val="single" w:sz="4" w:space="0" w:color="auto"/>
              <w:right w:val="single" w:sz="4" w:space="0" w:color="auto"/>
            </w:tcBorders>
            <w:vAlign w:val="center"/>
          </w:tcPr>
          <w:p w14:paraId="3CEC31B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13.300,00</w:t>
            </w:r>
          </w:p>
        </w:tc>
        <w:tc>
          <w:tcPr>
            <w:tcW w:w="941" w:type="pct"/>
            <w:tcBorders>
              <w:top w:val="single" w:sz="4" w:space="0" w:color="auto"/>
              <w:left w:val="single" w:sz="4" w:space="0" w:color="auto"/>
              <w:bottom w:val="single" w:sz="4" w:space="0" w:color="auto"/>
              <w:right w:val="single" w:sz="4" w:space="0" w:color="auto"/>
            </w:tcBorders>
            <w:vAlign w:val="center"/>
          </w:tcPr>
          <w:p w14:paraId="4C3B742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6.649,98</w:t>
            </w:r>
          </w:p>
        </w:tc>
        <w:tc>
          <w:tcPr>
            <w:tcW w:w="627" w:type="pct"/>
            <w:tcBorders>
              <w:top w:val="single" w:sz="4" w:space="0" w:color="auto"/>
              <w:left w:val="single" w:sz="4" w:space="0" w:color="auto"/>
              <w:bottom w:val="single" w:sz="4" w:space="0" w:color="auto"/>
              <w:right w:val="single" w:sz="4" w:space="0" w:color="auto"/>
            </w:tcBorders>
            <w:vAlign w:val="center"/>
          </w:tcPr>
          <w:p w14:paraId="1FE49527"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50,00</w:t>
            </w:r>
          </w:p>
        </w:tc>
      </w:tr>
      <w:tr w:rsidR="008A3495" w:rsidRPr="008A3495" w14:paraId="29C55876"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29DE3D87"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8000 STIPENDIJE, ŠKOLARINE I DRUGE NAKNADE</w:t>
            </w:r>
          </w:p>
        </w:tc>
        <w:tc>
          <w:tcPr>
            <w:tcW w:w="941" w:type="pct"/>
            <w:tcBorders>
              <w:top w:val="single" w:sz="4" w:space="0" w:color="auto"/>
              <w:left w:val="single" w:sz="4" w:space="0" w:color="auto"/>
              <w:bottom w:val="single" w:sz="4" w:space="0" w:color="auto"/>
              <w:right w:val="single" w:sz="4" w:space="0" w:color="auto"/>
            </w:tcBorders>
            <w:vAlign w:val="center"/>
          </w:tcPr>
          <w:p w14:paraId="4DEB2EE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151.000,00</w:t>
            </w:r>
          </w:p>
        </w:tc>
        <w:tc>
          <w:tcPr>
            <w:tcW w:w="941" w:type="pct"/>
            <w:tcBorders>
              <w:top w:val="single" w:sz="4" w:space="0" w:color="auto"/>
              <w:left w:val="single" w:sz="4" w:space="0" w:color="auto"/>
              <w:bottom w:val="single" w:sz="4" w:space="0" w:color="auto"/>
              <w:right w:val="single" w:sz="4" w:space="0" w:color="auto"/>
            </w:tcBorders>
            <w:vAlign w:val="center"/>
          </w:tcPr>
          <w:p w14:paraId="5272F2A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79.030,00</w:t>
            </w:r>
          </w:p>
        </w:tc>
        <w:tc>
          <w:tcPr>
            <w:tcW w:w="627" w:type="pct"/>
            <w:tcBorders>
              <w:top w:val="single" w:sz="4" w:space="0" w:color="auto"/>
              <w:left w:val="single" w:sz="4" w:space="0" w:color="auto"/>
              <w:bottom w:val="single" w:sz="4" w:space="0" w:color="auto"/>
              <w:right w:val="single" w:sz="4" w:space="0" w:color="auto"/>
            </w:tcBorders>
            <w:vAlign w:val="center"/>
          </w:tcPr>
          <w:p w14:paraId="1ED3433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52,34</w:t>
            </w:r>
          </w:p>
        </w:tc>
      </w:tr>
      <w:tr w:rsidR="008A3495" w:rsidRPr="008A3495" w14:paraId="4431D7FE"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12DF8069"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8001 DONACIJE DJEČJIM VRTIĆIMA</w:t>
            </w:r>
          </w:p>
        </w:tc>
        <w:tc>
          <w:tcPr>
            <w:tcW w:w="941" w:type="pct"/>
            <w:tcBorders>
              <w:top w:val="single" w:sz="4" w:space="0" w:color="auto"/>
              <w:left w:val="single" w:sz="4" w:space="0" w:color="auto"/>
              <w:bottom w:val="single" w:sz="4" w:space="0" w:color="auto"/>
              <w:right w:val="single" w:sz="4" w:space="0" w:color="auto"/>
            </w:tcBorders>
            <w:vAlign w:val="center"/>
          </w:tcPr>
          <w:p w14:paraId="234DF1F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582.450,00</w:t>
            </w:r>
          </w:p>
        </w:tc>
        <w:tc>
          <w:tcPr>
            <w:tcW w:w="941" w:type="pct"/>
            <w:tcBorders>
              <w:top w:val="single" w:sz="4" w:space="0" w:color="auto"/>
              <w:left w:val="single" w:sz="4" w:space="0" w:color="auto"/>
              <w:bottom w:val="single" w:sz="4" w:space="0" w:color="auto"/>
              <w:right w:val="single" w:sz="4" w:space="0" w:color="auto"/>
            </w:tcBorders>
            <w:vAlign w:val="center"/>
          </w:tcPr>
          <w:p w14:paraId="0047946E"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246.174,00</w:t>
            </w:r>
          </w:p>
        </w:tc>
        <w:tc>
          <w:tcPr>
            <w:tcW w:w="627" w:type="pct"/>
            <w:tcBorders>
              <w:top w:val="single" w:sz="4" w:space="0" w:color="auto"/>
              <w:left w:val="single" w:sz="4" w:space="0" w:color="auto"/>
              <w:bottom w:val="single" w:sz="4" w:space="0" w:color="auto"/>
              <w:right w:val="single" w:sz="4" w:space="0" w:color="auto"/>
            </w:tcBorders>
            <w:vAlign w:val="center"/>
          </w:tcPr>
          <w:p w14:paraId="5515E65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42,27</w:t>
            </w:r>
          </w:p>
        </w:tc>
      </w:tr>
      <w:tr w:rsidR="008A3495" w:rsidRPr="008A3495" w14:paraId="5F64FA00"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47380B5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8002 SUFINANCIRANJE OSNOVNE KATOLIČKE ŠKOLE U POŽEGI</w:t>
            </w:r>
          </w:p>
        </w:tc>
        <w:tc>
          <w:tcPr>
            <w:tcW w:w="941" w:type="pct"/>
            <w:tcBorders>
              <w:top w:val="single" w:sz="4" w:space="0" w:color="auto"/>
              <w:left w:val="single" w:sz="4" w:space="0" w:color="auto"/>
              <w:bottom w:val="single" w:sz="4" w:space="0" w:color="auto"/>
              <w:right w:val="single" w:sz="4" w:space="0" w:color="auto"/>
            </w:tcBorders>
            <w:vAlign w:val="center"/>
          </w:tcPr>
          <w:p w14:paraId="4C179079"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22.000,00</w:t>
            </w:r>
          </w:p>
        </w:tc>
        <w:tc>
          <w:tcPr>
            <w:tcW w:w="941" w:type="pct"/>
            <w:tcBorders>
              <w:top w:val="single" w:sz="4" w:space="0" w:color="auto"/>
              <w:left w:val="single" w:sz="4" w:space="0" w:color="auto"/>
              <w:bottom w:val="single" w:sz="4" w:space="0" w:color="auto"/>
              <w:right w:val="single" w:sz="4" w:space="0" w:color="auto"/>
            </w:tcBorders>
            <w:vAlign w:val="center"/>
          </w:tcPr>
          <w:p w14:paraId="3F0E4E9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627" w:type="pct"/>
            <w:tcBorders>
              <w:top w:val="single" w:sz="4" w:space="0" w:color="auto"/>
              <w:left w:val="single" w:sz="4" w:space="0" w:color="auto"/>
              <w:bottom w:val="single" w:sz="4" w:space="0" w:color="auto"/>
              <w:right w:val="single" w:sz="4" w:space="0" w:color="auto"/>
            </w:tcBorders>
            <w:vAlign w:val="center"/>
          </w:tcPr>
          <w:p w14:paraId="22E8FE0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5AC4574B"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3FD7AE16"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 xml:space="preserve">PROGRAM 8006 SUFINANCIRANJE GLAZBENE ŠKOLE POŽEGA </w:t>
            </w:r>
          </w:p>
        </w:tc>
        <w:tc>
          <w:tcPr>
            <w:tcW w:w="941" w:type="pct"/>
            <w:tcBorders>
              <w:top w:val="single" w:sz="4" w:space="0" w:color="auto"/>
              <w:left w:val="single" w:sz="4" w:space="0" w:color="auto"/>
              <w:bottom w:val="single" w:sz="4" w:space="0" w:color="auto"/>
              <w:right w:val="single" w:sz="4" w:space="0" w:color="auto"/>
            </w:tcBorders>
            <w:vAlign w:val="center"/>
          </w:tcPr>
          <w:p w14:paraId="503E64E6"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1.130,00</w:t>
            </w:r>
          </w:p>
        </w:tc>
        <w:tc>
          <w:tcPr>
            <w:tcW w:w="941" w:type="pct"/>
            <w:tcBorders>
              <w:top w:val="single" w:sz="4" w:space="0" w:color="auto"/>
              <w:left w:val="single" w:sz="4" w:space="0" w:color="auto"/>
              <w:bottom w:val="single" w:sz="4" w:space="0" w:color="auto"/>
              <w:right w:val="single" w:sz="4" w:space="0" w:color="auto"/>
            </w:tcBorders>
            <w:vAlign w:val="center"/>
          </w:tcPr>
          <w:p w14:paraId="04B19C68"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627" w:type="pct"/>
            <w:tcBorders>
              <w:top w:val="single" w:sz="4" w:space="0" w:color="auto"/>
              <w:left w:val="single" w:sz="4" w:space="0" w:color="auto"/>
              <w:bottom w:val="single" w:sz="4" w:space="0" w:color="auto"/>
              <w:right w:val="single" w:sz="4" w:space="0" w:color="auto"/>
            </w:tcBorders>
            <w:vAlign w:val="center"/>
          </w:tcPr>
          <w:p w14:paraId="2CC9F4E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3EB3DAEB"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3955C63E"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 xml:space="preserve">PROGRAM 8011 PROJEKT MEDNI DANI </w:t>
            </w:r>
          </w:p>
        </w:tc>
        <w:tc>
          <w:tcPr>
            <w:tcW w:w="941" w:type="pct"/>
            <w:tcBorders>
              <w:top w:val="single" w:sz="4" w:space="0" w:color="auto"/>
              <w:left w:val="single" w:sz="4" w:space="0" w:color="auto"/>
              <w:bottom w:val="single" w:sz="4" w:space="0" w:color="auto"/>
              <w:right w:val="single" w:sz="4" w:space="0" w:color="auto"/>
            </w:tcBorders>
            <w:vAlign w:val="center"/>
          </w:tcPr>
          <w:p w14:paraId="2AA304E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800,00</w:t>
            </w:r>
          </w:p>
        </w:tc>
        <w:tc>
          <w:tcPr>
            <w:tcW w:w="941" w:type="pct"/>
            <w:tcBorders>
              <w:top w:val="single" w:sz="4" w:space="0" w:color="auto"/>
              <w:left w:val="single" w:sz="4" w:space="0" w:color="auto"/>
              <w:bottom w:val="single" w:sz="4" w:space="0" w:color="auto"/>
              <w:right w:val="single" w:sz="4" w:space="0" w:color="auto"/>
            </w:tcBorders>
            <w:vAlign w:val="center"/>
          </w:tcPr>
          <w:p w14:paraId="4AFEE2B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627" w:type="pct"/>
            <w:tcBorders>
              <w:top w:val="single" w:sz="4" w:space="0" w:color="auto"/>
              <w:left w:val="single" w:sz="4" w:space="0" w:color="auto"/>
              <w:bottom w:val="single" w:sz="4" w:space="0" w:color="auto"/>
              <w:right w:val="single" w:sz="4" w:space="0" w:color="auto"/>
            </w:tcBorders>
            <w:vAlign w:val="center"/>
          </w:tcPr>
          <w:p w14:paraId="2F4D2C9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5A1B354D"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14E2493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8014 PREVENCIJA I PROMOCIJA ORALNOG ZDRAVLJA</w:t>
            </w:r>
          </w:p>
        </w:tc>
        <w:tc>
          <w:tcPr>
            <w:tcW w:w="941" w:type="pct"/>
            <w:tcBorders>
              <w:top w:val="single" w:sz="4" w:space="0" w:color="auto"/>
              <w:left w:val="single" w:sz="4" w:space="0" w:color="auto"/>
              <w:bottom w:val="single" w:sz="4" w:space="0" w:color="auto"/>
              <w:right w:val="single" w:sz="4" w:space="0" w:color="auto"/>
            </w:tcBorders>
            <w:vAlign w:val="center"/>
          </w:tcPr>
          <w:p w14:paraId="481F35F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2.000,00</w:t>
            </w:r>
          </w:p>
        </w:tc>
        <w:tc>
          <w:tcPr>
            <w:tcW w:w="941" w:type="pct"/>
            <w:tcBorders>
              <w:top w:val="single" w:sz="4" w:space="0" w:color="auto"/>
              <w:left w:val="single" w:sz="4" w:space="0" w:color="auto"/>
              <w:bottom w:val="single" w:sz="4" w:space="0" w:color="auto"/>
              <w:right w:val="single" w:sz="4" w:space="0" w:color="auto"/>
            </w:tcBorders>
            <w:vAlign w:val="center"/>
          </w:tcPr>
          <w:p w14:paraId="70654786"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627" w:type="pct"/>
            <w:tcBorders>
              <w:top w:val="single" w:sz="4" w:space="0" w:color="auto"/>
              <w:left w:val="single" w:sz="4" w:space="0" w:color="auto"/>
              <w:bottom w:val="single" w:sz="4" w:space="0" w:color="auto"/>
              <w:right w:val="single" w:sz="4" w:space="0" w:color="auto"/>
            </w:tcBorders>
            <w:vAlign w:val="center"/>
          </w:tcPr>
          <w:p w14:paraId="7875CBDF"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45A6D351"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60D8BE96"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9000 ŠPORTSKE AKTIVNOSTI</w:t>
            </w:r>
          </w:p>
        </w:tc>
        <w:tc>
          <w:tcPr>
            <w:tcW w:w="941" w:type="pct"/>
            <w:tcBorders>
              <w:top w:val="single" w:sz="4" w:space="0" w:color="auto"/>
              <w:left w:val="single" w:sz="4" w:space="0" w:color="auto"/>
              <w:bottom w:val="single" w:sz="4" w:space="0" w:color="auto"/>
              <w:right w:val="single" w:sz="4" w:space="0" w:color="auto"/>
            </w:tcBorders>
            <w:vAlign w:val="center"/>
          </w:tcPr>
          <w:p w14:paraId="761464BE"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1.213.731,00</w:t>
            </w:r>
          </w:p>
        </w:tc>
        <w:tc>
          <w:tcPr>
            <w:tcW w:w="941" w:type="pct"/>
            <w:tcBorders>
              <w:top w:val="single" w:sz="4" w:space="0" w:color="auto"/>
              <w:left w:val="single" w:sz="4" w:space="0" w:color="auto"/>
              <w:bottom w:val="single" w:sz="4" w:space="0" w:color="auto"/>
              <w:right w:val="single" w:sz="4" w:space="0" w:color="auto"/>
            </w:tcBorders>
            <w:vAlign w:val="center"/>
          </w:tcPr>
          <w:p w14:paraId="0769CE94"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708.394,79</w:t>
            </w:r>
          </w:p>
        </w:tc>
        <w:tc>
          <w:tcPr>
            <w:tcW w:w="627" w:type="pct"/>
            <w:tcBorders>
              <w:top w:val="single" w:sz="4" w:space="0" w:color="auto"/>
              <w:left w:val="single" w:sz="4" w:space="0" w:color="auto"/>
              <w:bottom w:val="single" w:sz="4" w:space="0" w:color="auto"/>
              <w:right w:val="single" w:sz="4" w:space="0" w:color="auto"/>
            </w:tcBorders>
            <w:vAlign w:val="center"/>
          </w:tcPr>
          <w:p w14:paraId="0126B97E"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58,37</w:t>
            </w:r>
          </w:p>
        </w:tc>
      </w:tr>
      <w:tr w:rsidR="008A3495" w:rsidRPr="008A3495" w14:paraId="3DC380B3"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2C059B47"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9001 ŠPORTSKE PRIREDBE I MANIFESTACIJE</w:t>
            </w:r>
          </w:p>
        </w:tc>
        <w:tc>
          <w:tcPr>
            <w:tcW w:w="941" w:type="pct"/>
            <w:tcBorders>
              <w:top w:val="single" w:sz="4" w:space="0" w:color="auto"/>
              <w:left w:val="single" w:sz="4" w:space="0" w:color="auto"/>
              <w:bottom w:val="single" w:sz="4" w:space="0" w:color="auto"/>
              <w:right w:val="single" w:sz="4" w:space="0" w:color="auto"/>
            </w:tcBorders>
            <w:vAlign w:val="center"/>
          </w:tcPr>
          <w:p w14:paraId="6E22B15B"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28.000,00</w:t>
            </w:r>
          </w:p>
        </w:tc>
        <w:tc>
          <w:tcPr>
            <w:tcW w:w="941" w:type="pct"/>
            <w:tcBorders>
              <w:top w:val="single" w:sz="4" w:space="0" w:color="auto"/>
              <w:left w:val="single" w:sz="4" w:space="0" w:color="auto"/>
              <w:bottom w:val="single" w:sz="4" w:space="0" w:color="auto"/>
              <w:right w:val="single" w:sz="4" w:space="0" w:color="auto"/>
            </w:tcBorders>
            <w:vAlign w:val="center"/>
          </w:tcPr>
          <w:p w14:paraId="43FAE399"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25.101,02</w:t>
            </w:r>
          </w:p>
        </w:tc>
        <w:tc>
          <w:tcPr>
            <w:tcW w:w="627" w:type="pct"/>
            <w:tcBorders>
              <w:top w:val="single" w:sz="4" w:space="0" w:color="auto"/>
              <w:left w:val="single" w:sz="4" w:space="0" w:color="auto"/>
              <w:bottom w:val="single" w:sz="4" w:space="0" w:color="auto"/>
              <w:right w:val="single" w:sz="4" w:space="0" w:color="auto"/>
            </w:tcBorders>
            <w:vAlign w:val="center"/>
          </w:tcPr>
          <w:p w14:paraId="0AFA420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89,65</w:t>
            </w:r>
          </w:p>
        </w:tc>
      </w:tr>
      <w:tr w:rsidR="008A3495" w:rsidRPr="008A3495" w14:paraId="22FAE835"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102D266D"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1000 NAKNADE I DONACIJE</w:t>
            </w:r>
          </w:p>
        </w:tc>
        <w:tc>
          <w:tcPr>
            <w:tcW w:w="941" w:type="pct"/>
            <w:tcBorders>
              <w:top w:val="single" w:sz="4" w:space="0" w:color="auto"/>
              <w:left w:val="single" w:sz="4" w:space="0" w:color="auto"/>
              <w:bottom w:val="single" w:sz="4" w:space="0" w:color="auto"/>
              <w:right w:val="single" w:sz="4" w:space="0" w:color="auto"/>
            </w:tcBorders>
            <w:vAlign w:val="center"/>
          </w:tcPr>
          <w:p w14:paraId="2F27DD7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455.204,00</w:t>
            </w:r>
          </w:p>
        </w:tc>
        <w:tc>
          <w:tcPr>
            <w:tcW w:w="941" w:type="pct"/>
            <w:tcBorders>
              <w:top w:val="single" w:sz="4" w:space="0" w:color="auto"/>
              <w:left w:val="single" w:sz="4" w:space="0" w:color="auto"/>
              <w:bottom w:val="single" w:sz="4" w:space="0" w:color="auto"/>
              <w:right w:val="single" w:sz="4" w:space="0" w:color="auto"/>
            </w:tcBorders>
            <w:vAlign w:val="center"/>
          </w:tcPr>
          <w:p w14:paraId="27671A9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148.967,46</w:t>
            </w:r>
          </w:p>
        </w:tc>
        <w:tc>
          <w:tcPr>
            <w:tcW w:w="627" w:type="pct"/>
            <w:tcBorders>
              <w:top w:val="single" w:sz="4" w:space="0" w:color="auto"/>
              <w:left w:val="single" w:sz="4" w:space="0" w:color="auto"/>
              <w:bottom w:val="single" w:sz="4" w:space="0" w:color="auto"/>
              <w:right w:val="single" w:sz="4" w:space="0" w:color="auto"/>
            </w:tcBorders>
            <w:vAlign w:val="center"/>
          </w:tcPr>
          <w:p w14:paraId="39739A8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32,73</w:t>
            </w:r>
          </w:p>
        </w:tc>
      </w:tr>
      <w:tr w:rsidR="008A3495" w:rsidRPr="008A3495" w14:paraId="5D045C30"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0EAB0C94"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1100 TURISTIČKA ZAJEDNICA</w:t>
            </w:r>
          </w:p>
        </w:tc>
        <w:tc>
          <w:tcPr>
            <w:tcW w:w="941" w:type="pct"/>
            <w:tcBorders>
              <w:top w:val="single" w:sz="4" w:space="0" w:color="auto"/>
              <w:left w:val="single" w:sz="4" w:space="0" w:color="auto"/>
              <w:bottom w:val="single" w:sz="4" w:space="0" w:color="auto"/>
              <w:right w:val="single" w:sz="4" w:space="0" w:color="auto"/>
            </w:tcBorders>
            <w:vAlign w:val="center"/>
          </w:tcPr>
          <w:p w14:paraId="530E3CA4"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165.000,00</w:t>
            </w:r>
          </w:p>
        </w:tc>
        <w:tc>
          <w:tcPr>
            <w:tcW w:w="941" w:type="pct"/>
            <w:tcBorders>
              <w:top w:val="single" w:sz="4" w:space="0" w:color="auto"/>
              <w:left w:val="single" w:sz="4" w:space="0" w:color="auto"/>
              <w:bottom w:val="single" w:sz="4" w:space="0" w:color="auto"/>
              <w:right w:val="single" w:sz="4" w:space="0" w:color="auto"/>
            </w:tcBorders>
            <w:vAlign w:val="center"/>
          </w:tcPr>
          <w:p w14:paraId="6439463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71.000,00</w:t>
            </w:r>
          </w:p>
        </w:tc>
        <w:tc>
          <w:tcPr>
            <w:tcW w:w="627" w:type="pct"/>
            <w:tcBorders>
              <w:top w:val="single" w:sz="4" w:space="0" w:color="auto"/>
              <w:left w:val="single" w:sz="4" w:space="0" w:color="auto"/>
              <w:bottom w:val="single" w:sz="4" w:space="0" w:color="auto"/>
              <w:right w:val="single" w:sz="4" w:space="0" w:color="auto"/>
            </w:tcBorders>
            <w:vAlign w:val="center"/>
          </w:tcPr>
          <w:p w14:paraId="0448196F"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43,03</w:t>
            </w:r>
          </w:p>
        </w:tc>
      </w:tr>
      <w:tr w:rsidR="008A3495" w:rsidRPr="008A3495" w14:paraId="37526A09"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0B51855E"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1201 DRUŠTVO NAŠA DJECA</w:t>
            </w:r>
          </w:p>
        </w:tc>
        <w:tc>
          <w:tcPr>
            <w:tcW w:w="941" w:type="pct"/>
            <w:tcBorders>
              <w:top w:val="single" w:sz="4" w:space="0" w:color="auto"/>
              <w:left w:val="single" w:sz="4" w:space="0" w:color="auto"/>
              <w:bottom w:val="single" w:sz="4" w:space="0" w:color="auto"/>
              <w:right w:val="single" w:sz="4" w:space="0" w:color="auto"/>
            </w:tcBorders>
            <w:vAlign w:val="center"/>
          </w:tcPr>
          <w:p w14:paraId="51761827"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2.000,00</w:t>
            </w:r>
          </w:p>
        </w:tc>
        <w:tc>
          <w:tcPr>
            <w:tcW w:w="941" w:type="pct"/>
            <w:tcBorders>
              <w:top w:val="single" w:sz="4" w:space="0" w:color="auto"/>
              <w:left w:val="single" w:sz="4" w:space="0" w:color="auto"/>
              <w:bottom w:val="single" w:sz="4" w:space="0" w:color="auto"/>
              <w:right w:val="single" w:sz="4" w:space="0" w:color="auto"/>
            </w:tcBorders>
            <w:vAlign w:val="center"/>
          </w:tcPr>
          <w:p w14:paraId="3A89621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2.000,00</w:t>
            </w:r>
          </w:p>
        </w:tc>
        <w:tc>
          <w:tcPr>
            <w:tcW w:w="627" w:type="pct"/>
            <w:tcBorders>
              <w:top w:val="single" w:sz="4" w:space="0" w:color="auto"/>
              <w:left w:val="single" w:sz="4" w:space="0" w:color="auto"/>
              <w:bottom w:val="single" w:sz="4" w:space="0" w:color="auto"/>
              <w:right w:val="single" w:sz="4" w:space="0" w:color="auto"/>
            </w:tcBorders>
            <w:vAlign w:val="center"/>
          </w:tcPr>
          <w:p w14:paraId="4383EE1B"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100,00</w:t>
            </w:r>
          </w:p>
        </w:tc>
      </w:tr>
      <w:tr w:rsidR="008A3495" w:rsidRPr="008A3495" w14:paraId="3BB54D9D"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6FBAA82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lastRenderedPageBreak/>
              <w:t>PROGRAM 1205 VJERSKE ZAJEDNICE</w:t>
            </w:r>
          </w:p>
        </w:tc>
        <w:tc>
          <w:tcPr>
            <w:tcW w:w="941" w:type="pct"/>
            <w:tcBorders>
              <w:top w:val="single" w:sz="4" w:space="0" w:color="auto"/>
              <w:left w:val="single" w:sz="4" w:space="0" w:color="auto"/>
              <w:bottom w:val="single" w:sz="4" w:space="0" w:color="auto"/>
              <w:right w:val="single" w:sz="4" w:space="0" w:color="auto"/>
            </w:tcBorders>
            <w:vAlign w:val="center"/>
          </w:tcPr>
          <w:p w14:paraId="66D17B37"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33.700,00</w:t>
            </w:r>
          </w:p>
        </w:tc>
        <w:tc>
          <w:tcPr>
            <w:tcW w:w="941" w:type="pct"/>
            <w:tcBorders>
              <w:top w:val="single" w:sz="4" w:space="0" w:color="auto"/>
              <w:left w:val="single" w:sz="4" w:space="0" w:color="auto"/>
              <w:bottom w:val="single" w:sz="4" w:space="0" w:color="auto"/>
              <w:right w:val="single" w:sz="4" w:space="0" w:color="auto"/>
            </w:tcBorders>
            <w:vAlign w:val="center"/>
          </w:tcPr>
          <w:p w14:paraId="0D70DCD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26.000,00</w:t>
            </w:r>
          </w:p>
        </w:tc>
        <w:tc>
          <w:tcPr>
            <w:tcW w:w="627" w:type="pct"/>
            <w:tcBorders>
              <w:top w:val="single" w:sz="4" w:space="0" w:color="auto"/>
              <w:left w:val="single" w:sz="4" w:space="0" w:color="auto"/>
              <w:bottom w:val="single" w:sz="4" w:space="0" w:color="auto"/>
              <w:right w:val="single" w:sz="4" w:space="0" w:color="auto"/>
            </w:tcBorders>
            <w:vAlign w:val="center"/>
          </w:tcPr>
          <w:p w14:paraId="3DD551F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77,15</w:t>
            </w:r>
          </w:p>
        </w:tc>
      </w:tr>
      <w:tr w:rsidR="008A3495" w:rsidRPr="008A3495" w14:paraId="008BE207"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356F4951"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1206 DONACIJE UDRUGAMA GRAĐANA</w:t>
            </w:r>
          </w:p>
        </w:tc>
        <w:tc>
          <w:tcPr>
            <w:tcW w:w="941" w:type="pct"/>
            <w:tcBorders>
              <w:top w:val="single" w:sz="4" w:space="0" w:color="auto"/>
              <w:left w:val="single" w:sz="4" w:space="0" w:color="auto"/>
              <w:bottom w:val="single" w:sz="4" w:space="0" w:color="auto"/>
              <w:right w:val="single" w:sz="4" w:space="0" w:color="auto"/>
            </w:tcBorders>
            <w:vAlign w:val="center"/>
          </w:tcPr>
          <w:p w14:paraId="095C74A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49.000,00</w:t>
            </w:r>
          </w:p>
        </w:tc>
        <w:tc>
          <w:tcPr>
            <w:tcW w:w="941" w:type="pct"/>
            <w:tcBorders>
              <w:top w:val="single" w:sz="4" w:space="0" w:color="auto"/>
              <w:left w:val="single" w:sz="4" w:space="0" w:color="auto"/>
              <w:bottom w:val="single" w:sz="4" w:space="0" w:color="auto"/>
              <w:right w:val="single" w:sz="4" w:space="0" w:color="auto"/>
            </w:tcBorders>
            <w:vAlign w:val="center"/>
          </w:tcPr>
          <w:p w14:paraId="3AF313E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20.450,00</w:t>
            </w:r>
          </w:p>
        </w:tc>
        <w:tc>
          <w:tcPr>
            <w:tcW w:w="627" w:type="pct"/>
            <w:tcBorders>
              <w:top w:val="single" w:sz="4" w:space="0" w:color="auto"/>
              <w:left w:val="single" w:sz="4" w:space="0" w:color="auto"/>
              <w:bottom w:val="single" w:sz="4" w:space="0" w:color="auto"/>
              <w:right w:val="single" w:sz="4" w:space="0" w:color="auto"/>
            </w:tcBorders>
            <w:vAlign w:val="center"/>
          </w:tcPr>
          <w:p w14:paraId="1A4FC02B"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41,73</w:t>
            </w:r>
          </w:p>
        </w:tc>
      </w:tr>
      <w:tr w:rsidR="008A3495" w:rsidRPr="008A3495" w14:paraId="31F4A023"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116AE70F"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1214 NAJAM MOBILNOG KLIZALIŠTA</w:t>
            </w:r>
          </w:p>
        </w:tc>
        <w:tc>
          <w:tcPr>
            <w:tcW w:w="941" w:type="pct"/>
            <w:tcBorders>
              <w:top w:val="single" w:sz="4" w:space="0" w:color="auto"/>
              <w:left w:val="single" w:sz="4" w:space="0" w:color="auto"/>
              <w:bottom w:val="single" w:sz="4" w:space="0" w:color="auto"/>
              <w:right w:val="single" w:sz="4" w:space="0" w:color="auto"/>
            </w:tcBorders>
            <w:vAlign w:val="center"/>
          </w:tcPr>
          <w:p w14:paraId="4D2EECF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43.000,00</w:t>
            </w:r>
          </w:p>
        </w:tc>
        <w:tc>
          <w:tcPr>
            <w:tcW w:w="941" w:type="pct"/>
            <w:tcBorders>
              <w:top w:val="single" w:sz="4" w:space="0" w:color="auto"/>
              <w:left w:val="single" w:sz="4" w:space="0" w:color="auto"/>
              <w:bottom w:val="single" w:sz="4" w:space="0" w:color="auto"/>
              <w:right w:val="single" w:sz="4" w:space="0" w:color="auto"/>
            </w:tcBorders>
            <w:vAlign w:val="center"/>
          </w:tcPr>
          <w:p w14:paraId="1C467047"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627" w:type="pct"/>
            <w:tcBorders>
              <w:top w:val="single" w:sz="4" w:space="0" w:color="auto"/>
              <w:left w:val="single" w:sz="4" w:space="0" w:color="auto"/>
              <w:bottom w:val="single" w:sz="4" w:space="0" w:color="auto"/>
              <w:right w:val="single" w:sz="4" w:space="0" w:color="auto"/>
            </w:tcBorders>
            <w:vAlign w:val="center"/>
          </w:tcPr>
          <w:p w14:paraId="554E252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7E8A4B9C"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10B03D6D"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Glava 00402 JAVNE USTANOVE U KULTURI</w:t>
            </w:r>
          </w:p>
        </w:tc>
        <w:tc>
          <w:tcPr>
            <w:tcW w:w="941" w:type="pct"/>
            <w:tcBorders>
              <w:top w:val="single" w:sz="4" w:space="0" w:color="auto"/>
              <w:left w:val="single" w:sz="4" w:space="0" w:color="auto"/>
              <w:bottom w:val="single" w:sz="4" w:space="0" w:color="auto"/>
              <w:right w:val="single" w:sz="4" w:space="0" w:color="auto"/>
            </w:tcBorders>
            <w:vAlign w:val="center"/>
          </w:tcPr>
          <w:p w14:paraId="543148D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1.669.324,00</w:t>
            </w:r>
          </w:p>
        </w:tc>
        <w:tc>
          <w:tcPr>
            <w:tcW w:w="941" w:type="pct"/>
            <w:tcBorders>
              <w:top w:val="single" w:sz="4" w:space="0" w:color="auto"/>
              <w:left w:val="single" w:sz="4" w:space="0" w:color="auto"/>
              <w:bottom w:val="single" w:sz="4" w:space="0" w:color="auto"/>
              <w:right w:val="single" w:sz="4" w:space="0" w:color="auto"/>
            </w:tcBorders>
            <w:vAlign w:val="center"/>
          </w:tcPr>
          <w:p w14:paraId="01C4AD4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716.050,57</w:t>
            </w:r>
          </w:p>
        </w:tc>
        <w:tc>
          <w:tcPr>
            <w:tcW w:w="627" w:type="pct"/>
            <w:tcBorders>
              <w:top w:val="single" w:sz="4" w:space="0" w:color="auto"/>
              <w:left w:val="single" w:sz="4" w:space="0" w:color="auto"/>
              <w:bottom w:val="single" w:sz="4" w:space="0" w:color="auto"/>
              <w:right w:val="single" w:sz="4" w:space="0" w:color="auto"/>
            </w:tcBorders>
            <w:vAlign w:val="center"/>
          </w:tcPr>
          <w:p w14:paraId="7137A38D"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42,89</w:t>
            </w:r>
          </w:p>
        </w:tc>
      </w:tr>
      <w:tr w:rsidR="008A3495" w:rsidRPr="008A3495" w14:paraId="03F69AC5"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1A83AC77"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KORISNIK K001 GRADSKO KAZALIŠTE POŽEGA</w:t>
            </w:r>
          </w:p>
        </w:tc>
        <w:tc>
          <w:tcPr>
            <w:tcW w:w="941" w:type="pct"/>
            <w:tcBorders>
              <w:top w:val="single" w:sz="4" w:space="0" w:color="auto"/>
              <w:left w:val="single" w:sz="4" w:space="0" w:color="auto"/>
              <w:bottom w:val="single" w:sz="4" w:space="0" w:color="auto"/>
              <w:right w:val="single" w:sz="4" w:space="0" w:color="auto"/>
            </w:tcBorders>
            <w:vAlign w:val="center"/>
          </w:tcPr>
          <w:p w14:paraId="487C1065"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384.925,00</w:t>
            </w:r>
          </w:p>
        </w:tc>
        <w:tc>
          <w:tcPr>
            <w:tcW w:w="941" w:type="pct"/>
            <w:tcBorders>
              <w:top w:val="single" w:sz="4" w:space="0" w:color="auto"/>
              <w:left w:val="single" w:sz="4" w:space="0" w:color="auto"/>
              <w:bottom w:val="single" w:sz="4" w:space="0" w:color="auto"/>
              <w:right w:val="single" w:sz="4" w:space="0" w:color="auto"/>
            </w:tcBorders>
            <w:vAlign w:val="center"/>
          </w:tcPr>
          <w:p w14:paraId="5A8DD140"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173.855,94</w:t>
            </w:r>
          </w:p>
        </w:tc>
        <w:tc>
          <w:tcPr>
            <w:tcW w:w="627" w:type="pct"/>
            <w:tcBorders>
              <w:top w:val="single" w:sz="4" w:space="0" w:color="auto"/>
              <w:left w:val="single" w:sz="4" w:space="0" w:color="auto"/>
              <w:bottom w:val="single" w:sz="4" w:space="0" w:color="auto"/>
              <w:right w:val="single" w:sz="4" w:space="0" w:color="auto"/>
            </w:tcBorders>
            <w:vAlign w:val="center"/>
          </w:tcPr>
          <w:p w14:paraId="0DA166EF"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45,17</w:t>
            </w:r>
          </w:p>
        </w:tc>
      </w:tr>
      <w:tr w:rsidR="008A3495" w:rsidRPr="008A3495" w14:paraId="0E8B7AB9"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269C3708"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2000 REDOVNA DJELATNOST USTANOVA U KULTURI</w:t>
            </w:r>
          </w:p>
        </w:tc>
        <w:tc>
          <w:tcPr>
            <w:tcW w:w="941" w:type="pct"/>
            <w:tcBorders>
              <w:top w:val="single" w:sz="4" w:space="0" w:color="auto"/>
              <w:left w:val="single" w:sz="4" w:space="0" w:color="auto"/>
              <w:bottom w:val="single" w:sz="4" w:space="0" w:color="auto"/>
              <w:right w:val="single" w:sz="4" w:space="0" w:color="auto"/>
            </w:tcBorders>
            <w:vAlign w:val="center"/>
          </w:tcPr>
          <w:p w14:paraId="51F801F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227.376,00</w:t>
            </w:r>
          </w:p>
        </w:tc>
        <w:tc>
          <w:tcPr>
            <w:tcW w:w="941" w:type="pct"/>
            <w:tcBorders>
              <w:top w:val="single" w:sz="4" w:space="0" w:color="auto"/>
              <w:left w:val="single" w:sz="4" w:space="0" w:color="auto"/>
              <w:bottom w:val="single" w:sz="4" w:space="0" w:color="auto"/>
              <w:right w:val="single" w:sz="4" w:space="0" w:color="auto"/>
            </w:tcBorders>
            <w:vAlign w:val="center"/>
          </w:tcPr>
          <w:p w14:paraId="3270A60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113.427,33</w:t>
            </w:r>
          </w:p>
        </w:tc>
        <w:tc>
          <w:tcPr>
            <w:tcW w:w="627" w:type="pct"/>
            <w:tcBorders>
              <w:top w:val="single" w:sz="4" w:space="0" w:color="auto"/>
              <w:left w:val="single" w:sz="4" w:space="0" w:color="auto"/>
              <w:bottom w:val="single" w:sz="4" w:space="0" w:color="auto"/>
              <w:right w:val="single" w:sz="4" w:space="0" w:color="auto"/>
            </w:tcBorders>
            <w:vAlign w:val="center"/>
          </w:tcPr>
          <w:p w14:paraId="269DCB4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49,89</w:t>
            </w:r>
          </w:p>
        </w:tc>
      </w:tr>
      <w:tr w:rsidR="008A3495" w:rsidRPr="008A3495" w14:paraId="4006AD1D"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17EFB339"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3000 KAZALIŠNA DJELATNOST</w:t>
            </w:r>
          </w:p>
        </w:tc>
        <w:tc>
          <w:tcPr>
            <w:tcW w:w="941" w:type="pct"/>
            <w:tcBorders>
              <w:top w:val="single" w:sz="4" w:space="0" w:color="auto"/>
              <w:left w:val="single" w:sz="4" w:space="0" w:color="auto"/>
              <w:bottom w:val="single" w:sz="4" w:space="0" w:color="auto"/>
              <w:right w:val="single" w:sz="4" w:space="0" w:color="auto"/>
            </w:tcBorders>
            <w:vAlign w:val="center"/>
          </w:tcPr>
          <w:p w14:paraId="61BB4508"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157.549,00</w:t>
            </w:r>
          </w:p>
        </w:tc>
        <w:tc>
          <w:tcPr>
            <w:tcW w:w="941" w:type="pct"/>
            <w:tcBorders>
              <w:top w:val="single" w:sz="4" w:space="0" w:color="auto"/>
              <w:left w:val="single" w:sz="4" w:space="0" w:color="auto"/>
              <w:bottom w:val="single" w:sz="4" w:space="0" w:color="auto"/>
              <w:right w:val="single" w:sz="4" w:space="0" w:color="auto"/>
            </w:tcBorders>
            <w:vAlign w:val="center"/>
          </w:tcPr>
          <w:p w14:paraId="68542E0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60.428,61</w:t>
            </w:r>
          </w:p>
        </w:tc>
        <w:tc>
          <w:tcPr>
            <w:tcW w:w="627" w:type="pct"/>
            <w:tcBorders>
              <w:top w:val="single" w:sz="4" w:space="0" w:color="auto"/>
              <w:left w:val="single" w:sz="4" w:space="0" w:color="auto"/>
              <w:bottom w:val="single" w:sz="4" w:space="0" w:color="auto"/>
              <w:right w:val="single" w:sz="4" w:space="0" w:color="auto"/>
            </w:tcBorders>
            <w:vAlign w:val="center"/>
          </w:tcPr>
          <w:p w14:paraId="0075BE0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38,36</w:t>
            </w:r>
          </w:p>
        </w:tc>
      </w:tr>
      <w:tr w:rsidR="008A3495" w:rsidRPr="008A3495" w14:paraId="6D6A1268"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5B2C045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KORISNIK K002 GRADSKI MUZEJ POŽEGA</w:t>
            </w:r>
          </w:p>
        </w:tc>
        <w:tc>
          <w:tcPr>
            <w:tcW w:w="941" w:type="pct"/>
            <w:tcBorders>
              <w:top w:val="single" w:sz="4" w:space="0" w:color="auto"/>
              <w:left w:val="single" w:sz="4" w:space="0" w:color="auto"/>
              <w:bottom w:val="single" w:sz="4" w:space="0" w:color="auto"/>
              <w:right w:val="single" w:sz="4" w:space="0" w:color="auto"/>
            </w:tcBorders>
            <w:vAlign w:val="center"/>
          </w:tcPr>
          <w:p w14:paraId="42AF0B2B"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593.898,00</w:t>
            </w:r>
          </w:p>
        </w:tc>
        <w:tc>
          <w:tcPr>
            <w:tcW w:w="941" w:type="pct"/>
            <w:tcBorders>
              <w:top w:val="single" w:sz="4" w:space="0" w:color="auto"/>
              <w:left w:val="single" w:sz="4" w:space="0" w:color="auto"/>
              <w:bottom w:val="single" w:sz="4" w:space="0" w:color="auto"/>
              <w:right w:val="single" w:sz="4" w:space="0" w:color="auto"/>
            </w:tcBorders>
            <w:vAlign w:val="center"/>
          </w:tcPr>
          <w:p w14:paraId="504C45BD"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235.724,79</w:t>
            </w:r>
          </w:p>
        </w:tc>
        <w:tc>
          <w:tcPr>
            <w:tcW w:w="627" w:type="pct"/>
            <w:tcBorders>
              <w:top w:val="single" w:sz="4" w:space="0" w:color="auto"/>
              <w:left w:val="single" w:sz="4" w:space="0" w:color="auto"/>
              <w:bottom w:val="single" w:sz="4" w:space="0" w:color="auto"/>
              <w:right w:val="single" w:sz="4" w:space="0" w:color="auto"/>
            </w:tcBorders>
            <w:vAlign w:val="center"/>
          </w:tcPr>
          <w:p w14:paraId="191C4AB0"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39,69</w:t>
            </w:r>
          </w:p>
        </w:tc>
      </w:tr>
      <w:tr w:rsidR="008A3495" w:rsidRPr="008A3495" w14:paraId="269D7536"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19512322"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2000 REDOVNA DJELATNOST USTANOVA U KULTURI</w:t>
            </w:r>
          </w:p>
        </w:tc>
        <w:tc>
          <w:tcPr>
            <w:tcW w:w="941" w:type="pct"/>
            <w:tcBorders>
              <w:top w:val="single" w:sz="4" w:space="0" w:color="auto"/>
              <w:left w:val="single" w:sz="4" w:space="0" w:color="auto"/>
              <w:bottom w:val="single" w:sz="4" w:space="0" w:color="auto"/>
              <w:right w:val="single" w:sz="4" w:space="0" w:color="auto"/>
            </w:tcBorders>
            <w:vAlign w:val="center"/>
          </w:tcPr>
          <w:p w14:paraId="58BD92D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518.898,00</w:t>
            </w:r>
          </w:p>
        </w:tc>
        <w:tc>
          <w:tcPr>
            <w:tcW w:w="941" w:type="pct"/>
            <w:tcBorders>
              <w:top w:val="single" w:sz="4" w:space="0" w:color="auto"/>
              <w:left w:val="single" w:sz="4" w:space="0" w:color="auto"/>
              <w:bottom w:val="single" w:sz="4" w:space="0" w:color="auto"/>
              <w:right w:val="single" w:sz="4" w:space="0" w:color="auto"/>
            </w:tcBorders>
            <w:vAlign w:val="center"/>
          </w:tcPr>
          <w:p w14:paraId="7BB7F50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225.604,46</w:t>
            </w:r>
          </w:p>
        </w:tc>
        <w:tc>
          <w:tcPr>
            <w:tcW w:w="627" w:type="pct"/>
            <w:tcBorders>
              <w:top w:val="single" w:sz="4" w:space="0" w:color="auto"/>
              <w:left w:val="single" w:sz="4" w:space="0" w:color="auto"/>
              <w:bottom w:val="single" w:sz="4" w:space="0" w:color="auto"/>
              <w:right w:val="single" w:sz="4" w:space="0" w:color="auto"/>
            </w:tcBorders>
            <w:vAlign w:val="center"/>
          </w:tcPr>
          <w:p w14:paraId="5B3F4DED"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43,48</w:t>
            </w:r>
          </w:p>
        </w:tc>
      </w:tr>
      <w:tr w:rsidR="008A3495" w:rsidRPr="008A3495" w14:paraId="7317139B"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01A6529E"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3001 MUZEJSKA DJELATNOST</w:t>
            </w:r>
          </w:p>
        </w:tc>
        <w:tc>
          <w:tcPr>
            <w:tcW w:w="941" w:type="pct"/>
            <w:tcBorders>
              <w:top w:val="single" w:sz="4" w:space="0" w:color="auto"/>
              <w:left w:val="single" w:sz="4" w:space="0" w:color="auto"/>
              <w:bottom w:val="single" w:sz="4" w:space="0" w:color="auto"/>
              <w:right w:val="single" w:sz="4" w:space="0" w:color="auto"/>
            </w:tcBorders>
            <w:vAlign w:val="center"/>
          </w:tcPr>
          <w:p w14:paraId="64BC1B2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75.000,00</w:t>
            </w:r>
          </w:p>
        </w:tc>
        <w:tc>
          <w:tcPr>
            <w:tcW w:w="941" w:type="pct"/>
            <w:tcBorders>
              <w:top w:val="single" w:sz="4" w:space="0" w:color="auto"/>
              <w:left w:val="single" w:sz="4" w:space="0" w:color="auto"/>
              <w:bottom w:val="single" w:sz="4" w:space="0" w:color="auto"/>
              <w:right w:val="single" w:sz="4" w:space="0" w:color="auto"/>
            </w:tcBorders>
            <w:vAlign w:val="center"/>
          </w:tcPr>
          <w:p w14:paraId="1F6A003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10.120,33</w:t>
            </w:r>
          </w:p>
        </w:tc>
        <w:tc>
          <w:tcPr>
            <w:tcW w:w="627" w:type="pct"/>
            <w:tcBorders>
              <w:top w:val="single" w:sz="4" w:space="0" w:color="auto"/>
              <w:left w:val="single" w:sz="4" w:space="0" w:color="auto"/>
              <w:bottom w:val="single" w:sz="4" w:space="0" w:color="auto"/>
              <w:right w:val="single" w:sz="4" w:space="0" w:color="auto"/>
            </w:tcBorders>
            <w:vAlign w:val="center"/>
          </w:tcPr>
          <w:p w14:paraId="4096C52D"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13,49</w:t>
            </w:r>
          </w:p>
        </w:tc>
      </w:tr>
      <w:tr w:rsidR="008A3495" w:rsidRPr="008A3495" w14:paraId="2E39B1CB"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57580D5B"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KORISNIK K003 GRADSKA KNJIŽNICA POŽEGA</w:t>
            </w:r>
          </w:p>
        </w:tc>
        <w:tc>
          <w:tcPr>
            <w:tcW w:w="941" w:type="pct"/>
            <w:tcBorders>
              <w:top w:val="single" w:sz="4" w:space="0" w:color="auto"/>
              <w:left w:val="single" w:sz="4" w:space="0" w:color="auto"/>
              <w:bottom w:val="single" w:sz="4" w:space="0" w:color="auto"/>
              <w:right w:val="single" w:sz="4" w:space="0" w:color="auto"/>
            </w:tcBorders>
            <w:vAlign w:val="center"/>
          </w:tcPr>
          <w:p w14:paraId="68053333"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690.501,00</w:t>
            </w:r>
          </w:p>
        </w:tc>
        <w:tc>
          <w:tcPr>
            <w:tcW w:w="941" w:type="pct"/>
            <w:tcBorders>
              <w:top w:val="single" w:sz="4" w:space="0" w:color="auto"/>
              <w:left w:val="single" w:sz="4" w:space="0" w:color="auto"/>
              <w:bottom w:val="single" w:sz="4" w:space="0" w:color="auto"/>
              <w:right w:val="single" w:sz="4" w:space="0" w:color="auto"/>
            </w:tcBorders>
            <w:vAlign w:val="center"/>
          </w:tcPr>
          <w:p w14:paraId="2A8A0EE2"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306.469,84</w:t>
            </w:r>
          </w:p>
        </w:tc>
        <w:tc>
          <w:tcPr>
            <w:tcW w:w="627" w:type="pct"/>
            <w:tcBorders>
              <w:top w:val="single" w:sz="4" w:space="0" w:color="auto"/>
              <w:left w:val="single" w:sz="4" w:space="0" w:color="auto"/>
              <w:bottom w:val="single" w:sz="4" w:space="0" w:color="auto"/>
              <w:right w:val="single" w:sz="4" w:space="0" w:color="auto"/>
            </w:tcBorders>
            <w:vAlign w:val="center"/>
          </w:tcPr>
          <w:p w14:paraId="0D69C866"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44,38</w:t>
            </w:r>
          </w:p>
        </w:tc>
      </w:tr>
      <w:tr w:rsidR="008A3495" w:rsidRPr="008A3495" w14:paraId="453E3D22"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7666902F"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2000 REDOVNA DJELATNOST USTANOVA U KULTURI</w:t>
            </w:r>
          </w:p>
        </w:tc>
        <w:tc>
          <w:tcPr>
            <w:tcW w:w="941" w:type="pct"/>
            <w:tcBorders>
              <w:top w:val="single" w:sz="4" w:space="0" w:color="auto"/>
              <w:left w:val="single" w:sz="4" w:space="0" w:color="auto"/>
              <w:bottom w:val="single" w:sz="4" w:space="0" w:color="auto"/>
              <w:right w:val="single" w:sz="4" w:space="0" w:color="auto"/>
            </w:tcBorders>
            <w:vAlign w:val="center"/>
          </w:tcPr>
          <w:p w14:paraId="57B65A4D"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573.423,00</w:t>
            </w:r>
          </w:p>
        </w:tc>
        <w:tc>
          <w:tcPr>
            <w:tcW w:w="941" w:type="pct"/>
            <w:tcBorders>
              <w:top w:val="single" w:sz="4" w:space="0" w:color="auto"/>
              <w:left w:val="single" w:sz="4" w:space="0" w:color="auto"/>
              <w:bottom w:val="single" w:sz="4" w:space="0" w:color="auto"/>
              <w:right w:val="single" w:sz="4" w:space="0" w:color="auto"/>
            </w:tcBorders>
            <w:vAlign w:val="center"/>
          </w:tcPr>
          <w:p w14:paraId="09B3264D"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253.611,33</w:t>
            </w:r>
          </w:p>
        </w:tc>
        <w:tc>
          <w:tcPr>
            <w:tcW w:w="627" w:type="pct"/>
            <w:tcBorders>
              <w:top w:val="single" w:sz="4" w:space="0" w:color="auto"/>
              <w:left w:val="single" w:sz="4" w:space="0" w:color="auto"/>
              <w:bottom w:val="single" w:sz="4" w:space="0" w:color="auto"/>
              <w:right w:val="single" w:sz="4" w:space="0" w:color="auto"/>
            </w:tcBorders>
            <w:vAlign w:val="center"/>
          </w:tcPr>
          <w:p w14:paraId="38D101C9"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44,23</w:t>
            </w:r>
          </w:p>
        </w:tc>
      </w:tr>
      <w:tr w:rsidR="008A3495" w:rsidRPr="008A3495" w14:paraId="111E0C51"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7FBC154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3002 KNJIŽNIČNA DJELATNOST</w:t>
            </w:r>
          </w:p>
        </w:tc>
        <w:tc>
          <w:tcPr>
            <w:tcW w:w="941" w:type="pct"/>
            <w:tcBorders>
              <w:top w:val="single" w:sz="4" w:space="0" w:color="auto"/>
              <w:left w:val="single" w:sz="4" w:space="0" w:color="auto"/>
              <w:bottom w:val="single" w:sz="4" w:space="0" w:color="auto"/>
              <w:right w:val="single" w:sz="4" w:space="0" w:color="auto"/>
            </w:tcBorders>
            <w:vAlign w:val="center"/>
          </w:tcPr>
          <w:p w14:paraId="6D88E2B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117.078,00</w:t>
            </w:r>
          </w:p>
        </w:tc>
        <w:tc>
          <w:tcPr>
            <w:tcW w:w="941" w:type="pct"/>
            <w:tcBorders>
              <w:top w:val="single" w:sz="4" w:space="0" w:color="auto"/>
              <w:left w:val="single" w:sz="4" w:space="0" w:color="auto"/>
              <w:bottom w:val="single" w:sz="4" w:space="0" w:color="auto"/>
              <w:right w:val="single" w:sz="4" w:space="0" w:color="auto"/>
            </w:tcBorders>
            <w:vAlign w:val="center"/>
          </w:tcPr>
          <w:p w14:paraId="376D660F"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52.858,51</w:t>
            </w:r>
          </w:p>
        </w:tc>
        <w:tc>
          <w:tcPr>
            <w:tcW w:w="627" w:type="pct"/>
            <w:tcBorders>
              <w:top w:val="single" w:sz="4" w:space="0" w:color="auto"/>
              <w:left w:val="single" w:sz="4" w:space="0" w:color="auto"/>
              <w:bottom w:val="single" w:sz="4" w:space="0" w:color="auto"/>
              <w:right w:val="single" w:sz="4" w:space="0" w:color="auto"/>
            </w:tcBorders>
            <w:vAlign w:val="center"/>
          </w:tcPr>
          <w:p w14:paraId="7AF12B7B"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45,15</w:t>
            </w:r>
          </w:p>
        </w:tc>
      </w:tr>
      <w:tr w:rsidR="008A3495" w:rsidRPr="008A3495" w14:paraId="7889B5DB"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48CB3201"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Glava 00403 JAVNE USTANOVE PREDŠKOLSKOG ODGOJA</w:t>
            </w:r>
          </w:p>
        </w:tc>
        <w:tc>
          <w:tcPr>
            <w:tcW w:w="941" w:type="pct"/>
            <w:tcBorders>
              <w:top w:val="single" w:sz="4" w:space="0" w:color="auto"/>
              <w:left w:val="single" w:sz="4" w:space="0" w:color="auto"/>
              <w:bottom w:val="single" w:sz="4" w:space="0" w:color="auto"/>
              <w:right w:val="single" w:sz="4" w:space="0" w:color="auto"/>
            </w:tcBorders>
            <w:vAlign w:val="center"/>
          </w:tcPr>
          <w:p w14:paraId="364A1B25"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1.803.240,00</w:t>
            </w:r>
          </w:p>
        </w:tc>
        <w:tc>
          <w:tcPr>
            <w:tcW w:w="941" w:type="pct"/>
            <w:tcBorders>
              <w:top w:val="single" w:sz="4" w:space="0" w:color="auto"/>
              <w:left w:val="single" w:sz="4" w:space="0" w:color="auto"/>
              <w:bottom w:val="single" w:sz="4" w:space="0" w:color="auto"/>
              <w:right w:val="single" w:sz="4" w:space="0" w:color="auto"/>
            </w:tcBorders>
            <w:vAlign w:val="center"/>
          </w:tcPr>
          <w:p w14:paraId="5400188E"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828.798,32</w:t>
            </w:r>
          </w:p>
        </w:tc>
        <w:tc>
          <w:tcPr>
            <w:tcW w:w="627" w:type="pct"/>
            <w:tcBorders>
              <w:top w:val="single" w:sz="4" w:space="0" w:color="auto"/>
              <w:left w:val="single" w:sz="4" w:space="0" w:color="auto"/>
              <w:bottom w:val="single" w:sz="4" w:space="0" w:color="auto"/>
              <w:right w:val="single" w:sz="4" w:space="0" w:color="auto"/>
            </w:tcBorders>
            <w:vAlign w:val="center"/>
          </w:tcPr>
          <w:p w14:paraId="22BAEFAE"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45,96</w:t>
            </w:r>
          </w:p>
        </w:tc>
      </w:tr>
      <w:tr w:rsidR="008A3495" w:rsidRPr="008A3495" w14:paraId="04076240"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561295FB"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KORISNIK K004 DJEČJI VRTIĆ POŽEGA</w:t>
            </w:r>
          </w:p>
        </w:tc>
        <w:tc>
          <w:tcPr>
            <w:tcW w:w="941" w:type="pct"/>
            <w:tcBorders>
              <w:top w:val="single" w:sz="4" w:space="0" w:color="auto"/>
              <w:left w:val="single" w:sz="4" w:space="0" w:color="auto"/>
              <w:bottom w:val="single" w:sz="4" w:space="0" w:color="auto"/>
              <w:right w:val="single" w:sz="4" w:space="0" w:color="auto"/>
            </w:tcBorders>
            <w:vAlign w:val="center"/>
          </w:tcPr>
          <w:p w14:paraId="2210AF1A"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1.803.240,00</w:t>
            </w:r>
          </w:p>
        </w:tc>
        <w:tc>
          <w:tcPr>
            <w:tcW w:w="941" w:type="pct"/>
            <w:tcBorders>
              <w:top w:val="single" w:sz="4" w:space="0" w:color="auto"/>
              <w:left w:val="single" w:sz="4" w:space="0" w:color="auto"/>
              <w:bottom w:val="single" w:sz="4" w:space="0" w:color="auto"/>
              <w:right w:val="single" w:sz="4" w:space="0" w:color="auto"/>
            </w:tcBorders>
            <w:vAlign w:val="center"/>
          </w:tcPr>
          <w:p w14:paraId="751A4804"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828.798,32</w:t>
            </w:r>
          </w:p>
        </w:tc>
        <w:tc>
          <w:tcPr>
            <w:tcW w:w="627" w:type="pct"/>
            <w:tcBorders>
              <w:top w:val="single" w:sz="4" w:space="0" w:color="auto"/>
              <w:left w:val="single" w:sz="4" w:space="0" w:color="auto"/>
              <w:bottom w:val="single" w:sz="4" w:space="0" w:color="auto"/>
              <w:right w:val="single" w:sz="4" w:space="0" w:color="auto"/>
            </w:tcBorders>
            <w:vAlign w:val="center"/>
          </w:tcPr>
          <w:p w14:paraId="0C49BDEA"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45,96</w:t>
            </w:r>
          </w:p>
        </w:tc>
      </w:tr>
      <w:tr w:rsidR="008A3495" w:rsidRPr="008A3495" w14:paraId="0705EC95"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2A50D31F"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5000 REDOVNA DJELATNOST PREDŠKOLSKOG ODGOJA</w:t>
            </w:r>
          </w:p>
        </w:tc>
        <w:tc>
          <w:tcPr>
            <w:tcW w:w="941" w:type="pct"/>
            <w:tcBorders>
              <w:top w:val="single" w:sz="4" w:space="0" w:color="auto"/>
              <w:left w:val="single" w:sz="4" w:space="0" w:color="auto"/>
              <w:bottom w:val="single" w:sz="4" w:space="0" w:color="auto"/>
              <w:right w:val="single" w:sz="4" w:space="0" w:color="auto"/>
            </w:tcBorders>
            <w:vAlign w:val="center"/>
          </w:tcPr>
          <w:p w14:paraId="79C003A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sz w:val="20"/>
                <w:szCs w:val="20"/>
              </w:rPr>
              <w:t>1.803.240,00</w:t>
            </w:r>
          </w:p>
        </w:tc>
        <w:tc>
          <w:tcPr>
            <w:tcW w:w="941" w:type="pct"/>
            <w:tcBorders>
              <w:top w:val="single" w:sz="4" w:space="0" w:color="auto"/>
              <w:left w:val="single" w:sz="4" w:space="0" w:color="auto"/>
              <w:bottom w:val="single" w:sz="4" w:space="0" w:color="auto"/>
              <w:right w:val="single" w:sz="4" w:space="0" w:color="auto"/>
            </w:tcBorders>
            <w:vAlign w:val="center"/>
          </w:tcPr>
          <w:p w14:paraId="5658409B"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sz w:val="20"/>
                <w:szCs w:val="20"/>
              </w:rPr>
              <w:t>828.798,32</w:t>
            </w:r>
          </w:p>
        </w:tc>
        <w:tc>
          <w:tcPr>
            <w:tcW w:w="627" w:type="pct"/>
            <w:tcBorders>
              <w:top w:val="single" w:sz="4" w:space="0" w:color="auto"/>
              <w:left w:val="single" w:sz="4" w:space="0" w:color="auto"/>
              <w:bottom w:val="single" w:sz="4" w:space="0" w:color="auto"/>
              <w:right w:val="single" w:sz="4" w:space="0" w:color="auto"/>
            </w:tcBorders>
            <w:vAlign w:val="center"/>
          </w:tcPr>
          <w:p w14:paraId="12B363B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sz w:val="20"/>
                <w:szCs w:val="20"/>
              </w:rPr>
              <w:t>45,96</w:t>
            </w:r>
          </w:p>
        </w:tc>
      </w:tr>
      <w:tr w:rsidR="008A3495" w:rsidRPr="008A3495" w14:paraId="344F4016"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0951B5F9"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Glava 00404 JAVNE USTANOVE ODGOJA I OBRAZOVANJA – OSNOVNE ŠKOLE</w:t>
            </w:r>
          </w:p>
        </w:tc>
        <w:tc>
          <w:tcPr>
            <w:tcW w:w="941" w:type="pct"/>
            <w:tcBorders>
              <w:top w:val="single" w:sz="4" w:space="0" w:color="auto"/>
              <w:left w:val="single" w:sz="4" w:space="0" w:color="auto"/>
              <w:bottom w:val="single" w:sz="4" w:space="0" w:color="auto"/>
              <w:right w:val="single" w:sz="4" w:space="0" w:color="auto"/>
            </w:tcBorders>
            <w:vAlign w:val="center"/>
          </w:tcPr>
          <w:p w14:paraId="1EBEBA85"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7.537.842,00</w:t>
            </w:r>
          </w:p>
        </w:tc>
        <w:tc>
          <w:tcPr>
            <w:tcW w:w="941" w:type="pct"/>
            <w:tcBorders>
              <w:top w:val="single" w:sz="4" w:space="0" w:color="auto"/>
              <w:left w:val="single" w:sz="4" w:space="0" w:color="auto"/>
              <w:bottom w:val="single" w:sz="4" w:space="0" w:color="auto"/>
              <w:right w:val="single" w:sz="4" w:space="0" w:color="auto"/>
            </w:tcBorders>
            <w:vAlign w:val="center"/>
          </w:tcPr>
          <w:p w14:paraId="1606487A"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3.469,834,77</w:t>
            </w:r>
          </w:p>
        </w:tc>
        <w:tc>
          <w:tcPr>
            <w:tcW w:w="627" w:type="pct"/>
            <w:tcBorders>
              <w:top w:val="single" w:sz="4" w:space="0" w:color="auto"/>
              <w:left w:val="single" w:sz="4" w:space="0" w:color="auto"/>
              <w:bottom w:val="single" w:sz="4" w:space="0" w:color="auto"/>
              <w:right w:val="single" w:sz="4" w:space="0" w:color="auto"/>
            </w:tcBorders>
            <w:vAlign w:val="center"/>
          </w:tcPr>
          <w:p w14:paraId="0A1720BA"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46,03</w:t>
            </w:r>
          </w:p>
        </w:tc>
      </w:tr>
      <w:tr w:rsidR="008A3495" w:rsidRPr="008A3495" w14:paraId="67D480D5"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5F5A4E87"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6000 REDOVNA DJELATNOST OSNOVNOG ŠKOLSTVA</w:t>
            </w:r>
          </w:p>
        </w:tc>
        <w:tc>
          <w:tcPr>
            <w:tcW w:w="941" w:type="pct"/>
            <w:tcBorders>
              <w:top w:val="single" w:sz="4" w:space="0" w:color="auto"/>
              <w:left w:val="single" w:sz="4" w:space="0" w:color="auto"/>
              <w:bottom w:val="single" w:sz="4" w:space="0" w:color="auto"/>
              <w:right w:val="single" w:sz="4" w:space="0" w:color="auto"/>
            </w:tcBorders>
            <w:vAlign w:val="center"/>
          </w:tcPr>
          <w:p w14:paraId="26837646"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366.092,00</w:t>
            </w:r>
          </w:p>
        </w:tc>
        <w:tc>
          <w:tcPr>
            <w:tcW w:w="941" w:type="pct"/>
            <w:tcBorders>
              <w:top w:val="single" w:sz="4" w:space="0" w:color="auto"/>
              <w:left w:val="single" w:sz="4" w:space="0" w:color="auto"/>
              <w:bottom w:val="single" w:sz="4" w:space="0" w:color="auto"/>
              <w:right w:val="single" w:sz="4" w:space="0" w:color="auto"/>
            </w:tcBorders>
            <w:vAlign w:val="center"/>
          </w:tcPr>
          <w:p w14:paraId="1C5D1E1E"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216.503,60</w:t>
            </w:r>
          </w:p>
        </w:tc>
        <w:tc>
          <w:tcPr>
            <w:tcW w:w="627" w:type="pct"/>
            <w:tcBorders>
              <w:top w:val="single" w:sz="4" w:space="0" w:color="auto"/>
              <w:left w:val="single" w:sz="4" w:space="0" w:color="auto"/>
              <w:bottom w:val="single" w:sz="4" w:space="0" w:color="auto"/>
              <w:right w:val="single" w:sz="4" w:space="0" w:color="auto"/>
            </w:tcBorders>
            <w:vAlign w:val="center"/>
          </w:tcPr>
          <w:p w14:paraId="3B5931B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59,14</w:t>
            </w:r>
          </w:p>
        </w:tc>
      </w:tr>
      <w:tr w:rsidR="008A3495" w:rsidRPr="008A3495" w14:paraId="069A1DD5"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tcPr>
          <w:p w14:paraId="5E5F5F4B"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7000 REDOVNA DJELATNOST OSNOVNOG ŠKOLSTVA- IZNAD ZAKONSKI STANDARD</w:t>
            </w:r>
          </w:p>
        </w:tc>
        <w:tc>
          <w:tcPr>
            <w:tcW w:w="941" w:type="pct"/>
            <w:tcBorders>
              <w:top w:val="single" w:sz="4" w:space="0" w:color="auto"/>
              <w:left w:val="single" w:sz="4" w:space="0" w:color="auto"/>
              <w:bottom w:val="single" w:sz="4" w:space="0" w:color="auto"/>
              <w:right w:val="single" w:sz="4" w:space="0" w:color="auto"/>
            </w:tcBorders>
            <w:vAlign w:val="center"/>
          </w:tcPr>
          <w:p w14:paraId="0BD79A04"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99.759,00</w:t>
            </w:r>
          </w:p>
        </w:tc>
        <w:tc>
          <w:tcPr>
            <w:tcW w:w="941" w:type="pct"/>
            <w:tcBorders>
              <w:top w:val="single" w:sz="4" w:space="0" w:color="auto"/>
              <w:left w:val="single" w:sz="4" w:space="0" w:color="auto"/>
              <w:bottom w:val="single" w:sz="4" w:space="0" w:color="auto"/>
              <w:right w:val="single" w:sz="4" w:space="0" w:color="auto"/>
            </w:tcBorders>
            <w:vAlign w:val="center"/>
          </w:tcPr>
          <w:p w14:paraId="693C2FCB"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627" w:type="pct"/>
            <w:tcBorders>
              <w:top w:val="single" w:sz="4" w:space="0" w:color="auto"/>
              <w:left w:val="single" w:sz="4" w:space="0" w:color="auto"/>
              <w:bottom w:val="single" w:sz="4" w:space="0" w:color="auto"/>
              <w:right w:val="single" w:sz="4" w:space="0" w:color="auto"/>
            </w:tcBorders>
            <w:vAlign w:val="center"/>
          </w:tcPr>
          <w:p w14:paraId="45025C4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6DEE5676"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61771D4A"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KORISNIK K005 OŠ “JULIJA KEMPFA”</w:t>
            </w:r>
          </w:p>
        </w:tc>
        <w:tc>
          <w:tcPr>
            <w:tcW w:w="941" w:type="pct"/>
            <w:tcBorders>
              <w:top w:val="single" w:sz="4" w:space="0" w:color="auto"/>
              <w:left w:val="single" w:sz="4" w:space="0" w:color="auto"/>
              <w:bottom w:val="single" w:sz="4" w:space="0" w:color="auto"/>
              <w:right w:val="single" w:sz="4" w:space="0" w:color="auto"/>
            </w:tcBorders>
            <w:vAlign w:val="center"/>
          </w:tcPr>
          <w:p w14:paraId="31AB8077"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2.534.147,00</w:t>
            </w:r>
          </w:p>
        </w:tc>
        <w:tc>
          <w:tcPr>
            <w:tcW w:w="941" w:type="pct"/>
            <w:tcBorders>
              <w:top w:val="single" w:sz="4" w:space="0" w:color="auto"/>
              <w:left w:val="single" w:sz="4" w:space="0" w:color="auto"/>
              <w:bottom w:val="single" w:sz="4" w:space="0" w:color="auto"/>
              <w:right w:val="single" w:sz="4" w:space="0" w:color="auto"/>
            </w:tcBorders>
            <w:vAlign w:val="center"/>
          </w:tcPr>
          <w:p w14:paraId="1B6C343E"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1.247.151,33</w:t>
            </w:r>
          </w:p>
        </w:tc>
        <w:tc>
          <w:tcPr>
            <w:tcW w:w="627" w:type="pct"/>
            <w:tcBorders>
              <w:top w:val="single" w:sz="4" w:space="0" w:color="auto"/>
              <w:left w:val="single" w:sz="4" w:space="0" w:color="auto"/>
              <w:bottom w:val="single" w:sz="4" w:space="0" w:color="auto"/>
              <w:right w:val="single" w:sz="4" w:space="0" w:color="auto"/>
            </w:tcBorders>
            <w:vAlign w:val="center"/>
          </w:tcPr>
          <w:p w14:paraId="211CEE4A"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49,21</w:t>
            </w:r>
          </w:p>
        </w:tc>
      </w:tr>
      <w:tr w:rsidR="008A3495" w:rsidRPr="008A3495" w14:paraId="1425CD8B"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6B77D4F1"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6000 REDOVNA DJELATNOST OSNOVNOG ŠKOLSTVA</w:t>
            </w:r>
          </w:p>
        </w:tc>
        <w:tc>
          <w:tcPr>
            <w:tcW w:w="941" w:type="pct"/>
            <w:tcBorders>
              <w:top w:val="single" w:sz="4" w:space="0" w:color="auto"/>
              <w:left w:val="single" w:sz="4" w:space="0" w:color="auto"/>
              <w:bottom w:val="single" w:sz="4" w:space="0" w:color="auto"/>
              <w:right w:val="single" w:sz="4" w:space="0" w:color="auto"/>
            </w:tcBorders>
            <w:vAlign w:val="center"/>
          </w:tcPr>
          <w:p w14:paraId="6F3106ED"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150.700,00</w:t>
            </w:r>
          </w:p>
        </w:tc>
        <w:tc>
          <w:tcPr>
            <w:tcW w:w="941" w:type="pct"/>
            <w:tcBorders>
              <w:top w:val="single" w:sz="4" w:space="0" w:color="auto"/>
              <w:left w:val="single" w:sz="4" w:space="0" w:color="auto"/>
              <w:bottom w:val="single" w:sz="4" w:space="0" w:color="auto"/>
              <w:right w:val="single" w:sz="4" w:space="0" w:color="auto"/>
            </w:tcBorders>
            <w:vAlign w:val="center"/>
          </w:tcPr>
          <w:p w14:paraId="46E3A929"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79.776,32</w:t>
            </w:r>
          </w:p>
        </w:tc>
        <w:tc>
          <w:tcPr>
            <w:tcW w:w="627" w:type="pct"/>
            <w:tcBorders>
              <w:top w:val="single" w:sz="4" w:space="0" w:color="auto"/>
              <w:left w:val="single" w:sz="4" w:space="0" w:color="auto"/>
              <w:bottom w:val="single" w:sz="4" w:space="0" w:color="auto"/>
              <w:right w:val="single" w:sz="4" w:space="0" w:color="auto"/>
            </w:tcBorders>
            <w:vAlign w:val="center"/>
          </w:tcPr>
          <w:p w14:paraId="26DD5580"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52,94</w:t>
            </w:r>
          </w:p>
        </w:tc>
      </w:tr>
      <w:tr w:rsidR="008A3495" w:rsidRPr="008A3495" w14:paraId="1FBFE843"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094B1043"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7000 REDOVNA DJELATNOST OSNOVNOG ŠKOLSTVA- IZNAD ZAKONSKI STANDARD</w:t>
            </w:r>
          </w:p>
        </w:tc>
        <w:tc>
          <w:tcPr>
            <w:tcW w:w="941" w:type="pct"/>
            <w:tcBorders>
              <w:top w:val="single" w:sz="4" w:space="0" w:color="auto"/>
              <w:left w:val="single" w:sz="4" w:space="0" w:color="auto"/>
              <w:bottom w:val="single" w:sz="4" w:space="0" w:color="auto"/>
              <w:right w:val="single" w:sz="4" w:space="0" w:color="auto"/>
            </w:tcBorders>
            <w:vAlign w:val="center"/>
          </w:tcPr>
          <w:p w14:paraId="1FBB87C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2.383.447,00</w:t>
            </w:r>
          </w:p>
        </w:tc>
        <w:tc>
          <w:tcPr>
            <w:tcW w:w="941" w:type="pct"/>
            <w:tcBorders>
              <w:top w:val="single" w:sz="4" w:space="0" w:color="auto"/>
              <w:left w:val="single" w:sz="4" w:space="0" w:color="auto"/>
              <w:bottom w:val="single" w:sz="4" w:space="0" w:color="auto"/>
              <w:right w:val="single" w:sz="4" w:space="0" w:color="auto"/>
            </w:tcBorders>
            <w:vAlign w:val="center"/>
          </w:tcPr>
          <w:p w14:paraId="7853871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1.167.375,01</w:t>
            </w:r>
          </w:p>
        </w:tc>
        <w:tc>
          <w:tcPr>
            <w:tcW w:w="627" w:type="pct"/>
            <w:tcBorders>
              <w:top w:val="single" w:sz="4" w:space="0" w:color="auto"/>
              <w:left w:val="single" w:sz="4" w:space="0" w:color="auto"/>
              <w:bottom w:val="single" w:sz="4" w:space="0" w:color="auto"/>
              <w:right w:val="single" w:sz="4" w:space="0" w:color="auto"/>
            </w:tcBorders>
            <w:vAlign w:val="center"/>
          </w:tcPr>
          <w:p w14:paraId="3771B1D4"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48,98</w:t>
            </w:r>
          </w:p>
        </w:tc>
      </w:tr>
      <w:tr w:rsidR="008A3495" w:rsidRPr="008A3495" w14:paraId="09EB9752"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203E0871"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KORISNIK K006 OŠ “DOBRIŠE CESARIĆA”</w:t>
            </w:r>
          </w:p>
        </w:tc>
        <w:tc>
          <w:tcPr>
            <w:tcW w:w="941" w:type="pct"/>
            <w:tcBorders>
              <w:top w:val="single" w:sz="4" w:space="0" w:color="auto"/>
              <w:left w:val="single" w:sz="4" w:space="0" w:color="auto"/>
              <w:bottom w:val="single" w:sz="4" w:space="0" w:color="auto"/>
              <w:right w:val="single" w:sz="4" w:space="0" w:color="auto"/>
            </w:tcBorders>
            <w:vAlign w:val="center"/>
          </w:tcPr>
          <w:p w14:paraId="06D69013"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2.187.897,00</w:t>
            </w:r>
          </w:p>
        </w:tc>
        <w:tc>
          <w:tcPr>
            <w:tcW w:w="941" w:type="pct"/>
            <w:tcBorders>
              <w:top w:val="single" w:sz="4" w:space="0" w:color="auto"/>
              <w:left w:val="single" w:sz="4" w:space="0" w:color="auto"/>
              <w:bottom w:val="single" w:sz="4" w:space="0" w:color="auto"/>
              <w:right w:val="single" w:sz="4" w:space="0" w:color="auto"/>
            </w:tcBorders>
            <w:vAlign w:val="center"/>
          </w:tcPr>
          <w:p w14:paraId="7061E524"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994.713,03</w:t>
            </w:r>
          </w:p>
        </w:tc>
        <w:tc>
          <w:tcPr>
            <w:tcW w:w="627" w:type="pct"/>
            <w:tcBorders>
              <w:top w:val="single" w:sz="4" w:space="0" w:color="auto"/>
              <w:left w:val="single" w:sz="4" w:space="0" w:color="auto"/>
              <w:bottom w:val="single" w:sz="4" w:space="0" w:color="auto"/>
              <w:right w:val="single" w:sz="4" w:space="0" w:color="auto"/>
            </w:tcBorders>
            <w:vAlign w:val="center"/>
          </w:tcPr>
          <w:p w14:paraId="76A097C7"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45,46</w:t>
            </w:r>
          </w:p>
        </w:tc>
      </w:tr>
      <w:tr w:rsidR="008A3495" w:rsidRPr="008A3495" w14:paraId="1BAA52A5"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2E18D92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6000 REDOVNA DJELATNOST OSNOVNOG ŠKOLSTVA</w:t>
            </w:r>
          </w:p>
        </w:tc>
        <w:tc>
          <w:tcPr>
            <w:tcW w:w="941" w:type="pct"/>
            <w:tcBorders>
              <w:top w:val="single" w:sz="4" w:space="0" w:color="auto"/>
              <w:left w:val="single" w:sz="4" w:space="0" w:color="auto"/>
              <w:bottom w:val="single" w:sz="4" w:space="0" w:color="auto"/>
              <w:right w:val="single" w:sz="4" w:space="0" w:color="auto"/>
            </w:tcBorders>
            <w:vAlign w:val="center"/>
          </w:tcPr>
          <w:p w14:paraId="0A4FF8D4"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122.710,00</w:t>
            </w:r>
          </w:p>
        </w:tc>
        <w:tc>
          <w:tcPr>
            <w:tcW w:w="941" w:type="pct"/>
            <w:tcBorders>
              <w:top w:val="single" w:sz="4" w:space="0" w:color="auto"/>
              <w:left w:val="single" w:sz="4" w:space="0" w:color="auto"/>
              <w:bottom w:val="single" w:sz="4" w:space="0" w:color="auto"/>
              <w:right w:val="single" w:sz="4" w:space="0" w:color="auto"/>
            </w:tcBorders>
            <w:vAlign w:val="center"/>
          </w:tcPr>
          <w:p w14:paraId="390984F4"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63.649,20</w:t>
            </w:r>
          </w:p>
        </w:tc>
        <w:tc>
          <w:tcPr>
            <w:tcW w:w="627" w:type="pct"/>
            <w:tcBorders>
              <w:top w:val="single" w:sz="4" w:space="0" w:color="auto"/>
              <w:left w:val="single" w:sz="4" w:space="0" w:color="auto"/>
              <w:bottom w:val="single" w:sz="4" w:space="0" w:color="auto"/>
              <w:right w:val="single" w:sz="4" w:space="0" w:color="auto"/>
            </w:tcBorders>
            <w:vAlign w:val="center"/>
          </w:tcPr>
          <w:p w14:paraId="3D3E575D"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51,87</w:t>
            </w:r>
          </w:p>
        </w:tc>
      </w:tr>
      <w:tr w:rsidR="008A3495" w:rsidRPr="008A3495" w14:paraId="2F284D7A"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70313ED5"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7000 REDOVNA DJELATNOST OSNOVNOG ŠKOLSTVA- IZNAD ZAKONSKI STANDARD</w:t>
            </w:r>
          </w:p>
        </w:tc>
        <w:tc>
          <w:tcPr>
            <w:tcW w:w="941" w:type="pct"/>
            <w:tcBorders>
              <w:top w:val="single" w:sz="4" w:space="0" w:color="auto"/>
              <w:left w:val="single" w:sz="4" w:space="0" w:color="auto"/>
              <w:bottom w:val="single" w:sz="4" w:space="0" w:color="auto"/>
              <w:right w:val="single" w:sz="4" w:space="0" w:color="auto"/>
            </w:tcBorders>
            <w:vAlign w:val="center"/>
          </w:tcPr>
          <w:p w14:paraId="2C4468BE"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2.065.187,00</w:t>
            </w:r>
          </w:p>
        </w:tc>
        <w:tc>
          <w:tcPr>
            <w:tcW w:w="941" w:type="pct"/>
            <w:tcBorders>
              <w:top w:val="single" w:sz="4" w:space="0" w:color="auto"/>
              <w:left w:val="single" w:sz="4" w:space="0" w:color="auto"/>
              <w:bottom w:val="single" w:sz="4" w:space="0" w:color="auto"/>
              <w:right w:val="single" w:sz="4" w:space="0" w:color="auto"/>
            </w:tcBorders>
            <w:vAlign w:val="center"/>
          </w:tcPr>
          <w:p w14:paraId="57730223"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931.063,83</w:t>
            </w:r>
          </w:p>
        </w:tc>
        <w:tc>
          <w:tcPr>
            <w:tcW w:w="627" w:type="pct"/>
            <w:tcBorders>
              <w:top w:val="single" w:sz="4" w:space="0" w:color="auto"/>
              <w:left w:val="single" w:sz="4" w:space="0" w:color="auto"/>
              <w:bottom w:val="single" w:sz="4" w:space="0" w:color="auto"/>
              <w:right w:val="single" w:sz="4" w:space="0" w:color="auto"/>
            </w:tcBorders>
            <w:vAlign w:val="center"/>
          </w:tcPr>
          <w:p w14:paraId="7225CCA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45,08</w:t>
            </w:r>
          </w:p>
        </w:tc>
      </w:tr>
      <w:tr w:rsidR="008A3495" w:rsidRPr="008A3495" w14:paraId="23978348"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38310714"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KORISNIK K007 OŠ “ANTUNA KANIŽLIĆA”</w:t>
            </w:r>
          </w:p>
        </w:tc>
        <w:tc>
          <w:tcPr>
            <w:tcW w:w="941" w:type="pct"/>
            <w:tcBorders>
              <w:top w:val="single" w:sz="4" w:space="0" w:color="auto"/>
              <w:left w:val="single" w:sz="4" w:space="0" w:color="auto"/>
              <w:bottom w:val="single" w:sz="4" w:space="0" w:color="auto"/>
              <w:right w:val="single" w:sz="4" w:space="0" w:color="auto"/>
            </w:tcBorders>
            <w:vAlign w:val="center"/>
          </w:tcPr>
          <w:p w14:paraId="4BE9683A"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2.349.947,00</w:t>
            </w:r>
          </w:p>
        </w:tc>
        <w:tc>
          <w:tcPr>
            <w:tcW w:w="941" w:type="pct"/>
            <w:tcBorders>
              <w:top w:val="single" w:sz="4" w:space="0" w:color="auto"/>
              <w:left w:val="single" w:sz="4" w:space="0" w:color="auto"/>
              <w:bottom w:val="single" w:sz="4" w:space="0" w:color="auto"/>
              <w:right w:val="single" w:sz="4" w:space="0" w:color="auto"/>
            </w:tcBorders>
            <w:vAlign w:val="center"/>
          </w:tcPr>
          <w:p w14:paraId="54504A5E"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1.011.466,81</w:t>
            </w:r>
          </w:p>
        </w:tc>
        <w:tc>
          <w:tcPr>
            <w:tcW w:w="627" w:type="pct"/>
            <w:tcBorders>
              <w:top w:val="single" w:sz="4" w:space="0" w:color="auto"/>
              <w:left w:val="single" w:sz="4" w:space="0" w:color="auto"/>
              <w:bottom w:val="single" w:sz="4" w:space="0" w:color="auto"/>
              <w:right w:val="single" w:sz="4" w:space="0" w:color="auto"/>
            </w:tcBorders>
            <w:vAlign w:val="center"/>
          </w:tcPr>
          <w:p w14:paraId="2741D510"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43,04</w:t>
            </w:r>
          </w:p>
        </w:tc>
      </w:tr>
      <w:tr w:rsidR="008A3495" w:rsidRPr="008A3495" w14:paraId="66A1E049"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06942B0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6000 REDOVNA DJELATNOST OSNOVNOG ŠKOLSTVA</w:t>
            </w:r>
          </w:p>
        </w:tc>
        <w:tc>
          <w:tcPr>
            <w:tcW w:w="941" w:type="pct"/>
            <w:tcBorders>
              <w:top w:val="single" w:sz="4" w:space="0" w:color="auto"/>
              <w:left w:val="single" w:sz="4" w:space="0" w:color="auto"/>
              <w:bottom w:val="single" w:sz="4" w:space="0" w:color="auto"/>
              <w:right w:val="single" w:sz="4" w:space="0" w:color="auto"/>
            </w:tcBorders>
            <w:vAlign w:val="center"/>
          </w:tcPr>
          <w:p w14:paraId="7D43D5DA"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108.235,00</w:t>
            </w:r>
          </w:p>
        </w:tc>
        <w:tc>
          <w:tcPr>
            <w:tcW w:w="941" w:type="pct"/>
            <w:tcBorders>
              <w:top w:val="single" w:sz="4" w:space="0" w:color="auto"/>
              <w:left w:val="single" w:sz="4" w:space="0" w:color="auto"/>
              <w:bottom w:val="single" w:sz="4" w:space="0" w:color="auto"/>
              <w:right w:val="single" w:sz="4" w:space="0" w:color="auto"/>
            </w:tcBorders>
            <w:vAlign w:val="center"/>
          </w:tcPr>
          <w:p w14:paraId="2E700761"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49.361,64</w:t>
            </w:r>
          </w:p>
        </w:tc>
        <w:tc>
          <w:tcPr>
            <w:tcW w:w="627" w:type="pct"/>
            <w:tcBorders>
              <w:top w:val="single" w:sz="4" w:space="0" w:color="auto"/>
              <w:left w:val="single" w:sz="4" w:space="0" w:color="auto"/>
              <w:bottom w:val="single" w:sz="4" w:space="0" w:color="auto"/>
              <w:right w:val="single" w:sz="4" w:space="0" w:color="auto"/>
            </w:tcBorders>
            <w:vAlign w:val="center"/>
          </w:tcPr>
          <w:p w14:paraId="1AD7DF6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45,61</w:t>
            </w:r>
          </w:p>
        </w:tc>
      </w:tr>
      <w:tr w:rsidR="008A3495" w:rsidRPr="008A3495" w14:paraId="20DA69ED"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6B262C01"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7000 REDOVNA DJELATNOST OSNOVNOG ŠKOLSTVA- IZNAD ZAKONSKI STANDARD</w:t>
            </w:r>
          </w:p>
        </w:tc>
        <w:tc>
          <w:tcPr>
            <w:tcW w:w="941" w:type="pct"/>
            <w:tcBorders>
              <w:top w:val="single" w:sz="4" w:space="0" w:color="auto"/>
              <w:left w:val="single" w:sz="4" w:space="0" w:color="auto"/>
              <w:bottom w:val="single" w:sz="4" w:space="0" w:color="auto"/>
              <w:right w:val="single" w:sz="4" w:space="0" w:color="auto"/>
            </w:tcBorders>
            <w:vAlign w:val="center"/>
          </w:tcPr>
          <w:p w14:paraId="32731A4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2.241.712,00</w:t>
            </w:r>
          </w:p>
        </w:tc>
        <w:tc>
          <w:tcPr>
            <w:tcW w:w="941" w:type="pct"/>
            <w:tcBorders>
              <w:top w:val="single" w:sz="4" w:space="0" w:color="auto"/>
              <w:left w:val="single" w:sz="4" w:space="0" w:color="auto"/>
              <w:bottom w:val="single" w:sz="4" w:space="0" w:color="auto"/>
              <w:right w:val="single" w:sz="4" w:space="0" w:color="auto"/>
            </w:tcBorders>
            <w:vAlign w:val="center"/>
          </w:tcPr>
          <w:p w14:paraId="04C2D4B5"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962.105,17</w:t>
            </w:r>
          </w:p>
        </w:tc>
        <w:tc>
          <w:tcPr>
            <w:tcW w:w="627" w:type="pct"/>
            <w:tcBorders>
              <w:top w:val="single" w:sz="4" w:space="0" w:color="auto"/>
              <w:left w:val="single" w:sz="4" w:space="0" w:color="auto"/>
              <w:bottom w:val="single" w:sz="4" w:space="0" w:color="auto"/>
              <w:right w:val="single" w:sz="4" w:space="0" w:color="auto"/>
            </w:tcBorders>
            <w:vAlign w:val="center"/>
          </w:tcPr>
          <w:p w14:paraId="4166D3D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42,92</w:t>
            </w:r>
          </w:p>
        </w:tc>
      </w:tr>
      <w:tr w:rsidR="008A3495" w:rsidRPr="008A3495" w14:paraId="3F059FF3"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761E7C1D"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sz w:val="20"/>
                <w:szCs w:val="20"/>
              </w:rPr>
              <w:t>Glava 00405 VIJEĆA MANJINA</w:t>
            </w:r>
          </w:p>
        </w:tc>
        <w:tc>
          <w:tcPr>
            <w:tcW w:w="941" w:type="pct"/>
            <w:tcBorders>
              <w:top w:val="single" w:sz="4" w:space="0" w:color="auto"/>
              <w:left w:val="single" w:sz="4" w:space="0" w:color="auto"/>
              <w:bottom w:val="single" w:sz="4" w:space="0" w:color="auto"/>
              <w:right w:val="single" w:sz="4" w:space="0" w:color="auto"/>
            </w:tcBorders>
            <w:vAlign w:val="center"/>
          </w:tcPr>
          <w:p w14:paraId="0A8C6EA2"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11.280,00</w:t>
            </w:r>
          </w:p>
        </w:tc>
        <w:tc>
          <w:tcPr>
            <w:tcW w:w="941" w:type="pct"/>
            <w:tcBorders>
              <w:top w:val="single" w:sz="4" w:space="0" w:color="auto"/>
              <w:left w:val="single" w:sz="4" w:space="0" w:color="auto"/>
              <w:bottom w:val="single" w:sz="4" w:space="0" w:color="auto"/>
              <w:right w:val="single" w:sz="4" w:space="0" w:color="auto"/>
            </w:tcBorders>
            <w:vAlign w:val="center"/>
          </w:tcPr>
          <w:p w14:paraId="487CE756"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4.370,92</w:t>
            </w:r>
          </w:p>
        </w:tc>
        <w:tc>
          <w:tcPr>
            <w:tcW w:w="627" w:type="pct"/>
            <w:tcBorders>
              <w:top w:val="single" w:sz="4" w:space="0" w:color="auto"/>
              <w:left w:val="single" w:sz="4" w:space="0" w:color="auto"/>
              <w:bottom w:val="single" w:sz="4" w:space="0" w:color="auto"/>
              <w:right w:val="single" w:sz="4" w:space="0" w:color="auto"/>
            </w:tcBorders>
            <w:vAlign w:val="center"/>
          </w:tcPr>
          <w:p w14:paraId="7AC3A7B4"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38,75</w:t>
            </w:r>
          </w:p>
        </w:tc>
      </w:tr>
      <w:tr w:rsidR="008A3495" w:rsidRPr="008A3495" w14:paraId="4FA198E4"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55D5F4FC"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KORISNIK K011 VIJEĆE SRPSKE NACIONALNE MANJINE GRADA POŽEGE</w:t>
            </w:r>
          </w:p>
        </w:tc>
        <w:tc>
          <w:tcPr>
            <w:tcW w:w="941" w:type="pct"/>
            <w:tcBorders>
              <w:top w:val="single" w:sz="4" w:space="0" w:color="auto"/>
              <w:left w:val="single" w:sz="4" w:space="0" w:color="auto"/>
              <w:bottom w:val="single" w:sz="4" w:space="0" w:color="auto"/>
              <w:right w:val="single" w:sz="4" w:space="0" w:color="auto"/>
            </w:tcBorders>
            <w:vAlign w:val="center"/>
          </w:tcPr>
          <w:p w14:paraId="0C243ADF"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11.280,00</w:t>
            </w:r>
          </w:p>
        </w:tc>
        <w:tc>
          <w:tcPr>
            <w:tcW w:w="941" w:type="pct"/>
            <w:tcBorders>
              <w:top w:val="single" w:sz="4" w:space="0" w:color="auto"/>
              <w:left w:val="single" w:sz="4" w:space="0" w:color="auto"/>
              <w:bottom w:val="single" w:sz="4" w:space="0" w:color="auto"/>
              <w:right w:val="single" w:sz="4" w:space="0" w:color="auto"/>
            </w:tcBorders>
            <w:vAlign w:val="center"/>
          </w:tcPr>
          <w:p w14:paraId="64F32FE3"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4.370,92</w:t>
            </w:r>
          </w:p>
        </w:tc>
        <w:tc>
          <w:tcPr>
            <w:tcW w:w="627" w:type="pct"/>
            <w:tcBorders>
              <w:top w:val="single" w:sz="4" w:space="0" w:color="auto"/>
              <w:left w:val="single" w:sz="4" w:space="0" w:color="auto"/>
              <w:bottom w:val="single" w:sz="4" w:space="0" w:color="auto"/>
              <w:right w:val="single" w:sz="4" w:space="0" w:color="auto"/>
            </w:tcBorders>
            <w:vAlign w:val="center"/>
          </w:tcPr>
          <w:p w14:paraId="6080FE1D" w14:textId="77777777" w:rsidR="008A3495" w:rsidRPr="008A3495" w:rsidRDefault="008A3495" w:rsidP="00D533E7">
            <w:pPr>
              <w:jc w:val="center"/>
              <w:rPr>
                <w:rFonts w:asciiTheme="minorHAnsi" w:hAnsiTheme="minorHAnsi" w:cstheme="minorHAnsi"/>
                <w:sz w:val="20"/>
                <w:szCs w:val="20"/>
              </w:rPr>
            </w:pPr>
            <w:r w:rsidRPr="008A3495">
              <w:rPr>
                <w:rFonts w:asciiTheme="minorHAnsi" w:hAnsiTheme="minorHAnsi" w:cstheme="minorHAnsi"/>
                <w:sz w:val="20"/>
                <w:szCs w:val="20"/>
              </w:rPr>
              <w:t>38,75</w:t>
            </w:r>
          </w:p>
        </w:tc>
      </w:tr>
      <w:tr w:rsidR="008A3495" w:rsidRPr="008A3495" w14:paraId="18DC5347"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0573546C"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i/>
                <w:iCs/>
                <w:sz w:val="20"/>
                <w:szCs w:val="20"/>
              </w:rPr>
              <w:t>PROGRAM 2100 REDOVNA DJELATNOST VIJEĆA MANJINA</w:t>
            </w:r>
          </w:p>
        </w:tc>
        <w:tc>
          <w:tcPr>
            <w:tcW w:w="941" w:type="pct"/>
            <w:tcBorders>
              <w:top w:val="single" w:sz="4" w:space="0" w:color="auto"/>
              <w:left w:val="single" w:sz="4" w:space="0" w:color="auto"/>
              <w:bottom w:val="single" w:sz="4" w:space="0" w:color="auto"/>
              <w:right w:val="single" w:sz="4" w:space="0" w:color="auto"/>
            </w:tcBorders>
            <w:vAlign w:val="center"/>
          </w:tcPr>
          <w:p w14:paraId="347A74CC"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9.950,00</w:t>
            </w:r>
          </w:p>
        </w:tc>
        <w:tc>
          <w:tcPr>
            <w:tcW w:w="941" w:type="pct"/>
            <w:tcBorders>
              <w:top w:val="single" w:sz="4" w:space="0" w:color="auto"/>
              <w:left w:val="single" w:sz="4" w:space="0" w:color="auto"/>
              <w:bottom w:val="single" w:sz="4" w:space="0" w:color="auto"/>
              <w:right w:val="single" w:sz="4" w:space="0" w:color="auto"/>
            </w:tcBorders>
            <w:vAlign w:val="center"/>
          </w:tcPr>
          <w:p w14:paraId="58DF8D79"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4.185,01</w:t>
            </w:r>
          </w:p>
        </w:tc>
        <w:tc>
          <w:tcPr>
            <w:tcW w:w="627" w:type="pct"/>
            <w:tcBorders>
              <w:top w:val="single" w:sz="4" w:space="0" w:color="auto"/>
              <w:left w:val="single" w:sz="4" w:space="0" w:color="auto"/>
              <w:bottom w:val="single" w:sz="4" w:space="0" w:color="auto"/>
              <w:right w:val="single" w:sz="4" w:space="0" w:color="auto"/>
            </w:tcBorders>
            <w:vAlign w:val="center"/>
          </w:tcPr>
          <w:p w14:paraId="13435338"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42,06</w:t>
            </w:r>
          </w:p>
        </w:tc>
      </w:tr>
      <w:tr w:rsidR="008A3495" w:rsidRPr="008A3495" w14:paraId="592DAEE0" w14:textId="77777777" w:rsidTr="00D533E7">
        <w:trPr>
          <w:trHeight w:val="158"/>
          <w:jc w:val="center"/>
        </w:trPr>
        <w:tc>
          <w:tcPr>
            <w:tcW w:w="2492" w:type="pct"/>
            <w:tcBorders>
              <w:top w:val="single" w:sz="4" w:space="0" w:color="auto"/>
              <w:left w:val="single" w:sz="4" w:space="0" w:color="auto"/>
              <w:bottom w:val="single" w:sz="4" w:space="0" w:color="auto"/>
              <w:right w:val="single" w:sz="4" w:space="0" w:color="auto"/>
            </w:tcBorders>
            <w:vAlign w:val="center"/>
          </w:tcPr>
          <w:p w14:paraId="57738CA7" w14:textId="77777777" w:rsidR="008A3495" w:rsidRPr="008A3495" w:rsidRDefault="008A3495" w:rsidP="00D533E7">
            <w:pPr>
              <w:rPr>
                <w:rFonts w:asciiTheme="minorHAnsi" w:hAnsiTheme="minorHAnsi" w:cstheme="minorHAnsi"/>
                <w:i/>
                <w:iCs/>
                <w:sz w:val="20"/>
                <w:szCs w:val="20"/>
              </w:rPr>
            </w:pPr>
            <w:r w:rsidRPr="008A3495">
              <w:rPr>
                <w:rFonts w:asciiTheme="minorHAnsi" w:hAnsiTheme="minorHAnsi" w:cstheme="minorHAnsi"/>
                <w:i/>
                <w:iCs/>
                <w:sz w:val="20"/>
                <w:szCs w:val="20"/>
              </w:rPr>
              <w:t>PROGRAM 2200 PROGRAMSKA DJELATNOST VIJEĆA MANJINA</w:t>
            </w:r>
          </w:p>
        </w:tc>
        <w:tc>
          <w:tcPr>
            <w:tcW w:w="941" w:type="pct"/>
            <w:tcBorders>
              <w:top w:val="single" w:sz="4" w:space="0" w:color="auto"/>
              <w:left w:val="single" w:sz="4" w:space="0" w:color="auto"/>
              <w:bottom w:val="single" w:sz="4" w:space="0" w:color="auto"/>
              <w:right w:val="single" w:sz="4" w:space="0" w:color="auto"/>
            </w:tcBorders>
            <w:vAlign w:val="center"/>
          </w:tcPr>
          <w:p w14:paraId="06E7D5E9"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1.330,00</w:t>
            </w:r>
          </w:p>
        </w:tc>
        <w:tc>
          <w:tcPr>
            <w:tcW w:w="941" w:type="pct"/>
            <w:tcBorders>
              <w:top w:val="single" w:sz="4" w:space="0" w:color="auto"/>
              <w:left w:val="single" w:sz="4" w:space="0" w:color="auto"/>
              <w:bottom w:val="single" w:sz="4" w:space="0" w:color="auto"/>
              <w:right w:val="single" w:sz="4" w:space="0" w:color="auto"/>
            </w:tcBorders>
            <w:vAlign w:val="center"/>
          </w:tcPr>
          <w:p w14:paraId="07060D10"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185,91</w:t>
            </w:r>
          </w:p>
        </w:tc>
        <w:tc>
          <w:tcPr>
            <w:tcW w:w="627" w:type="pct"/>
            <w:tcBorders>
              <w:top w:val="single" w:sz="4" w:space="0" w:color="auto"/>
              <w:left w:val="single" w:sz="4" w:space="0" w:color="auto"/>
              <w:bottom w:val="single" w:sz="4" w:space="0" w:color="auto"/>
              <w:right w:val="single" w:sz="4" w:space="0" w:color="auto"/>
            </w:tcBorders>
            <w:vAlign w:val="center"/>
          </w:tcPr>
          <w:p w14:paraId="0E2FC1E2" w14:textId="77777777" w:rsidR="008A3495" w:rsidRPr="008A3495" w:rsidRDefault="008A3495" w:rsidP="00D533E7">
            <w:pPr>
              <w:jc w:val="center"/>
              <w:rPr>
                <w:rFonts w:asciiTheme="minorHAnsi" w:hAnsiTheme="minorHAnsi" w:cstheme="minorHAnsi"/>
                <w:i/>
                <w:iCs/>
                <w:sz w:val="20"/>
                <w:szCs w:val="20"/>
              </w:rPr>
            </w:pPr>
            <w:r w:rsidRPr="008A3495">
              <w:rPr>
                <w:rFonts w:asciiTheme="minorHAnsi" w:hAnsiTheme="minorHAnsi" w:cstheme="minorHAnsi"/>
                <w:i/>
                <w:iCs/>
                <w:sz w:val="20"/>
                <w:szCs w:val="20"/>
              </w:rPr>
              <w:t>13,98</w:t>
            </w:r>
          </w:p>
        </w:tc>
      </w:tr>
    </w:tbl>
    <w:p w14:paraId="489AB4EC" w14:textId="77777777" w:rsidR="008A3495" w:rsidRPr="008A3495" w:rsidRDefault="008A3495" w:rsidP="008A3495">
      <w:pPr>
        <w:jc w:val="both"/>
        <w:rPr>
          <w:rFonts w:asciiTheme="minorHAnsi" w:hAnsiTheme="minorHAnsi" w:cstheme="minorHAnsi"/>
          <w:b/>
        </w:rPr>
      </w:pPr>
    </w:p>
    <w:p w14:paraId="721B8AA3" w14:textId="77777777" w:rsidR="008A3495" w:rsidRPr="00927E35" w:rsidRDefault="008A3495" w:rsidP="008A3495">
      <w:pPr>
        <w:jc w:val="both"/>
        <w:rPr>
          <w:rFonts w:asciiTheme="minorHAnsi" w:eastAsia="Times New Roman" w:hAnsiTheme="minorHAnsi" w:cstheme="minorHAnsi"/>
          <w:bCs/>
          <w:sz w:val="22"/>
          <w:szCs w:val="22"/>
        </w:rPr>
      </w:pPr>
      <w:r w:rsidRPr="00927E35">
        <w:rPr>
          <w:rFonts w:asciiTheme="minorHAnsi" w:hAnsiTheme="minorHAnsi" w:cstheme="minorHAnsi"/>
          <w:b/>
          <w:sz w:val="22"/>
          <w:szCs w:val="22"/>
        </w:rPr>
        <w:t>NAZIV PROGRAMA: UDRUGE U KULTURI I OSTALA KULTURNA DOGAĐANJA</w:t>
      </w:r>
      <w:r w:rsidRPr="00927E35">
        <w:rPr>
          <w:rFonts w:asciiTheme="minorHAnsi" w:hAnsiTheme="minorHAnsi" w:cstheme="minorHAnsi"/>
          <w:bCs/>
          <w:sz w:val="22"/>
          <w:szCs w:val="22"/>
        </w:rPr>
        <w:t xml:space="preserve"> </w:t>
      </w:r>
    </w:p>
    <w:p w14:paraId="25A2854E" w14:textId="77777777" w:rsidR="008A3495" w:rsidRPr="00927E35" w:rsidRDefault="008A3495" w:rsidP="008A3495">
      <w:pPr>
        <w:jc w:val="both"/>
        <w:rPr>
          <w:rFonts w:asciiTheme="minorHAnsi" w:hAnsiTheme="minorHAnsi" w:cstheme="minorHAnsi"/>
          <w:bCs/>
          <w:sz w:val="22"/>
          <w:szCs w:val="22"/>
        </w:rPr>
      </w:pPr>
    </w:p>
    <w:p w14:paraId="66E0BF00" w14:textId="77777777" w:rsidR="008A3495" w:rsidRPr="00927E35" w:rsidRDefault="008A3495" w:rsidP="008A3495">
      <w:pPr>
        <w:ind w:firstLine="720"/>
        <w:jc w:val="both"/>
        <w:rPr>
          <w:rFonts w:asciiTheme="minorHAnsi" w:hAnsiTheme="minorHAnsi" w:cstheme="minorHAnsi"/>
          <w:bCs/>
          <w:sz w:val="22"/>
          <w:szCs w:val="22"/>
        </w:rPr>
      </w:pPr>
      <w:r w:rsidRPr="00927E35">
        <w:rPr>
          <w:rFonts w:asciiTheme="minorHAnsi" w:hAnsiTheme="minorHAnsi" w:cstheme="minorHAnsi"/>
          <w:bCs/>
          <w:sz w:val="22"/>
          <w:szCs w:val="22"/>
        </w:rPr>
        <w:t xml:space="preserve">Usmjeren je na zadovoljavanje kulturnih potreba stanovnika na području Grada Požege, </w:t>
      </w:r>
      <w:r w:rsidRPr="00927E35">
        <w:rPr>
          <w:rFonts w:asciiTheme="minorHAnsi" w:hAnsiTheme="minorHAnsi" w:cstheme="minorHAnsi"/>
          <w:bCs/>
          <w:sz w:val="22"/>
          <w:szCs w:val="22"/>
        </w:rPr>
        <w:lastRenderedPageBreak/>
        <w:t xml:space="preserve">održavanje postignutih standarda kulturnih aktivnosti i poticanje izvrsnosti u djelatnosti. </w:t>
      </w:r>
    </w:p>
    <w:p w14:paraId="570C4FA5" w14:textId="77777777" w:rsidR="008A3495" w:rsidRPr="00927E35" w:rsidRDefault="008A3495" w:rsidP="008A3495">
      <w:pPr>
        <w:jc w:val="both"/>
        <w:rPr>
          <w:rFonts w:asciiTheme="minorHAnsi" w:hAnsiTheme="minorHAnsi" w:cstheme="minorHAnsi"/>
          <w:bCs/>
          <w:sz w:val="22"/>
          <w:szCs w:val="22"/>
        </w:rPr>
      </w:pPr>
    </w:p>
    <w:p w14:paraId="0E585552" w14:textId="77777777" w:rsidR="008A3495" w:rsidRPr="00927E35" w:rsidRDefault="008A3495" w:rsidP="008A3495">
      <w:pPr>
        <w:jc w:val="both"/>
        <w:rPr>
          <w:rFonts w:asciiTheme="minorHAnsi" w:hAnsiTheme="minorHAnsi" w:cstheme="minorHAnsi"/>
          <w:bCs/>
          <w:sz w:val="22"/>
          <w:szCs w:val="22"/>
        </w:rPr>
      </w:pPr>
      <w:r w:rsidRPr="00927E35">
        <w:rPr>
          <w:rFonts w:asciiTheme="minorHAnsi" w:hAnsiTheme="minorHAnsi" w:cstheme="minorHAnsi"/>
          <w:b/>
          <w:sz w:val="22"/>
          <w:szCs w:val="22"/>
        </w:rPr>
        <w:t>Zakonska osnova za uvođenje programa:</w:t>
      </w:r>
    </w:p>
    <w:p w14:paraId="6DCDDF3D" w14:textId="77777777" w:rsidR="008A3495" w:rsidRPr="00927E35"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927E35">
        <w:rPr>
          <w:rFonts w:asciiTheme="minorHAnsi" w:hAnsiTheme="minorHAnsi" w:cstheme="minorHAnsi"/>
          <w:bCs/>
          <w:sz w:val="22"/>
          <w:szCs w:val="22"/>
        </w:rPr>
        <w:t xml:space="preserve">Zakon o kulturnim vijećima i financiranju javnih potreba u kulturi (Narodne novine, broj: 83/22.), </w:t>
      </w:r>
    </w:p>
    <w:p w14:paraId="0DFA06B2" w14:textId="77777777" w:rsidR="008A3495" w:rsidRPr="00927E35"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927E35">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4BDFA4EB" w14:textId="77777777" w:rsidR="008A3495" w:rsidRPr="00927E35"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927E35">
        <w:rPr>
          <w:rFonts w:asciiTheme="minorHAnsi" w:hAnsiTheme="minorHAnsi" w:cstheme="minorHAnsi"/>
          <w:bCs/>
          <w:sz w:val="22"/>
          <w:szCs w:val="22"/>
        </w:rPr>
        <w:t>Zakon o udrugama (</w:t>
      </w:r>
      <w:r w:rsidRPr="00927E35">
        <w:rPr>
          <w:rFonts w:asciiTheme="minorHAnsi" w:hAnsiTheme="minorHAnsi" w:cstheme="minorHAnsi"/>
          <w:sz w:val="22"/>
          <w:szCs w:val="22"/>
        </w:rPr>
        <w:t xml:space="preserve">Narodne novine, broj: 74/14., 70/17., 98/19. i 151/22.) </w:t>
      </w:r>
      <w:r w:rsidRPr="00927E35">
        <w:rPr>
          <w:rFonts w:asciiTheme="minorHAnsi" w:hAnsiTheme="minorHAnsi" w:cstheme="minorHAnsi"/>
          <w:bCs/>
          <w:sz w:val="22"/>
          <w:szCs w:val="22"/>
        </w:rPr>
        <w:t xml:space="preserve">i </w:t>
      </w:r>
    </w:p>
    <w:p w14:paraId="5DC6A56F" w14:textId="77777777" w:rsidR="008A3495" w:rsidRPr="00927E35"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927E35">
        <w:rPr>
          <w:rFonts w:asciiTheme="minorHAnsi" w:hAnsiTheme="minorHAnsi" w:cstheme="minorHAnsi"/>
          <w:bCs/>
          <w:sz w:val="22"/>
          <w:szCs w:val="22"/>
        </w:rPr>
        <w:t xml:space="preserve">Statut Grada Požege </w:t>
      </w:r>
      <w:r w:rsidRPr="00927E35">
        <w:rPr>
          <w:rFonts w:asciiTheme="minorHAnsi" w:hAnsiTheme="minorHAnsi" w:cstheme="minorHAnsi"/>
          <w:sz w:val="22"/>
          <w:szCs w:val="22"/>
        </w:rPr>
        <w:t>(Službene novine Grada Požege, broj: 2/21. i 11/22.).</w:t>
      </w:r>
      <w:r w:rsidRPr="00927E35">
        <w:rPr>
          <w:rFonts w:asciiTheme="minorHAnsi" w:hAnsiTheme="minorHAnsi" w:cstheme="minorHAnsi"/>
          <w:bCs/>
          <w:sz w:val="22"/>
          <w:szCs w:val="22"/>
        </w:rPr>
        <w:t xml:space="preserve"> </w:t>
      </w:r>
    </w:p>
    <w:p w14:paraId="28C579E7" w14:textId="77777777" w:rsidR="008A3495" w:rsidRPr="008A3495" w:rsidRDefault="008A3495" w:rsidP="008A3495">
      <w:pPr>
        <w:jc w:val="both"/>
        <w:rPr>
          <w:rFonts w:asciiTheme="minorHAnsi" w:hAnsiTheme="minorHAnsi" w:cstheme="minorHAnsi"/>
          <w:bCs/>
        </w:rPr>
      </w:pPr>
    </w:p>
    <w:tbl>
      <w:tblPr>
        <w:tblW w:w="5000" w:type="pct"/>
        <w:jc w:val="center"/>
        <w:tblLook w:val="04A0" w:firstRow="1" w:lastRow="0" w:firstColumn="1" w:lastColumn="0" w:noHBand="0" w:noVBand="1"/>
      </w:tblPr>
      <w:tblGrid>
        <w:gridCol w:w="4528"/>
        <w:gridCol w:w="1701"/>
        <w:gridCol w:w="1700"/>
        <w:gridCol w:w="1133"/>
      </w:tblGrid>
      <w:tr w:rsidR="008A3495" w:rsidRPr="008A3495" w14:paraId="7A667711"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3AE25FF2" w14:textId="77777777" w:rsidR="008A3495" w:rsidRPr="008A3495" w:rsidRDefault="008A3495" w:rsidP="00D533E7">
            <w:pPr>
              <w:rPr>
                <w:rFonts w:asciiTheme="minorHAnsi" w:hAnsiTheme="minorHAnsi" w:cstheme="minorHAnsi"/>
                <w:i/>
                <w:sz w:val="20"/>
                <w:szCs w:val="20"/>
              </w:rPr>
            </w:pPr>
            <w:r w:rsidRPr="008A3495">
              <w:rPr>
                <w:rFonts w:asciiTheme="minorHAnsi" w:hAnsiTheme="minorHAnsi" w:cstheme="minorHAnsi"/>
                <w:b/>
                <w:bCs/>
                <w:sz w:val="20"/>
                <w:szCs w:val="20"/>
              </w:rPr>
              <w:t>PROGRAM 4000 UDRUGE U KULTURI I OSTALA KULTURNA DOGAĐANJA</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19879644" w14:textId="3016AD63" w:rsidR="008A3495" w:rsidRPr="008A3495" w:rsidRDefault="000777C0" w:rsidP="00D533E7">
            <w:pPr>
              <w:jc w:val="center"/>
              <w:rPr>
                <w:rFonts w:asciiTheme="minorHAnsi" w:hAnsiTheme="minorHAnsi" w:cstheme="minorHAnsi"/>
                <w:i/>
                <w:sz w:val="20"/>
                <w:szCs w:val="20"/>
              </w:rPr>
            </w:pPr>
            <w:r w:rsidRPr="000777C0">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019C6FE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5B7D9127"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7B36627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08C14AFD" w14:textId="706BDB72"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4B0BE53F"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47F2B8FE"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A400001 DONACIJE UDRUGAMA U KULTURI</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45AFBED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40.000,00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023829E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25.135,00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3FAC2B7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62,84</w:t>
            </w:r>
          </w:p>
        </w:tc>
      </w:tr>
      <w:tr w:rsidR="008A3495" w:rsidRPr="008A3495" w14:paraId="4F5C17D7"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22668625"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T400004 OSTALA KULTURNA DOGAĐANJA</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5234EE4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12.000,00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53A582B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2.540,00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0F94826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21,17</w:t>
            </w:r>
          </w:p>
        </w:tc>
      </w:tr>
      <w:tr w:rsidR="008A3495" w:rsidRPr="008A3495" w14:paraId="52753494"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1B0B6C33"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T400013 FOLKLORNA RIZNICA ZLATNE ŽICE SLAVONIJE</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204292E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35099DF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4CFE4A4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78F8A3F9"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56EEBF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T400016 ZLATNE ŽICE SLAVONIJE</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3B5FCA5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217.000,00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64E20A1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672,01</w:t>
            </w:r>
          </w:p>
        </w:tc>
        <w:tc>
          <w:tcPr>
            <w:tcW w:w="625" w:type="pct"/>
            <w:tcBorders>
              <w:top w:val="single" w:sz="4" w:space="0" w:color="auto"/>
              <w:left w:val="single" w:sz="4" w:space="0" w:color="auto"/>
              <w:bottom w:val="single" w:sz="4" w:space="0" w:color="auto"/>
              <w:right w:val="single" w:sz="4" w:space="0" w:color="auto"/>
            </w:tcBorders>
            <w:vAlign w:val="center"/>
            <w:hideMark/>
          </w:tcPr>
          <w:p w14:paraId="4EAA5E8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0,31</w:t>
            </w:r>
          </w:p>
        </w:tc>
      </w:tr>
      <w:tr w:rsidR="008A3495" w:rsidRPr="008A3495" w14:paraId="24B57C8D"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5B7863C"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T400017 URBAN FESTIVAL</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1CA5928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40.000,00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16F2F9B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40.000,00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0262D5E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100,00</w:t>
            </w:r>
          </w:p>
        </w:tc>
      </w:tr>
      <w:tr w:rsidR="008A3495" w:rsidRPr="008A3495" w14:paraId="6B8E9855"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tcPr>
          <w:p w14:paraId="61780171" w14:textId="1D9758E2"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 xml:space="preserve">Tekući projekt </w:t>
            </w:r>
            <w:r w:rsidR="00A7590F">
              <w:rPr>
                <w:rFonts w:asciiTheme="minorHAnsi" w:hAnsiTheme="minorHAnsi" w:cstheme="minorHAnsi"/>
                <w:sz w:val="20"/>
                <w:szCs w:val="20"/>
              </w:rPr>
              <w:t xml:space="preserve">T400015 </w:t>
            </w:r>
            <w:r w:rsidRPr="008A3495">
              <w:rPr>
                <w:rFonts w:asciiTheme="minorHAnsi" w:hAnsiTheme="minorHAnsi" w:cstheme="minorHAnsi"/>
                <w:sz w:val="20"/>
                <w:szCs w:val="20"/>
              </w:rPr>
              <w:t>DANCE WORLD KUP</w:t>
            </w:r>
          </w:p>
        </w:tc>
        <w:tc>
          <w:tcPr>
            <w:tcW w:w="938" w:type="pct"/>
            <w:tcBorders>
              <w:top w:val="single" w:sz="4" w:space="0" w:color="000000"/>
              <w:left w:val="single" w:sz="4" w:space="0" w:color="000000"/>
              <w:bottom w:val="single" w:sz="4" w:space="0" w:color="auto"/>
              <w:right w:val="single" w:sz="4" w:space="0" w:color="auto"/>
            </w:tcBorders>
            <w:vAlign w:val="center"/>
          </w:tcPr>
          <w:p w14:paraId="53DC4330"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4.000,00</w:t>
            </w:r>
          </w:p>
        </w:tc>
        <w:tc>
          <w:tcPr>
            <w:tcW w:w="938" w:type="pct"/>
            <w:tcBorders>
              <w:top w:val="single" w:sz="4" w:space="0" w:color="auto"/>
              <w:left w:val="single" w:sz="4" w:space="0" w:color="auto"/>
              <w:bottom w:val="single" w:sz="4" w:space="0" w:color="auto"/>
              <w:right w:val="single" w:sz="4" w:space="0" w:color="auto"/>
            </w:tcBorders>
            <w:vAlign w:val="center"/>
          </w:tcPr>
          <w:p w14:paraId="440A5AE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4.000,00</w:t>
            </w:r>
          </w:p>
        </w:tc>
        <w:tc>
          <w:tcPr>
            <w:tcW w:w="625" w:type="pct"/>
            <w:tcBorders>
              <w:top w:val="single" w:sz="4" w:space="0" w:color="auto"/>
              <w:left w:val="single" w:sz="4" w:space="0" w:color="auto"/>
              <w:bottom w:val="single" w:sz="4" w:space="0" w:color="auto"/>
              <w:right w:val="single" w:sz="4" w:space="0" w:color="auto"/>
            </w:tcBorders>
            <w:vAlign w:val="center"/>
          </w:tcPr>
          <w:p w14:paraId="5C4F5C2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100,00</w:t>
            </w:r>
          </w:p>
        </w:tc>
      </w:tr>
      <w:tr w:rsidR="008A3495" w:rsidRPr="008A3495" w14:paraId="7036942B"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tcPr>
          <w:p w14:paraId="5876EB1D" w14:textId="069B0818"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w:t>
            </w:r>
            <w:r w:rsidR="00A7590F">
              <w:rPr>
                <w:rFonts w:asciiTheme="minorHAnsi" w:hAnsiTheme="minorHAnsi" w:cstheme="minorHAnsi"/>
                <w:sz w:val="20"/>
                <w:szCs w:val="20"/>
              </w:rPr>
              <w:t xml:space="preserve"> T400019</w:t>
            </w:r>
            <w:r w:rsidRPr="008A3495">
              <w:rPr>
                <w:rFonts w:asciiTheme="minorHAnsi" w:hAnsiTheme="minorHAnsi" w:cstheme="minorHAnsi"/>
                <w:sz w:val="20"/>
                <w:szCs w:val="20"/>
              </w:rPr>
              <w:t xml:space="preserve"> OBLJETNICA FESTIVALA ZLATNE ŽICE SLAVONIJE (LISINSKI)</w:t>
            </w:r>
          </w:p>
        </w:tc>
        <w:tc>
          <w:tcPr>
            <w:tcW w:w="938" w:type="pct"/>
            <w:tcBorders>
              <w:top w:val="single" w:sz="4" w:space="0" w:color="000000"/>
              <w:left w:val="single" w:sz="4" w:space="0" w:color="000000"/>
              <w:bottom w:val="single" w:sz="4" w:space="0" w:color="auto"/>
              <w:right w:val="single" w:sz="4" w:space="0" w:color="auto"/>
            </w:tcBorders>
            <w:vAlign w:val="center"/>
          </w:tcPr>
          <w:p w14:paraId="6526A9A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20.000,00</w:t>
            </w:r>
          </w:p>
        </w:tc>
        <w:tc>
          <w:tcPr>
            <w:tcW w:w="938" w:type="pct"/>
            <w:tcBorders>
              <w:top w:val="single" w:sz="4" w:space="0" w:color="auto"/>
              <w:left w:val="single" w:sz="4" w:space="0" w:color="auto"/>
              <w:bottom w:val="single" w:sz="4" w:space="0" w:color="auto"/>
              <w:right w:val="single" w:sz="4" w:space="0" w:color="auto"/>
            </w:tcBorders>
            <w:vAlign w:val="center"/>
          </w:tcPr>
          <w:p w14:paraId="174737A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tcPr>
          <w:p w14:paraId="222E95D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077AC265"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8DF31A0"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hideMark/>
          </w:tcPr>
          <w:p w14:paraId="257FB8A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340.000,00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FDB4C9D"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72.347,01</w:t>
            </w:r>
          </w:p>
        </w:tc>
        <w:tc>
          <w:tcPr>
            <w:tcW w:w="625" w:type="pct"/>
            <w:tcBorders>
              <w:top w:val="single" w:sz="4" w:space="0" w:color="auto"/>
              <w:left w:val="single" w:sz="4" w:space="0" w:color="auto"/>
              <w:bottom w:val="single" w:sz="4" w:space="0" w:color="auto"/>
              <w:right w:val="single" w:sz="4" w:space="0" w:color="auto"/>
            </w:tcBorders>
            <w:vAlign w:val="center"/>
            <w:hideMark/>
          </w:tcPr>
          <w:p w14:paraId="0B16DF2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21,28</w:t>
            </w:r>
          </w:p>
        </w:tc>
      </w:tr>
    </w:tbl>
    <w:p w14:paraId="0B804229" w14:textId="77777777" w:rsidR="008A3495" w:rsidRPr="008A3495" w:rsidRDefault="008A3495" w:rsidP="008A3495">
      <w:pPr>
        <w:jc w:val="both"/>
        <w:rPr>
          <w:rFonts w:asciiTheme="minorHAnsi" w:eastAsia="Times New Roman" w:hAnsiTheme="minorHAnsi" w:cstheme="minorHAnsi"/>
          <w:bCs/>
        </w:rPr>
      </w:pPr>
    </w:p>
    <w:p w14:paraId="692B74D9" w14:textId="77777777" w:rsidR="00554EAE" w:rsidRPr="00927E35" w:rsidRDefault="008A3495" w:rsidP="00554EAE">
      <w:pPr>
        <w:shd w:val="clear" w:color="auto" w:fill="FFFFFF"/>
        <w:jc w:val="both"/>
        <w:rPr>
          <w:rFonts w:asciiTheme="minorHAnsi" w:hAnsiTheme="minorHAnsi" w:cstheme="minorHAnsi"/>
          <w:bCs/>
          <w:sz w:val="22"/>
          <w:szCs w:val="22"/>
        </w:rPr>
      </w:pPr>
      <w:r w:rsidRPr="00927E35">
        <w:rPr>
          <w:rFonts w:asciiTheme="minorHAnsi" w:hAnsiTheme="minorHAnsi" w:cstheme="minorHAnsi"/>
          <w:b/>
          <w:sz w:val="22"/>
          <w:szCs w:val="22"/>
        </w:rPr>
        <w:t>Donacije udrugama u kulturi</w:t>
      </w:r>
      <w:r w:rsidRPr="00927E35">
        <w:rPr>
          <w:rFonts w:asciiTheme="minorHAnsi" w:hAnsiTheme="minorHAnsi" w:cstheme="minorHAnsi"/>
          <w:bCs/>
          <w:sz w:val="22"/>
          <w:szCs w:val="22"/>
        </w:rPr>
        <w:t xml:space="preserve"> - </w:t>
      </w:r>
      <w:r w:rsidR="00554EAE" w:rsidRPr="00927E35">
        <w:rPr>
          <w:rFonts w:asciiTheme="minorHAnsi" w:hAnsiTheme="minorHAnsi" w:cstheme="minorHAnsi"/>
          <w:bCs/>
          <w:sz w:val="22"/>
          <w:szCs w:val="22"/>
        </w:rPr>
        <w:t xml:space="preserve">donacije su dodijeljene na temelju Javnog poziva za financiranje javnih potreba udruga građana iz područja kulture u 2024. godini, KLASA: 402-01/23-01/11; URBROJ: </w:t>
      </w:r>
      <w:r w:rsidR="00554EAE" w:rsidRPr="00927E35">
        <w:rPr>
          <w:rFonts w:asciiTheme="minorHAnsi" w:hAnsiTheme="minorHAnsi" w:cstheme="minorHAnsi"/>
          <w:sz w:val="22"/>
          <w:szCs w:val="22"/>
        </w:rPr>
        <w:t xml:space="preserve">2177-1-05/03-23-1 </w:t>
      </w:r>
      <w:r w:rsidR="00554EAE" w:rsidRPr="00927E35">
        <w:rPr>
          <w:rFonts w:asciiTheme="minorHAnsi" w:hAnsiTheme="minorHAnsi" w:cstheme="minorHAnsi"/>
          <w:bCs/>
          <w:sz w:val="22"/>
          <w:szCs w:val="22"/>
        </w:rPr>
        <w:t xml:space="preserve">od 29. rujna 2023. godine, sukladno Odluci o financiranju programa i projekata udruga od interesa za opće dobro u Gradu Požegi (Službene novine Grada Požege, broj: 14/15. i 17/18.) i uz obvezu dostavljanja obrazloženih programa po aktivnostima i projektima. Imenovano Kulturno vijeće predložilo je raspodjelu sredstava po udrugama, na temelju koje je Gradonačelnik donio Odluku o raspodjeli sredstava na poziciji - Program udruge u kulturi i ostala kulturna događanja u 2024. godini (Službene novine Gada Požege, broj: 4/24.), a donacije su u izvještajnom razdoblju dodijeljene udrugama za razne programe, nastupe i organizaciju manifestacija te materijalne troškove u ukupnom iznosu od 25.135,00 EUR, kako slijedi: </w:t>
      </w:r>
    </w:p>
    <w:p w14:paraId="3268E415" w14:textId="432EA151" w:rsidR="008A3495" w:rsidRPr="008A3495" w:rsidRDefault="008A3495" w:rsidP="008A3495">
      <w:pPr>
        <w:shd w:val="clear" w:color="auto" w:fill="FFFFFF"/>
        <w:jc w:val="both"/>
        <w:rPr>
          <w:rFonts w:asciiTheme="minorHAnsi" w:hAnsiTheme="minorHAnsi" w:cstheme="minorHAnsi"/>
          <w:bCs/>
        </w:rPr>
      </w:pPr>
    </w:p>
    <w:tbl>
      <w:tblPr>
        <w:tblW w:w="5000" w:type="pct"/>
        <w:jc w:val="center"/>
        <w:tblLook w:val="04A0" w:firstRow="1" w:lastRow="0" w:firstColumn="1" w:lastColumn="0" w:noHBand="0" w:noVBand="1"/>
      </w:tblPr>
      <w:tblGrid>
        <w:gridCol w:w="2561"/>
        <w:gridCol w:w="5270"/>
        <w:gridCol w:w="1231"/>
      </w:tblGrid>
      <w:tr w:rsidR="008A3495" w:rsidRPr="00927E35" w14:paraId="0EAC6FA4" w14:textId="77777777" w:rsidTr="00D533E7">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7D02CE85"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6FB9BCCC"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438CE14F"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IZNOS/EUR</w:t>
            </w:r>
          </w:p>
        </w:tc>
      </w:tr>
      <w:tr w:rsidR="008A3495" w:rsidRPr="00927E35" w14:paraId="1B03D0B2" w14:textId="77777777" w:rsidTr="00D533E7">
        <w:trPr>
          <w:trHeight w:val="445"/>
          <w:jc w:val="center"/>
        </w:trPr>
        <w:tc>
          <w:tcPr>
            <w:tcW w:w="1413" w:type="pct"/>
            <w:tcBorders>
              <w:top w:val="nil"/>
              <w:left w:val="single" w:sz="4" w:space="0" w:color="auto"/>
              <w:bottom w:val="single" w:sz="4" w:space="0" w:color="auto"/>
              <w:right w:val="single" w:sz="4" w:space="0" w:color="auto"/>
            </w:tcBorders>
            <w:vAlign w:val="center"/>
          </w:tcPr>
          <w:p w14:paraId="08439530"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 xml:space="preserve">UO Plesna radionica Ilijane Lončar </w:t>
            </w:r>
          </w:p>
        </w:tc>
        <w:tc>
          <w:tcPr>
            <w:tcW w:w="2908" w:type="pct"/>
            <w:tcBorders>
              <w:top w:val="single" w:sz="4" w:space="0" w:color="auto"/>
              <w:left w:val="single" w:sz="4" w:space="0" w:color="auto"/>
              <w:bottom w:val="single" w:sz="4" w:space="0" w:color="auto"/>
              <w:right w:val="single" w:sz="4" w:space="0" w:color="auto"/>
            </w:tcBorders>
            <w:vAlign w:val="center"/>
          </w:tcPr>
          <w:p w14:paraId="23BF052A"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23. Požeški plesokaz</w:t>
            </w:r>
          </w:p>
        </w:tc>
        <w:tc>
          <w:tcPr>
            <w:tcW w:w="679" w:type="pct"/>
            <w:tcBorders>
              <w:top w:val="nil"/>
              <w:left w:val="single" w:sz="4" w:space="0" w:color="auto"/>
              <w:bottom w:val="single" w:sz="4" w:space="0" w:color="000000"/>
              <w:right w:val="single" w:sz="4" w:space="0" w:color="auto"/>
            </w:tcBorders>
            <w:vAlign w:val="center"/>
          </w:tcPr>
          <w:p w14:paraId="7235F4F8"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2.000,00 </w:t>
            </w:r>
          </w:p>
        </w:tc>
      </w:tr>
      <w:tr w:rsidR="008A3495" w:rsidRPr="00927E35" w14:paraId="1D5D4A80" w14:textId="77777777" w:rsidTr="00D533E7">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7C6A0737"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LZD "Vila Velebita"</w:t>
            </w:r>
          </w:p>
        </w:tc>
        <w:tc>
          <w:tcPr>
            <w:tcW w:w="2908" w:type="pct"/>
            <w:tcBorders>
              <w:top w:val="single" w:sz="4" w:space="0" w:color="auto"/>
              <w:left w:val="nil"/>
              <w:bottom w:val="single" w:sz="4" w:space="0" w:color="auto"/>
              <w:right w:val="single" w:sz="4" w:space="0" w:color="auto"/>
            </w:tcBorders>
            <w:vAlign w:val="center"/>
          </w:tcPr>
          <w:p w14:paraId="0AA3BEEC"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Čuvanje i afirmacija kulturno povijesnih vrednota Like i Slavonije</w:t>
            </w:r>
          </w:p>
        </w:tc>
        <w:tc>
          <w:tcPr>
            <w:tcW w:w="679" w:type="pct"/>
            <w:tcBorders>
              <w:top w:val="single" w:sz="4" w:space="0" w:color="auto"/>
              <w:left w:val="single" w:sz="4" w:space="0" w:color="auto"/>
              <w:bottom w:val="single" w:sz="4" w:space="0" w:color="000000"/>
              <w:right w:val="single" w:sz="4" w:space="0" w:color="auto"/>
            </w:tcBorders>
            <w:vAlign w:val="center"/>
          </w:tcPr>
          <w:p w14:paraId="46E0139D"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3.000,00 </w:t>
            </w:r>
          </w:p>
        </w:tc>
      </w:tr>
      <w:tr w:rsidR="008A3495" w:rsidRPr="00927E35" w14:paraId="75648E7C" w14:textId="77777777" w:rsidTr="00D533E7">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tcPr>
          <w:p w14:paraId="1EFFC986"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Povijesna postrojba Gradska straža Požega</w:t>
            </w:r>
          </w:p>
        </w:tc>
        <w:tc>
          <w:tcPr>
            <w:tcW w:w="2908" w:type="pct"/>
            <w:tcBorders>
              <w:top w:val="single" w:sz="4" w:space="0" w:color="auto"/>
              <w:left w:val="nil"/>
              <w:bottom w:val="single" w:sz="4" w:space="0" w:color="auto"/>
              <w:right w:val="single" w:sz="4" w:space="0" w:color="auto"/>
            </w:tcBorders>
            <w:vAlign w:val="center"/>
          </w:tcPr>
          <w:p w14:paraId="55E2D5EC"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Očuvanje tradicije povijesne postrojbe Gradske straže Požega i ostalih povijesnih tradicija i starih običaja grada Požege i PSŽ</w:t>
            </w:r>
          </w:p>
        </w:tc>
        <w:tc>
          <w:tcPr>
            <w:tcW w:w="679" w:type="pct"/>
            <w:tcBorders>
              <w:top w:val="single" w:sz="4" w:space="0" w:color="auto"/>
              <w:left w:val="single" w:sz="4" w:space="0" w:color="auto"/>
              <w:bottom w:val="single" w:sz="4" w:space="0" w:color="000000"/>
              <w:right w:val="single" w:sz="4" w:space="0" w:color="auto"/>
            </w:tcBorders>
            <w:vAlign w:val="center"/>
          </w:tcPr>
          <w:p w14:paraId="7A359A12"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2.700,00 </w:t>
            </w:r>
          </w:p>
        </w:tc>
      </w:tr>
      <w:tr w:rsidR="008A3495" w:rsidRPr="00927E35" w14:paraId="00CC6DAC" w14:textId="77777777" w:rsidTr="00D533E7">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tcPr>
          <w:p w14:paraId="2DBB2542"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Hrvatsko-rusko društvo prijateljstva</w:t>
            </w:r>
          </w:p>
        </w:tc>
        <w:tc>
          <w:tcPr>
            <w:tcW w:w="2908" w:type="pct"/>
            <w:tcBorders>
              <w:top w:val="single" w:sz="4" w:space="0" w:color="auto"/>
              <w:left w:val="nil"/>
              <w:bottom w:val="single" w:sz="4" w:space="0" w:color="auto"/>
              <w:right w:val="single" w:sz="4" w:space="0" w:color="auto"/>
            </w:tcBorders>
            <w:vAlign w:val="center"/>
          </w:tcPr>
          <w:p w14:paraId="7F911257"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Tiskanje i prezentacija knjižice pripovijetki</w:t>
            </w:r>
          </w:p>
        </w:tc>
        <w:tc>
          <w:tcPr>
            <w:tcW w:w="679" w:type="pct"/>
            <w:tcBorders>
              <w:top w:val="single" w:sz="4" w:space="0" w:color="auto"/>
              <w:left w:val="single" w:sz="4" w:space="0" w:color="auto"/>
              <w:bottom w:val="single" w:sz="4" w:space="0" w:color="000000"/>
              <w:right w:val="single" w:sz="4" w:space="0" w:color="auto"/>
            </w:tcBorders>
            <w:vAlign w:val="center"/>
          </w:tcPr>
          <w:p w14:paraId="7B798ABD"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150,00 </w:t>
            </w:r>
          </w:p>
        </w:tc>
      </w:tr>
      <w:tr w:rsidR="008A3495" w:rsidRPr="00927E35" w14:paraId="5517FB1D" w14:textId="77777777" w:rsidTr="00D533E7">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tcPr>
          <w:p w14:paraId="3D982073"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lastRenderedPageBreak/>
              <w:t>GFR Film-video Požega</w:t>
            </w:r>
          </w:p>
        </w:tc>
        <w:tc>
          <w:tcPr>
            <w:tcW w:w="2908" w:type="pct"/>
            <w:tcBorders>
              <w:top w:val="single" w:sz="4" w:space="0" w:color="auto"/>
              <w:left w:val="nil"/>
              <w:bottom w:val="single" w:sz="4" w:space="0" w:color="auto"/>
              <w:right w:val="single" w:sz="4" w:space="0" w:color="auto"/>
            </w:tcBorders>
            <w:vAlign w:val="center"/>
          </w:tcPr>
          <w:p w14:paraId="1021A1C4"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„32. hrvatski festival jednominutnih filmova“</w:t>
            </w:r>
          </w:p>
        </w:tc>
        <w:tc>
          <w:tcPr>
            <w:tcW w:w="679" w:type="pct"/>
            <w:tcBorders>
              <w:top w:val="single" w:sz="4" w:space="0" w:color="auto"/>
              <w:left w:val="single" w:sz="4" w:space="0" w:color="auto"/>
              <w:bottom w:val="single" w:sz="4" w:space="0" w:color="auto"/>
              <w:right w:val="single" w:sz="4" w:space="0" w:color="auto"/>
            </w:tcBorders>
            <w:vAlign w:val="center"/>
          </w:tcPr>
          <w:p w14:paraId="75478DCD"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6.000,00 </w:t>
            </w:r>
          </w:p>
        </w:tc>
      </w:tr>
      <w:tr w:rsidR="008A3495" w:rsidRPr="00927E35" w14:paraId="45B388A2" w14:textId="77777777" w:rsidTr="00D533E7">
        <w:trPr>
          <w:trHeight w:val="828"/>
          <w:jc w:val="center"/>
        </w:trPr>
        <w:tc>
          <w:tcPr>
            <w:tcW w:w="1413" w:type="pct"/>
            <w:tcBorders>
              <w:top w:val="single" w:sz="4" w:space="0" w:color="auto"/>
              <w:left w:val="single" w:sz="4" w:space="0" w:color="auto"/>
              <w:bottom w:val="single" w:sz="4" w:space="0" w:color="auto"/>
              <w:right w:val="single" w:sz="4" w:space="0" w:color="auto"/>
            </w:tcBorders>
            <w:vAlign w:val="center"/>
          </w:tcPr>
          <w:p w14:paraId="14097B4D"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KUD "Požeška dolina"</w:t>
            </w:r>
          </w:p>
        </w:tc>
        <w:tc>
          <w:tcPr>
            <w:tcW w:w="2908" w:type="pct"/>
            <w:tcBorders>
              <w:top w:val="single" w:sz="4" w:space="0" w:color="auto"/>
              <w:left w:val="nil"/>
              <w:bottom w:val="single" w:sz="4" w:space="0" w:color="auto"/>
              <w:right w:val="single" w:sz="4" w:space="0" w:color="auto"/>
            </w:tcBorders>
            <w:vAlign w:val="center"/>
          </w:tcPr>
          <w:p w14:paraId="4ACC04CD"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Probe i nastupi, Smotra dramskih pučkih igrokaza</w:t>
            </w:r>
          </w:p>
        </w:tc>
        <w:tc>
          <w:tcPr>
            <w:tcW w:w="679" w:type="pct"/>
            <w:tcBorders>
              <w:top w:val="single" w:sz="4" w:space="0" w:color="auto"/>
              <w:left w:val="nil"/>
              <w:bottom w:val="single" w:sz="4" w:space="0" w:color="auto"/>
              <w:right w:val="single" w:sz="4" w:space="0" w:color="auto"/>
            </w:tcBorders>
            <w:vAlign w:val="center"/>
          </w:tcPr>
          <w:p w14:paraId="0FE0FF6C"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1.300,00</w:t>
            </w:r>
          </w:p>
        </w:tc>
      </w:tr>
      <w:tr w:rsidR="008A3495" w:rsidRPr="00927E35" w14:paraId="66F181AC" w14:textId="77777777" w:rsidTr="00D533E7">
        <w:trPr>
          <w:trHeight w:val="417"/>
          <w:jc w:val="center"/>
        </w:trPr>
        <w:tc>
          <w:tcPr>
            <w:tcW w:w="1413" w:type="pct"/>
            <w:tcBorders>
              <w:top w:val="single" w:sz="4" w:space="0" w:color="auto"/>
              <w:left w:val="single" w:sz="4" w:space="0" w:color="auto"/>
              <w:bottom w:val="single" w:sz="4" w:space="0" w:color="auto"/>
              <w:right w:val="single" w:sz="4" w:space="0" w:color="auto"/>
            </w:tcBorders>
            <w:vAlign w:val="center"/>
          </w:tcPr>
          <w:p w14:paraId="138D83C0"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Glazbena radionica "Nota"</w:t>
            </w:r>
          </w:p>
        </w:tc>
        <w:tc>
          <w:tcPr>
            <w:tcW w:w="2908" w:type="pct"/>
            <w:tcBorders>
              <w:top w:val="single" w:sz="4" w:space="0" w:color="auto"/>
              <w:left w:val="nil"/>
              <w:bottom w:val="single" w:sz="4" w:space="0" w:color="auto"/>
              <w:right w:val="single" w:sz="4" w:space="0" w:color="auto"/>
            </w:tcBorders>
            <w:vAlign w:val="center"/>
          </w:tcPr>
          <w:p w14:paraId="37040882"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„Glazbena unija grada Požege“</w:t>
            </w:r>
          </w:p>
        </w:tc>
        <w:tc>
          <w:tcPr>
            <w:tcW w:w="679" w:type="pct"/>
            <w:tcBorders>
              <w:top w:val="single" w:sz="4" w:space="0" w:color="auto"/>
              <w:left w:val="nil"/>
              <w:bottom w:val="single" w:sz="4" w:space="0" w:color="auto"/>
              <w:right w:val="single" w:sz="4" w:space="0" w:color="auto"/>
            </w:tcBorders>
            <w:vAlign w:val="center"/>
          </w:tcPr>
          <w:p w14:paraId="30C74010"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900,00 </w:t>
            </w:r>
          </w:p>
        </w:tc>
      </w:tr>
      <w:tr w:rsidR="008A3495" w:rsidRPr="00927E35" w14:paraId="79306DFF" w14:textId="77777777" w:rsidTr="00D533E7">
        <w:trPr>
          <w:trHeight w:val="390"/>
          <w:jc w:val="center"/>
        </w:trPr>
        <w:tc>
          <w:tcPr>
            <w:tcW w:w="1413" w:type="pct"/>
            <w:tcBorders>
              <w:top w:val="single" w:sz="4" w:space="0" w:color="auto"/>
              <w:left w:val="single" w:sz="4" w:space="0" w:color="auto"/>
              <w:bottom w:val="single" w:sz="4" w:space="0" w:color="auto"/>
              <w:right w:val="single" w:sz="4" w:space="0" w:color="auto"/>
            </w:tcBorders>
            <w:vAlign w:val="center"/>
          </w:tcPr>
          <w:p w14:paraId="5A0897D9"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Udruga KULTURIST</w:t>
            </w:r>
          </w:p>
        </w:tc>
        <w:tc>
          <w:tcPr>
            <w:tcW w:w="2908" w:type="pct"/>
            <w:tcBorders>
              <w:top w:val="single" w:sz="4" w:space="0" w:color="auto"/>
              <w:left w:val="nil"/>
              <w:bottom w:val="single" w:sz="4" w:space="0" w:color="auto"/>
              <w:right w:val="single" w:sz="4" w:space="0" w:color="auto"/>
            </w:tcBorders>
            <w:vAlign w:val="center"/>
          </w:tcPr>
          <w:p w14:paraId="16B63D0C"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HOPA! Hill Open Air Požega</w:t>
            </w:r>
          </w:p>
        </w:tc>
        <w:tc>
          <w:tcPr>
            <w:tcW w:w="679" w:type="pct"/>
            <w:tcBorders>
              <w:top w:val="single" w:sz="4" w:space="0" w:color="auto"/>
              <w:left w:val="nil"/>
              <w:bottom w:val="single" w:sz="4" w:space="0" w:color="auto"/>
              <w:right w:val="single" w:sz="4" w:space="0" w:color="auto"/>
            </w:tcBorders>
            <w:vAlign w:val="center"/>
          </w:tcPr>
          <w:p w14:paraId="6850A756"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500,00 </w:t>
            </w:r>
          </w:p>
        </w:tc>
      </w:tr>
      <w:tr w:rsidR="008A3495" w:rsidRPr="00927E35" w14:paraId="09C29AE3" w14:textId="77777777" w:rsidTr="00D533E7">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tcPr>
          <w:p w14:paraId="51F8D515"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Big band Požega</w:t>
            </w:r>
          </w:p>
        </w:tc>
        <w:tc>
          <w:tcPr>
            <w:tcW w:w="2908" w:type="pct"/>
            <w:tcBorders>
              <w:top w:val="single" w:sz="4" w:space="0" w:color="auto"/>
              <w:left w:val="nil"/>
              <w:bottom w:val="single" w:sz="4" w:space="0" w:color="auto"/>
              <w:right w:val="single" w:sz="4" w:space="0" w:color="auto"/>
            </w:tcBorders>
            <w:vAlign w:val="center"/>
          </w:tcPr>
          <w:p w14:paraId="521373CC"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Godišnje djelovanje Big banda Požega u 2024.</w:t>
            </w:r>
          </w:p>
        </w:tc>
        <w:tc>
          <w:tcPr>
            <w:tcW w:w="679" w:type="pct"/>
            <w:tcBorders>
              <w:top w:val="single" w:sz="4" w:space="0" w:color="auto"/>
              <w:left w:val="nil"/>
              <w:bottom w:val="single" w:sz="4" w:space="0" w:color="auto"/>
              <w:right w:val="single" w:sz="4" w:space="0" w:color="auto"/>
            </w:tcBorders>
            <w:vAlign w:val="center"/>
          </w:tcPr>
          <w:p w14:paraId="4F4E4BE6"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2.700,00 </w:t>
            </w:r>
          </w:p>
        </w:tc>
      </w:tr>
      <w:tr w:rsidR="008A3495" w:rsidRPr="00927E35" w14:paraId="375A9BD1" w14:textId="77777777" w:rsidTr="00D533E7">
        <w:trPr>
          <w:trHeight w:val="264"/>
          <w:jc w:val="center"/>
        </w:trPr>
        <w:tc>
          <w:tcPr>
            <w:tcW w:w="1413" w:type="pct"/>
            <w:tcBorders>
              <w:top w:val="single" w:sz="4" w:space="0" w:color="auto"/>
              <w:left w:val="single" w:sz="4" w:space="0" w:color="auto"/>
              <w:bottom w:val="single" w:sz="4" w:space="0" w:color="auto"/>
              <w:right w:val="single" w:sz="4" w:space="0" w:color="auto"/>
            </w:tcBorders>
            <w:vAlign w:val="center"/>
          </w:tcPr>
          <w:p w14:paraId="09BCB243"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HKUD "Vijenac" Požega</w:t>
            </w:r>
          </w:p>
        </w:tc>
        <w:tc>
          <w:tcPr>
            <w:tcW w:w="2908" w:type="pct"/>
            <w:tcBorders>
              <w:top w:val="nil"/>
              <w:left w:val="nil"/>
              <w:bottom w:val="single" w:sz="4" w:space="0" w:color="auto"/>
              <w:right w:val="single" w:sz="4" w:space="0" w:color="auto"/>
            </w:tcBorders>
            <w:vAlign w:val="center"/>
          </w:tcPr>
          <w:p w14:paraId="270F65DF"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„Održavanje koncerata na manifestacijama grada Požege u 2024.“</w:t>
            </w:r>
          </w:p>
        </w:tc>
        <w:tc>
          <w:tcPr>
            <w:tcW w:w="679" w:type="pct"/>
            <w:tcBorders>
              <w:top w:val="single" w:sz="4" w:space="0" w:color="auto"/>
              <w:left w:val="nil"/>
              <w:bottom w:val="single" w:sz="4" w:space="0" w:color="auto"/>
              <w:right w:val="single" w:sz="4" w:space="0" w:color="auto"/>
            </w:tcBorders>
            <w:vAlign w:val="center"/>
          </w:tcPr>
          <w:p w14:paraId="14C3D1F7"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1.200,00 </w:t>
            </w:r>
          </w:p>
        </w:tc>
      </w:tr>
      <w:tr w:rsidR="008A3495" w:rsidRPr="00927E35" w14:paraId="7C2777A3" w14:textId="77777777" w:rsidTr="00D533E7">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tcPr>
          <w:p w14:paraId="2A186569"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Kulturni centar Požega</w:t>
            </w:r>
          </w:p>
        </w:tc>
        <w:tc>
          <w:tcPr>
            <w:tcW w:w="2908" w:type="pct"/>
            <w:tcBorders>
              <w:top w:val="single" w:sz="4" w:space="0" w:color="auto"/>
              <w:left w:val="nil"/>
              <w:bottom w:val="single" w:sz="4" w:space="0" w:color="auto"/>
              <w:right w:val="single" w:sz="4" w:space="0" w:color="auto"/>
            </w:tcBorders>
            <w:vAlign w:val="bottom"/>
          </w:tcPr>
          <w:p w14:paraId="04F747BD"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„Punk-rock Požega!“</w:t>
            </w:r>
          </w:p>
        </w:tc>
        <w:tc>
          <w:tcPr>
            <w:tcW w:w="679" w:type="pct"/>
            <w:tcBorders>
              <w:top w:val="single" w:sz="4" w:space="0" w:color="auto"/>
              <w:left w:val="single" w:sz="4" w:space="0" w:color="auto"/>
              <w:bottom w:val="single" w:sz="4" w:space="0" w:color="auto"/>
              <w:right w:val="single" w:sz="4" w:space="0" w:color="auto"/>
            </w:tcBorders>
            <w:vAlign w:val="center"/>
          </w:tcPr>
          <w:p w14:paraId="1D87C1EE"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500,00 </w:t>
            </w:r>
          </w:p>
        </w:tc>
      </w:tr>
      <w:tr w:rsidR="008A3495" w:rsidRPr="00927E35" w14:paraId="6DEE0C54" w14:textId="77777777" w:rsidTr="00D533E7">
        <w:trPr>
          <w:trHeight w:val="641"/>
          <w:jc w:val="center"/>
        </w:trPr>
        <w:tc>
          <w:tcPr>
            <w:tcW w:w="1413" w:type="pct"/>
            <w:tcBorders>
              <w:top w:val="single" w:sz="4" w:space="0" w:color="auto"/>
              <w:left w:val="single" w:sz="4" w:space="0" w:color="auto"/>
              <w:bottom w:val="single" w:sz="4" w:space="0" w:color="auto"/>
              <w:right w:val="single" w:sz="4" w:space="0" w:color="auto"/>
            </w:tcBorders>
            <w:vAlign w:val="center"/>
          </w:tcPr>
          <w:p w14:paraId="1125A08E"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Požeški tamburaški orkestar</w:t>
            </w:r>
          </w:p>
        </w:tc>
        <w:tc>
          <w:tcPr>
            <w:tcW w:w="2908" w:type="pct"/>
            <w:tcBorders>
              <w:top w:val="single" w:sz="4" w:space="0" w:color="auto"/>
              <w:left w:val="nil"/>
              <w:bottom w:val="single" w:sz="4" w:space="0" w:color="auto"/>
              <w:right w:val="single" w:sz="4" w:space="0" w:color="auto"/>
            </w:tcBorders>
            <w:vAlign w:val="center"/>
          </w:tcPr>
          <w:p w14:paraId="6B8D1045"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Koncert stranih i tamburaških pjesama i kompozicija</w:t>
            </w:r>
          </w:p>
        </w:tc>
        <w:tc>
          <w:tcPr>
            <w:tcW w:w="679" w:type="pct"/>
            <w:tcBorders>
              <w:top w:val="single" w:sz="4" w:space="0" w:color="auto"/>
              <w:left w:val="nil"/>
              <w:bottom w:val="single" w:sz="4" w:space="0" w:color="auto"/>
              <w:right w:val="single" w:sz="4" w:space="0" w:color="auto"/>
            </w:tcBorders>
            <w:vAlign w:val="center"/>
          </w:tcPr>
          <w:p w14:paraId="1DB6191C"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1.000,00 </w:t>
            </w:r>
          </w:p>
        </w:tc>
      </w:tr>
      <w:tr w:rsidR="008A3495" w:rsidRPr="00927E35" w14:paraId="500A1916" w14:textId="77777777" w:rsidTr="00D533E7">
        <w:trPr>
          <w:trHeight w:val="126"/>
          <w:jc w:val="center"/>
        </w:trPr>
        <w:tc>
          <w:tcPr>
            <w:tcW w:w="1413" w:type="pct"/>
            <w:tcBorders>
              <w:top w:val="single" w:sz="4" w:space="0" w:color="auto"/>
              <w:left w:val="single" w:sz="4" w:space="0" w:color="auto"/>
              <w:bottom w:val="single" w:sz="4" w:space="0" w:color="auto"/>
              <w:right w:val="single" w:sz="4" w:space="0" w:color="auto"/>
            </w:tcBorders>
            <w:vAlign w:val="center"/>
          </w:tcPr>
          <w:p w14:paraId="605BE574"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Povijesna postrojba "Trenkovi panduri"</w:t>
            </w:r>
          </w:p>
        </w:tc>
        <w:tc>
          <w:tcPr>
            <w:tcW w:w="2908" w:type="pct"/>
            <w:tcBorders>
              <w:top w:val="single" w:sz="4" w:space="0" w:color="auto"/>
              <w:left w:val="nil"/>
              <w:bottom w:val="single" w:sz="4" w:space="0" w:color="auto"/>
              <w:right w:val="single" w:sz="4" w:space="0" w:color="auto"/>
            </w:tcBorders>
            <w:vAlign w:val="center"/>
          </w:tcPr>
          <w:p w14:paraId="407E858E"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Troškovi godišnje skupštine udruge, odlazaka na gostovanja te materijalni troškovi</w:t>
            </w:r>
          </w:p>
        </w:tc>
        <w:tc>
          <w:tcPr>
            <w:tcW w:w="679" w:type="pct"/>
            <w:tcBorders>
              <w:top w:val="nil"/>
              <w:left w:val="nil"/>
              <w:bottom w:val="single" w:sz="4" w:space="0" w:color="auto"/>
              <w:right w:val="single" w:sz="4" w:space="0" w:color="auto"/>
            </w:tcBorders>
            <w:vAlign w:val="center"/>
          </w:tcPr>
          <w:p w14:paraId="50D68070"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1.300,00 </w:t>
            </w:r>
          </w:p>
        </w:tc>
      </w:tr>
      <w:tr w:rsidR="008A3495" w:rsidRPr="00927E35" w14:paraId="05B4CF6C" w14:textId="77777777" w:rsidTr="00D533E7">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tcPr>
          <w:p w14:paraId="2E713703"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 xml:space="preserve">Udruga zavičajnih pisaca i slikara Požeško-slavonske „Matko Peić“ </w:t>
            </w:r>
          </w:p>
        </w:tc>
        <w:tc>
          <w:tcPr>
            <w:tcW w:w="2908" w:type="pct"/>
            <w:tcBorders>
              <w:top w:val="single" w:sz="4" w:space="0" w:color="auto"/>
              <w:left w:val="nil"/>
              <w:bottom w:val="single" w:sz="4" w:space="0" w:color="auto"/>
              <w:right w:val="single" w:sz="4" w:space="0" w:color="auto"/>
            </w:tcBorders>
            <w:vAlign w:val="center"/>
          </w:tcPr>
          <w:p w14:paraId="485835A5"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„Peićevci za 10“ – 9. likovna kolonija i radionica za mlade Peićevce</w:t>
            </w:r>
          </w:p>
        </w:tc>
        <w:tc>
          <w:tcPr>
            <w:tcW w:w="679" w:type="pct"/>
            <w:tcBorders>
              <w:top w:val="single" w:sz="4" w:space="0" w:color="000000"/>
              <w:left w:val="single" w:sz="4" w:space="0" w:color="auto"/>
              <w:bottom w:val="single" w:sz="4" w:space="0" w:color="000000"/>
              <w:right w:val="single" w:sz="4" w:space="0" w:color="auto"/>
            </w:tcBorders>
            <w:vAlign w:val="center"/>
          </w:tcPr>
          <w:p w14:paraId="7B0EE6AF"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800,00 </w:t>
            </w:r>
          </w:p>
        </w:tc>
      </w:tr>
      <w:tr w:rsidR="008A3495" w:rsidRPr="00927E35" w14:paraId="310E9901" w14:textId="77777777" w:rsidTr="00D533E7">
        <w:trPr>
          <w:trHeight w:val="454"/>
          <w:jc w:val="center"/>
        </w:trPr>
        <w:tc>
          <w:tcPr>
            <w:tcW w:w="1413" w:type="pct"/>
            <w:tcBorders>
              <w:top w:val="single" w:sz="4" w:space="0" w:color="auto"/>
              <w:left w:val="single" w:sz="4" w:space="0" w:color="auto"/>
              <w:bottom w:val="single" w:sz="4" w:space="0" w:color="auto"/>
              <w:right w:val="single" w:sz="4" w:space="0" w:color="auto"/>
            </w:tcBorders>
            <w:vAlign w:val="center"/>
          </w:tcPr>
          <w:p w14:paraId="048621DA"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Ruska kulturna udruga Katjuša</w:t>
            </w:r>
          </w:p>
        </w:tc>
        <w:tc>
          <w:tcPr>
            <w:tcW w:w="2908" w:type="pct"/>
            <w:tcBorders>
              <w:top w:val="single" w:sz="4" w:space="0" w:color="auto"/>
              <w:left w:val="nil"/>
              <w:bottom w:val="single" w:sz="4" w:space="0" w:color="auto"/>
              <w:right w:val="single" w:sz="4" w:space="0" w:color="auto"/>
            </w:tcBorders>
            <w:vAlign w:val="center"/>
          </w:tcPr>
          <w:p w14:paraId="28CD63D7"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Slikarska radionica</w:t>
            </w:r>
          </w:p>
        </w:tc>
        <w:tc>
          <w:tcPr>
            <w:tcW w:w="679" w:type="pct"/>
            <w:tcBorders>
              <w:top w:val="single" w:sz="4" w:space="0" w:color="000000"/>
              <w:left w:val="single" w:sz="4" w:space="0" w:color="auto"/>
              <w:bottom w:val="single" w:sz="4" w:space="0" w:color="000000"/>
              <w:right w:val="single" w:sz="4" w:space="0" w:color="auto"/>
            </w:tcBorders>
            <w:vAlign w:val="center"/>
          </w:tcPr>
          <w:p w14:paraId="6A7BF90F"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85,00 </w:t>
            </w:r>
          </w:p>
        </w:tc>
      </w:tr>
      <w:tr w:rsidR="008A3495" w:rsidRPr="00927E35" w14:paraId="1A8E8CE2" w14:textId="77777777" w:rsidTr="00D533E7">
        <w:trPr>
          <w:trHeight w:val="400"/>
          <w:jc w:val="center"/>
        </w:trPr>
        <w:tc>
          <w:tcPr>
            <w:tcW w:w="1413" w:type="pct"/>
            <w:tcBorders>
              <w:top w:val="single" w:sz="4" w:space="0" w:color="auto"/>
              <w:left w:val="single" w:sz="4" w:space="0" w:color="auto"/>
              <w:bottom w:val="single" w:sz="4" w:space="0" w:color="auto"/>
              <w:right w:val="single" w:sz="4" w:space="0" w:color="auto"/>
            </w:tcBorders>
            <w:vAlign w:val="center"/>
          </w:tcPr>
          <w:p w14:paraId="18108C10"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 xml:space="preserve">UO Plesna radionica Ilijane Lončar </w:t>
            </w:r>
          </w:p>
        </w:tc>
        <w:tc>
          <w:tcPr>
            <w:tcW w:w="2908" w:type="pct"/>
            <w:tcBorders>
              <w:top w:val="single" w:sz="4" w:space="0" w:color="auto"/>
              <w:left w:val="nil"/>
              <w:bottom w:val="single" w:sz="4" w:space="0" w:color="auto"/>
              <w:right w:val="single" w:sz="4" w:space="0" w:color="auto"/>
            </w:tcBorders>
            <w:vAlign w:val="center"/>
          </w:tcPr>
          <w:p w14:paraId="4DDA0D57"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 xml:space="preserve">24. godišnja produkcije „Budimo kreativni! Budimo svoji!“ </w:t>
            </w:r>
          </w:p>
        </w:tc>
        <w:tc>
          <w:tcPr>
            <w:tcW w:w="679" w:type="pct"/>
            <w:tcBorders>
              <w:top w:val="single" w:sz="4" w:space="0" w:color="auto"/>
              <w:left w:val="nil"/>
              <w:bottom w:val="single" w:sz="4" w:space="0" w:color="auto"/>
              <w:right w:val="single" w:sz="4" w:space="0" w:color="auto"/>
            </w:tcBorders>
            <w:vAlign w:val="center"/>
          </w:tcPr>
          <w:p w14:paraId="413EA00B"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1.000,00 </w:t>
            </w:r>
          </w:p>
        </w:tc>
      </w:tr>
    </w:tbl>
    <w:p w14:paraId="69BF6722" w14:textId="77777777" w:rsidR="008A3495" w:rsidRPr="00927E35" w:rsidRDefault="008A3495" w:rsidP="008A3495">
      <w:pPr>
        <w:jc w:val="both"/>
        <w:rPr>
          <w:rFonts w:asciiTheme="minorHAnsi" w:hAnsiTheme="minorHAnsi" w:cstheme="minorHAnsi"/>
          <w:bCs/>
          <w:sz w:val="20"/>
          <w:szCs w:val="20"/>
        </w:rPr>
      </w:pPr>
    </w:p>
    <w:tbl>
      <w:tblPr>
        <w:tblW w:w="445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07"/>
        <w:gridCol w:w="2208"/>
        <w:gridCol w:w="854"/>
        <w:gridCol w:w="1080"/>
        <w:gridCol w:w="1069"/>
        <w:gridCol w:w="1353"/>
      </w:tblGrid>
      <w:tr w:rsidR="008A3495" w:rsidRPr="008A3495" w14:paraId="1188B5CD" w14:textId="77777777" w:rsidTr="00D533E7">
        <w:trPr>
          <w:trHeight w:val="697"/>
          <w:jc w:val="center"/>
        </w:trPr>
        <w:tc>
          <w:tcPr>
            <w:tcW w:w="934" w:type="pct"/>
            <w:tcBorders>
              <w:top w:val="single" w:sz="4" w:space="0" w:color="00000A"/>
              <w:left w:val="single" w:sz="4" w:space="0" w:color="00000A"/>
              <w:bottom w:val="single" w:sz="4" w:space="0" w:color="00000A"/>
              <w:right w:val="single" w:sz="4" w:space="0" w:color="00000A"/>
            </w:tcBorders>
            <w:vAlign w:val="center"/>
            <w:hideMark/>
          </w:tcPr>
          <w:p w14:paraId="6EE4638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368" w:type="pct"/>
            <w:tcBorders>
              <w:top w:val="single" w:sz="4" w:space="0" w:color="00000A"/>
              <w:left w:val="single" w:sz="4" w:space="0" w:color="00000A"/>
              <w:bottom w:val="single" w:sz="4" w:space="0" w:color="00000A"/>
              <w:right w:val="single" w:sz="4" w:space="0" w:color="00000A"/>
            </w:tcBorders>
            <w:vAlign w:val="center"/>
            <w:hideMark/>
          </w:tcPr>
          <w:p w14:paraId="4ACC477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29" w:type="pct"/>
            <w:tcBorders>
              <w:top w:val="single" w:sz="4" w:space="0" w:color="00000A"/>
              <w:left w:val="single" w:sz="4" w:space="0" w:color="00000A"/>
              <w:bottom w:val="single" w:sz="4" w:space="0" w:color="00000A"/>
              <w:right w:val="single" w:sz="4" w:space="0" w:color="00000A"/>
            </w:tcBorders>
            <w:vAlign w:val="center"/>
            <w:hideMark/>
          </w:tcPr>
          <w:p w14:paraId="19DF0E2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69" w:type="pct"/>
            <w:tcBorders>
              <w:top w:val="single" w:sz="4" w:space="0" w:color="00000A"/>
              <w:left w:val="single" w:sz="4" w:space="0" w:color="00000A"/>
              <w:bottom w:val="single" w:sz="4" w:space="0" w:color="00000A"/>
              <w:right w:val="single" w:sz="4" w:space="0" w:color="00000A"/>
            </w:tcBorders>
            <w:vAlign w:val="center"/>
            <w:hideMark/>
          </w:tcPr>
          <w:p w14:paraId="1D2DD6A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62" w:type="pct"/>
            <w:tcBorders>
              <w:top w:val="single" w:sz="4" w:space="0" w:color="00000A"/>
              <w:left w:val="single" w:sz="4" w:space="0" w:color="00000A"/>
              <w:bottom w:val="single" w:sz="4" w:space="0" w:color="00000A"/>
              <w:right w:val="single" w:sz="4" w:space="0" w:color="00000A"/>
            </w:tcBorders>
            <w:vAlign w:val="center"/>
            <w:hideMark/>
          </w:tcPr>
          <w:p w14:paraId="10C4BE9F" w14:textId="6A023BCE" w:rsidR="008A3495" w:rsidRPr="008A3495" w:rsidRDefault="000777C0" w:rsidP="00D533E7">
            <w:pPr>
              <w:jc w:val="center"/>
              <w:rPr>
                <w:rFonts w:asciiTheme="minorHAnsi" w:hAnsiTheme="minorHAnsi" w:cstheme="minorHAnsi"/>
                <w:sz w:val="18"/>
                <w:szCs w:val="18"/>
                <w:lang w:eastAsia="en-US"/>
              </w:rPr>
            </w:pPr>
            <w:r w:rsidRPr="000777C0">
              <w:rPr>
                <w:rFonts w:asciiTheme="minorHAnsi" w:hAnsiTheme="minorHAnsi" w:cstheme="minorHAnsi"/>
                <w:sz w:val="18"/>
                <w:szCs w:val="18"/>
                <w:lang w:eastAsia="en-US"/>
              </w:rPr>
              <w:t>REBALANS 2024.</w:t>
            </w:r>
          </w:p>
        </w:tc>
        <w:tc>
          <w:tcPr>
            <w:tcW w:w="838" w:type="pct"/>
            <w:tcBorders>
              <w:top w:val="single" w:sz="4" w:space="0" w:color="00000A"/>
              <w:left w:val="single" w:sz="4" w:space="0" w:color="00000A"/>
              <w:bottom w:val="single" w:sz="4" w:space="0" w:color="00000A"/>
              <w:right w:val="single" w:sz="4" w:space="0" w:color="00000A"/>
            </w:tcBorders>
            <w:vAlign w:val="center"/>
            <w:hideMark/>
          </w:tcPr>
          <w:p w14:paraId="66D1968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3500BE1D" w14:textId="77777777" w:rsidTr="00D533E7">
        <w:trPr>
          <w:trHeight w:val="643"/>
          <w:jc w:val="center"/>
        </w:trPr>
        <w:tc>
          <w:tcPr>
            <w:tcW w:w="934" w:type="pct"/>
            <w:tcBorders>
              <w:top w:val="single" w:sz="4" w:space="0" w:color="00000A"/>
              <w:left w:val="single" w:sz="4" w:space="0" w:color="00000A"/>
              <w:bottom w:val="single" w:sz="4" w:space="0" w:color="00000A"/>
              <w:right w:val="single" w:sz="4" w:space="0" w:color="00000A"/>
            </w:tcBorders>
            <w:vAlign w:val="center"/>
            <w:hideMark/>
          </w:tcPr>
          <w:p w14:paraId="44B33D82"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financiranih udruga u kulturi</w:t>
            </w:r>
          </w:p>
        </w:tc>
        <w:tc>
          <w:tcPr>
            <w:tcW w:w="1368" w:type="pct"/>
            <w:tcBorders>
              <w:top w:val="single" w:sz="4" w:space="0" w:color="00000A"/>
              <w:left w:val="single" w:sz="4" w:space="0" w:color="00000A"/>
              <w:bottom w:val="single" w:sz="4" w:space="0" w:color="00000A"/>
              <w:right w:val="single" w:sz="4" w:space="0" w:color="00000A"/>
            </w:tcBorders>
            <w:vAlign w:val="center"/>
            <w:hideMark/>
          </w:tcPr>
          <w:p w14:paraId="2B4B7B5F"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Zadržavanjem broja  udruga osigurati postojeću razinu usluge</w:t>
            </w:r>
          </w:p>
        </w:tc>
        <w:tc>
          <w:tcPr>
            <w:tcW w:w="529" w:type="pct"/>
            <w:tcBorders>
              <w:top w:val="single" w:sz="4" w:space="0" w:color="00000A"/>
              <w:left w:val="single" w:sz="4" w:space="0" w:color="00000A"/>
              <w:bottom w:val="single" w:sz="4" w:space="0" w:color="00000A"/>
              <w:right w:val="single" w:sz="4" w:space="0" w:color="00000A"/>
            </w:tcBorders>
            <w:vAlign w:val="center"/>
            <w:hideMark/>
          </w:tcPr>
          <w:p w14:paraId="09C8A88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udruga</w:t>
            </w:r>
          </w:p>
        </w:tc>
        <w:tc>
          <w:tcPr>
            <w:tcW w:w="669" w:type="pct"/>
            <w:tcBorders>
              <w:top w:val="single" w:sz="4" w:space="0" w:color="00000A"/>
              <w:left w:val="single" w:sz="4" w:space="0" w:color="00000A"/>
              <w:bottom w:val="single" w:sz="4" w:space="0" w:color="00000A"/>
              <w:right w:val="single" w:sz="4" w:space="0" w:color="00000A"/>
            </w:tcBorders>
            <w:vAlign w:val="center"/>
            <w:hideMark/>
          </w:tcPr>
          <w:p w14:paraId="71F5312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15</w:t>
            </w:r>
          </w:p>
        </w:tc>
        <w:tc>
          <w:tcPr>
            <w:tcW w:w="662" w:type="pct"/>
            <w:tcBorders>
              <w:top w:val="single" w:sz="4" w:space="0" w:color="00000A"/>
              <w:left w:val="single" w:sz="4" w:space="0" w:color="00000A"/>
              <w:bottom w:val="single" w:sz="4" w:space="0" w:color="00000A"/>
              <w:right w:val="single" w:sz="4" w:space="0" w:color="00000A"/>
            </w:tcBorders>
            <w:vAlign w:val="center"/>
            <w:hideMark/>
          </w:tcPr>
          <w:p w14:paraId="666BB2A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28</w:t>
            </w:r>
          </w:p>
        </w:tc>
        <w:tc>
          <w:tcPr>
            <w:tcW w:w="838" w:type="pct"/>
            <w:tcBorders>
              <w:top w:val="single" w:sz="4" w:space="0" w:color="00000A"/>
              <w:left w:val="single" w:sz="4" w:space="0" w:color="00000A"/>
              <w:bottom w:val="single" w:sz="4" w:space="0" w:color="00000A"/>
              <w:right w:val="single" w:sz="4" w:space="0" w:color="00000A"/>
            </w:tcBorders>
            <w:vAlign w:val="center"/>
            <w:hideMark/>
          </w:tcPr>
          <w:p w14:paraId="4CB0C84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15</w:t>
            </w:r>
          </w:p>
        </w:tc>
      </w:tr>
    </w:tbl>
    <w:p w14:paraId="788A2258" w14:textId="77777777" w:rsidR="008A3495" w:rsidRPr="008A3495" w:rsidRDefault="008A3495" w:rsidP="008A3495">
      <w:pPr>
        <w:jc w:val="both"/>
        <w:rPr>
          <w:rFonts w:asciiTheme="minorHAnsi" w:eastAsia="Times New Roman" w:hAnsiTheme="minorHAnsi" w:cstheme="minorHAnsi"/>
          <w:bCs/>
        </w:rPr>
      </w:pPr>
    </w:p>
    <w:p w14:paraId="1002EA8A" w14:textId="77777777" w:rsidR="00554EAE" w:rsidRPr="00927E35" w:rsidRDefault="008A3495" w:rsidP="00554EAE">
      <w:pPr>
        <w:jc w:val="both"/>
        <w:rPr>
          <w:rFonts w:asciiTheme="minorHAnsi" w:hAnsiTheme="minorHAnsi" w:cstheme="minorHAnsi"/>
          <w:bCs/>
          <w:sz w:val="22"/>
          <w:szCs w:val="22"/>
        </w:rPr>
      </w:pPr>
      <w:r w:rsidRPr="00927E35">
        <w:rPr>
          <w:rFonts w:asciiTheme="minorHAnsi" w:hAnsiTheme="minorHAnsi" w:cstheme="minorHAnsi"/>
          <w:b/>
          <w:sz w:val="22"/>
          <w:szCs w:val="22"/>
        </w:rPr>
        <w:t>Ostala kulturna događanja</w:t>
      </w:r>
      <w:r w:rsidRPr="00927E35">
        <w:rPr>
          <w:rFonts w:asciiTheme="minorHAnsi" w:hAnsiTheme="minorHAnsi" w:cstheme="minorHAnsi"/>
          <w:bCs/>
          <w:sz w:val="22"/>
          <w:szCs w:val="22"/>
        </w:rPr>
        <w:t xml:space="preserve"> - </w:t>
      </w:r>
      <w:r w:rsidR="00554EAE" w:rsidRPr="00927E35">
        <w:rPr>
          <w:rFonts w:asciiTheme="minorHAnsi" w:hAnsiTheme="minorHAnsi" w:cstheme="minorHAnsi"/>
          <w:bCs/>
          <w:sz w:val="22"/>
          <w:szCs w:val="22"/>
        </w:rPr>
        <w:t>odnosi se na financiranje ostalih kulturnih priredbi i događanja na području grada Požege. Tekuće donacije realizirane su u iznosu od 2.540,00 EUR za organizaciju manifestacija kako slijedi:</w:t>
      </w:r>
    </w:p>
    <w:p w14:paraId="50BC1465" w14:textId="5AEC699A" w:rsidR="008A3495" w:rsidRPr="008A3495" w:rsidRDefault="008A3495" w:rsidP="008A3495">
      <w:pPr>
        <w:jc w:val="both"/>
        <w:rPr>
          <w:rFonts w:asciiTheme="minorHAnsi" w:hAnsiTheme="minorHAnsi" w:cstheme="minorHAnsi"/>
          <w:bCs/>
        </w:rPr>
      </w:pPr>
    </w:p>
    <w:tbl>
      <w:tblPr>
        <w:tblStyle w:val="Reetkatablice1"/>
        <w:tblW w:w="5000" w:type="pct"/>
        <w:tblInd w:w="0" w:type="dxa"/>
        <w:tblLook w:val="04A0" w:firstRow="1" w:lastRow="0" w:firstColumn="1" w:lastColumn="0" w:noHBand="0" w:noVBand="1"/>
      </w:tblPr>
      <w:tblGrid>
        <w:gridCol w:w="3243"/>
        <w:gridCol w:w="4441"/>
        <w:gridCol w:w="1378"/>
      </w:tblGrid>
      <w:tr w:rsidR="008A3495" w:rsidRPr="00927E35" w14:paraId="2F2BDC36" w14:textId="77777777" w:rsidTr="00D533E7">
        <w:trPr>
          <w:trHeight w:val="517"/>
        </w:trPr>
        <w:tc>
          <w:tcPr>
            <w:tcW w:w="1789" w:type="pct"/>
            <w:tcBorders>
              <w:top w:val="single" w:sz="4" w:space="0" w:color="auto"/>
              <w:left w:val="single" w:sz="4" w:space="0" w:color="auto"/>
              <w:bottom w:val="single" w:sz="4" w:space="0" w:color="auto"/>
              <w:right w:val="single" w:sz="4" w:space="0" w:color="auto"/>
            </w:tcBorders>
            <w:noWrap/>
            <w:vAlign w:val="center"/>
            <w:hideMark/>
          </w:tcPr>
          <w:p w14:paraId="5A6739DC"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KORISNIK SREDSTAVA</w:t>
            </w:r>
          </w:p>
        </w:tc>
        <w:tc>
          <w:tcPr>
            <w:tcW w:w="2450" w:type="pct"/>
            <w:tcBorders>
              <w:top w:val="single" w:sz="4" w:space="0" w:color="auto"/>
              <w:left w:val="single" w:sz="4" w:space="0" w:color="auto"/>
              <w:bottom w:val="single" w:sz="4" w:space="0" w:color="auto"/>
              <w:right w:val="single" w:sz="4" w:space="0" w:color="auto"/>
            </w:tcBorders>
            <w:noWrap/>
            <w:vAlign w:val="center"/>
            <w:hideMark/>
          </w:tcPr>
          <w:p w14:paraId="45239E97"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NAMJENA SREDSTAVA</w:t>
            </w:r>
          </w:p>
        </w:tc>
        <w:tc>
          <w:tcPr>
            <w:tcW w:w="760" w:type="pct"/>
            <w:tcBorders>
              <w:top w:val="single" w:sz="4" w:space="0" w:color="auto"/>
              <w:left w:val="single" w:sz="4" w:space="0" w:color="auto"/>
              <w:bottom w:val="single" w:sz="4" w:space="0" w:color="auto"/>
              <w:right w:val="single" w:sz="4" w:space="0" w:color="auto"/>
            </w:tcBorders>
            <w:vAlign w:val="center"/>
            <w:hideMark/>
          </w:tcPr>
          <w:p w14:paraId="0287CF64"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IZNOS/EUR</w:t>
            </w:r>
          </w:p>
        </w:tc>
      </w:tr>
      <w:tr w:rsidR="008A3495" w:rsidRPr="00927E35" w14:paraId="53504ED7" w14:textId="77777777" w:rsidTr="00D533E7">
        <w:trPr>
          <w:trHeight w:val="300"/>
        </w:trPr>
        <w:tc>
          <w:tcPr>
            <w:tcW w:w="1789" w:type="pct"/>
            <w:tcBorders>
              <w:top w:val="single" w:sz="4" w:space="0" w:color="auto"/>
              <w:left w:val="single" w:sz="4" w:space="0" w:color="auto"/>
              <w:bottom w:val="single" w:sz="4" w:space="0" w:color="auto"/>
              <w:right w:val="single" w:sz="4" w:space="0" w:color="auto"/>
            </w:tcBorders>
            <w:vAlign w:val="center"/>
          </w:tcPr>
          <w:p w14:paraId="40ABD5E4"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Folklorni ansambl Požega</w:t>
            </w:r>
          </w:p>
        </w:tc>
        <w:tc>
          <w:tcPr>
            <w:tcW w:w="2450" w:type="pct"/>
            <w:tcBorders>
              <w:top w:val="single" w:sz="4" w:space="0" w:color="auto"/>
              <w:left w:val="single" w:sz="4" w:space="0" w:color="auto"/>
              <w:bottom w:val="single" w:sz="4" w:space="0" w:color="auto"/>
              <w:right w:val="single" w:sz="4" w:space="0" w:color="auto"/>
            </w:tcBorders>
            <w:noWrap/>
            <w:vAlign w:val="center"/>
          </w:tcPr>
          <w:p w14:paraId="1B39673E"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12. Županijski kulturni mozaik</w:t>
            </w:r>
          </w:p>
        </w:tc>
        <w:tc>
          <w:tcPr>
            <w:tcW w:w="760" w:type="pct"/>
            <w:tcBorders>
              <w:top w:val="single" w:sz="4" w:space="0" w:color="auto"/>
              <w:left w:val="single" w:sz="4" w:space="0" w:color="auto"/>
              <w:bottom w:val="single" w:sz="4" w:space="0" w:color="auto"/>
              <w:right w:val="single" w:sz="4" w:space="0" w:color="auto"/>
            </w:tcBorders>
            <w:noWrap/>
            <w:vAlign w:val="center"/>
          </w:tcPr>
          <w:p w14:paraId="043A8015"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670,00 </w:t>
            </w:r>
          </w:p>
        </w:tc>
      </w:tr>
      <w:tr w:rsidR="008A3495" w:rsidRPr="00927E35" w14:paraId="2593A931" w14:textId="77777777" w:rsidTr="00D533E7">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4AED6433"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Zajednica kulturnih udruga PSŽ</w:t>
            </w:r>
          </w:p>
        </w:tc>
        <w:tc>
          <w:tcPr>
            <w:tcW w:w="2450" w:type="pct"/>
            <w:tcBorders>
              <w:top w:val="single" w:sz="4" w:space="0" w:color="auto"/>
              <w:left w:val="single" w:sz="4" w:space="0" w:color="auto"/>
              <w:bottom w:val="single" w:sz="4" w:space="0" w:color="auto"/>
              <w:right w:val="single" w:sz="4" w:space="0" w:color="auto"/>
            </w:tcBorders>
            <w:vAlign w:val="center"/>
          </w:tcPr>
          <w:p w14:paraId="1029C70E"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12. Županijski kulturni mozaik</w:t>
            </w:r>
          </w:p>
        </w:tc>
        <w:tc>
          <w:tcPr>
            <w:tcW w:w="760" w:type="pct"/>
            <w:tcBorders>
              <w:top w:val="single" w:sz="4" w:space="0" w:color="auto"/>
              <w:left w:val="single" w:sz="4" w:space="0" w:color="auto"/>
              <w:bottom w:val="single" w:sz="4" w:space="0" w:color="auto"/>
              <w:right w:val="single" w:sz="4" w:space="0" w:color="auto"/>
            </w:tcBorders>
            <w:noWrap/>
            <w:vAlign w:val="center"/>
          </w:tcPr>
          <w:p w14:paraId="2DC6255A"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670,00 </w:t>
            </w:r>
          </w:p>
        </w:tc>
      </w:tr>
      <w:tr w:rsidR="008A3495" w:rsidRPr="00927E35" w14:paraId="546D9C1A" w14:textId="77777777" w:rsidTr="00D533E7">
        <w:trPr>
          <w:trHeight w:val="405"/>
        </w:trPr>
        <w:tc>
          <w:tcPr>
            <w:tcW w:w="1789" w:type="pct"/>
            <w:tcBorders>
              <w:top w:val="single" w:sz="4" w:space="0" w:color="auto"/>
              <w:left w:val="single" w:sz="4" w:space="0" w:color="auto"/>
              <w:bottom w:val="single" w:sz="4" w:space="0" w:color="auto"/>
              <w:right w:val="single" w:sz="4" w:space="0" w:color="auto"/>
            </w:tcBorders>
            <w:vAlign w:val="center"/>
          </w:tcPr>
          <w:p w14:paraId="2CCE78D2"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Glazbena škola Požega</w:t>
            </w:r>
          </w:p>
        </w:tc>
        <w:tc>
          <w:tcPr>
            <w:tcW w:w="2450" w:type="pct"/>
            <w:tcBorders>
              <w:top w:val="single" w:sz="4" w:space="0" w:color="auto"/>
              <w:left w:val="single" w:sz="4" w:space="0" w:color="auto"/>
              <w:bottom w:val="single" w:sz="4" w:space="0" w:color="auto"/>
              <w:right w:val="single" w:sz="4" w:space="0" w:color="auto"/>
            </w:tcBorders>
            <w:vAlign w:val="center"/>
          </w:tcPr>
          <w:p w14:paraId="07FDD6BA"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rPr>
              <w:t>"Koncert ispred katedrale"</w:t>
            </w:r>
          </w:p>
        </w:tc>
        <w:tc>
          <w:tcPr>
            <w:tcW w:w="760" w:type="pct"/>
            <w:tcBorders>
              <w:top w:val="single" w:sz="4" w:space="0" w:color="auto"/>
              <w:left w:val="single" w:sz="4" w:space="0" w:color="auto"/>
              <w:bottom w:val="single" w:sz="4" w:space="0" w:color="auto"/>
              <w:right w:val="single" w:sz="4" w:space="0" w:color="auto"/>
            </w:tcBorders>
            <w:noWrap/>
            <w:vAlign w:val="center"/>
          </w:tcPr>
          <w:p w14:paraId="30234728" w14:textId="77777777" w:rsidR="008A3495" w:rsidRPr="00927E35" w:rsidRDefault="008A3495" w:rsidP="00D533E7">
            <w:pPr>
              <w:jc w:val="right"/>
              <w:rPr>
                <w:rFonts w:asciiTheme="minorHAnsi" w:hAnsiTheme="minorHAnsi" w:cstheme="minorHAnsi"/>
                <w:sz w:val="20"/>
                <w:szCs w:val="20"/>
                <w:lang w:eastAsia="en-US"/>
              </w:rPr>
            </w:pPr>
            <w:r w:rsidRPr="00927E35">
              <w:rPr>
                <w:rFonts w:asciiTheme="minorHAnsi" w:hAnsiTheme="minorHAnsi" w:cstheme="minorHAnsi"/>
                <w:sz w:val="20"/>
                <w:szCs w:val="20"/>
              </w:rPr>
              <w:t xml:space="preserve">   1.200,00 </w:t>
            </w:r>
          </w:p>
        </w:tc>
      </w:tr>
    </w:tbl>
    <w:p w14:paraId="0C0A71BB" w14:textId="77777777" w:rsidR="008A3495" w:rsidRPr="008A3495" w:rsidRDefault="008A3495" w:rsidP="008A3495">
      <w:pPr>
        <w:jc w:val="both"/>
        <w:rPr>
          <w:rFonts w:asciiTheme="minorHAnsi" w:hAnsiTheme="minorHAnsi" w:cstheme="minorHAnsi"/>
          <w:bCs/>
        </w:rPr>
      </w:pPr>
    </w:p>
    <w:tbl>
      <w:tblPr>
        <w:tblW w:w="442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97"/>
        <w:gridCol w:w="1912"/>
        <w:gridCol w:w="1053"/>
        <w:gridCol w:w="1094"/>
        <w:gridCol w:w="1073"/>
        <w:gridCol w:w="1385"/>
      </w:tblGrid>
      <w:tr w:rsidR="008A3495" w:rsidRPr="00927E35" w14:paraId="2AF896A2" w14:textId="77777777" w:rsidTr="00D533E7">
        <w:trPr>
          <w:trHeight w:val="697"/>
          <w:jc w:val="center"/>
        </w:trPr>
        <w:tc>
          <w:tcPr>
            <w:tcW w:w="968" w:type="pct"/>
            <w:tcBorders>
              <w:top w:val="single" w:sz="4" w:space="0" w:color="00000A"/>
              <w:left w:val="single" w:sz="4" w:space="0" w:color="00000A"/>
              <w:bottom w:val="single" w:sz="4" w:space="0" w:color="00000A"/>
              <w:right w:val="single" w:sz="4" w:space="0" w:color="00000A"/>
            </w:tcBorders>
            <w:vAlign w:val="center"/>
            <w:hideMark/>
          </w:tcPr>
          <w:p w14:paraId="07B9D613"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Pokazatelj uspješnosti</w:t>
            </w:r>
          </w:p>
        </w:tc>
        <w:tc>
          <w:tcPr>
            <w:tcW w:w="1227" w:type="pct"/>
            <w:tcBorders>
              <w:top w:val="single" w:sz="4" w:space="0" w:color="00000A"/>
              <w:left w:val="single" w:sz="4" w:space="0" w:color="00000A"/>
              <w:bottom w:val="single" w:sz="4" w:space="0" w:color="00000A"/>
              <w:right w:val="single" w:sz="4" w:space="0" w:color="00000A"/>
            </w:tcBorders>
            <w:vAlign w:val="center"/>
            <w:hideMark/>
          </w:tcPr>
          <w:p w14:paraId="7F5640C9"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Definicija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2B004D77"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Jedinica</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45A89E2E"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Polazna vrijednost</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53370" w14:textId="46271395" w:rsidR="008A3495" w:rsidRPr="00927E35" w:rsidRDefault="000777C0"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REBALANS 2024.</w:t>
            </w:r>
          </w:p>
        </w:tc>
        <w:tc>
          <w:tcPr>
            <w:tcW w:w="8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33943"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IZVRŠENJE 30.6.2024.</w:t>
            </w:r>
          </w:p>
        </w:tc>
      </w:tr>
      <w:tr w:rsidR="008A3495" w:rsidRPr="00927E35" w14:paraId="1484F8CC" w14:textId="77777777" w:rsidTr="00D533E7">
        <w:trPr>
          <w:trHeight w:val="230"/>
          <w:jc w:val="center"/>
        </w:trPr>
        <w:tc>
          <w:tcPr>
            <w:tcW w:w="968" w:type="pct"/>
            <w:tcBorders>
              <w:top w:val="single" w:sz="4" w:space="0" w:color="00000A"/>
              <w:left w:val="single" w:sz="4" w:space="0" w:color="00000A"/>
              <w:bottom w:val="single" w:sz="4" w:space="0" w:color="00000A"/>
              <w:right w:val="single" w:sz="4" w:space="0" w:color="00000A"/>
            </w:tcBorders>
            <w:vAlign w:val="center"/>
            <w:hideMark/>
          </w:tcPr>
          <w:p w14:paraId="1DB78FC8"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lang w:eastAsia="en-US"/>
              </w:rPr>
              <w:t>Broj kulturnih priredbi i manifestacija</w:t>
            </w:r>
          </w:p>
        </w:tc>
        <w:tc>
          <w:tcPr>
            <w:tcW w:w="1227" w:type="pct"/>
            <w:tcBorders>
              <w:top w:val="single" w:sz="4" w:space="0" w:color="00000A"/>
              <w:left w:val="single" w:sz="4" w:space="0" w:color="00000A"/>
              <w:bottom w:val="single" w:sz="4" w:space="0" w:color="00000A"/>
              <w:right w:val="single" w:sz="4" w:space="0" w:color="00000A"/>
            </w:tcBorders>
            <w:vAlign w:val="center"/>
            <w:hideMark/>
          </w:tcPr>
          <w:p w14:paraId="2613B7B6" w14:textId="77777777" w:rsidR="008A3495" w:rsidRPr="00927E35" w:rsidRDefault="008A3495" w:rsidP="00D533E7">
            <w:pPr>
              <w:rPr>
                <w:rFonts w:asciiTheme="minorHAnsi" w:hAnsiTheme="minorHAnsi" w:cstheme="minorHAnsi"/>
                <w:sz w:val="20"/>
                <w:szCs w:val="20"/>
                <w:lang w:eastAsia="en-US"/>
              </w:rPr>
            </w:pPr>
            <w:r w:rsidRPr="00927E35">
              <w:rPr>
                <w:rFonts w:asciiTheme="minorHAnsi" w:hAnsiTheme="minorHAnsi" w:cstheme="minorHAnsi"/>
                <w:sz w:val="20"/>
                <w:szCs w:val="20"/>
                <w:lang w:eastAsia="en-US"/>
              </w:rPr>
              <w:t>Zadržavanjem broja kulturnih događanja osigurati postojeću razinu usluge</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5D7B829A"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Broj priredbi i događanja</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664E44B4"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3</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63AEA9C5"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6</w:t>
            </w:r>
          </w:p>
        </w:tc>
        <w:tc>
          <w:tcPr>
            <w:tcW w:w="898" w:type="pct"/>
            <w:tcBorders>
              <w:top w:val="single" w:sz="4" w:space="0" w:color="00000A"/>
              <w:left w:val="single" w:sz="4" w:space="0" w:color="00000A"/>
              <w:bottom w:val="single" w:sz="4" w:space="0" w:color="00000A"/>
              <w:right w:val="single" w:sz="4" w:space="0" w:color="00000A"/>
            </w:tcBorders>
            <w:vAlign w:val="center"/>
            <w:hideMark/>
          </w:tcPr>
          <w:p w14:paraId="3EB3D87D" w14:textId="77777777" w:rsidR="008A3495" w:rsidRPr="00927E35" w:rsidRDefault="008A3495" w:rsidP="00D533E7">
            <w:pPr>
              <w:jc w:val="center"/>
              <w:rPr>
                <w:rFonts w:asciiTheme="minorHAnsi" w:hAnsiTheme="minorHAnsi" w:cstheme="minorHAnsi"/>
                <w:sz w:val="20"/>
                <w:szCs w:val="20"/>
                <w:lang w:eastAsia="en-US"/>
              </w:rPr>
            </w:pPr>
            <w:r w:rsidRPr="00927E35">
              <w:rPr>
                <w:rFonts w:asciiTheme="minorHAnsi" w:hAnsiTheme="minorHAnsi" w:cstheme="minorHAnsi"/>
                <w:sz w:val="20"/>
                <w:szCs w:val="20"/>
                <w:lang w:eastAsia="en-US"/>
              </w:rPr>
              <w:t>3</w:t>
            </w:r>
          </w:p>
        </w:tc>
      </w:tr>
    </w:tbl>
    <w:p w14:paraId="4C49653A" w14:textId="77777777" w:rsidR="008A3495" w:rsidRPr="008A3495" w:rsidRDefault="008A3495" w:rsidP="008A3495">
      <w:pPr>
        <w:jc w:val="both"/>
        <w:rPr>
          <w:rFonts w:asciiTheme="minorHAnsi" w:hAnsiTheme="minorHAnsi" w:cstheme="minorHAnsi"/>
          <w:b/>
        </w:rPr>
      </w:pPr>
    </w:p>
    <w:p w14:paraId="5FBF9BF8" w14:textId="77777777" w:rsidR="00554EAE" w:rsidRPr="00927E35" w:rsidRDefault="008A3495" w:rsidP="00554EAE">
      <w:pPr>
        <w:jc w:val="both"/>
        <w:rPr>
          <w:rFonts w:asciiTheme="minorHAnsi" w:hAnsiTheme="minorHAnsi" w:cstheme="minorHAnsi"/>
          <w:bCs/>
          <w:sz w:val="22"/>
          <w:szCs w:val="22"/>
        </w:rPr>
      </w:pPr>
      <w:r w:rsidRPr="00927E35">
        <w:rPr>
          <w:rFonts w:asciiTheme="minorHAnsi" w:hAnsiTheme="minorHAnsi" w:cstheme="minorHAnsi"/>
          <w:b/>
          <w:sz w:val="22"/>
          <w:szCs w:val="22"/>
        </w:rPr>
        <w:t>Folklorna riznica Zlatne žice Slavonije</w:t>
      </w:r>
      <w:r w:rsidRPr="00927E35">
        <w:rPr>
          <w:rFonts w:asciiTheme="minorHAnsi" w:hAnsiTheme="minorHAnsi" w:cstheme="minorHAnsi"/>
          <w:bCs/>
          <w:sz w:val="22"/>
          <w:szCs w:val="22"/>
        </w:rPr>
        <w:t xml:space="preserve"> - </w:t>
      </w:r>
      <w:r w:rsidR="00554EAE" w:rsidRPr="00927E35">
        <w:rPr>
          <w:rFonts w:asciiTheme="minorHAnsi" w:hAnsiTheme="minorHAnsi" w:cstheme="minorHAnsi"/>
          <w:bCs/>
          <w:sz w:val="22"/>
          <w:szCs w:val="22"/>
        </w:rPr>
        <w:t>odnosi se projekt prijavljen Ministarstvu kulture. Svrha je očuvanje tradicije kroz organizaciju folklorne večeri u sklopu festivala Zlatne žice Slavonije. Realizacija se očekuje u rujnu 2024. godine.</w:t>
      </w:r>
    </w:p>
    <w:p w14:paraId="167EF67F" w14:textId="54CF6896" w:rsidR="008A3495" w:rsidRPr="008A3495" w:rsidRDefault="008A3495" w:rsidP="008A3495">
      <w:pPr>
        <w:jc w:val="both"/>
        <w:rPr>
          <w:rFonts w:asciiTheme="minorHAnsi" w:hAnsiTheme="minorHAnsi" w:cstheme="minorHAnsi"/>
          <w:b/>
        </w:rPr>
      </w:pPr>
    </w:p>
    <w:tbl>
      <w:tblPr>
        <w:tblW w:w="442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2"/>
        <w:gridCol w:w="1967"/>
        <w:gridCol w:w="781"/>
        <w:gridCol w:w="1148"/>
        <w:gridCol w:w="1127"/>
        <w:gridCol w:w="1439"/>
      </w:tblGrid>
      <w:tr w:rsidR="008A3495" w:rsidRPr="008A3495" w14:paraId="10A539A4" w14:textId="77777777" w:rsidTr="00D533E7">
        <w:trPr>
          <w:trHeight w:val="697"/>
          <w:jc w:val="center"/>
        </w:trPr>
        <w:tc>
          <w:tcPr>
            <w:tcW w:w="968" w:type="pct"/>
            <w:tcBorders>
              <w:top w:val="single" w:sz="4" w:space="0" w:color="00000A"/>
              <w:left w:val="single" w:sz="4" w:space="0" w:color="00000A"/>
              <w:bottom w:val="single" w:sz="4" w:space="0" w:color="00000A"/>
              <w:right w:val="single" w:sz="4" w:space="0" w:color="00000A"/>
            </w:tcBorders>
            <w:vAlign w:val="center"/>
            <w:hideMark/>
          </w:tcPr>
          <w:p w14:paraId="1FC3343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27" w:type="pct"/>
            <w:tcBorders>
              <w:top w:val="single" w:sz="4" w:space="0" w:color="00000A"/>
              <w:left w:val="single" w:sz="4" w:space="0" w:color="00000A"/>
              <w:bottom w:val="single" w:sz="4" w:space="0" w:color="00000A"/>
              <w:right w:val="single" w:sz="4" w:space="0" w:color="00000A"/>
            </w:tcBorders>
            <w:vAlign w:val="center"/>
            <w:hideMark/>
          </w:tcPr>
          <w:p w14:paraId="1EB6DFC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68B4695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6C399BA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7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EBF4A" w14:textId="1DC860FC" w:rsidR="008A3495" w:rsidRPr="008A3495" w:rsidRDefault="000777C0" w:rsidP="00D533E7">
            <w:pPr>
              <w:jc w:val="center"/>
              <w:rPr>
                <w:rFonts w:asciiTheme="minorHAnsi" w:hAnsiTheme="minorHAnsi" w:cstheme="minorHAnsi"/>
                <w:sz w:val="18"/>
                <w:szCs w:val="18"/>
                <w:lang w:eastAsia="en-US"/>
              </w:rPr>
            </w:pPr>
            <w:r w:rsidRPr="000777C0">
              <w:rPr>
                <w:rFonts w:asciiTheme="minorHAnsi" w:hAnsiTheme="minorHAnsi" w:cstheme="minorHAnsi"/>
                <w:sz w:val="18"/>
                <w:szCs w:val="18"/>
                <w:lang w:eastAsia="en-US"/>
              </w:rPr>
              <w:t>REBALANS 2024.</w:t>
            </w:r>
          </w:p>
        </w:tc>
        <w:tc>
          <w:tcPr>
            <w:tcW w:w="89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D4F3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21287BB0" w14:textId="77777777" w:rsidTr="00D533E7">
        <w:trPr>
          <w:trHeight w:val="230"/>
          <w:jc w:val="center"/>
        </w:trPr>
        <w:tc>
          <w:tcPr>
            <w:tcW w:w="968" w:type="pct"/>
            <w:tcBorders>
              <w:top w:val="single" w:sz="4" w:space="0" w:color="00000A"/>
              <w:left w:val="single" w:sz="4" w:space="0" w:color="00000A"/>
              <w:bottom w:val="single" w:sz="4" w:space="0" w:color="00000A"/>
              <w:right w:val="single" w:sz="4" w:space="0" w:color="00000A"/>
            </w:tcBorders>
            <w:vAlign w:val="center"/>
            <w:hideMark/>
          </w:tcPr>
          <w:p w14:paraId="2DA10CB0"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održanih manifestacija</w:t>
            </w:r>
          </w:p>
        </w:tc>
        <w:tc>
          <w:tcPr>
            <w:tcW w:w="1227" w:type="pct"/>
            <w:tcBorders>
              <w:top w:val="single" w:sz="4" w:space="0" w:color="00000A"/>
              <w:left w:val="single" w:sz="4" w:space="0" w:color="00000A"/>
              <w:bottom w:val="single" w:sz="4" w:space="0" w:color="00000A"/>
              <w:right w:val="single" w:sz="4" w:space="0" w:color="00000A"/>
            </w:tcBorders>
            <w:vAlign w:val="center"/>
            <w:hideMark/>
          </w:tcPr>
          <w:p w14:paraId="16709A0D"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Održati folklornu večer u sklopu festivala ZŽS</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78D29D9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716" w:type="pct"/>
            <w:tcBorders>
              <w:top w:val="single" w:sz="4" w:space="0" w:color="00000A"/>
              <w:left w:val="single" w:sz="4" w:space="0" w:color="00000A"/>
              <w:bottom w:val="single" w:sz="4" w:space="0" w:color="00000A"/>
              <w:right w:val="single" w:sz="4" w:space="0" w:color="00000A"/>
            </w:tcBorders>
            <w:vAlign w:val="center"/>
            <w:hideMark/>
          </w:tcPr>
          <w:p w14:paraId="42F4A4E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3E667C3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898" w:type="pct"/>
            <w:tcBorders>
              <w:top w:val="single" w:sz="4" w:space="0" w:color="00000A"/>
              <w:left w:val="single" w:sz="4" w:space="0" w:color="00000A"/>
              <w:bottom w:val="single" w:sz="4" w:space="0" w:color="00000A"/>
              <w:right w:val="single" w:sz="4" w:space="0" w:color="00000A"/>
            </w:tcBorders>
            <w:vAlign w:val="center"/>
            <w:hideMark/>
          </w:tcPr>
          <w:p w14:paraId="7CB75AE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bl>
    <w:p w14:paraId="291DC1F7" w14:textId="77777777" w:rsidR="008A3495" w:rsidRPr="008A3495" w:rsidRDefault="008A3495" w:rsidP="008A3495">
      <w:pPr>
        <w:jc w:val="both"/>
        <w:rPr>
          <w:rFonts w:asciiTheme="minorHAnsi" w:eastAsia="Times New Roman" w:hAnsiTheme="minorHAnsi" w:cstheme="minorHAnsi"/>
          <w:b/>
        </w:rPr>
      </w:pPr>
    </w:p>
    <w:p w14:paraId="7D2C1311" w14:textId="77777777" w:rsidR="00554EAE" w:rsidRPr="00927E35" w:rsidRDefault="008A3495" w:rsidP="00554EAE">
      <w:pPr>
        <w:jc w:val="both"/>
        <w:rPr>
          <w:rFonts w:asciiTheme="minorHAnsi" w:hAnsiTheme="minorHAnsi" w:cstheme="minorHAnsi"/>
          <w:bCs/>
          <w:sz w:val="22"/>
          <w:szCs w:val="22"/>
        </w:rPr>
      </w:pPr>
      <w:r w:rsidRPr="00927E35">
        <w:rPr>
          <w:rFonts w:asciiTheme="minorHAnsi" w:hAnsiTheme="minorHAnsi" w:cstheme="minorHAnsi"/>
          <w:b/>
          <w:sz w:val="22"/>
          <w:szCs w:val="22"/>
        </w:rPr>
        <w:t xml:space="preserve">Zlatne žice Slavonije </w:t>
      </w:r>
      <w:r w:rsidRPr="00927E35">
        <w:rPr>
          <w:rFonts w:asciiTheme="minorHAnsi" w:hAnsiTheme="minorHAnsi" w:cstheme="minorHAnsi"/>
          <w:bCs/>
          <w:sz w:val="22"/>
          <w:szCs w:val="22"/>
        </w:rPr>
        <w:t xml:space="preserve">– </w:t>
      </w:r>
      <w:r w:rsidR="00554EAE" w:rsidRPr="00927E35">
        <w:rPr>
          <w:rFonts w:asciiTheme="minorHAnsi" w:hAnsiTheme="minorHAnsi" w:cstheme="minorHAnsi"/>
          <w:bCs/>
          <w:sz w:val="22"/>
          <w:szCs w:val="22"/>
        </w:rPr>
        <w:t>odnosi se na festival tamburaške i zabavne glazbe koji ima za cilj pružiti kvalitetan kulturno – glazbeni sadržaj stanovništvu i široj okolici. U izvještajnom razdoblju realizirani su rashodi za pripremne radnje za festival koji se održava u rujnu 2024.</w:t>
      </w:r>
    </w:p>
    <w:p w14:paraId="2029F8C2" w14:textId="1EE47661" w:rsidR="008A3495" w:rsidRPr="008A3495" w:rsidRDefault="008A3495" w:rsidP="008A3495">
      <w:pPr>
        <w:jc w:val="both"/>
        <w:rPr>
          <w:rFonts w:asciiTheme="minorHAnsi" w:hAnsiTheme="minorHAnsi" w:cstheme="minorHAnsi"/>
          <w:b/>
        </w:rPr>
      </w:pPr>
    </w:p>
    <w:tbl>
      <w:tblPr>
        <w:tblW w:w="440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00"/>
        <w:gridCol w:w="1939"/>
        <w:gridCol w:w="852"/>
        <w:gridCol w:w="1275"/>
        <w:gridCol w:w="992"/>
        <w:gridCol w:w="1333"/>
      </w:tblGrid>
      <w:tr w:rsidR="008A3495" w:rsidRPr="008A3495" w14:paraId="14CF14B9" w14:textId="77777777" w:rsidTr="00D533E7">
        <w:trPr>
          <w:trHeight w:val="697"/>
          <w:jc w:val="center"/>
        </w:trPr>
        <w:tc>
          <w:tcPr>
            <w:tcW w:w="1001" w:type="pct"/>
            <w:tcBorders>
              <w:top w:val="single" w:sz="4" w:space="0" w:color="00000A"/>
              <w:left w:val="single" w:sz="4" w:space="0" w:color="00000A"/>
              <w:bottom w:val="single" w:sz="4" w:space="0" w:color="00000A"/>
              <w:right w:val="single" w:sz="4" w:space="0" w:color="00000A"/>
            </w:tcBorders>
            <w:vAlign w:val="center"/>
            <w:hideMark/>
          </w:tcPr>
          <w:p w14:paraId="0538F68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13" w:type="pct"/>
            <w:tcBorders>
              <w:top w:val="single" w:sz="4" w:space="0" w:color="00000A"/>
              <w:left w:val="single" w:sz="4" w:space="0" w:color="00000A"/>
              <w:bottom w:val="single" w:sz="4" w:space="0" w:color="00000A"/>
              <w:right w:val="single" w:sz="4" w:space="0" w:color="00000A"/>
            </w:tcBorders>
            <w:vAlign w:val="center"/>
            <w:hideMark/>
          </w:tcPr>
          <w:p w14:paraId="755680E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33" w:type="pct"/>
            <w:tcBorders>
              <w:top w:val="single" w:sz="4" w:space="0" w:color="00000A"/>
              <w:left w:val="single" w:sz="4" w:space="0" w:color="00000A"/>
              <w:bottom w:val="single" w:sz="4" w:space="0" w:color="00000A"/>
              <w:right w:val="single" w:sz="4" w:space="0" w:color="00000A"/>
            </w:tcBorders>
            <w:vAlign w:val="center"/>
            <w:hideMark/>
          </w:tcPr>
          <w:p w14:paraId="129BA19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7792F3F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24C318" w14:textId="11C73646" w:rsidR="008A3495" w:rsidRPr="008A3495" w:rsidRDefault="000777C0" w:rsidP="00D533E7">
            <w:pPr>
              <w:jc w:val="center"/>
              <w:rPr>
                <w:rFonts w:asciiTheme="minorHAnsi" w:hAnsiTheme="minorHAnsi" w:cstheme="minorHAnsi"/>
                <w:sz w:val="18"/>
                <w:szCs w:val="18"/>
                <w:lang w:eastAsia="en-US"/>
              </w:rPr>
            </w:pPr>
            <w:r w:rsidRPr="000777C0">
              <w:rPr>
                <w:rFonts w:asciiTheme="minorHAnsi" w:hAnsiTheme="minorHAnsi" w:cstheme="minorHAnsi"/>
                <w:sz w:val="18"/>
                <w:szCs w:val="18"/>
                <w:lang w:eastAsia="en-US"/>
              </w:rPr>
              <w:t>REBALANS 2024.</w:t>
            </w: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D77F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193CAE23" w14:textId="77777777" w:rsidTr="00D533E7">
        <w:trPr>
          <w:trHeight w:val="230"/>
          <w:jc w:val="center"/>
        </w:trPr>
        <w:tc>
          <w:tcPr>
            <w:tcW w:w="1001" w:type="pct"/>
            <w:tcBorders>
              <w:top w:val="single" w:sz="4" w:space="0" w:color="00000A"/>
              <w:left w:val="single" w:sz="4" w:space="0" w:color="00000A"/>
              <w:bottom w:val="single" w:sz="4" w:space="0" w:color="00000A"/>
              <w:right w:val="single" w:sz="4" w:space="0" w:color="00000A"/>
            </w:tcBorders>
            <w:vAlign w:val="center"/>
            <w:hideMark/>
          </w:tcPr>
          <w:p w14:paraId="675AAB36"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održanih manifestacija</w:t>
            </w:r>
          </w:p>
        </w:tc>
        <w:tc>
          <w:tcPr>
            <w:tcW w:w="1213" w:type="pct"/>
            <w:tcBorders>
              <w:top w:val="single" w:sz="4" w:space="0" w:color="00000A"/>
              <w:left w:val="single" w:sz="4" w:space="0" w:color="00000A"/>
              <w:bottom w:val="single" w:sz="4" w:space="0" w:color="00000A"/>
              <w:right w:val="single" w:sz="4" w:space="0" w:color="00000A"/>
            </w:tcBorders>
            <w:vAlign w:val="center"/>
            <w:hideMark/>
          </w:tcPr>
          <w:p w14:paraId="1C6724B0"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Održati festivala Zlatne žice Slavonije</w:t>
            </w:r>
          </w:p>
        </w:tc>
        <w:tc>
          <w:tcPr>
            <w:tcW w:w="533" w:type="pct"/>
            <w:tcBorders>
              <w:top w:val="single" w:sz="4" w:space="0" w:color="00000A"/>
              <w:left w:val="single" w:sz="4" w:space="0" w:color="00000A"/>
              <w:bottom w:val="single" w:sz="4" w:space="0" w:color="00000A"/>
              <w:right w:val="single" w:sz="4" w:space="0" w:color="00000A"/>
            </w:tcBorders>
            <w:vAlign w:val="center"/>
            <w:hideMark/>
          </w:tcPr>
          <w:p w14:paraId="3BF7474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w:t>
            </w:r>
          </w:p>
        </w:tc>
        <w:tc>
          <w:tcPr>
            <w:tcW w:w="798" w:type="pct"/>
            <w:tcBorders>
              <w:top w:val="single" w:sz="4" w:space="0" w:color="00000A"/>
              <w:left w:val="single" w:sz="4" w:space="0" w:color="00000A"/>
              <w:bottom w:val="single" w:sz="4" w:space="0" w:color="00000A"/>
              <w:right w:val="single" w:sz="4" w:space="0" w:color="00000A"/>
            </w:tcBorders>
            <w:vAlign w:val="center"/>
            <w:hideMark/>
          </w:tcPr>
          <w:p w14:paraId="1875883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621" w:type="pct"/>
            <w:tcBorders>
              <w:top w:val="single" w:sz="4" w:space="0" w:color="00000A"/>
              <w:left w:val="single" w:sz="4" w:space="0" w:color="00000A"/>
              <w:bottom w:val="single" w:sz="4" w:space="0" w:color="00000A"/>
              <w:right w:val="single" w:sz="4" w:space="0" w:color="00000A"/>
            </w:tcBorders>
            <w:vAlign w:val="center"/>
            <w:hideMark/>
          </w:tcPr>
          <w:p w14:paraId="6FF78CA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834" w:type="pct"/>
            <w:tcBorders>
              <w:top w:val="single" w:sz="4" w:space="0" w:color="00000A"/>
              <w:left w:val="single" w:sz="4" w:space="0" w:color="00000A"/>
              <w:bottom w:val="single" w:sz="4" w:space="0" w:color="00000A"/>
              <w:right w:val="single" w:sz="4" w:space="0" w:color="00000A"/>
            </w:tcBorders>
            <w:vAlign w:val="center"/>
            <w:hideMark/>
          </w:tcPr>
          <w:p w14:paraId="06DAF6D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bl>
    <w:p w14:paraId="47F13D3F" w14:textId="77777777" w:rsidR="008A3495" w:rsidRPr="008A3495" w:rsidRDefault="008A3495" w:rsidP="008A3495">
      <w:pPr>
        <w:jc w:val="both"/>
        <w:rPr>
          <w:rFonts w:asciiTheme="minorHAnsi" w:eastAsia="Times New Roman" w:hAnsiTheme="minorHAnsi" w:cstheme="minorHAnsi"/>
          <w:b/>
        </w:rPr>
      </w:pPr>
    </w:p>
    <w:p w14:paraId="4E86A4FA" w14:textId="77777777" w:rsidR="00554EAE" w:rsidRPr="00927E35" w:rsidRDefault="008A3495" w:rsidP="00554EAE">
      <w:pPr>
        <w:jc w:val="both"/>
        <w:rPr>
          <w:rFonts w:asciiTheme="minorHAnsi" w:hAnsiTheme="minorHAnsi" w:cstheme="minorHAnsi"/>
          <w:bCs/>
          <w:sz w:val="22"/>
          <w:szCs w:val="22"/>
        </w:rPr>
      </w:pPr>
      <w:r w:rsidRPr="00927E35">
        <w:rPr>
          <w:rFonts w:asciiTheme="minorHAnsi" w:hAnsiTheme="minorHAnsi" w:cstheme="minorHAnsi"/>
          <w:b/>
          <w:sz w:val="22"/>
          <w:szCs w:val="22"/>
        </w:rPr>
        <w:t>Projekt Urban festival</w:t>
      </w:r>
      <w:r w:rsidRPr="00927E35">
        <w:rPr>
          <w:rFonts w:asciiTheme="minorHAnsi" w:hAnsiTheme="minorHAnsi" w:cstheme="minorHAnsi"/>
          <w:bCs/>
          <w:sz w:val="22"/>
          <w:szCs w:val="22"/>
        </w:rPr>
        <w:t xml:space="preserve"> - </w:t>
      </w:r>
      <w:r w:rsidR="00554EAE" w:rsidRPr="00927E35">
        <w:rPr>
          <w:rFonts w:asciiTheme="minorHAnsi" w:hAnsiTheme="minorHAnsi" w:cstheme="minorHAnsi"/>
          <w:bCs/>
          <w:sz w:val="22"/>
          <w:szCs w:val="22"/>
        </w:rPr>
        <w:t>odnosi se na festival urbane glazbe koji provodi udruga Big Band. Projekt je realiziran i sufinanciran planiranom donacijom u iznosu od 40.000,00 EUR.</w:t>
      </w:r>
    </w:p>
    <w:p w14:paraId="59B2839F" w14:textId="1E73DD78" w:rsidR="008A3495" w:rsidRPr="008A3495" w:rsidRDefault="008A3495" w:rsidP="008A3495">
      <w:pPr>
        <w:jc w:val="both"/>
        <w:rPr>
          <w:rFonts w:asciiTheme="minorHAnsi" w:hAnsiTheme="minorHAnsi" w:cstheme="minorHAnsi"/>
          <w:b/>
        </w:rPr>
      </w:pPr>
    </w:p>
    <w:tbl>
      <w:tblPr>
        <w:tblW w:w="438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76"/>
        <w:gridCol w:w="1864"/>
        <w:gridCol w:w="849"/>
        <w:gridCol w:w="1276"/>
        <w:gridCol w:w="993"/>
        <w:gridCol w:w="1295"/>
      </w:tblGrid>
      <w:tr w:rsidR="008A3495" w:rsidRPr="008A3495" w14:paraId="332813AA" w14:textId="77777777" w:rsidTr="00D533E7">
        <w:trPr>
          <w:trHeight w:val="697"/>
          <w:jc w:val="center"/>
        </w:trPr>
        <w:tc>
          <w:tcPr>
            <w:tcW w:w="1053" w:type="pct"/>
            <w:tcBorders>
              <w:top w:val="single" w:sz="4" w:space="0" w:color="00000A"/>
              <w:left w:val="single" w:sz="4" w:space="0" w:color="00000A"/>
              <w:bottom w:val="single" w:sz="4" w:space="0" w:color="00000A"/>
              <w:right w:val="single" w:sz="4" w:space="0" w:color="00000A"/>
            </w:tcBorders>
            <w:vAlign w:val="center"/>
            <w:hideMark/>
          </w:tcPr>
          <w:p w14:paraId="3070558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172" w:type="pct"/>
            <w:tcBorders>
              <w:top w:val="single" w:sz="4" w:space="0" w:color="00000A"/>
              <w:left w:val="single" w:sz="4" w:space="0" w:color="00000A"/>
              <w:bottom w:val="single" w:sz="4" w:space="0" w:color="00000A"/>
              <w:right w:val="single" w:sz="4" w:space="0" w:color="00000A"/>
            </w:tcBorders>
            <w:vAlign w:val="center"/>
            <w:hideMark/>
          </w:tcPr>
          <w:p w14:paraId="608E3C6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4BAF971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2A43B06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2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FA06E" w14:textId="416242E8" w:rsidR="008A3495" w:rsidRPr="008A3495" w:rsidRDefault="000777C0" w:rsidP="00D533E7">
            <w:pPr>
              <w:jc w:val="center"/>
              <w:rPr>
                <w:rFonts w:asciiTheme="minorHAnsi" w:hAnsiTheme="minorHAnsi" w:cstheme="minorHAnsi"/>
                <w:sz w:val="18"/>
                <w:szCs w:val="18"/>
                <w:lang w:eastAsia="en-US"/>
              </w:rPr>
            </w:pPr>
            <w:r w:rsidRPr="000777C0">
              <w:rPr>
                <w:rFonts w:asciiTheme="minorHAnsi" w:hAnsiTheme="minorHAnsi" w:cstheme="minorHAnsi"/>
                <w:sz w:val="18"/>
                <w:szCs w:val="18"/>
                <w:lang w:eastAsia="en-US"/>
              </w:rPr>
              <w:t>REBALANS 2024.</w:t>
            </w:r>
          </w:p>
        </w:tc>
        <w:tc>
          <w:tcPr>
            <w:tcW w:w="81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7E3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2089BB1A" w14:textId="77777777" w:rsidTr="00D533E7">
        <w:trPr>
          <w:trHeight w:val="230"/>
          <w:jc w:val="center"/>
        </w:trPr>
        <w:tc>
          <w:tcPr>
            <w:tcW w:w="1053" w:type="pct"/>
            <w:tcBorders>
              <w:top w:val="single" w:sz="4" w:space="0" w:color="00000A"/>
              <w:left w:val="single" w:sz="4" w:space="0" w:color="00000A"/>
              <w:bottom w:val="single" w:sz="4" w:space="0" w:color="00000A"/>
              <w:right w:val="single" w:sz="4" w:space="0" w:color="00000A"/>
            </w:tcBorders>
            <w:vAlign w:val="center"/>
            <w:hideMark/>
          </w:tcPr>
          <w:p w14:paraId="23872FE2"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održanih manifestacija</w:t>
            </w:r>
          </w:p>
        </w:tc>
        <w:tc>
          <w:tcPr>
            <w:tcW w:w="1172" w:type="pct"/>
            <w:tcBorders>
              <w:top w:val="single" w:sz="4" w:space="0" w:color="00000A"/>
              <w:left w:val="single" w:sz="4" w:space="0" w:color="00000A"/>
              <w:bottom w:val="single" w:sz="4" w:space="0" w:color="00000A"/>
              <w:right w:val="single" w:sz="4" w:space="0" w:color="00000A"/>
            </w:tcBorders>
            <w:vAlign w:val="center"/>
            <w:hideMark/>
          </w:tcPr>
          <w:p w14:paraId="1444C3C0"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Održati festival jazz glazbe</w:t>
            </w:r>
          </w:p>
        </w:tc>
        <w:tc>
          <w:tcPr>
            <w:tcW w:w="534" w:type="pct"/>
            <w:tcBorders>
              <w:top w:val="single" w:sz="4" w:space="0" w:color="00000A"/>
              <w:left w:val="single" w:sz="4" w:space="0" w:color="00000A"/>
              <w:bottom w:val="single" w:sz="4" w:space="0" w:color="00000A"/>
              <w:right w:val="single" w:sz="4" w:space="0" w:color="00000A"/>
            </w:tcBorders>
            <w:vAlign w:val="center"/>
            <w:hideMark/>
          </w:tcPr>
          <w:p w14:paraId="2D165DA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w:t>
            </w:r>
          </w:p>
        </w:tc>
        <w:tc>
          <w:tcPr>
            <w:tcW w:w="802" w:type="pct"/>
            <w:tcBorders>
              <w:top w:val="single" w:sz="4" w:space="0" w:color="00000A"/>
              <w:left w:val="single" w:sz="4" w:space="0" w:color="00000A"/>
              <w:bottom w:val="single" w:sz="4" w:space="0" w:color="00000A"/>
              <w:right w:val="single" w:sz="4" w:space="0" w:color="00000A"/>
            </w:tcBorders>
            <w:vAlign w:val="center"/>
            <w:hideMark/>
          </w:tcPr>
          <w:p w14:paraId="4E131B9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624" w:type="pct"/>
            <w:tcBorders>
              <w:top w:val="single" w:sz="4" w:space="0" w:color="00000A"/>
              <w:left w:val="single" w:sz="4" w:space="0" w:color="00000A"/>
              <w:bottom w:val="single" w:sz="4" w:space="0" w:color="00000A"/>
              <w:right w:val="single" w:sz="4" w:space="0" w:color="00000A"/>
            </w:tcBorders>
            <w:vAlign w:val="center"/>
            <w:hideMark/>
          </w:tcPr>
          <w:p w14:paraId="4E1666D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4C74310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r>
    </w:tbl>
    <w:p w14:paraId="5EDB9AF4" w14:textId="77777777" w:rsidR="008A3495" w:rsidRPr="008A3495" w:rsidRDefault="008A3495" w:rsidP="008A3495">
      <w:pPr>
        <w:jc w:val="both"/>
        <w:rPr>
          <w:rFonts w:asciiTheme="minorHAnsi" w:hAnsiTheme="minorHAnsi" w:cstheme="minorHAnsi"/>
          <w:b/>
        </w:rPr>
      </w:pPr>
    </w:p>
    <w:p w14:paraId="73C09CEB" w14:textId="77777777" w:rsidR="00554EAE" w:rsidRPr="00927E35" w:rsidRDefault="00554EAE" w:rsidP="00554EAE">
      <w:pPr>
        <w:jc w:val="both"/>
        <w:rPr>
          <w:rFonts w:asciiTheme="minorHAnsi" w:hAnsiTheme="minorHAnsi" w:cstheme="minorHAnsi"/>
          <w:bCs/>
          <w:sz w:val="22"/>
          <w:szCs w:val="22"/>
        </w:rPr>
      </w:pPr>
      <w:r w:rsidRPr="00927E35">
        <w:rPr>
          <w:rFonts w:ascii="Calibri" w:eastAsia="Times New Roman" w:hAnsi="Calibri" w:cs="Calibri"/>
          <w:b/>
          <w:bCs/>
          <w:sz w:val="22"/>
          <w:szCs w:val="22"/>
        </w:rPr>
        <w:t xml:space="preserve">Projekt Dance world kup </w:t>
      </w:r>
      <w:r w:rsidRPr="00927E35">
        <w:rPr>
          <w:rFonts w:ascii="Calibri" w:eastAsia="Times New Roman" w:hAnsi="Calibri" w:cs="Calibri"/>
          <w:sz w:val="22"/>
          <w:szCs w:val="22"/>
        </w:rPr>
        <w:t xml:space="preserve">odnosi se na natjecanje - kvalifikacije za svjetski plesni kup u Požegi koji provodi udruga Plesni klub Boa. </w:t>
      </w:r>
      <w:r w:rsidRPr="00927E35">
        <w:rPr>
          <w:rFonts w:asciiTheme="minorHAnsi" w:hAnsiTheme="minorHAnsi" w:cstheme="minorHAnsi"/>
          <w:bCs/>
          <w:sz w:val="22"/>
          <w:szCs w:val="22"/>
        </w:rPr>
        <w:t>Projekt je realiziran i sufinanciran planiranom donacijom u iznosu od 4.000,00 EUR.</w:t>
      </w:r>
    </w:p>
    <w:p w14:paraId="527C9166" w14:textId="77777777" w:rsidR="008A3495" w:rsidRPr="008A3495" w:rsidRDefault="008A3495" w:rsidP="008A3495">
      <w:pPr>
        <w:suppressAutoHyphens w:val="0"/>
        <w:jc w:val="both"/>
        <w:rPr>
          <w:rFonts w:asciiTheme="minorHAnsi" w:eastAsia="Times New Roman" w:hAnsiTheme="minorHAnsi" w:cstheme="minorHAnsi"/>
        </w:rPr>
      </w:pPr>
    </w:p>
    <w:tbl>
      <w:tblPr>
        <w:tblW w:w="80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957"/>
        <w:gridCol w:w="1134"/>
        <w:gridCol w:w="1081"/>
        <w:gridCol w:w="1274"/>
      </w:tblGrid>
      <w:tr w:rsidR="008A3495" w:rsidRPr="008A3495" w14:paraId="403CB3AA" w14:textId="77777777" w:rsidTr="00D533E7">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0FE2D6B7"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C53EA19"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Definicija</w:t>
            </w:r>
          </w:p>
        </w:tc>
        <w:tc>
          <w:tcPr>
            <w:tcW w:w="957" w:type="dxa"/>
            <w:tcBorders>
              <w:top w:val="single" w:sz="4" w:space="0" w:color="00000A"/>
              <w:left w:val="single" w:sz="4" w:space="0" w:color="00000A"/>
              <w:bottom w:val="single" w:sz="4" w:space="0" w:color="00000A"/>
              <w:right w:val="single" w:sz="4" w:space="0" w:color="00000A"/>
            </w:tcBorders>
            <w:vAlign w:val="center"/>
            <w:hideMark/>
          </w:tcPr>
          <w:p w14:paraId="0A487CBB"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9E5B587"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1BA3C" w14:textId="730F4EA4" w:rsidR="008A3495" w:rsidRPr="008A3495" w:rsidRDefault="000777C0" w:rsidP="00D533E7">
            <w:pPr>
              <w:suppressAutoHyphens w:val="0"/>
              <w:jc w:val="center"/>
              <w:rPr>
                <w:rFonts w:asciiTheme="minorHAnsi" w:eastAsia="Times New Roman" w:hAnsiTheme="minorHAnsi" w:cstheme="minorHAnsi"/>
                <w:sz w:val="18"/>
                <w:szCs w:val="18"/>
                <w:lang w:eastAsia="en-US"/>
                <w14:ligatures w14:val="standardContextual"/>
              </w:rPr>
            </w:pPr>
            <w:r w:rsidRPr="000777C0">
              <w:rPr>
                <w:rFonts w:asciiTheme="minorHAnsi" w:eastAsia="Times New Roman" w:hAnsiTheme="minorHAnsi" w:cstheme="minorHAnsi"/>
                <w:sz w:val="18"/>
                <w:szCs w:val="18"/>
                <w:lang w:eastAsia="en-US"/>
                <w14:ligatures w14:val="standardContextual"/>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607E"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IZVRŠENJE 30.6.2024.</w:t>
            </w:r>
          </w:p>
        </w:tc>
      </w:tr>
      <w:tr w:rsidR="008A3495" w:rsidRPr="008A3495" w14:paraId="75A4378A" w14:textId="77777777" w:rsidTr="00D533E7">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73C55E31"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5BB6B0B"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Održati natjecanje -kvalifikacije za svjetski plesni kup</w:t>
            </w:r>
          </w:p>
        </w:tc>
        <w:tc>
          <w:tcPr>
            <w:tcW w:w="957" w:type="dxa"/>
            <w:tcBorders>
              <w:top w:val="single" w:sz="4" w:space="0" w:color="00000A"/>
              <w:left w:val="single" w:sz="4" w:space="0" w:color="00000A"/>
              <w:bottom w:val="single" w:sz="4" w:space="0" w:color="00000A"/>
              <w:right w:val="single" w:sz="4" w:space="0" w:color="00000A"/>
            </w:tcBorders>
            <w:vAlign w:val="center"/>
            <w:hideMark/>
          </w:tcPr>
          <w:p w14:paraId="32067EE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3F522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0</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1E3EE9F9"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EA2C674"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r>
    </w:tbl>
    <w:p w14:paraId="37F39C73" w14:textId="77777777" w:rsidR="008A3495" w:rsidRPr="008A3495" w:rsidRDefault="008A3495" w:rsidP="008A3495">
      <w:pPr>
        <w:suppressAutoHyphens w:val="0"/>
        <w:jc w:val="both"/>
        <w:rPr>
          <w:rFonts w:asciiTheme="minorHAnsi" w:eastAsia="Times New Roman" w:hAnsiTheme="minorHAnsi" w:cstheme="minorHAnsi"/>
          <w:b/>
        </w:rPr>
      </w:pPr>
    </w:p>
    <w:p w14:paraId="60682FFF" w14:textId="0E9D26B1" w:rsidR="00554EAE" w:rsidRPr="00927E35" w:rsidRDefault="00554EAE" w:rsidP="00554EAE">
      <w:pPr>
        <w:suppressAutoHyphens w:val="0"/>
        <w:jc w:val="both"/>
        <w:rPr>
          <w:rFonts w:ascii="Calibri" w:eastAsia="Times New Roman" w:hAnsi="Calibri" w:cs="Calibri"/>
          <w:bCs/>
          <w:sz w:val="22"/>
          <w:szCs w:val="22"/>
        </w:rPr>
      </w:pPr>
      <w:r w:rsidRPr="00927E35">
        <w:rPr>
          <w:rFonts w:ascii="Calibri" w:eastAsia="Times New Roman" w:hAnsi="Calibri" w:cs="Calibri"/>
          <w:b/>
          <w:sz w:val="22"/>
          <w:szCs w:val="22"/>
        </w:rPr>
        <w:t xml:space="preserve">Obljetnica Festivala Zlatne žice Slavonije (Lisinski)  </w:t>
      </w:r>
      <w:r w:rsidRPr="00927E35">
        <w:rPr>
          <w:rFonts w:ascii="Calibri" w:eastAsia="Times New Roman" w:hAnsi="Calibri" w:cs="Calibri"/>
          <w:bCs/>
          <w:sz w:val="22"/>
          <w:szCs w:val="22"/>
        </w:rPr>
        <w:t xml:space="preserve">– odnosi se na obilježavanje obljetnice Festivala Zlatne žice Slavonije u Lisinskom. U I. rebalansu planiran u iznosu 20.000,00 </w:t>
      </w:r>
      <w:r w:rsidR="00A7590F" w:rsidRPr="00927E35">
        <w:rPr>
          <w:rFonts w:ascii="Calibri" w:eastAsia="Times New Roman" w:hAnsi="Calibri" w:cs="Calibri"/>
          <w:bCs/>
          <w:sz w:val="22"/>
          <w:szCs w:val="22"/>
        </w:rPr>
        <w:t>EUR</w:t>
      </w:r>
      <w:r w:rsidRPr="00927E35">
        <w:rPr>
          <w:rFonts w:ascii="Calibri" w:eastAsia="Times New Roman" w:hAnsi="Calibri" w:cs="Calibri"/>
          <w:bCs/>
          <w:sz w:val="22"/>
          <w:szCs w:val="22"/>
        </w:rPr>
        <w:t xml:space="preserve"> za održavanje manifestacije.</w:t>
      </w:r>
    </w:p>
    <w:p w14:paraId="1606BA14" w14:textId="77777777" w:rsidR="008A3495" w:rsidRPr="00927E35" w:rsidRDefault="008A3495" w:rsidP="008A3495">
      <w:pPr>
        <w:suppressAutoHyphens w:val="0"/>
        <w:jc w:val="both"/>
        <w:rPr>
          <w:rFonts w:asciiTheme="minorHAnsi" w:eastAsia="Times New Roman" w:hAnsiTheme="minorHAnsi" w:cstheme="minorHAnsi"/>
          <w:b/>
          <w:sz w:val="22"/>
          <w:szCs w:val="22"/>
        </w:rPr>
      </w:pPr>
    </w:p>
    <w:tbl>
      <w:tblPr>
        <w:tblW w:w="80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1072"/>
        <w:gridCol w:w="1081"/>
        <w:gridCol w:w="1274"/>
      </w:tblGrid>
      <w:tr w:rsidR="008A3495" w:rsidRPr="008A3495" w14:paraId="1A8497B3" w14:textId="77777777" w:rsidTr="00D533E7">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B1D414C"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4C5EC4A5"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AAAC515"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Jedinica</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345799FC"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Polazna vrijednost</w:t>
            </w:r>
          </w:p>
        </w:tc>
        <w:tc>
          <w:tcPr>
            <w:tcW w:w="10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B2CD8" w14:textId="55F6203E" w:rsidR="008A3495" w:rsidRPr="008A3495" w:rsidRDefault="000777C0" w:rsidP="00D533E7">
            <w:pPr>
              <w:suppressAutoHyphens w:val="0"/>
              <w:jc w:val="center"/>
              <w:rPr>
                <w:rFonts w:asciiTheme="minorHAnsi" w:eastAsia="Times New Roman" w:hAnsiTheme="minorHAnsi" w:cstheme="minorHAnsi"/>
                <w:sz w:val="18"/>
                <w:szCs w:val="18"/>
              </w:rPr>
            </w:pPr>
            <w:r w:rsidRPr="000777C0">
              <w:rPr>
                <w:rFonts w:asciiTheme="minorHAnsi" w:eastAsia="Times New Roman" w:hAnsiTheme="minorHAnsi" w:cstheme="minorHAnsi"/>
                <w:sz w:val="18"/>
                <w:szCs w:val="18"/>
              </w:rPr>
              <w:t>REBALANS 2024.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41B34"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IZVRŠENJE 30.6.2024.</w:t>
            </w:r>
          </w:p>
        </w:tc>
      </w:tr>
      <w:tr w:rsidR="008A3495" w:rsidRPr="008A3495" w14:paraId="7B097334" w14:textId="77777777" w:rsidTr="00D533E7">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6BBC6087" w14:textId="77777777" w:rsidR="008A3495" w:rsidRPr="008A3495" w:rsidRDefault="008A3495" w:rsidP="00D533E7">
            <w:pPr>
              <w:suppressAutoHyphens w:val="0"/>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34D00538" w14:textId="77777777" w:rsidR="008A3495" w:rsidRPr="008A3495" w:rsidRDefault="008A3495" w:rsidP="00D533E7">
            <w:pPr>
              <w:suppressAutoHyphens w:val="0"/>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Održati obljetnicu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B64F7A8"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 xml:space="preserve">broj </w:t>
            </w:r>
          </w:p>
        </w:tc>
        <w:tc>
          <w:tcPr>
            <w:tcW w:w="1072" w:type="dxa"/>
            <w:tcBorders>
              <w:top w:val="single" w:sz="4" w:space="0" w:color="00000A"/>
              <w:left w:val="single" w:sz="4" w:space="0" w:color="00000A"/>
              <w:bottom w:val="single" w:sz="4" w:space="0" w:color="00000A"/>
              <w:right w:val="single" w:sz="4" w:space="0" w:color="00000A"/>
            </w:tcBorders>
            <w:vAlign w:val="center"/>
            <w:hideMark/>
          </w:tcPr>
          <w:p w14:paraId="5B7DB85A"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0</w:t>
            </w:r>
          </w:p>
        </w:tc>
        <w:tc>
          <w:tcPr>
            <w:tcW w:w="1081" w:type="dxa"/>
            <w:tcBorders>
              <w:top w:val="single" w:sz="4" w:space="0" w:color="00000A"/>
              <w:left w:val="single" w:sz="4" w:space="0" w:color="00000A"/>
              <w:bottom w:val="single" w:sz="4" w:space="0" w:color="00000A"/>
              <w:right w:val="single" w:sz="4" w:space="0" w:color="00000A"/>
            </w:tcBorders>
            <w:vAlign w:val="center"/>
            <w:hideMark/>
          </w:tcPr>
          <w:p w14:paraId="01164A1D"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1</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F25DFD9" w14:textId="77777777" w:rsidR="008A3495" w:rsidRPr="008A3495" w:rsidRDefault="008A3495" w:rsidP="00D533E7">
            <w:pPr>
              <w:suppressAutoHyphens w:val="0"/>
              <w:jc w:val="center"/>
              <w:rPr>
                <w:rFonts w:asciiTheme="minorHAnsi" w:eastAsia="Times New Roman" w:hAnsiTheme="minorHAnsi" w:cstheme="minorHAnsi"/>
                <w:sz w:val="18"/>
                <w:szCs w:val="18"/>
              </w:rPr>
            </w:pPr>
            <w:r w:rsidRPr="008A3495">
              <w:rPr>
                <w:rFonts w:asciiTheme="minorHAnsi" w:eastAsia="Times New Roman" w:hAnsiTheme="minorHAnsi" w:cstheme="minorHAnsi"/>
                <w:sz w:val="18"/>
                <w:szCs w:val="18"/>
              </w:rPr>
              <w:t>0</w:t>
            </w:r>
          </w:p>
        </w:tc>
      </w:tr>
    </w:tbl>
    <w:p w14:paraId="3495825C" w14:textId="77777777" w:rsidR="008A3495" w:rsidRPr="008A3495" w:rsidRDefault="008A3495" w:rsidP="008A3495">
      <w:pPr>
        <w:jc w:val="both"/>
        <w:rPr>
          <w:rFonts w:asciiTheme="minorHAnsi" w:hAnsiTheme="minorHAnsi" w:cstheme="minorHAnsi"/>
          <w:b/>
        </w:rPr>
      </w:pPr>
    </w:p>
    <w:p w14:paraId="66B6CF9F" w14:textId="77777777" w:rsidR="008A3495" w:rsidRPr="00927E35" w:rsidRDefault="008A3495" w:rsidP="008A3495">
      <w:pPr>
        <w:jc w:val="both"/>
        <w:rPr>
          <w:rFonts w:asciiTheme="minorHAnsi" w:hAnsiTheme="minorHAnsi" w:cstheme="minorHAnsi"/>
          <w:bCs/>
          <w:sz w:val="22"/>
          <w:szCs w:val="22"/>
        </w:rPr>
      </w:pPr>
      <w:r w:rsidRPr="00927E35">
        <w:rPr>
          <w:rFonts w:asciiTheme="minorHAnsi" w:hAnsiTheme="minorHAnsi" w:cstheme="minorHAnsi"/>
          <w:b/>
          <w:sz w:val="22"/>
          <w:szCs w:val="22"/>
        </w:rPr>
        <w:t>NAZIV PROGRAMA: ZNANSTVENO ISTRAŽIVAČKI I UMJETNIČKI RAD</w:t>
      </w:r>
      <w:r w:rsidRPr="00927E35">
        <w:rPr>
          <w:rFonts w:asciiTheme="minorHAnsi" w:hAnsiTheme="minorHAnsi" w:cstheme="minorHAnsi"/>
          <w:bCs/>
          <w:sz w:val="22"/>
          <w:szCs w:val="22"/>
        </w:rPr>
        <w:t xml:space="preserve"> </w:t>
      </w:r>
    </w:p>
    <w:p w14:paraId="0E47FC8D" w14:textId="77777777" w:rsidR="008A3495" w:rsidRPr="00927E35" w:rsidRDefault="008A3495" w:rsidP="008A3495">
      <w:pPr>
        <w:jc w:val="both"/>
        <w:rPr>
          <w:rFonts w:asciiTheme="minorHAnsi" w:hAnsiTheme="minorHAnsi" w:cstheme="minorHAnsi"/>
          <w:bCs/>
          <w:sz w:val="22"/>
          <w:szCs w:val="22"/>
        </w:rPr>
      </w:pPr>
    </w:p>
    <w:p w14:paraId="7637BAE0" w14:textId="77777777" w:rsidR="00554EAE" w:rsidRPr="00927E35" w:rsidRDefault="00554EAE" w:rsidP="00554EAE">
      <w:pPr>
        <w:ind w:firstLine="720"/>
        <w:jc w:val="both"/>
        <w:rPr>
          <w:rFonts w:asciiTheme="minorHAnsi" w:hAnsiTheme="minorHAnsi" w:cstheme="minorHAnsi"/>
          <w:sz w:val="22"/>
          <w:szCs w:val="22"/>
        </w:rPr>
      </w:pPr>
      <w:r w:rsidRPr="00927E35">
        <w:rPr>
          <w:rFonts w:asciiTheme="minorHAnsi" w:hAnsiTheme="minorHAnsi" w:cstheme="minorHAnsi"/>
          <w:sz w:val="22"/>
          <w:szCs w:val="22"/>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5E93E101" w14:textId="77777777" w:rsidR="008A3495" w:rsidRPr="00927E35" w:rsidRDefault="008A3495" w:rsidP="008A3495">
      <w:pPr>
        <w:jc w:val="both"/>
        <w:rPr>
          <w:rFonts w:asciiTheme="minorHAnsi" w:hAnsiTheme="minorHAnsi" w:cstheme="minorHAnsi"/>
          <w:b/>
          <w:bCs/>
          <w:sz w:val="22"/>
          <w:szCs w:val="22"/>
        </w:rPr>
      </w:pPr>
    </w:p>
    <w:p w14:paraId="6A2BCA63" w14:textId="77777777" w:rsidR="008A3495" w:rsidRPr="00927E35" w:rsidRDefault="008A3495" w:rsidP="008A3495">
      <w:pPr>
        <w:jc w:val="both"/>
        <w:rPr>
          <w:rFonts w:asciiTheme="minorHAnsi" w:hAnsiTheme="minorHAnsi" w:cstheme="minorHAnsi"/>
          <w:b/>
          <w:bCs/>
          <w:sz w:val="22"/>
          <w:szCs w:val="22"/>
        </w:rPr>
      </w:pPr>
      <w:r w:rsidRPr="00927E35">
        <w:rPr>
          <w:rFonts w:asciiTheme="minorHAnsi" w:hAnsiTheme="minorHAnsi" w:cstheme="minorHAnsi"/>
          <w:b/>
          <w:bCs/>
          <w:sz w:val="22"/>
          <w:szCs w:val="22"/>
        </w:rPr>
        <w:t>Zakonska osnova za uvođenje programa:</w:t>
      </w:r>
    </w:p>
    <w:p w14:paraId="2D002ECD"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 xml:space="preserve">Zakon o kulturnim vijećima i financiranju javnih potreba u kulturi (Narodne novine, broj: 83/22), </w:t>
      </w:r>
    </w:p>
    <w:p w14:paraId="7B104B75"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3B2BB14E"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Zakon o udrugama (</w:t>
      </w:r>
      <w:r w:rsidRPr="00927E35">
        <w:rPr>
          <w:rFonts w:asciiTheme="minorHAnsi" w:hAnsiTheme="minorHAnsi" w:cstheme="minorHAnsi"/>
          <w:sz w:val="22"/>
          <w:szCs w:val="22"/>
        </w:rPr>
        <w:t xml:space="preserve">Narodne novine, broj: 74/14., 70/17., 98/19. i 151/22.) </w:t>
      </w:r>
      <w:r w:rsidRPr="00927E35">
        <w:rPr>
          <w:rFonts w:asciiTheme="minorHAnsi" w:hAnsiTheme="minorHAnsi" w:cstheme="minorHAnsi"/>
          <w:bCs/>
          <w:sz w:val="22"/>
          <w:szCs w:val="22"/>
        </w:rPr>
        <w:t xml:space="preserve">i </w:t>
      </w:r>
    </w:p>
    <w:p w14:paraId="163DC319"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 xml:space="preserve">Statut Grada Požege </w:t>
      </w:r>
      <w:r w:rsidRPr="00927E35">
        <w:rPr>
          <w:rFonts w:asciiTheme="minorHAnsi" w:hAnsiTheme="minorHAnsi" w:cstheme="minorHAnsi"/>
          <w:sz w:val="22"/>
          <w:szCs w:val="22"/>
        </w:rPr>
        <w:t>(Službene novine Grada Požege, broj: 2/21. i 11/22.).</w:t>
      </w:r>
      <w:r w:rsidRPr="00927E35">
        <w:rPr>
          <w:rFonts w:asciiTheme="minorHAnsi" w:hAnsiTheme="minorHAnsi" w:cstheme="minorHAnsi"/>
          <w:bCs/>
          <w:sz w:val="22"/>
          <w:szCs w:val="22"/>
        </w:rPr>
        <w:t xml:space="preserve"> </w:t>
      </w:r>
    </w:p>
    <w:p w14:paraId="5A724DAD" w14:textId="77777777" w:rsidR="008A3495" w:rsidRPr="00927E35" w:rsidRDefault="008A3495" w:rsidP="008A3495">
      <w:pPr>
        <w:ind w:left="397" w:firstLine="284"/>
        <w:jc w:val="both"/>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4528"/>
        <w:gridCol w:w="1701"/>
        <w:gridCol w:w="1700"/>
        <w:gridCol w:w="1133"/>
      </w:tblGrid>
      <w:tr w:rsidR="008A3495" w:rsidRPr="008A3495" w14:paraId="79866F72"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6E1ADD81" w14:textId="77777777" w:rsidR="008A3495" w:rsidRPr="008A3495" w:rsidRDefault="008A3495" w:rsidP="00D533E7">
            <w:pPr>
              <w:rPr>
                <w:rFonts w:asciiTheme="minorHAnsi" w:hAnsiTheme="minorHAnsi" w:cstheme="minorHAnsi"/>
                <w:i/>
                <w:sz w:val="20"/>
                <w:szCs w:val="20"/>
              </w:rPr>
            </w:pPr>
            <w:r w:rsidRPr="008A3495">
              <w:rPr>
                <w:rFonts w:asciiTheme="minorHAnsi" w:hAnsiTheme="minorHAnsi" w:cstheme="minorHAnsi"/>
                <w:b/>
                <w:bCs/>
                <w:sz w:val="20"/>
                <w:szCs w:val="20"/>
              </w:rPr>
              <w:t>PROGRAM 4002 ZNANSTVENO ISTRAŽIVAČKI I UMJETNIČKI RAD</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17B0A124" w14:textId="42095F78" w:rsidR="008A3495" w:rsidRPr="008A3495" w:rsidRDefault="000777C0" w:rsidP="00D533E7">
            <w:pPr>
              <w:jc w:val="center"/>
              <w:rPr>
                <w:rFonts w:asciiTheme="minorHAnsi" w:hAnsiTheme="minorHAnsi" w:cstheme="minorHAnsi"/>
                <w:i/>
                <w:sz w:val="20"/>
                <w:szCs w:val="20"/>
              </w:rPr>
            </w:pPr>
            <w:r w:rsidRPr="000777C0">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6E229E8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45F6DA55"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A22CD4A"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63597265" w14:textId="142A64A1"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755A2AFA"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356E51B0"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T400001 ZAVOD ZA ZNANSTVENO-ISTRAŽIVAČKI I UMJETNIČKI RAD HRVATSKE AKADEMIJE ZNANOSTI I UMJETNOSTI</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6440AEB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13.300,00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07BA44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6.649,98</w:t>
            </w:r>
          </w:p>
        </w:tc>
        <w:tc>
          <w:tcPr>
            <w:tcW w:w="625" w:type="pct"/>
            <w:tcBorders>
              <w:top w:val="single" w:sz="4" w:space="0" w:color="auto"/>
              <w:left w:val="single" w:sz="4" w:space="0" w:color="auto"/>
              <w:bottom w:val="single" w:sz="4" w:space="0" w:color="auto"/>
              <w:right w:val="single" w:sz="4" w:space="0" w:color="auto"/>
            </w:tcBorders>
            <w:vAlign w:val="center"/>
            <w:hideMark/>
          </w:tcPr>
          <w:p w14:paraId="4259428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50,00</w:t>
            </w:r>
          </w:p>
        </w:tc>
      </w:tr>
      <w:tr w:rsidR="008A3495" w:rsidRPr="008A3495" w14:paraId="355E065A"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1F2FB547"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hideMark/>
          </w:tcPr>
          <w:p w14:paraId="044A336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13.300,00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2DA271E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6.649,98</w:t>
            </w:r>
          </w:p>
        </w:tc>
        <w:tc>
          <w:tcPr>
            <w:tcW w:w="625" w:type="pct"/>
            <w:tcBorders>
              <w:top w:val="single" w:sz="4" w:space="0" w:color="auto"/>
              <w:left w:val="single" w:sz="4" w:space="0" w:color="auto"/>
              <w:bottom w:val="single" w:sz="4" w:space="0" w:color="auto"/>
              <w:right w:val="single" w:sz="4" w:space="0" w:color="auto"/>
            </w:tcBorders>
            <w:vAlign w:val="center"/>
            <w:hideMark/>
          </w:tcPr>
          <w:p w14:paraId="4BF9487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50,00</w:t>
            </w:r>
          </w:p>
        </w:tc>
      </w:tr>
    </w:tbl>
    <w:p w14:paraId="73266D9A" w14:textId="77777777" w:rsidR="008A3495" w:rsidRPr="008A3495" w:rsidRDefault="008A3495" w:rsidP="008A3495">
      <w:pPr>
        <w:jc w:val="both"/>
        <w:rPr>
          <w:rFonts w:asciiTheme="minorHAnsi" w:eastAsia="Times New Roman" w:hAnsiTheme="minorHAnsi" w:cstheme="minorHAnsi"/>
        </w:rPr>
      </w:pPr>
    </w:p>
    <w:p w14:paraId="6446C7E3" w14:textId="40026BC2" w:rsidR="00554EAE" w:rsidRPr="00927E35" w:rsidRDefault="00554EAE" w:rsidP="00554EAE">
      <w:pPr>
        <w:jc w:val="both"/>
        <w:rPr>
          <w:rFonts w:asciiTheme="minorHAnsi" w:hAnsiTheme="minorHAnsi" w:cstheme="minorHAnsi"/>
          <w:sz w:val="22"/>
          <w:szCs w:val="22"/>
        </w:rPr>
      </w:pPr>
      <w:r w:rsidRPr="00927E35">
        <w:rPr>
          <w:rFonts w:asciiTheme="minorHAnsi" w:hAnsiTheme="minorHAnsi" w:cstheme="minorHAnsi"/>
          <w:b/>
          <w:bCs/>
          <w:sz w:val="22"/>
          <w:szCs w:val="22"/>
        </w:rPr>
        <w:t>Zavod za znanstveno-istraživački i umjetnički rad HAZU-u</w:t>
      </w:r>
      <w:r w:rsidRPr="00927E35">
        <w:rPr>
          <w:rFonts w:asciiTheme="minorHAnsi" w:hAnsiTheme="minorHAnsi" w:cstheme="minorHAnsi"/>
          <w:sz w:val="22"/>
          <w:szCs w:val="22"/>
        </w:rPr>
        <w:t xml:space="preserve"> - Kroz program se sufinancira rad HAZU U Požegi prema ugovoru između HAZU, Požeško-slavonske županije i Grada u iznosu mjesečne dvanaestine </w:t>
      </w:r>
      <w:r w:rsidR="00A7590F" w:rsidRPr="00927E35">
        <w:rPr>
          <w:rFonts w:asciiTheme="minorHAnsi" w:hAnsiTheme="minorHAnsi" w:cstheme="minorHAnsi"/>
          <w:sz w:val="22"/>
          <w:szCs w:val="22"/>
        </w:rPr>
        <w:t>u</w:t>
      </w:r>
      <w:r w:rsidRPr="00927E35">
        <w:rPr>
          <w:rFonts w:asciiTheme="minorHAnsi" w:hAnsiTheme="minorHAnsi" w:cstheme="minorHAnsi"/>
          <w:sz w:val="22"/>
          <w:szCs w:val="22"/>
        </w:rPr>
        <w:t>govorenog iznosa. U izvještajnom razdoblju isplaćeno je 6.649,98 EUR.</w:t>
      </w:r>
    </w:p>
    <w:p w14:paraId="6DF82EE5" w14:textId="77777777" w:rsidR="008A3495" w:rsidRPr="008A3495" w:rsidRDefault="008A3495" w:rsidP="008A3495">
      <w:pPr>
        <w:jc w:val="both"/>
        <w:rPr>
          <w:rFonts w:asciiTheme="minorHAnsi" w:hAnsiTheme="minorHAnsi" w:cstheme="minorHAnsi"/>
        </w:rPr>
      </w:pPr>
    </w:p>
    <w:tbl>
      <w:tblPr>
        <w:tblW w:w="440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21"/>
        <w:gridCol w:w="2467"/>
        <w:gridCol w:w="781"/>
        <w:gridCol w:w="1086"/>
        <w:gridCol w:w="1244"/>
        <w:gridCol w:w="1188"/>
      </w:tblGrid>
      <w:tr w:rsidR="008A3495" w:rsidRPr="008A3495" w14:paraId="625ECE9B" w14:textId="77777777" w:rsidTr="00D533E7">
        <w:trPr>
          <w:trHeight w:val="697"/>
          <w:jc w:val="center"/>
        </w:trPr>
        <w:tc>
          <w:tcPr>
            <w:tcW w:w="764" w:type="pct"/>
            <w:tcBorders>
              <w:top w:val="single" w:sz="4" w:space="0" w:color="00000A"/>
              <w:left w:val="single" w:sz="4" w:space="0" w:color="00000A"/>
              <w:bottom w:val="single" w:sz="4" w:space="0" w:color="00000A"/>
              <w:right w:val="single" w:sz="4" w:space="0" w:color="00000A"/>
            </w:tcBorders>
            <w:vAlign w:val="center"/>
            <w:hideMark/>
          </w:tcPr>
          <w:p w14:paraId="652BFC3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544" w:type="pct"/>
            <w:tcBorders>
              <w:top w:val="single" w:sz="4" w:space="0" w:color="00000A"/>
              <w:left w:val="single" w:sz="4" w:space="0" w:color="00000A"/>
              <w:bottom w:val="single" w:sz="4" w:space="0" w:color="00000A"/>
              <w:right w:val="single" w:sz="4" w:space="0" w:color="00000A"/>
            </w:tcBorders>
            <w:vAlign w:val="center"/>
            <w:hideMark/>
          </w:tcPr>
          <w:p w14:paraId="637832C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9" w:type="pct"/>
            <w:tcBorders>
              <w:top w:val="single" w:sz="4" w:space="0" w:color="00000A"/>
              <w:left w:val="single" w:sz="4" w:space="0" w:color="00000A"/>
              <w:bottom w:val="single" w:sz="4" w:space="0" w:color="00000A"/>
              <w:right w:val="single" w:sz="4" w:space="0" w:color="00000A"/>
            </w:tcBorders>
            <w:vAlign w:val="center"/>
            <w:hideMark/>
          </w:tcPr>
          <w:p w14:paraId="15410A3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7B316E2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71EFB72F" w14:textId="1C45E786" w:rsidR="008A3495" w:rsidRPr="008A3495" w:rsidRDefault="000777C0" w:rsidP="00D533E7">
            <w:pPr>
              <w:jc w:val="center"/>
              <w:rPr>
                <w:rFonts w:asciiTheme="minorHAnsi" w:hAnsiTheme="minorHAnsi" w:cstheme="minorHAnsi"/>
                <w:sz w:val="18"/>
                <w:szCs w:val="18"/>
                <w:lang w:eastAsia="en-US"/>
              </w:rPr>
            </w:pPr>
            <w:r w:rsidRPr="000777C0">
              <w:rPr>
                <w:rFonts w:asciiTheme="minorHAnsi" w:hAnsiTheme="minorHAnsi" w:cstheme="minorHAnsi"/>
                <w:sz w:val="18"/>
                <w:szCs w:val="18"/>
                <w:lang w:eastAsia="en-US"/>
              </w:rPr>
              <w:t>REBALANS 2024.</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14537FE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76D42C1B" w14:textId="77777777" w:rsidTr="00D533E7">
        <w:trPr>
          <w:trHeight w:val="643"/>
          <w:jc w:val="center"/>
        </w:trPr>
        <w:tc>
          <w:tcPr>
            <w:tcW w:w="764" w:type="pct"/>
            <w:tcBorders>
              <w:top w:val="single" w:sz="4" w:space="0" w:color="00000A"/>
              <w:left w:val="single" w:sz="4" w:space="0" w:color="00000A"/>
              <w:bottom w:val="single" w:sz="4" w:space="0" w:color="00000A"/>
              <w:right w:val="single" w:sz="4" w:space="0" w:color="00000A"/>
            </w:tcBorders>
            <w:vAlign w:val="center"/>
            <w:hideMark/>
          </w:tcPr>
          <w:p w14:paraId="6A28FCA7"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donacija</w:t>
            </w:r>
          </w:p>
        </w:tc>
        <w:tc>
          <w:tcPr>
            <w:tcW w:w="1544" w:type="pct"/>
            <w:tcBorders>
              <w:top w:val="single" w:sz="4" w:space="0" w:color="00000A"/>
              <w:left w:val="single" w:sz="4" w:space="0" w:color="00000A"/>
              <w:bottom w:val="single" w:sz="4" w:space="0" w:color="00000A"/>
              <w:right w:val="single" w:sz="4" w:space="0" w:color="00000A"/>
            </w:tcBorders>
            <w:vAlign w:val="center"/>
            <w:hideMark/>
          </w:tcPr>
          <w:p w14:paraId="41718589"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Kroz mjesečno financiranje omogućiti djelovanja Zavoda radi znanstvenog razvoja društva </w:t>
            </w:r>
          </w:p>
        </w:tc>
        <w:tc>
          <w:tcPr>
            <w:tcW w:w="489" w:type="pct"/>
            <w:tcBorders>
              <w:top w:val="single" w:sz="4" w:space="0" w:color="00000A"/>
              <w:left w:val="single" w:sz="4" w:space="0" w:color="00000A"/>
              <w:bottom w:val="single" w:sz="4" w:space="0" w:color="00000A"/>
              <w:right w:val="single" w:sz="4" w:space="0" w:color="00000A"/>
            </w:tcBorders>
            <w:vAlign w:val="center"/>
            <w:hideMark/>
          </w:tcPr>
          <w:p w14:paraId="3B1C9DB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53DAE06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12</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0EE08DD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12</w:t>
            </w:r>
          </w:p>
        </w:tc>
        <w:tc>
          <w:tcPr>
            <w:tcW w:w="744" w:type="pct"/>
            <w:tcBorders>
              <w:top w:val="single" w:sz="4" w:space="0" w:color="00000A"/>
              <w:left w:val="single" w:sz="4" w:space="0" w:color="00000A"/>
              <w:bottom w:val="single" w:sz="4" w:space="0" w:color="00000A"/>
              <w:right w:val="single" w:sz="4" w:space="0" w:color="00000A"/>
            </w:tcBorders>
            <w:vAlign w:val="center"/>
            <w:hideMark/>
          </w:tcPr>
          <w:p w14:paraId="57AF301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6</w:t>
            </w:r>
          </w:p>
        </w:tc>
      </w:tr>
    </w:tbl>
    <w:p w14:paraId="44ACF488" w14:textId="77777777" w:rsidR="008A3495" w:rsidRPr="008A3495" w:rsidRDefault="008A3495" w:rsidP="008A3495">
      <w:pPr>
        <w:jc w:val="both"/>
        <w:rPr>
          <w:rFonts w:asciiTheme="minorHAnsi" w:hAnsiTheme="minorHAnsi" w:cstheme="minorHAnsi"/>
          <w:b/>
        </w:rPr>
      </w:pPr>
    </w:p>
    <w:p w14:paraId="3A2DCE76" w14:textId="77777777" w:rsidR="008A3495" w:rsidRPr="00927E35" w:rsidRDefault="008A3495" w:rsidP="008A3495">
      <w:pPr>
        <w:jc w:val="both"/>
        <w:rPr>
          <w:rFonts w:asciiTheme="minorHAnsi" w:hAnsiTheme="minorHAnsi" w:cstheme="minorHAnsi"/>
          <w:bCs/>
          <w:sz w:val="22"/>
          <w:szCs w:val="22"/>
        </w:rPr>
      </w:pPr>
      <w:r w:rsidRPr="00927E35">
        <w:rPr>
          <w:rFonts w:asciiTheme="minorHAnsi" w:hAnsiTheme="minorHAnsi" w:cstheme="minorHAnsi"/>
          <w:b/>
          <w:sz w:val="22"/>
          <w:szCs w:val="22"/>
        </w:rPr>
        <w:t>NAZIV PROGRAMA: STIPENDIJE, ŠKOLARINE I DRUGE NAKNADE</w:t>
      </w:r>
      <w:r w:rsidRPr="00927E35">
        <w:rPr>
          <w:rFonts w:asciiTheme="minorHAnsi" w:hAnsiTheme="minorHAnsi" w:cstheme="minorHAnsi"/>
          <w:bCs/>
          <w:sz w:val="22"/>
          <w:szCs w:val="22"/>
        </w:rPr>
        <w:t xml:space="preserve"> </w:t>
      </w:r>
    </w:p>
    <w:p w14:paraId="0A566288" w14:textId="77777777" w:rsidR="008A3495" w:rsidRPr="00927E35" w:rsidRDefault="008A3495" w:rsidP="008A3495">
      <w:pPr>
        <w:jc w:val="both"/>
        <w:rPr>
          <w:rFonts w:asciiTheme="minorHAnsi" w:hAnsiTheme="minorHAnsi" w:cstheme="minorHAnsi"/>
          <w:bCs/>
          <w:sz w:val="22"/>
          <w:szCs w:val="22"/>
        </w:rPr>
      </w:pPr>
    </w:p>
    <w:p w14:paraId="64DBE41E" w14:textId="77777777" w:rsidR="00554EAE" w:rsidRPr="00927E35" w:rsidRDefault="00554EAE" w:rsidP="00554EAE">
      <w:pPr>
        <w:ind w:firstLine="720"/>
        <w:jc w:val="both"/>
        <w:rPr>
          <w:rFonts w:asciiTheme="minorHAnsi" w:hAnsiTheme="minorHAnsi" w:cstheme="minorHAnsi"/>
          <w:bCs/>
          <w:sz w:val="22"/>
          <w:szCs w:val="22"/>
        </w:rPr>
      </w:pPr>
      <w:r w:rsidRPr="00927E35">
        <w:rPr>
          <w:rFonts w:asciiTheme="minorHAnsi" w:hAnsiTheme="minorHAnsi" w:cstheme="minorHAnsi"/>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61A2A269" w14:textId="77777777" w:rsidR="008A3495" w:rsidRPr="00927E35" w:rsidRDefault="008A3495" w:rsidP="008A3495">
      <w:pPr>
        <w:ind w:firstLine="720"/>
        <w:jc w:val="both"/>
        <w:rPr>
          <w:rFonts w:asciiTheme="minorHAnsi" w:hAnsiTheme="minorHAnsi" w:cstheme="minorHAnsi"/>
          <w:bCs/>
          <w:sz w:val="22"/>
          <w:szCs w:val="22"/>
        </w:rPr>
      </w:pPr>
    </w:p>
    <w:p w14:paraId="373D777A" w14:textId="77777777" w:rsidR="008A3495" w:rsidRPr="00927E35" w:rsidRDefault="008A3495" w:rsidP="008A3495">
      <w:pPr>
        <w:jc w:val="both"/>
        <w:rPr>
          <w:rFonts w:asciiTheme="minorHAnsi" w:hAnsiTheme="minorHAnsi" w:cstheme="minorHAnsi"/>
          <w:bCs/>
          <w:sz w:val="22"/>
          <w:szCs w:val="22"/>
        </w:rPr>
      </w:pPr>
      <w:r w:rsidRPr="00927E35">
        <w:rPr>
          <w:rFonts w:asciiTheme="minorHAnsi" w:hAnsiTheme="minorHAnsi" w:cstheme="minorHAnsi"/>
          <w:b/>
          <w:sz w:val="22"/>
          <w:szCs w:val="22"/>
        </w:rPr>
        <w:t>Zakonska osnova za uvođenje programa:</w:t>
      </w:r>
    </w:p>
    <w:p w14:paraId="4C1D5B49" w14:textId="77777777" w:rsidR="008A3495" w:rsidRPr="00927E35" w:rsidRDefault="008A3495" w:rsidP="00554EAE">
      <w:pPr>
        <w:ind w:left="426"/>
        <w:jc w:val="both"/>
        <w:rPr>
          <w:rFonts w:asciiTheme="minorHAnsi" w:hAnsiTheme="minorHAnsi" w:cstheme="minorHAnsi"/>
          <w:bCs/>
          <w:sz w:val="22"/>
          <w:szCs w:val="22"/>
        </w:rPr>
      </w:pPr>
      <w:r w:rsidRPr="00927E35">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1D43E2CD"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 xml:space="preserve">Zakon o proračunu (Narodne novine, broj: 144/21.), </w:t>
      </w:r>
    </w:p>
    <w:p w14:paraId="50609FCC"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 xml:space="preserve">Zakon o odgoju i obrazovanju u osnovnoj i srednjoj školi (Narodne novine, broj: 87/08., 86/09., 92/10., 105/10., 90/11., 5/12., 16/12., 86/12., 126/12., 94/13., 152/14., 07/17., 68/18., 98/19., 64/20. i 151/22., 155/23 i 156/23.), </w:t>
      </w:r>
    </w:p>
    <w:p w14:paraId="25DF4055"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 xml:space="preserve">Zakon o ustanovama (Narodne novine, broj: 76/93., 29/97., 47/99., 35/08., 127/19. i 151/22.) </w:t>
      </w:r>
    </w:p>
    <w:p w14:paraId="00B3D3F3" w14:textId="77777777" w:rsidR="008A3495" w:rsidRPr="00927E35" w:rsidRDefault="008A3495">
      <w:pPr>
        <w:pStyle w:val="Odlomakpopisa"/>
        <w:numPr>
          <w:ilvl w:val="0"/>
          <w:numId w:val="6"/>
        </w:numPr>
        <w:suppressAutoHyphens/>
        <w:jc w:val="both"/>
        <w:rPr>
          <w:rFonts w:asciiTheme="minorHAnsi" w:hAnsiTheme="minorHAnsi" w:cstheme="minorHAnsi"/>
          <w:bCs/>
          <w:sz w:val="22"/>
          <w:szCs w:val="22"/>
        </w:rPr>
      </w:pPr>
      <w:r w:rsidRPr="00927E35">
        <w:rPr>
          <w:rFonts w:asciiTheme="minorHAnsi" w:hAnsiTheme="minorHAnsi" w:cstheme="minorHAnsi"/>
          <w:bCs/>
          <w:sz w:val="22"/>
          <w:szCs w:val="22"/>
        </w:rPr>
        <w:t xml:space="preserve">Statut Grada Požege </w:t>
      </w:r>
      <w:r w:rsidRPr="00927E35">
        <w:rPr>
          <w:rFonts w:asciiTheme="minorHAnsi" w:hAnsiTheme="minorHAnsi" w:cstheme="minorHAnsi"/>
          <w:sz w:val="22"/>
          <w:szCs w:val="22"/>
        </w:rPr>
        <w:t>(Službene novine Grada Požege, broj: 2/21. i 11/22.)</w:t>
      </w:r>
      <w:r w:rsidRPr="00927E35">
        <w:rPr>
          <w:rFonts w:asciiTheme="minorHAnsi" w:hAnsiTheme="minorHAnsi" w:cstheme="minorHAnsi"/>
          <w:bCs/>
          <w:sz w:val="22"/>
          <w:szCs w:val="22"/>
        </w:rPr>
        <w:t xml:space="preserve">. </w:t>
      </w:r>
    </w:p>
    <w:p w14:paraId="0DD6C74E" w14:textId="77777777" w:rsidR="008A3495" w:rsidRPr="008A3495" w:rsidRDefault="008A3495" w:rsidP="008A3495">
      <w:pPr>
        <w:jc w:val="both"/>
        <w:rPr>
          <w:rFonts w:asciiTheme="minorHAnsi" w:hAnsiTheme="minorHAnsi" w:cstheme="minorHAnsi"/>
          <w:bCs/>
        </w:rPr>
      </w:pPr>
    </w:p>
    <w:tbl>
      <w:tblPr>
        <w:tblW w:w="4911" w:type="pct"/>
        <w:jc w:val="center"/>
        <w:tblLook w:val="04A0" w:firstRow="1" w:lastRow="0" w:firstColumn="1" w:lastColumn="0" w:noHBand="0" w:noVBand="1"/>
      </w:tblPr>
      <w:tblGrid>
        <w:gridCol w:w="4439"/>
        <w:gridCol w:w="1664"/>
        <w:gridCol w:w="1664"/>
        <w:gridCol w:w="1134"/>
      </w:tblGrid>
      <w:tr w:rsidR="008A3495" w:rsidRPr="008A3495" w14:paraId="1343EC6F" w14:textId="77777777" w:rsidTr="00D533E7">
        <w:trPr>
          <w:trHeight w:val="284"/>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14:paraId="03A8AD65" w14:textId="77777777" w:rsidR="008A3495" w:rsidRPr="008A3495" w:rsidRDefault="008A3495" w:rsidP="00D533E7">
            <w:pPr>
              <w:rPr>
                <w:rFonts w:asciiTheme="minorHAnsi" w:hAnsiTheme="minorHAnsi" w:cstheme="minorHAnsi"/>
                <w:i/>
                <w:sz w:val="20"/>
                <w:szCs w:val="20"/>
              </w:rPr>
            </w:pPr>
            <w:r w:rsidRPr="008A3495">
              <w:rPr>
                <w:rFonts w:asciiTheme="minorHAnsi" w:hAnsiTheme="minorHAnsi" w:cstheme="minorHAnsi"/>
                <w:b/>
                <w:bCs/>
                <w:sz w:val="20"/>
                <w:szCs w:val="20"/>
              </w:rPr>
              <w:t>PROGRAM 8000 STIPENDIJE, ŠKOLARINE I DRUGE NAKNADE</w:t>
            </w:r>
          </w:p>
        </w:tc>
        <w:tc>
          <w:tcPr>
            <w:tcW w:w="935" w:type="pct"/>
            <w:tcBorders>
              <w:top w:val="single" w:sz="4" w:space="0" w:color="000000"/>
              <w:left w:val="single" w:sz="4" w:space="0" w:color="000000"/>
              <w:bottom w:val="single" w:sz="4" w:space="0" w:color="auto"/>
              <w:right w:val="single" w:sz="4" w:space="0" w:color="auto"/>
            </w:tcBorders>
            <w:vAlign w:val="center"/>
            <w:hideMark/>
          </w:tcPr>
          <w:p w14:paraId="7910A131" w14:textId="7BE58B0B" w:rsidR="008A3495" w:rsidRPr="008A3495" w:rsidRDefault="000777C0" w:rsidP="00D533E7">
            <w:pPr>
              <w:jc w:val="center"/>
              <w:rPr>
                <w:rFonts w:asciiTheme="minorHAnsi" w:hAnsiTheme="minorHAnsi" w:cstheme="minorHAnsi"/>
                <w:i/>
                <w:sz w:val="20"/>
                <w:szCs w:val="20"/>
              </w:rPr>
            </w:pPr>
            <w:r w:rsidRPr="000777C0">
              <w:rPr>
                <w:rFonts w:asciiTheme="minorHAnsi" w:hAnsiTheme="minorHAnsi" w:cstheme="minorHAnsi"/>
                <w:i/>
                <w:sz w:val="20"/>
                <w:szCs w:val="20"/>
              </w:rPr>
              <w:t>REBALANS 2024.</w:t>
            </w:r>
          </w:p>
        </w:tc>
        <w:tc>
          <w:tcPr>
            <w:tcW w:w="935" w:type="pct"/>
            <w:tcBorders>
              <w:top w:val="single" w:sz="4" w:space="0" w:color="auto"/>
              <w:left w:val="single" w:sz="4" w:space="0" w:color="auto"/>
              <w:bottom w:val="single" w:sz="4" w:space="0" w:color="auto"/>
              <w:right w:val="single" w:sz="4" w:space="0" w:color="auto"/>
            </w:tcBorders>
            <w:vAlign w:val="center"/>
            <w:hideMark/>
          </w:tcPr>
          <w:p w14:paraId="0E04BE6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37" w:type="pct"/>
            <w:tcBorders>
              <w:top w:val="single" w:sz="4" w:space="0" w:color="auto"/>
              <w:left w:val="single" w:sz="4" w:space="0" w:color="auto"/>
              <w:bottom w:val="single" w:sz="4" w:space="0" w:color="auto"/>
              <w:right w:val="single" w:sz="4" w:space="0" w:color="auto"/>
            </w:tcBorders>
            <w:vAlign w:val="center"/>
            <w:hideMark/>
          </w:tcPr>
          <w:p w14:paraId="63B5D60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51E00D40"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79B4418E" w14:textId="1B693A20"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39E69BD7" w14:textId="77777777" w:rsidTr="00D533E7">
        <w:trPr>
          <w:trHeight w:val="595"/>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14:paraId="2FD21DF1"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A800001 STIPENDIJE, ŠKOLARINE I DRUGE NAKNADE</w:t>
            </w:r>
          </w:p>
        </w:tc>
        <w:tc>
          <w:tcPr>
            <w:tcW w:w="935" w:type="pct"/>
            <w:tcBorders>
              <w:top w:val="single" w:sz="4" w:space="0" w:color="000000"/>
              <w:left w:val="single" w:sz="4" w:space="0" w:color="000000"/>
              <w:bottom w:val="single" w:sz="4" w:space="0" w:color="auto"/>
              <w:right w:val="single" w:sz="4" w:space="0" w:color="auto"/>
            </w:tcBorders>
            <w:vAlign w:val="center"/>
            <w:hideMark/>
          </w:tcPr>
          <w:p w14:paraId="2AD3623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151.000,00</w:t>
            </w:r>
          </w:p>
        </w:tc>
        <w:tc>
          <w:tcPr>
            <w:tcW w:w="935" w:type="pct"/>
            <w:tcBorders>
              <w:top w:val="single" w:sz="4" w:space="0" w:color="auto"/>
              <w:left w:val="single" w:sz="4" w:space="0" w:color="auto"/>
              <w:bottom w:val="single" w:sz="4" w:space="0" w:color="auto"/>
              <w:right w:val="single" w:sz="4" w:space="0" w:color="auto"/>
            </w:tcBorders>
            <w:vAlign w:val="center"/>
            <w:hideMark/>
          </w:tcPr>
          <w:p w14:paraId="0A6AE21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79.030,00</w:t>
            </w:r>
          </w:p>
        </w:tc>
        <w:tc>
          <w:tcPr>
            <w:tcW w:w="637" w:type="pct"/>
            <w:tcBorders>
              <w:top w:val="single" w:sz="4" w:space="0" w:color="auto"/>
              <w:left w:val="single" w:sz="4" w:space="0" w:color="auto"/>
              <w:bottom w:val="single" w:sz="4" w:space="0" w:color="auto"/>
              <w:right w:val="single" w:sz="4" w:space="0" w:color="auto"/>
            </w:tcBorders>
            <w:vAlign w:val="center"/>
            <w:hideMark/>
          </w:tcPr>
          <w:p w14:paraId="41717D7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52,34</w:t>
            </w:r>
          </w:p>
        </w:tc>
      </w:tr>
      <w:tr w:rsidR="008A3495" w:rsidRPr="008A3495" w14:paraId="35E922CA" w14:textId="77777777" w:rsidTr="00D533E7">
        <w:trPr>
          <w:trHeight w:val="284"/>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14:paraId="5EF552A2"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lastRenderedPageBreak/>
              <w:t>UKUPNO</w:t>
            </w:r>
          </w:p>
        </w:tc>
        <w:tc>
          <w:tcPr>
            <w:tcW w:w="935" w:type="pct"/>
            <w:tcBorders>
              <w:top w:val="single" w:sz="4" w:space="0" w:color="000000"/>
              <w:left w:val="single" w:sz="4" w:space="0" w:color="000000"/>
              <w:bottom w:val="single" w:sz="4" w:space="0" w:color="auto"/>
              <w:right w:val="single" w:sz="4" w:space="0" w:color="auto"/>
            </w:tcBorders>
            <w:vAlign w:val="center"/>
          </w:tcPr>
          <w:p w14:paraId="046FEE4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151.000,00</w:t>
            </w:r>
          </w:p>
        </w:tc>
        <w:tc>
          <w:tcPr>
            <w:tcW w:w="935" w:type="pct"/>
            <w:tcBorders>
              <w:top w:val="single" w:sz="4" w:space="0" w:color="auto"/>
              <w:left w:val="single" w:sz="4" w:space="0" w:color="auto"/>
              <w:bottom w:val="single" w:sz="4" w:space="0" w:color="auto"/>
              <w:right w:val="single" w:sz="4" w:space="0" w:color="auto"/>
            </w:tcBorders>
            <w:vAlign w:val="center"/>
          </w:tcPr>
          <w:p w14:paraId="551553C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79.030,00</w:t>
            </w:r>
          </w:p>
        </w:tc>
        <w:tc>
          <w:tcPr>
            <w:tcW w:w="637" w:type="pct"/>
            <w:tcBorders>
              <w:top w:val="single" w:sz="4" w:space="0" w:color="auto"/>
              <w:left w:val="single" w:sz="4" w:space="0" w:color="auto"/>
              <w:bottom w:val="single" w:sz="4" w:space="0" w:color="auto"/>
              <w:right w:val="single" w:sz="4" w:space="0" w:color="auto"/>
            </w:tcBorders>
            <w:vAlign w:val="center"/>
          </w:tcPr>
          <w:p w14:paraId="2E3B599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52,34</w:t>
            </w:r>
          </w:p>
        </w:tc>
      </w:tr>
    </w:tbl>
    <w:p w14:paraId="4BE881EA" w14:textId="77777777" w:rsidR="008A3495" w:rsidRPr="00060FA8" w:rsidRDefault="008A3495" w:rsidP="00060FA8">
      <w:pPr>
        <w:jc w:val="both"/>
        <w:rPr>
          <w:rFonts w:asciiTheme="minorHAnsi" w:eastAsia="Times New Roman" w:hAnsiTheme="minorHAnsi" w:cstheme="minorHAnsi"/>
          <w:bCs/>
        </w:rPr>
      </w:pPr>
    </w:p>
    <w:p w14:paraId="13AF24C7" w14:textId="5A3C00BC" w:rsidR="00F42C9A" w:rsidRPr="00927E35" w:rsidRDefault="00F42C9A" w:rsidP="00060FA8">
      <w:pPr>
        <w:ind w:firstLine="708"/>
        <w:jc w:val="both"/>
        <w:rPr>
          <w:rFonts w:asciiTheme="minorHAnsi" w:hAnsiTheme="minorHAnsi" w:cstheme="minorHAnsi"/>
          <w:sz w:val="22"/>
          <w:szCs w:val="22"/>
        </w:rPr>
      </w:pPr>
      <w:r w:rsidRPr="00927E35">
        <w:rPr>
          <w:rFonts w:asciiTheme="minorHAnsi" w:hAnsiTheme="minorHAnsi" w:cstheme="minorHAnsi"/>
          <w:b/>
          <w:sz w:val="22"/>
          <w:szCs w:val="22"/>
        </w:rPr>
        <w:t>Stipendije, školarine i druge naknade</w:t>
      </w:r>
      <w:r w:rsidRPr="00927E35">
        <w:rPr>
          <w:rFonts w:asciiTheme="minorHAnsi" w:hAnsiTheme="minorHAnsi" w:cstheme="minorHAnsi"/>
          <w:sz w:val="22"/>
          <w:szCs w:val="22"/>
        </w:rPr>
        <w:t xml:space="preserve"> – na temelju Pravilnika o stipendiranju i drugim oblicima potpore studentima Grada Požege (Službene novine Grada Požege, broj: 21/22.) i raspisanog Javnog natječaja za dodjelu stipendija studentima s područja grada Požege za akademsku godinu 2023./2024., KLASA:604-01/23-03/1, URBROJ:2177-1-05/03-23-4 od 26. listopada 2023. godine te Odluci o dodjeli stipendija za akademsku godinu 2023./2024. (Službene novine Grada Požege, broj: 16/23.), kojima je definirano koliko se stipendija dodjeljuje, a na temelju Odluke o stipendiranju darovitih učenika srednjih škola Grada Požege (Službene novine Grada Požege, broj: 3/14., 15/14. – ispravak, 18/15. i 18/19.) i raspisanog Javnog natječaja za dodjelu stipendija darovitim učenicima srednjih škola za školsku godinu 2023./2024., KLASA: 604-01/23-03/1, URBROJ: 2177-1-05/03-22-6 od 26. listopada 2023. godine te Odluci o dodjeli stipendija darovitim učenicima srednjih škola za školsku godinu 2023./2024. (Službene novine Grada Požege, broj: 21/23.).</w:t>
      </w:r>
    </w:p>
    <w:p w14:paraId="04FB793D" w14:textId="0155C0E9" w:rsidR="008A3495" w:rsidRPr="00927E35" w:rsidRDefault="00F42C9A" w:rsidP="00060FA8">
      <w:pPr>
        <w:jc w:val="both"/>
        <w:rPr>
          <w:rFonts w:asciiTheme="minorHAnsi" w:hAnsiTheme="minorHAnsi" w:cstheme="minorHAnsi"/>
          <w:sz w:val="22"/>
          <w:szCs w:val="22"/>
        </w:rPr>
      </w:pPr>
      <w:r w:rsidRPr="00927E35">
        <w:rPr>
          <w:rFonts w:asciiTheme="minorHAnsi" w:hAnsiTheme="minorHAnsi" w:cstheme="minorHAnsi"/>
          <w:sz w:val="22"/>
          <w:szCs w:val="22"/>
        </w:rPr>
        <w:t>Studenti se stipendiraju u iznosu od 185,00 EUR mjesečno kroz dvanaest (12) isplata godišnje, a daroviti učenici u iznosu 70,00 EUR mjesečno kroz devet (9) isplata godišnje</w:t>
      </w:r>
      <w:r w:rsidR="00C94B8C">
        <w:rPr>
          <w:rFonts w:asciiTheme="minorHAnsi" w:hAnsiTheme="minorHAnsi" w:cstheme="minorHAnsi"/>
          <w:sz w:val="22"/>
          <w:szCs w:val="22"/>
        </w:rPr>
        <w:t>.</w:t>
      </w:r>
    </w:p>
    <w:p w14:paraId="5570532C" w14:textId="77777777" w:rsidR="00F42C9A" w:rsidRPr="00060FA8" w:rsidRDefault="00F42C9A" w:rsidP="00060FA8">
      <w:pPr>
        <w:jc w:val="both"/>
        <w:rPr>
          <w:rFonts w:asciiTheme="minorHAnsi" w:hAnsiTheme="minorHAnsi" w:cstheme="minorHAnsi"/>
          <w:bCs/>
        </w:rPr>
      </w:pPr>
    </w:p>
    <w:tbl>
      <w:tblPr>
        <w:tblW w:w="4466" w:type="pct"/>
        <w:jc w:val="center"/>
        <w:tblBorders>
          <w:top w:val="single" w:sz="4" w:space="0" w:color="00000A"/>
          <w:left w:val="single" w:sz="4" w:space="0" w:color="00000A"/>
          <w:bottom w:val="single" w:sz="4" w:space="0" w:color="auto"/>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6"/>
        <w:gridCol w:w="2257"/>
        <w:gridCol w:w="781"/>
        <w:gridCol w:w="1052"/>
        <w:gridCol w:w="1044"/>
        <w:gridCol w:w="1314"/>
      </w:tblGrid>
      <w:tr w:rsidR="008A3495" w:rsidRPr="008A3495" w14:paraId="4587DC64" w14:textId="77777777" w:rsidTr="00D533E7">
        <w:trPr>
          <w:trHeight w:val="737"/>
          <w:jc w:val="center"/>
        </w:trPr>
        <w:tc>
          <w:tcPr>
            <w:tcW w:w="1016" w:type="pct"/>
            <w:vAlign w:val="center"/>
            <w:hideMark/>
          </w:tcPr>
          <w:p w14:paraId="3E66CC0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394" w:type="pct"/>
            <w:vAlign w:val="center"/>
            <w:hideMark/>
          </w:tcPr>
          <w:p w14:paraId="08AE5BE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2" w:type="pct"/>
            <w:vAlign w:val="center"/>
            <w:hideMark/>
          </w:tcPr>
          <w:p w14:paraId="240940B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50" w:type="pct"/>
            <w:vAlign w:val="center"/>
            <w:hideMark/>
          </w:tcPr>
          <w:p w14:paraId="1205112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45" w:type="pct"/>
            <w:vAlign w:val="center"/>
            <w:hideMark/>
          </w:tcPr>
          <w:p w14:paraId="576704A8" w14:textId="26BC0035" w:rsidR="008A3495" w:rsidRPr="008A3495" w:rsidRDefault="000777C0" w:rsidP="00D533E7">
            <w:pPr>
              <w:jc w:val="center"/>
              <w:rPr>
                <w:rFonts w:asciiTheme="minorHAnsi" w:hAnsiTheme="minorHAnsi" w:cstheme="minorHAnsi"/>
                <w:sz w:val="18"/>
                <w:szCs w:val="18"/>
                <w:lang w:eastAsia="en-US"/>
              </w:rPr>
            </w:pPr>
            <w:r w:rsidRPr="000777C0">
              <w:rPr>
                <w:rFonts w:asciiTheme="minorHAnsi" w:hAnsiTheme="minorHAnsi" w:cstheme="minorHAnsi"/>
                <w:sz w:val="18"/>
                <w:szCs w:val="18"/>
                <w:lang w:eastAsia="en-US"/>
              </w:rPr>
              <w:t>REBALANS 2024.</w:t>
            </w:r>
          </w:p>
        </w:tc>
        <w:tc>
          <w:tcPr>
            <w:tcW w:w="812" w:type="pct"/>
            <w:vAlign w:val="center"/>
            <w:hideMark/>
          </w:tcPr>
          <w:p w14:paraId="262A72E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687E0C40" w14:textId="77777777" w:rsidTr="00D533E7">
        <w:trPr>
          <w:trHeight w:val="651"/>
          <w:jc w:val="center"/>
        </w:trPr>
        <w:tc>
          <w:tcPr>
            <w:tcW w:w="1016" w:type="pct"/>
            <w:vAlign w:val="center"/>
            <w:hideMark/>
          </w:tcPr>
          <w:p w14:paraId="081ED08F"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sufinanciranih studenata</w:t>
            </w:r>
          </w:p>
        </w:tc>
        <w:tc>
          <w:tcPr>
            <w:tcW w:w="1394" w:type="pct"/>
            <w:vAlign w:val="center"/>
            <w:hideMark/>
          </w:tcPr>
          <w:p w14:paraId="2133A477"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stipendista</w:t>
            </w:r>
          </w:p>
        </w:tc>
        <w:tc>
          <w:tcPr>
            <w:tcW w:w="482" w:type="pct"/>
            <w:vAlign w:val="center"/>
            <w:hideMark/>
          </w:tcPr>
          <w:p w14:paraId="55392AA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50" w:type="pct"/>
            <w:vAlign w:val="center"/>
            <w:hideMark/>
          </w:tcPr>
          <w:p w14:paraId="0D25C56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43</w:t>
            </w:r>
          </w:p>
        </w:tc>
        <w:tc>
          <w:tcPr>
            <w:tcW w:w="645" w:type="pct"/>
            <w:vAlign w:val="center"/>
            <w:hideMark/>
          </w:tcPr>
          <w:p w14:paraId="7D11A7A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63</w:t>
            </w:r>
          </w:p>
        </w:tc>
        <w:tc>
          <w:tcPr>
            <w:tcW w:w="812" w:type="pct"/>
            <w:vAlign w:val="center"/>
            <w:hideMark/>
          </w:tcPr>
          <w:p w14:paraId="295978D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63</w:t>
            </w:r>
          </w:p>
        </w:tc>
      </w:tr>
      <w:tr w:rsidR="008A3495" w:rsidRPr="008A3495" w14:paraId="1F07075F" w14:textId="77777777" w:rsidTr="00D533E7">
        <w:trPr>
          <w:trHeight w:val="651"/>
          <w:jc w:val="center"/>
        </w:trPr>
        <w:tc>
          <w:tcPr>
            <w:tcW w:w="1016" w:type="pct"/>
            <w:vAlign w:val="center"/>
            <w:hideMark/>
          </w:tcPr>
          <w:p w14:paraId="46A8D0E9"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sufinanciranih studenata medicine</w:t>
            </w:r>
          </w:p>
        </w:tc>
        <w:tc>
          <w:tcPr>
            <w:tcW w:w="1394" w:type="pct"/>
            <w:vAlign w:val="center"/>
            <w:hideMark/>
          </w:tcPr>
          <w:p w14:paraId="5563566E"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Sufinancirati studente medicine – stipendiste Požeško-slavonske županije</w:t>
            </w:r>
          </w:p>
        </w:tc>
        <w:tc>
          <w:tcPr>
            <w:tcW w:w="482" w:type="pct"/>
            <w:vAlign w:val="center"/>
            <w:hideMark/>
          </w:tcPr>
          <w:p w14:paraId="5EF7A75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w:t>
            </w:r>
          </w:p>
        </w:tc>
        <w:tc>
          <w:tcPr>
            <w:tcW w:w="650" w:type="pct"/>
            <w:vAlign w:val="center"/>
            <w:hideMark/>
          </w:tcPr>
          <w:p w14:paraId="5DDC2F6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4</w:t>
            </w:r>
          </w:p>
        </w:tc>
        <w:tc>
          <w:tcPr>
            <w:tcW w:w="645" w:type="pct"/>
            <w:vAlign w:val="center"/>
            <w:hideMark/>
          </w:tcPr>
          <w:p w14:paraId="6312E74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4</w:t>
            </w:r>
          </w:p>
        </w:tc>
        <w:tc>
          <w:tcPr>
            <w:tcW w:w="812" w:type="pct"/>
            <w:vAlign w:val="center"/>
            <w:hideMark/>
          </w:tcPr>
          <w:p w14:paraId="67400B8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r w:rsidR="008A3495" w:rsidRPr="008A3495" w14:paraId="4DAF6D86" w14:textId="77777777" w:rsidTr="00D533E7">
        <w:trPr>
          <w:trHeight w:val="703"/>
          <w:jc w:val="center"/>
        </w:trPr>
        <w:tc>
          <w:tcPr>
            <w:tcW w:w="1016" w:type="pct"/>
            <w:vAlign w:val="center"/>
            <w:hideMark/>
          </w:tcPr>
          <w:p w14:paraId="6BB28C5E"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sufinanciranih darovitih učenika</w:t>
            </w:r>
          </w:p>
        </w:tc>
        <w:tc>
          <w:tcPr>
            <w:tcW w:w="1394" w:type="pct"/>
            <w:vAlign w:val="center"/>
            <w:hideMark/>
          </w:tcPr>
          <w:p w14:paraId="3BBFEF94"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darovitih učenika</w:t>
            </w:r>
          </w:p>
        </w:tc>
        <w:tc>
          <w:tcPr>
            <w:tcW w:w="482" w:type="pct"/>
            <w:vAlign w:val="center"/>
            <w:hideMark/>
          </w:tcPr>
          <w:p w14:paraId="4D56DD4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50" w:type="pct"/>
            <w:vAlign w:val="center"/>
            <w:hideMark/>
          </w:tcPr>
          <w:p w14:paraId="1874B95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10</w:t>
            </w:r>
          </w:p>
        </w:tc>
        <w:tc>
          <w:tcPr>
            <w:tcW w:w="645" w:type="pct"/>
            <w:vAlign w:val="center"/>
            <w:hideMark/>
          </w:tcPr>
          <w:p w14:paraId="50F683A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26</w:t>
            </w:r>
          </w:p>
        </w:tc>
        <w:tc>
          <w:tcPr>
            <w:tcW w:w="812" w:type="pct"/>
            <w:vAlign w:val="center"/>
            <w:hideMark/>
          </w:tcPr>
          <w:p w14:paraId="1C24DFE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26</w:t>
            </w:r>
          </w:p>
        </w:tc>
      </w:tr>
    </w:tbl>
    <w:p w14:paraId="5E099322" w14:textId="77777777" w:rsidR="008A3495" w:rsidRPr="008A3495" w:rsidRDefault="008A3495" w:rsidP="008A3495">
      <w:pPr>
        <w:jc w:val="both"/>
        <w:rPr>
          <w:rFonts w:asciiTheme="minorHAnsi" w:hAnsiTheme="minorHAnsi" w:cstheme="minorHAnsi"/>
          <w:b/>
        </w:rPr>
      </w:pPr>
    </w:p>
    <w:p w14:paraId="305E56F2"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DONACIJE DJEČJIM VRTIĆIMA</w:t>
      </w:r>
      <w:r w:rsidRPr="00C94B8C">
        <w:rPr>
          <w:rFonts w:asciiTheme="minorHAnsi" w:hAnsiTheme="minorHAnsi" w:cstheme="minorHAnsi"/>
          <w:bCs/>
          <w:sz w:val="22"/>
          <w:szCs w:val="22"/>
        </w:rPr>
        <w:t xml:space="preserve"> </w:t>
      </w:r>
    </w:p>
    <w:p w14:paraId="2E3A425B" w14:textId="77777777" w:rsidR="008A3495" w:rsidRPr="00C94B8C" w:rsidRDefault="008A3495" w:rsidP="008A3495">
      <w:pPr>
        <w:jc w:val="both"/>
        <w:rPr>
          <w:rFonts w:asciiTheme="minorHAnsi" w:hAnsiTheme="minorHAnsi" w:cstheme="minorHAnsi"/>
          <w:bCs/>
          <w:sz w:val="22"/>
          <w:szCs w:val="22"/>
        </w:rPr>
      </w:pPr>
    </w:p>
    <w:p w14:paraId="0C1058A1" w14:textId="77777777" w:rsidR="008A3495" w:rsidRPr="00C94B8C" w:rsidRDefault="008A3495" w:rsidP="008A3495">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Program je usmjeren na zadovoljavanje javnih potreba u predškolskom odgoju sufinanciranjem kroz donacije rada privatnih vrtića u Gradu Požegi. </w:t>
      </w:r>
    </w:p>
    <w:p w14:paraId="6A24DB79" w14:textId="77777777" w:rsidR="008A3495" w:rsidRPr="00C94B8C" w:rsidRDefault="008A3495" w:rsidP="008A3495">
      <w:pPr>
        <w:ind w:firstLine="720"/>
        <w:jc w:val="both"/>
        <w:rPr>
          <w:rFonts w:asciiTheme="minorHAnsi" w:hAnsiTheme="minorHAnsi" w:cstheme="minorHAnsi"/>
          <w:bCs/>
          <w:sz w:val="22"/>
          <w:szCs w:val="22"/>
        </w:rPr>
      </w:pPr>
    </w:p>
    <w:p w14:paraId="230499A2"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0286AC2E"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03880967"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proračunu (Narodne novine, broj: 144/21.), </w:t>
      </w:r>
    </w:p>
    <w:p w14:paraId="14DD59BD"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odgoju i obrazovanju u osnovnoj i srednjoj školi (Narodne novine, broj: 87/08., 86/09., 92/10., 105/10., 90/11., 5/12., 16/12., 86/12., 126/12., 94/13., 152/14., 07/17., 68/18., 98/19., 64/20., 151/22., 155/23 i 156/23.), </w:t>
      </w:r>
    </w:p>
    <w:p w14:paraId="0AC85D4E"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ustanovama (Narodne novine, broj: 76/93., 29/97., 47/99., 35/08., 127/19. i 151/22.), </w:t>
      </w:r>
    </w:p>
    <w:p w14:paraId="43B01FA9"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Statut Grada Požege </w:t>
      </w:r>
      <w:r w:rsidRPr="00C94B8C">
        <w:rPr>
          <w:rFonts w:asciiTheme="minorHAnsi" w:hAnsiTheme="minorHAnsi" w:cstheme="minorHAnsi"/>
          <w:sz w:val="22"/>
          <w:szCs w:val="22"/>
        </w:rPr>
        <w:t>(Službene novine Grada Požege, broj: 2/21. i 11/22.),</w:t>
      </w:r>
      <w:r w:rsidRPr="00C94B8C">
        <w:rPr>
          <w:rFonts w:asciiTheme="minorHAnsi" w:hAnsiTheme="minorHAnsi" w:cstheme="minorHAnsi"/>
          <w:bCs/>
          <w:sz w:val="22"/>
          <w:szCs w:val="22"/>
        </w:rPr>
        <w:t xml:space="preserve"> </w:t>
      </w:r>
    </w:p>
    <w:p w14:paraId="56BB7FEE" w14:textId="77777777" w:rsidR="008A3495" w:rsidRPr="00C94B8C" w:rsidRDefault="008A3495">
      <w:pPr>
        <w:pStyle w:val="Odlomakpopisa"/>
        <w:numPr>
          <w:ilvl w:val="0"/>
          <w:numId w:val="6"/>
        </w:numPr>
        <w:suppressAutoHyphens/>
        <w:jc w:val="both"/>
        <w:rPr>
          <w:rFonts w:asciiTheme="minorHAnsi" w:hAnsiTheme="minorHAnsi" w:cstheme="minorHAnsi"/>
          <w:sz w:val="22"/>
          <w:szCs w:val="22"/>
        </w:rPr>
      </w:pPr>
      <w:r w:rsidRPr="00C94B8C">
        <w:rPr>
          <w:rFonts w:asciiTheme="minorHAnsi" w:hAnsiTheme="minorHAnsi" w:cstheme="minorHAnsi"/>
          <w:sz w:val="22"/>
          <w:szCs w:val="22"/>
        </w:rPr>
        <w:t xml:space="preserve">Odluka o sufinanciranju smještaja djece u privatnim predškolskim ustanovama na području Grada Požege (Službene novine Grada Požege, broj: 17/12., 19/14., 24/21. i 8/24.) i </w:t>
      </w:r>
    </w:p>
    <w:p w14:paraId="7227B469" w14:textId="77777777" w:rsidR="008A3495" w:rsidRPr="00C94B8C" w:rsidRDefault="008A3495">
      <w:pPr>
        <w:pStyle w:val="Odlomakpopisa"/>
        <w:numPr>
          <w:ilvl w:val="0"/>
          <w:numId w:val="6"/>
        </w:numPr>
        <w:suppressAutoHyphens/>
        <w:jc w:val="both"/>
        <w:rPr>
          <w:rFonts w:asciiTheme="minorHAnsi" w:hAnsiTheme="minorHAnsi" w:cstheme="minorHAnsi"/>
          <w:sz w:val="22"/>
          <w:szCs w:val="22"/>
        </w:rPr>
      </w:pPr>
      <w:r w:rsidRPr="00C94B8C">
        <w:rPr>
          <w:rFonts w:asciiTheme="minorHAnsi" w:hAnsiTheme="minorHAnsi" w:cstheme="minorHAnsi"/>
          <w:sz w:val="22"/>
          <w:szCs w:val="22"/>
        </w:rPr>
        <w:t>Odluka o subvencioniranju obrta za čuvanje djece na području Grada Požege (Službene novine Grada Požege, broj: 24/21. i 8/24.).</w:t>
      </w:r>
    </w:p>
    <w:p w14:paraId="78411002" w14:textId="77777777" w:rsidR="008A3495" w:rsidRPr="008A3495" w:rsidRDefault="008A3495" w:rsidP="008A3495">
      <w:pPr>
        <w:ind w:left="397" w:firstLine="284"/>
        <w:jc w:val="both"/>
        <w:rPr>
          <w:rFonts w:asciiTheme="minorHAnsi" w:hAnsiTheme="minorHAnsi" w:cstheme="minorHAnsi"/>
        </w:rPr>
      </w:pPr>
    </w:p>
    <w:tbl>
      <w:tblPr>
        <w:tblW w:w="4905" w:type="pct"/>
        <w:jc w:val="center"/>
        <w:tblLook w:val="04A0" w:firstRow="1" w:lastRow="0" w:firstColumn="1" w:lastColumn="0" w:noHBand="0" w:noVBand="1"/>
      </w:tblPr>
      <w:tblGrid>
        <w:gridCol w:w="4432"/>
        <w:gridCol w:w="1662"/>
        <w:gridCol w:w="1662"/>
        <w:gridCol w:w="1134"/>
      </w:tblGrid>
      <w:tr w:rsidR="008A3495" w:rsidRPr="008A3495" w14:paraId="115C49BF"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73102445"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8001 DONACIJE DJEČJIM VRTIĆIMA</w:t>
            </w:r>
          </w:p>
        </w:tc>
        <w:tc>
          <w:tcPr>
            <w:tcW w:w="935" w:type="pct"/>
            <w:tcBorders>
              <w:top w:val="single" w:sz="4" w:space="0" w:color="000000"/>
              <w:left w:val="single" w:sz="4" w:space="0" w:color="000000"/>
              <w:bottom w:val="single" w:sz="4" w:space="0" w:color="auto"/>
              <w:right w:val="single" w:sz="4" w:space="0" w:color="auto"/>
            </w:tcBorders>
            <w:vAlign w:val="center"/>
            <w:hideMark/>
          </w:tcPr>
          <w:p w14:paraId="4D4C5B89" w14:textId="49B67530"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6062F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38" w:type="pct"/>
            <w:tcBorders>
              <w:top w:val="single" w:sz="4" w:space="0" w:color="auto"/>
              <w:left w:val="single" w:sz="4" w:space="0" w:color="auto"/>
              <w:bottom w:val="single" w:sz="4" w:space="0" w:color="auto"/>
              <w:right w:val="single" w:sz="4" w:space="0" w:color="auto"/>
            </w:tcBorders>
            <w:vAlign w:val="center"/>
            <w:hideMark/>
          </w:tcPr>
          <w:p w14:paraId="5779BA4E"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73ED283C"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6C04DB41" w14:textId="6C2D8732"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74278610" w14:textId="77777777" w:rsidTr="00D533E7">
        <w:trPr>
          <w:trHeight w:val="595"/>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1C85E50D"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lastRenderedPageBreak/>
              <w:t>Aktivnost A800004 DONACIJE PRIVATNIM DJEČJIM VRTIĆIMA</w:t>
            </w:r>
          </w:p>
        </w:tc>
        <w:tc>
          <w:tcPr>
            <w:tcW w:w="935" w:type="pct"/>
            <w:tcBorders>
              <w:top w:val="single" w:sz="4" w:space="0" w:color="000000"/>
              <w:left w:val="single" w:sz="4" w:space="0" w:color="000000"/>
              <w:bottom w:val="single" w:sz="4" w:space="0" w:color="auto"/>
              <w:right w:val="single" w:sz="4" w:space="0" w:color="auto"/>
            </w:tcBorders>
            <w:vAlign w:val="center"/>
          </w:tcPr>
          <w:p w14:paraId="57B0F43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562.300,00</w:t>
            </w:r>
          </w:p>
        </w:tc>
        <w:tc>
          <w:tcPr>
            <w:tcW w:w="935" w:type="pct"/>
            <w:tcBorders>
              <w:top w:val="single" w:sz="4" w:space="0" w:color="auto"/>
              <w:left w:val="single" w:sz="4" w:space="0" w:color="auto"/>
              <w:bottom w:val="single" w:sz="4" w:space="0" w:color="auto"/>
              <w:right w:val="single" w:sz="4" w:space="0" w:color="auto"/>
            </w:tcBorders>
            <w:vAlign w:val="center"/>
          </w:tcPr>
          <w:p w14:paraId="3A94FF2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241.192,50</w:t>
            </w:r>
          </w:p>
        </w:tc>
        <w:tc>
          <w:tcPr>
            <w:tcW w:w="638" w:type="pct"/>
            <w:tcBorders>
              <w:top w:val="single" w:sz="4" w:space="0" w:color="auto"/>
              <w:left w:val="single" w:sz="4" w:space="0" w:color="auto"/>
              <w:bottom w:val="single" w:sz="4" w:space="0" w:color="auto"/>
              <w:right w:val="single" w:sz="4" w:space="0" w:color="auto"/>
            </w:tcBorders>
            <w:vAlign w:val="center"/>
          </w:tcPr>
          <w:p w14:paraId="010D3E9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42,89</w:t>
            </w:r>
          </w:p>
        </w:tc>
      </w:tr>
      <w:tr w:rsidR="008A3495" w:rsidRPr="008A3495" w14:paraId="17E7C690" w14:textId="77777777" w:rsidTr="00D533E7">
        <w:trPr>
          <w:trHeight w:val="595"/>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2B4F1823"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 xml:space="preserve">Aktivnost A800005 SUBVENCIJE OBRTIMA ZA ČUVANJE DJECE </w:t>
            </w:r>
          </w:p>
        </w:tc>
        <w:tc>
          <w:tcPr>
            <w:tcW w:w="935" w:type="pct"/>
            <w:tcBorders>
              <w:top w:val="single" w:sz="4" w:space="0" w:color="000000"/>
              <w:left w:val="single" w:sz="4" w:space="0" w:color="000000"/>
              <w:bottom w:val="single" w:sz="4" w:space="0" w:color="auto"/>
              <w:right w:val="single" w:sz="4" w:space="0" w:color="auto"/>
            </w:tcBorders>
            <w:vAlign w:val="center"/>
          </w:tcPr>
          <w:p w14:paraId="145DD38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20.150,00</w:t>
            </w:r>
          </w:p>
        </w:tc>
        <w:tc>
          <w:tcPr>
            <w:tcW w:w="935" w:type="pct"/>
            <w:tcBorders>
              <w:top w:val="single" w:sz="4" w:space="0" w:color="auto"/>
              <w:left w:val="single" w:sz="4" w:space="0" w:color="auto"/>
              <w:bottom w:val="single" w:sz="4" w:space="0" w:color="auto"/>
              <w:right w:val="single" w:sz="4" w:space="0" w:color="auto"/>
            </w:tcBorders>
            <w:vAlign w:val="center"/>
          </w:tcPr>
          <w:p w14:paraId="6E89A41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4.981,50</w:t>
            </w:r>
          </w:p>
        </w:tc>
        <w:tc>
          <w:tcPr>
            <w:tcW w:w="638" w:type="pct"/>
            <w:tcBorders>
              <w:top w:val="single" w:sz="4" w:space="0" w:color="auto"/>
              <w:left w:val="single" w:sz="4" w:space="0" w:color="auto"/>
              <w:bottom w:val="single" w:sz="4" w:space="0" w:color="auto"/>
              <w:right w:val="single" w:sz="4" w:space="0" w:color="auto"/>
            </w:tcBorders>
            <w:vAlign w:val="center"/>
          </w:tcPr>
          <w:p w14:paraId="3168ADF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24,72</w:t>
            </w:r>
          </w:p>
        </w:tc>
      </w:tr>
      <w:tr w:rsidR="008A3495" w:rsidRPr="008A3495" w14:paraId="2F4AE88D"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31B93B42"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5" w:type="pct"/>
            <w:tcBorders>
              <w:top w:val="single" w:sz="4" w:space="0" w:color="auto"/>
              <w:left w:val="single" w:sz="4" w:space="0" w:color="auto"/>
              <w:bottom w:val="single" w:sz="4" w:space="0" w:color="auto"/>
              <w:right w:val="single" w:sz="4" w:space="0" w:color="auto"/>
            </w:tcBorders>
            <w:vAlign w:val="center"/>
          </w:tcPr>
          <w:p w14:paraId="2A232E9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582.450,00</w:t>
            </w:r>
          </w:p>
        </w:tc>
        <w:tc>
          <w:tcPr>
            <w:tcW w:w="935" w:type="pct"/>
            <w:tcBorders>
              <w:top w:val="single" w:sz="4" w:space="0" w:color="auto"/>
              <w:left w:val="single" w:sz="4" w:space="0" w:color="auto"/>
              <w:bottom w:val="single" w:sz="4" w:space="0" w:color="auto"/>
              <w:right w:val="single" w:sz="4" w:space="0" w:color="auto"/>
            </w:tcBorders>
            <w:vAlign w:val="center"/>
          </w:tcPr>
          <w:p w14:paraId="22C01C7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246.174,00</w:t>
            </w:r>
          </w:p>
        </w:tc>
        <w:tc>
          <w:tcPr>
            <w:tcW w:w="638" w:type="pct"/>
            <w:tcBorders>
              <w:top w:val="single" w:sz="4" w:space="0" w:color="auto"/>
              <w:left w:val="single" w:sz="4" w:space="0" w:color="auto"/>
              <w:bottom w:val="single" w:sz="4" w:space="0" w:color="auto"/>
              <w:right w:val="single" w:sz="4" w:space="0" w:color="auto"/>
            </w:tcBorders>
            <w:vAlign w:val="center"/>
          </w:tcPr>
          <w:p w14:paraId="3F11F75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42,27</w:t>
            </w:r>
          </w:p>
        </w:tc>
      </w:tr>
    </w:tbl>
    <w:p w14:paraId="67C82D2E" w14:textId="77777777" w:rsidR="008A3495" w:rsidRPr="008A3495" w:rsidRDefault="008A3495" w:rsidP="008A3495">
      <w:pPr>
        <w:jc w:val="both"/>
        <w:rPr>
          <w:rFonts w:asciiTheme="minorHAnsi" w:eastAsia="Times New Roman" w:hAnsiTheme="minorHAnsi" w:cstheme="minorHAnsi"/>
          <w:bCs/>
        </w:rPr>
      </w:pPr>
    </w:p>
    <w:p w14:paraId="057A3440" w14:textId="77777777" w:rsidR="008A3495" w:rsidRPr="00C94B8C" w:rsidRDefault="008A3495" w:rsidP="008A3495">
      <w:pPr>
        <w:jc w:val="both"/>
        <w:rPr>
          <w:rFonts w:asciiTheme="minorHAnsi" w:hAnsiTheme="minorHAnsi" w:cstheme="minorHAnsi"/>
          <w:sz w:val="22"/>
          <w:szCs w:val="22"/>
        </w:rPr>
      </w:pPr>
      <w:r w:rsidRPr="00C94B8C">
        <w:rPr>
          <w:rFonts w:asciiTheme="minorHAnsi" w:hAnsiTheme="minorHAnsi" w:cstheme="minorHAnsi"/>
          <w:b/>
          <w:bCs/>
          <w:sz w:val="22"/>
          <w:szCs w:val="22"/>
        </w:rPr>
        <w:t xml:space="preserve">Donacije privatnim dječjim vrtićima – </w:t>
      </w:r>
      <w:r w:rsidRPr="00C94B8C">
        <w:rPr>
          <w:rFonts w:asciiTheme="minorHAnsi" w:hAnsiTheme="minorHAnsi" w:cstheme="minorHAnsi"/>
          <w:sz w:val="22"/>
          <w:szCs w:val="22"/>
        </w:rPr>
        <w:t>odnosi se na sufinanciranje privatnih dječjih vrtića: Dječji vrtić Radost, Dječji vrtić Sv. Leopold Mandić i Dječji vrtić Šareni svijet, u iznosu 140,00 EUR mjesečno po djetetu.</w:t>
      </w:r>
    </w:p>
    <w:p w14:paraId="3C333C5D" w14:textId="77777777" w:rsidR="008A3495" w:rsidRPr="008A3495" w:rsidRDefault="008A3495" w:rsidP="008A3495">
      <w:pPr>
        <w:rPr>
          <w:rFonts w:asciiTheme="minorHAnsi" w:hAnsiTheme="minorHAnsi" w:cstheme="minorHAnsi"/>
          <w:b/>
          <w:bCs/>
        </w:rPr>
      </w:pPr>
    </w:p>
    <w:tbl>
      <w:tblPr>
        <w:tblW w:w="4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firstRow="1" w:lastRow="1" w:firstColumn="1" w:lastColumn="1" w:noHBand="0" w:noVBand="0"/>
      </w:tblPr>
      <w:tblGrid>
        <w:gridCol w:w="1724"/>
        <w:gridCol w:w="1938"/>
        <w:gridCol w:w="781"/>
        <w:gridCol w:w="1112"/>
        <w:gridCol w:w="1097"/>
        <w:gridCol w:w="1391"/>
      </w:tblGrid>
      <w:tr w:rsidR="008A3495" w:rsidRPr="008A3495" w14:paraId="105D769C" w14:textId="77777777" w:rsidTr="00D533E7">
        <w:trPr>
          <w:trHeight w:val="539"/>
          <w:jc w:val="center"/>
        </w:trPr>
        <w:tc>
          <w:tcPr>
            <w:tcW w:w="1072" w:type="pct"/>
            <w:vAlign w:val="center"/>
            <w:hideMark/>
          </w:tcPr>
          <w:p w14:paraId="149F8FB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05" w:type="pct"/>
            <w:vAlign w:val="center"/>
            <w:hideMark/>
          </w:tcPr>
          <w:p w14:paraId="4858D70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5" w:type="pct"/>
            <w:vAlign w:val="center"/>
            <w:hideMark/>
          </w:tcPr>
          <w:p w14:paraId="133D7A2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91" w:type="pct"/>
            <w:vAlign w:val="center"/>
            <w:hideMark/>
          </w:tcPr>
          <w:p w14:paraId="388367B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2" w:type="pct"/>
            <w:vAlign w:val="center"/>
            <w:hideMark/>
          </w:tcPr>
          <w:p w14:paraId="222C5486" w14:textId="10FCCE57"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65" w:type="pct"/>
            <w:vAlign w:val="center"/>
            <w:hideMark/>
          </w:tcPr>
          <w:p w14:paraId="19B358A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79C1DCD6" w14:textId="77777777" w:rsidTr="00D533E7">
        <w:trPr>
          <w:trHeight w:val="476"/>
          <w:jc w:val="center"/>
        </w:trPr>
        <w:tc>
          <w:tcPr>
            <w:tcW w:w="1072" w:type="pct"/>
            <w:vAlign w:val="center"/>
            <w:hideMark/>
          </w:tcPr>
          <w:p w14:paraId="6C9BF405"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sufinanciranih privatnih vrtića</w:t>
            </w:r>
          </w:p>
        </w:tc>
        <w:tc>
          <w:tcPr>
            <w:tcW w:w="1205" w:type="pct"/>
            <w:vAlign w:val="center"/>
            <w:hideMark/>
          </w:tcPr>
          <w:p w14:paraId="35ED4A3F"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privatnih vrtića</w:t>
            </w:r>
          </w:p>
        </w:tc>
        <w:tc>
          <w:tcPr>
            <w:tcW w:w="485" w:type="pct"/>
            <w:vAlign w:val="center"/>
            <w:hideMark/>
          </w:tcPr>
          <w:p w14:paraId="6B46120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1" w:type="pct"/>
            <w:vAlign w:val="center"/>
            <w:hideMark/>
          </w:tcPr>
          <w:p w14:paraId="7A2F5B4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c>
          <w:tcPr>
            <w:tcW w:w="682" w:type="pct"/>
            <w:vAlign w:val="center"/>
            <w:hideMark/>
          </w:tcPr>
          <w:p w14:paraId="05CDBBF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c>
          <w:tcPr>
            <w:tcW w:w="865" w:type="pct"/>
            <w:vAlign w:val="center"/>
            <w:hideMark/>
          </w:tcPr>
          <w:p w14:paraId="40B1A2D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r>
    </w:tbl>
    <w:p w14:paraId="1D41F4CE" w14:textId="77777777" w:rsidR="008A3495" w:rsidRPr="008A3495" w:rsidRDefault="008A3495" w:rsidP="008A3495">
      <w:pPr>
        <w:jc w:val="both"/>
        <w:rPr>
          <w:rFonts w:asciiTheme="minorHAnsi" w:hAnsiTheme="minorHAnsi" w:cstheme="minorHAnsi"/>
          <w:b/>
        </w:rPr>
      </w:pPr>
    </w:p>
    <w:p w14:paraId="6C8E694A" w14:textId="77777777" w:rsidR="00F42C9A" w:rsidRPr="00C94B8C" w:rsidRDefault="00F42C9A" w:rsidP="00F42C9A">
      <w:pPr>
        <w:jc w:val="both"/>
        <w:rPr>
          <w:rFonts w:asciiTheme="minorHAnsi" w:hAnsiTheme="minorHAnsi" w:cstheme="minorHAnsi"/>
          <w:bCs/>
          <w:sz w:val="22"/>
          <w:szCs w:val="22"/>
        </w:rPr>
      </w:pPr>
      <w:r w:rsidRPr="00C94B8C">
        <w:rPr>
          <w:rFonts w:asciiTheme="minorHAnsi" w:hAnsiTheme="minorHAnsi" w:cstheme="minorHAnsi"/>
          <w:b/>
          <w:sz w:val="22"/>
          <w:szCs w:val="22"/>
        </w:rPr>
        <w:t>Subvencije obrtima za čuvanje djece</w:t>
      </w:r>
      <w:r w:rsidRPr="00C94B8C">
        <w:rPr>
          <w:rFonts w:asciiTheme="minorHAnsi" w:hAnsiTheme="minorHAnsi" w:cstheme="minorHAnsi"/>
          <w:bCs/>
          <w:sz w:val="22"/>
          <w:szCs w:val="22"/>
        </w:rPr>
        <w:t xml:space="preserve"> – odnosi se na sufinanciranje obrta za čuvanje djece kako bi se olakšalo roditeljima financiranje čuvanja u iznosu (sa 79,63 EUR povećano na 100,00 EUR od lipnja 2024.). </w:t>
      </w:r>
    </w:p>
    <w:p w14:paraId="2B230318" w14:textId="77777777" w:rsidR="008A3495" w:rsidRPr="008A3495" w:rsidRDefault="008A3495" w:rsidP="008A3495">
      <w:pPr>
        <w:jc w:val="both"/>
        <w:rPr>
          <w:rFonts w:asciiTheme="minorHAnsi" w:hAnsiTheme="minorHAnsi" w:cstheme="minorHAnsi"/>
          <w:bCs/>
        </w:rPr>
      </w:pPr>
    </w:p>
    <w:tbl>
      <w:tblPr>
        <w:tblW w:w="437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97"/>
        <w:gridCol w:w="1956"/>
        <w:gridCol w:w="781"/>
        <w:gridCol w:w="1120"/>
        <w:gridCol w:w="1119"/>
        <w:gridCol w:w="1260"/>
      </w:tblGrid>
      <w:tr w:rsidR="008A3495" w:rsidRPr="008A3495" w14:paraId="533F70C8" w14:textId="77777777" w:rsidTr="00D533E7">
        <w:trPr>
          <w:trHeight w:val="539"/>
          <w:jc w:val="center"/>
        </w:trPr>
        <w:tc>
          <w:tcPr>
            <w:tcW w:w="1069" w:type="pct"/>
            <w:tcBorders>
              <w:top w:val="single" w:sz="4" w:space="0" w:color="00000A"/>
              <w:left w:val="single" w:sz="4" w:space="0" w:color="00000A"/>
              <w:bottom w:val="single" w:sz="4" w:space="0" w:color="00000A"/>
              <w:right w:val="single" w:sz="4" w:space="0" w:color="00000A"/>
            </w:tcBorders>
            <w:vAlign w:val="center"/>
            <w:hideMark/>
          </w:tcPr>
          <w:p w14:paraId="793A727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33" w:type="pct"/>
            <w:tcBorders>
              <w:top w:val="single" w:sz="4" w:space="0" w:color="00000A"/>
              <w:left w:val="single" w:sz="4" w:space="0" w:color="00000A"/>
              <w:bottom w:val="single" w:sz="4" w:space="0" w:color="00000A"/>
              <w:right w:val="single" w:sz="4" w:space="0" w:color="00000A"/>
            </w:tcBorders>
            <w:vAlign w:val="center"/>
            <w:hideMark/>
          </w:tcPr>
          <w:p w14:paraId="5246AC7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92" w:type="pct"/>
            <w:tcBorders>
              <w:top w:val="single" w:sz="4" w:space="0" w:color="00000A"/>
              <w:left w:val="single" w:sz="4" w:space="0" w:color="00000A"/>
              <w:bottom w:val="single" w:sz="4" w:space="0" w:color="00000A"/>
              <w:right w:val="single" w:sz="4" w:space="0" w:color="00000A"/>
            </w:tcBorders>
            <w:vAlign w:val="center"/>
            <w:hideMark/>
          </w:tcPr>
          <w:p w14:paraId="7C52BAF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06" w:type="pct"/>
            <w:tcBorders>
              <w:top w:val="single" w:sz="4" w:space="0" w:color="00000A"/>
              <w:left w:val="single" w:sz="4" w:space="0" w:color="00000A"/>
              <w:bottom w:val="single" w:sz="4" w:space="0" w:color="00000A"/>
              <w:right w:val="single" w:sz="4" w:space="0" w:color="00000A"/>
            </w:tcBorders>
            <w:vAlign w:val="center"/>
            <w:hideMark/>
          </w:tcPr>
          <w:p w14:paraId="0CDBE4B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4F5A335B" w14:textId="6499DC12"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5270FA4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28EB61F4" w14:textId="77777777" w:rsidTr="00D533E7">
        <w:trPr>
          <w:trHeight w:val="476"/>
          <w:jc w:val="center"/>
        </w:trPr>
        <w:tc>
          <w:tcPr>
            <w:tcW w:w="1069" w:type="pct"/>
            <w:tcBorders>
              <w:top w:val="single" w:sz="4" w:space="0" w:color="00000A"/>
              <w:left w:val="single" w:sz="4" w:space="0" w:color="00000A"/>
              <w:bottom w:val="single" w:sz="4" w:space="0" w:color="00000A"/>
              <w:right w:val="single" w:sz="4" w:space="0" w:color="00000A"/>
            </w:tcBorders>
            <w:vAlign w:val="center"/>
            <w:hideMark/>
          </w:tcPr>
          <w:p w14:paraId="43D67874"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djece </w:t>
            </w:r>
          </w:p>
        </w:tc>
        <w:tc>
          <w:tcPr>
            <w:tcW w:w="1233" w:type="pct"/>
            <w:tcBorders>
              <w:top w:val="single" w:sz="4" w:space="0" w:color="00000A"/>
              <w:left w:val="single" w:sz="4" w:space="0" w:color="00000A"/>
              <w:bottom w:val="single" w:sz="4" w:space="0" w:color="00000A"/>
              <w:right w:val="single" w:sz="4" w:space="0" w:color="00000A"/>
            </w:tcBorders>
            <w:vAlign w:val="center"/>
            <w:hideMark/>
          </w:tcPr>
          <w:p w14:paraId="15D7E524"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Omogućiti uštede roditeljima</w:t>
            </w:r>
          </w:p>
        </w:tc>
        <w:tc>
          <w:tcPr>
            <w:tcW w:w="492" w:type="pct"/>
            <w:tcBorders>
              <w:top w:val="single" w:sz="4" w:space="0" w:color="00000A"/>
              <w:left w:val="single" w:sz="4" w:space="0" w:color="00000A"/>
              <w:bottom w:val="single" w:sz="4" w:space="0" w:color="00000A"/>
              <w:right w:val="single" w:sz="4" w:space="0" w:color="00000A"/>
            </w:tcBorders>
            <w:vAlign w:val="center"/>
            <w:hideMark/>
          </w:tcPr>
          <w:p w14:paraId="167E583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706" w:type="pct"/>
            <w:tcBorders>
              <w:top w:val="single" w:sz="4" w:space="0" w:color="00000A"/>
              <w:left w:val="single" w:sz="4" w:space="0" w:color="00000A"/>
              <w:bottom w:val="single" w:sz="4" w:space="0" w:color="00000A"/>
              <w:right w:val="single" w:sz="4" w:space="0" w:color="00000A"/>
            </w:tcBorders>
            <w:vAlign w:val="center"/>
            <w:hideMark/>
          </w:tcPr>
          <w:p w14:paraId="080C04E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10</w:t>
            </w:r>
          </w:p>
        </w:tc>
        <w:tc>
          <w:tcPr>
            <w:tcW w:w="705" w:type="pct"/>
            <w:tcBorders>
              <w:top w:val="single" w:sz="4" w:space="0" w:color="00000A"/>
              <w:left w:val="single" w:sz="4" w:space="0" w:color="00000A"/>
              <w:bottom w:val="single" w:sz="4" w:space="0" w:color="00000A"/>
              <w:right w:val="single" w:sz="4" w:space="0" w:color="00000A"/>
            </w:tcBorders>
            <w:vAlign w:val="center"/>
            <w:hideMark/>
          </w:tcPr>
          <w:p w14:paraId="502535EF" w14:textId="0B1B8541" w:rsidR="008A3495" w:rsidRPr="008A3495" w:rsidRDefault="00E237E0" w:rsidP="00D533E7">
            <w:pPr>
              <w:jc w:val="center"/>
              <w:rPr>
                <w:rFonts w:asciiTheme="minorHAnsi" w:hAnsiTheme="minorHAnsi" w:cstheme="minorHAnsi"/>
                <w:sz w:val="18"/>
                <w:szCs w:val="18"/>
                <w:lang w:eastAsia="en-US"/>
              </w:rPr>
            </w:pPr>
            <w:r>
              <w:rPr>
                <w:rFonts w:asciiTheme="minorHAnsi" w:hAnsiTheme="minorHAnsi" w:cstheme="minorHAnsi"/>
                <w:sz w:val="18"/>
                <w:szCs w:val="18"/>
                <w:lang w:eastAsia="en-US"/>
              </w:rPr>
              <w:t>1</w:t>
            </w:r>
            <w:r w:rsidR="008A3495" w:rsidRPr="008A3495">
              <w:rPr>
                <w:rFonts w:asciiTheme="minorHAnsi" w:hAnsiTheme="minorHAnsi" w:cstheme="minorHAnsi"/>
                <w:sz w:val="18"/>
                <w:szCs w:val="18"/>
                <w:lang w:eastAsia="en-US"/>
              </w:rPr>
              <w:t>2</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3E93031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10</w:t>
            </w:r>
          </w:p>
        </w:tc>
      </w:tr>
    </w:tbl>
    <w:p w14:paraId="69198F20" w14:textId="77777777" w:rsidR="008A3495" w:rsidRPr="008A3495" w:rsidRDefault="008A3495" w:rsidP="008A3495">
      <w:pPr>
        <w:jc w:val="both"/>
        <w:rPr>
          <w:rFonts w:asciiTheme="minorHAnsi" w:hAnsiTheme="minorHAnsi" w:cstheme="minorHAnsi"/>
          <w:b/>
        </w:rPr>
      </w:pPr>
    </w:p>
    <w:p w14:paraId="1494B564" w14:textId="77777777" w:rsidR="008A3495" w:rsidRPr="00C94B8C" w:rsidRDefault="008A3495" w:rsidP="008A3495">
      <w:pPr>
        <w:jc w:val="both"/>
        <w:rPr>
          <w:rFonts w:asciiTheme="minorHAnsi" w:hAnsiTheme="minorHAnsi" w:cstheme="minorHAnsi"/>
          <w:b/>
          <w:sz w:val="22"/>
          <w:szCs w:val="22"/>
        </w:rPr>
      </w:pPr>
      <w:r w:rsidRPr="00C94B8C">
        <w:rPr>
          <w:rFonts w:asciiTheme="minorHAnsi" w:hAnsiTheme="minorHAnsi" w:cstheme="minorHAnsi"/>
          <w:b/>
          <w:sz w:val="22"/>
          <w:szCs w:val="22"/>
        </w:rPr>
        <w:t xml:space="preserve">NAZIV PROGRAMA: SUFINANCIRANJE OSNOVNE KATOLIČKE ŠKOLE </w:t>
      </w:r>
    </w:p>
    <w:p w14:paraId="27FF6CFC" w14:textId="77777777" w:rsidR="008A3495" w:rsidRPr="00C94B8C" w:rsidRDefault="008A3495" w:rsidP="008A3495">
      <w:pPr>
        <w:jc w:val="both"/>
        <w:rPr>
          <w:rFonts w:asciiTheme="minorHAnsi" w:hAnsiTheme="minorHAnsi" w:cstheme="minorHAnsi"/>
          <w:bCs/>
          <w:sz w:val="22"/>
          <w:szCs w:val="22"/>
        </w:rPr>
      </w:pPr>
    </w:p>
    <w:p w14:paraId="4912C869" w14:textId="77777777" w:rsidR="00F42C9A" w:rsidRPr="00C94B8C" w:rsidRDefault="00F42C9A" w:rsidP="00F42C9A">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709F3B95" w14:textId="77777777" w:rsidR="00F42C9A" w:rsidRPr="00C94B8C" w:rsidRDefault="00F42C9A" w:rsidP="00F42C9A">
      <w:pPr>
        <w:ind w:firstLine="567"/>
        <w:jc w:val="both"/>
        <w:rPr>
          <w:rFonts w:asciiTheme="minorHAnsi" w:hAnsiTheme="minorHAnsi" w:cstheme="minorHAnsi"/>
          <w:bCs/>
          <w:sz w:val="22"/>
          <w:szCs w:val="22"/>
        </w:rPr>
      </w:pPr>
    </w:p>
    <w:p w14:paraId="27E16549"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673993B1"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26E3DED2"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proračunu (Narodne novine, broj: 144/21.), </w:t>
      </w:r>
    </w:p>
    <w:p w14:paraId="0EE7D8E3"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odgoju i obrazovanju u osnovnoj i srednjoj školi (Narodne novine, broj: 87/08., 86/09., 92/10., 105/10., 90/11., 5/12., 16/12., 86/12., 126/12., 94/13., 152/14., 07/17., 68/18., 98/19., 64/20., 151/22., 155/23. i 156/23.), </w:t>
      </w:r>
    </w:p>
    <w:p w14:paraId="6F783196"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ustanovama (Narodne novine, broj: 76/93., 29/97., 47/99., 35/08., 127/19. i 151/22.) i</w:t>
      </w:r>
    </w:p>
    <w:p w14:paraId="71133F60"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 xml:space="preserve">Statut Grada Požege (Službene novine Grada Požege, broj: 2/21. i 11/22.). </w:t>
      </w:r>
    </w:p>
    <w:p w14:paraId="0A7337B2" w14:textId="77777777" w:rsidR="00F42C9A" w:rsidRPr="00194D0D" w:rsidRDefault="00F42C9A" w:rsidP="00F42C9A">
      <w:pPr>
        <w:jc w:val="both"/>
        <w:rPr>
          <w:rFonts w:asciiTheme="minorHAnsi" w:hAnsiTheme="minorHAnsi" w:cstheme="minorHAnsi"/>
          <w:bCs/>
        </w:rPr>
      </w:pPr>
    </w:p>
    <w:p w14:paraId="0D62FD05" w14:textId="77777777" w:rsidR="008A3495" w:rsidRPr="008A3495" w:rsidRDefault="008A3495" w:rsidP="008A3495">
      <w:pPr>
        <w:jc w:val="both"/>
        <w:rPr>
          <w:rFonts w:asciiTheme="minorHAnsi" w:hAnsiTheme="minorHAnsi" w:cstheme="minorHAnsi"/>
          <w:bCs/>
        </w:rPr>
      </w:pPr>
    </w:p>
    <w:tbl>
      <w:tblPr>
        <w:tblW w:w="4955" w:type="pct"/>
        <w:jc w:val="center"/>
        <w:tblLook w:val="04A0" w:firstRow="1" w:lastRow="0" w:firstColumn="1" w:lastColumn="0" w:noHBand="0" w:noVBand="1"/>
      </w:tblPr>
      <w:tblGrid>
        <w:gridCol w:w="4483"/>
        <w:gridCol w:w="1683"/>
        <w:gridCol w:w="1683"/>
        <w:gridCol w:w="1131"/>
      </w:tblGrid>
      <w:tr w:rsidR="008A3495" w:rsidRPr="008A3495" w14:paraId="2845C032" w14:textId="77777777" w:rsidTr="00D533E7">
        <w:trPr>
          <w:trHeight w:val="284"/>
          <w:jc w:val="center"/>
        </w:trPr>
        <w:tc>
          <w:tcPr>
            <w:tcW w:w="2496" w:type="pct"/>
            <w:tcBorders>
              <w:top w:val="single" w:sz="4" w:space="0" w:color="auto"/>
              <w:left w:val="single" w:sz="4" w:space="0" w:color="auto"/>
              <w:bottom w:val="single" w:sz="4" w:space="0" w:color="auto"/>
              <w:right w:val="single" w:sz="4" w:space="0" w:color="auto"/>
            </w:tcBorders>
            <w:vAlign w:val="center"/>
            <w:hideMark/>
          </w:tcPr>
          <w:p w14:paraId="29915E18"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8002 SUFINANCIRANJE OSNOVNE KATOLIČKE ŠKOLE U POŽEGI</w:t>
            </w:r>
          </w:p>
        </w:tc>
        <w:tc>
          <w:tcPr>
            <w:tcW w:w="937" w:type="pct"/>
            <w:tcBorders>
              <w:top w:val="single" w:sz="4" w:space="0" w:color="000000"/>
              <w:left w:val="single" w:sz="4" w:space="0" w:color="000000"/>
              <w:bottom w:val="single" w:sz="4" w:space="0" w:color="auto"/>
              <w:right w:val="single" w:sz="4" w:space="0" w:color="auto"/>
            </w:tcBorders>
            <w:vAlign w:val="center"/>
            <w:hideMark/>
          </w:tcPr>
          <w:p w14:paraId="48D377D0" w14:textId="3676DE76"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7" w:type="pct"/>
            <w:tcBorders>
              <w:top w:val="single" w:sz="4" w:space="0" w:color="auto"/>
              <w:left w:val="single" w:sz="4" w:space="0" w:color="auto"/>
              <w:bottom w:val="single" w:sz="4" w:space="0" w:color="auto"/>
              <w:right w:val="single" w:sz="4" w:space="0" w:color="auto"/>
            </w:tcBorders>
            <w:vAlign w:val="center"/>
            <w:hideMark/>
          </w:tcPr>
          <w:p w14:paraId="73A8502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31" w:type="pct"/>
            <w:tcBorders>
              <w:top w:val="single" w:sz="4" w:space="0" w:color="auto"/>
              <w:left w:val="single" w:sz="4" w:space="0" w:color="auto"/>
              <w:bottom w:val="single" w:sz="4" w:space="0" w:color="auto"/>
              <w:right w:val="single" w:sz="4" w:space="0" w:color="auto"/>
            </w:tcBorders>
            <w:vAlign w:val="center"/>
            <w:hideMark/>
          </w:tcPr>
          <w:p w14:paraId="4183C342"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76E686CD"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621705C8" w14:textId="04CE5FC9"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7A35AEBE" w14:textId="77777777" w:rsidTr="00D533E7">
        <w:trPr>
          <w:trHeight w:val="595"/>
          <w:jc w:val="center"/>
        </w:trPr>
        <w:tc>
          <w:tcPr>
            <w:tcW w:w="2496" w:type="pct"/>
            <w:tcBorders>
              <w:top w:val="single" w:sz="4" w:space="0" w:color="auto"/>
              <w:left w:val="single" w:sz="4" w:space="0" w:color="auto"/>
              <w:bottom w:val="single" w:sz="4" w:space="0" w:color="auto"/>
              <w:right w:val="single" w:sz="4" w:space="0" w:color="auto"/>
            </w:tcBorders>
            <w:vAlign w:val="center"/>
            <w:hideMark/>
          </w:tcPr>
          <w:p w14:paraId="16EAFF48"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A100001 SUFINANCIRANJE OSNOVNE KATOLIČKE ŠKOLE U POŽEGI</w:t>
            </w:r>
          </w:p>
        </w:tc>
        <w:tc>
          <w:tcPr>
            <w:tcW w:w="937" w:type="pct"/>
            <w:tcBorders>
              <w:top w:val="single" w:sz="4" w:space="0" w:color="000000"/>
              <w:left w:val="single" w:sz="4" w:space="0" w:color="000000"/>
              <w:bottom w:val="single" w:sz="4" w:space="0" w:color="auto"/>
              <w:right w:val="single" w:sz="4" w:space="0" w:color="auto"/>
            </w:tcBorders>
            <w:vAlign w:val="center"/>
          </w:tcPr>
          <w:p w14:paraId="50501AB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22.000,00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2C1DA2B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31" w:type="pct"/>
            <w:tcBorders>
              <w:top w:val="single" w:sz="4" w:space="0" w:color="auto"/>
              <w:left w:val="single" w:sz="4" w:space="0" w:color="auto"/>
              <w:bottom w:val="single" w:sz="4" w:space="0" w:color="auto"/>
              <w:right w:val="single" w:sz="4" w:space="0" w:color="auto"/>
            </w:tcBorders>
            <w:vAlign w:val="center"/>
            <w:hideMark/>
          </w:tcPr>
          <w:p w14:paraId="07F918B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6BE57A2B" w14:textId="77777777" w:rsidTr="00D533E7">
        <w:trPr>
          <w:trHeight w:val="284"/>
          <w:jc w:val="center"/>
        </w:trPr>
        <w:tc>
          <w:tcPr>
            <w:tcW w:w="2496" w:type="pct"/>
            <w:tcBorders>
              <w:top w:val="single" w:sz="4" w:space="0" w:color="auto"/>
              <w:left w:val="single" w:sz="4" w:space="0" w:color="auto"/>
              <w:bottom w:val="single" w:sz="4" w:space="0" w:color="auto"/>
              <w:right w:val="single" w:sz="4" w:space="0" w:color="auto"/>
            </w:tcBorders>
            <w:vAlign w:val="center"/>
            <w:hideMark/>
          </w:tcPr>
          <w:p w14:paraId="787DAACD"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7" w:type="pct"/>
            <w:tcBorders>
              <w:top w:val="single" w:sz="4" w:space="0" w:color="auto"/>
              <w:left w:val="single" w:sz="4" w:space="0" w:color="auto"/>
              <w:bottom w:val="single" w:sz="4" w:space="0" w:color="auto"/>
              <w:right w:val="single" w:sz="4" w:space="0" w:color="auto"/>
            </w:tcBorders>
            <w:vAlign w:val="center"/>
          </w:tcPr>
          <w:p w14:paraId="080E7D60"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22.000,00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2EEC8BF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31" w:type="pct"/>
            <w:tcBorders>
              <w:top w:val="single" w:sz="4" w:space="0" w:color="auto"/>
              <w:left w:val="single" w:sz="4" w:space="0" w:color="auto"/>
              <w:bottom w:val="single" w:sz="4" w:space="0" w:color="auto"/>
              <w:right w:val="single" w:sz="4" w:space="0" w:color="auto"/>
            </w:tcBorders>
            <w:vAlign w:val="center"/>
            <w:hideMark/>
          </w:tcPr>
          <w:p w14:paraId="43C15BA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bl>
    <w:p w14:paraId="5D8CAA6C" w14:textId="77777777" w:rsidR="008A3495" w:rsidRPr="008A3495" w:rsidRDefault="008A3495" w:rsidP="008A3495">
      <w:pPr>
        <w:jc w:val="both"/>
        <w:rPr>
          <w:rFonts w:asciiTheme="minorHAnsi" w:eastAsia="Times New Roman" w:hAnsiTheme="minorHAnsi" w:cstheme="minorHAnsi"/>
          <w:bCs/>
        </w:rPr>
      </w:pPr>
    </w:p>
    <w:p w14:paraId="1492BBBA" w14:textId="77777777" w:rsidR="00F42C9A" w:rsidRPr="00C94B8C" w:rsidRDefault="00F42C9A" w:rsidP="00F42C9A">
      <w:pPr>
        <w:jc w:val="both"/>
        <w:rPr>
          <w:rFonts w:asciiTheme="minorHAnsi" w:hAnsiTheme="minorHAnsi" w:cstheme="minorHAnsi"/>
          <w:bCs/>
          <w:sz w:val="22"/>
          <w:szCs w:val="22"/>
        </w:rPr>
      </w:pPr>
      <w:r w:rsidRPr="00C94B8C">
        <w:rPr>
          <w:rFonts w:asciiTheme="minorHAnsi" w:hAnsiTheme="minorHAnsi" w:cstheme="minorHAnsi"/>
          <w:b/>
          <w:sz w:val="22"/>
          <w:szCs w:val="22"/>
        </w:rPr>
        <w:lastRenderedPageBreak/>
        <w:t xml:space="preserve">Sufinanciranje Osnovne katoličke škole u Požegi - </w:t>
      </w:r>
      <w:r w:rsidRPr="00C94B8C">
        <w:rPr>
          <w:rFonts w:asciiTheme="minorHAnsi" w:hAnsiTheme="minorHAnsi" w:cstheme="minorHAnsi"/>
          <w:bCs/>
          <w:sz w:val="22"/>
          <w:szCs w:val="22"/>
        </w:rPr>
        <w:t>odnosi se na nabavu radnih bilježnica te projekt Festival matematike. U izvještajnom razdoblju sredstva nisu realizirana.</w:t>
      </w:r>
    </w:p>
    <w:p w14:paraId="681BDB9B" w14:textId="77777777" w:rsidR="008A3495" w:rsidRPr="00C94B8C" w:rsidRDefault="008A3495" w:rsidP="008A3495">
      <w:pPr>
        <w:jc w:val="both"/>
        <w:rPr>
          <w:rFonts w:asciiTheme="minorHAnsi" w:hAnsiTheme="minorHAnsi" w:cstheme="minorHAnsi"/>
          <w:bCs/>
          <w:sz w:val="22"/>
          <w:szCs w:val="22"/>
        </w:rPr>
      </w:pPr>
    </w:p>
    <w:tbl>
      <w:tblPr>
        <w:tblW w:w="445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60"/>
        <w:gridCol w:w="2121"/>
        <w:gridCol w:w="902"/>
        <w:gridCol w:w="1077"/>
        <w:gridCol w:w="1140"/>
        <w:gridCol w:w="1272"/>
      </w:tblGrid>
      <w:tr w:rsidR="008A3495" w:rsidRPr="008A3495" w14:paraId="5F1A5E93" w14:textId="77777777" w:rsidTr="00D533E7">
        <w:trPr>
          <w:trHeight w:val="697"/>
          <w:jc w:val="center"/>
        </w:trPr>
        <w:tc>
          <w:tcPr>
            <w:tcW w:w="966" w:type="pct"/>
            <w:tcBorders>
              <w:top w:val="single" w:sz="4" w:space="0" w:color="00000A"/>
              <w:left w:val="single" w:sz="4" w:space="0" w:color="00000A"/>
              <w:bottom w:val="single" w:sz="4" w:space="0" w:color="00000A"/>
              <w:right w:val="single" w:sz="4" w:space="0" w:color="00000A"/>
            </w:tcBorders>
            <w:vAlign w:val="center"/>
            <w:hideMark/>
          </w:tcPr>
          <w:p w14:paraId="0FC4B22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314" w:type="pct"/>
            <w:tcBorders>
              <w:top w:val="single" w:sz="4" w:space="0" w:color="00000A"/>
              <w:left w:val="single" w:sz="4" w:space="0" w:color="00000A"/>
              <w:bottom w:val="single" w:sz="4" w:space="0" w:color="00000A"/>
              <w:right w:val="single" w:sz="4" w:space="0" w:color="00000A"/>
            </w:tcBorders>
            <w:vAlign w:val="center"/>
            <w:hideMark/>
          </w:tcPr>
          <w:p w14:paraId="07F2A09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59" w:type="pct"/>
            <w:tcBorders>
              <w:top w:val="single" w:sz="4" w:space="0" w:color="00000A"/>
              <w:left w:val="single" w:sz="4" w:space="0" w:color="00000A"/>
              <w:bottom w:val="single" w:sz="4" w:space="0" w:color="00000A"/>
              <w:right w:val="single" w:sz="4" w:space="0" w:color="00000A"/>
            </w:tcBorders>
            <w:vAlign w:val="center"/>
            <w:hideMark/>
          </w:tcPr>
          <w:p w14:paraId="02086DD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186AC3E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706" w:type="pct"/>
            <w:tcBorders>
              <w:top w:val="single" w:sz="4" w:space="0" w:color="00000A"/>
              <w:left w:val="single" w:sz="4" w:space="0" w:color="00000A"/>
              <w:bottom w:val="single" w:sz="4" w:space="0" w:color="00000A"/>
              <w:right w:val="single" w:sz="4" w:space="0" w:color="00000A"/>
            </w:tcBorders>
            <w:vAlign w:val="center"/>
            <w:hideMark/>
          </w:tcPr>
          <w:p w14:paraId="77EF4379" w14:textId="43901F4E"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788" w:type="pct"/>
            <w:tcBorders>
              <w:top w:val="single" w:sz="4" w:space="0" w:color="00000A"/>
              <w:left w:val="single" w:sz="4" w:space="0" w:color="00000A"/>
              <w:bottom w:val="single" w:sz="4" w:space="0" w:color="00000A"/>
              <w:right w:val="single" w:sz="4" w:space="0" w:color="00000A"/>
            </w:tcBorders>
            <w:vAlign w:val="center"/>
            <w:hideMark/>
          </w:tcPr>
          <w:p w14:paraId="30FC6E2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4A3D04D2" w14:textId="77777777" w:rsidTr="00D533E7">
        <w:trPr>
          <w:trHeight w:val="643"/>
          <w:jc w:val="center"/>
        </w:trPr>
        <w:tc>
          <w:tcPr>
            <w:tcW w:w="966" w:type="pct"/>
            <w:tcBorders>
              <w:top w:val="single" w:sz="4" w:space="0" w:color="00000A"/>
              <w:left w:val="single" w:sz="4" w:space="0" w:color="00000A"/>
              <w:bottom w:val="single" w:sz="4" w:space="0" w:color="00000A"/>
              <w:right w:val="single" w:sz="4" w:space="0" w:color="00000A"/>
            </w:tcBorders>
            <w:vAlign w:val="center"/>
            <w:hideMark/>
          </w:tcPr>
          <w:p w14:paraId="11AB2524"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kupljenih paketa radnih bilježnica</w:t>
            </w:r>
          </w:p>
        </w:tc>
        <w:tc>
          <w:tcPr>
            <w:tcW w:w="1314" w:type="pct"/>
            <w:tcBorders>
              <w:top w:val="single" w:sz="4" w:space="0" w:color="00000A"/>
              <w:left w:val="single" w:sz="4" w:space="0" w:color="00000A"/>
              <w:bottom w:val="single" w:sz="4" w:space="0" w:color="00000A"/>
              <w:right w:val="single" w:sz="4" w:space="0" w:color="00000A"/>
            </w:tcBorders>
            <w:vAlign w:val="center"/>
            <w:hideMark/>
          </w:tcPr>
          <w:p w14:paraId="6DBC9397"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Olakšati roditeljima nabavu materijala potrebnog za redovno školovanje</w:t>
            </w:r>
          </w:p>
        </w:tc>
        <w:tc>
          <w:tcPr>
            <w:tcW w:w="559" w:type="pct"/>
            <w:tcBorders>
              <w:top w:val="single" w:sz="4" w:space="0" w:color="00000A"/>
              <w:left w:val="single" w:sz="4" w:space="0" w:color="00000A"/>
              <w:bottom w:val="single" w:sz="4" w:space="0" w:color="00000A"/>
              <w:right w:val="single" w:sz="4" w:space="0" w:color="00000A"/>
            </w:tcBorders>
            <w:vAlign w:val="center"/>
            <w:hideMark/>
          </w:tcPr>
          <w:p w14:paraId="76770CE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67" w:type="pct"/>
            <w:tcBorders>
              <w:top w:val="single" w:sz="4" w:space="0" w:color="00000A"/>
              <w:left w:val="single" w:sz="4" w:space="0" w:color="00000A"/>
              <w:bottom w:val="single" w:sz="4" w:space="0" w:color="00000A"/>
              <w:right w:val="single" w:sz="4" w:space="0" w:color="00000A"/>
            </w:tcBorders>
            <w:vAlign w:val="center"/>
            <w:hideMark/>
          </w:tcPr>
          <w:p w14:paraId="5037D0B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320</w:t>
            </w:r>
          </w:p>
        </w:tc>
        <w:tc>
          <w:tcPr>
            <w:tcW w:w="706" w:type="pct"/>
            <w:tcBorders>
              <w:top w:val="single" w:sz="4" w:space="0" w:color="00000A"/>
              <w:left w:val="single" w:sz="4" w:space="0" w:color="00000A"/>
              <w:bottom w:val="single" w:sz="4" w:space="0" w:color="00000A"/>
              <w:right w:val="single" w:sz="4" w:space="0" w:color="00000A"/>
            </w:tcBorders>
            <w:vAlign w:val="center"/>
            <w:hideMark/>
          </w:tcPr>
          <w:p w14:paraId="084ED69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320</w:t>
            </w:r>
          </w:p>
        </w:tc>
        <w:tc>
          <w:tcPr>
            <w:tcW w:w="788" w:type="pct"/>
            <w:tcBorders>
              <w:top w:val="single" w:sz="4" w:space="0" w:color="00000A"/>
              <w:left w:val="single" w:sz="4" w:space="0" w:color="00000A"/>
              <w:bottom w:val="single" w:sz="4" w:space="0" w:color="00000A"/>
              <w:right w:val="single" w:sz="4" w:space="0" w:color="00000A"/>
            </w:tcBorders>
            <w:vAlign w:val="center"/>
            <w:hideMark/>
          </w:tcPr>
          <w:p w14:paraId="538C58F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r w:rsidR="008A3495" w:rsidRPr="008A3495" w14:paraId="5052DC9E" w14:textId="77777777" w:rsidTr="00D533E7">
        <w:trPr>
          <w:trHeight w:val="643"/>
          <w:jc w:val="center"/>
        </w:trPr>
        <w:tc>
          <w:tcPr>
            <w:tcW w:w="966" w:type="pct"/>
            <w:tcBorders>
              <w:top w:val="single" w:sz="4" w:space="0" w:color="00000A"/>
              <w:left w:val="single" w:sz="4" w:space="0" w:color="00000A"/>
              <w:bottom w:val="single" w:sz="4" w:space="0" w:color="00000A"/>
              <w:right w:val="single" w:sz="4" w:space="0" w:color="00000A"/>
            </w:tcBorders>
            <w:vAlign w:val="center"/>
          </w:tcPr>
          <w:p w14:paraId="21EEBC04"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održanih manifestacija</w:t>
            </w:r>
          </w:p>
        </w:tc>
        <w:tc>
          <w:tcPr>
            <w:tcW w:w="1314" w:type="pct"/>
            <w:tcBorders>
              <w:top w:val="single" w:sz="4" w:space="0" w:color="00000A"/>
              <w:left w:val="single" w:sz="4" w:space="0" w:color="00000A"/>
              <w:bottom w:val="single" w:sz="4" w:space="0" w:color="00000A"/>
              <w:right w:val="single" w:sz="4" w:space="0" w:color="00000A"/>
            </w:tcBorders>
            <w:vAlign w:val="center"/>
          </w:tcPr>
          <w:p w14:paraId="5EAFA31E"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Održati Festival matematike u Požegi</w:t>
            </w:r>
          </w:p>
        </w:tc>
        <w:tc>
          <w:tcPr>
            <w:tcW w:w="559" w:type="pct"/>
            <w:tcBorders>
              <w:top w:val="single" w:sz="4" w:space="0" w:color="00000A"/>
              <w:left w:val="single" w:sz="4" w:space="0" w:color="00000A"/>
              <w:bottom w:val="single" w:sz="4" w:space="0" w:color="00000A"/>
              <w:right w:val="single" w:sz="4" w:space="0" w:color="00000A"/>
            </w:tcBorders>
            <w:vAlign w:val="center"/>
          </w:tcPr>
          <w:p w14:paraId="1311A28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67" w:type="pct"/>
            <w:tcBorders>
              <w:top w:val="single" w:sz="4" w:space="0" w:color="00000A"/>
              <w:left w:val="single" w:sz="4" w:space="0" w:color="00000A"/>
              <w:bottom w:val="single" w:sz="4" w:space="0" w:color="00000A"/>
              <w:right w:val="single" w:sz="4" w:space="0" w:color="00000A"/>
            </w:tcBorders>
            <w:vAlign w:val="center"/>
          </w:tcPr>
          <w:p w14:paraId="269596E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706" w:type="pct"/>
            <w:tcBorders>
              <w:top w:val="single" w:sz="4" w:space="0" w:color="00000A"/>
              <w:left w:val="single" w:sz="4" w:space="0" w:color="00000A"/>
              <w:bottom w:val="single" w:sz="4" w:space="0" w:color="00000A"/>
              <w:right w:val="single" w:sz="4" w:space="0" w:color="00000A"/>
            </w:tcBorders>
            <w:vAlign w:val="center"/>
          </w:tcPr>
          <w:p w14:paraId="53C9C3D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788" w:type="pct"/>
            <w:tcBorders>
              <w:top w:val="single" w:sz="4" w:space="0" w:color="00000A"/>
              <w:left w:val="single" w:sz="4" w:space="0" w:color="00000A"/>
              <w:bottom w:val="single" w:sz="4" w:space="0" w:color="00000A"/>
              <w:right w:val="single" w:sz="4" w:space="0" w:color="00000A"/>
            </w:tcBorders>
            <w:vAlign w:val="center"/>
          </w:tcPr>
          <w:p w14:paraId="7E6A552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bl>
    <w:p w14:paraId="15E66CA6" w14:textId="77777777" w:rsidR="008A3495" w:rsidRPr="00C94B8C" w:rsidRDefault="008A3495" w:rsidP="008A3495">
      <w:pPr>
        <w:jc w:val="both"/>
        <w:rPr>
          <w:rFonts w:asciiTheme="minorHAnsi" w:eastAsia="Times New Roman" w:hAnsiTheme="minorHAnsi" w:cstheme="minorHAnsi"/>
          <w:b/>
          <w:sz w:val="22"/>
          <w:szCs w:val="22"/>
        </w:rPr>
      </w:pPr>
    </w:p>
    <w:p w14:paraId="43E2C836"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SUFINANCIRANJE GLAZBENE ŠKOLE POŽEGA</w:t>
      </w:r>
      <w:r w:rsidRPr="00C94B8C">
        <w:rPr>
          <w:rFonts w:asciiTheme="minorHAnsi" w:hAnsiTheme="minorHAnsi" w:cstheme="minorHAnsi"/>
          <w:bCs/>
          <w:sz w:val="22"/>
          <w:szCs w:val="22"/>
        </w:rPr>
        <w:t xml:space="preserve"> </w:t>
      </w:r>
    </w:p>
    <w:p w14:paraId="6E27AA63" w14:textId="77777777" w:rsidR="008A3495" w:rsidRPr="00C94B8C" w:rsidRDefault="008A3495" w:rsidP="008A3495">
      <w:pPr>
        <w:jc w:val="both"/>
        <w:rPr>
          <w:rFonts w:asciiTheme="minorHAnsi" w:hAnsiTheme="minorHAnsi" w:cstheme="minorHAnsi"/>
          <w:bCs/>
          <w:sz w:val="22"/>
          <w:szCs w:val="22"/>
        </w:rPr>
      </w:pPr>
    </w:p>
    <w:p w14:paraId="553C0ED9" w14:textId="77777777" w:rsidR="00F42C9A" w:rsidRPr="00C94B8C" w:rsidRDefault="00F42C9A" w:rsidP="00F42C9A">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30ABE607" w14:textId="77777777" w:rsidR="008A3495" w:rsidRPr="00C94B8C" w:rsidRDefault="008A3495" w:rsidP="008A3495">
      <w:pPr>
        <w:ind w:firstLine="720"/>
        <w:jc w:val="both"/>
        <w:rPr>
          <w:rFonts w:asciiTheme="minorHAnsi" w:hAnsiTheme="minorHAnsi" w:cstheme="minorHAnsi"/>
          <w:bCs/>
          <w:sz w:val="22"/>
          <w:szCs w:val="22"/>
        </w:rPr>
      </w:pPr>
    </w:p>
    <w:p w14:paraId="4DA470B6"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1059EF98"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65495F14"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proračunu (Narodne novine, broj: 144/21.), </w:t>
      </w:r>
    </w:p>
    <w:p w14:paraId="4AD17056"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odgoju i obrazovanju u osnovnoj i srednjoj školi (Narodne novine, broj: 87/08., 86/09., 92/10., 105/10., 90/11., 5/12., 16/12., 86/12., 126/12., 94/13., 152/14., 07/17., 68/18., 98/19., 64/20.,151/22., 155/23. i 156/23.) i</w:t>
      </w:r>
    </w:p>
    <w:p w14:paraId="5FCF6690" w14:textId="77777777" w:rsidR="00F42C9A" w:rsidRPr="00C94B8C" w:rsidRDefault="00F42C9A">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 xml:space="preserve">Statut Grada Požege (Službene novine Grada Požege, broj: 2/21. i 11/22.). </w:t>
      </w:r>
    </w:p>
    <w:p w14:paraId="17FF23AD" w14:textId="77777777" w:rsidR="008A3495" w:rsidRPr="008A3495" w:rsidRDefault="008A3495" w:rsidP="008A3495">
      <w:pPr>
        <w:jc w:val="both"/>
        <w:rPr>
          <w:rFonts w:asciiTheme="minorHAnsi" w:hAnsiTheme="minorHAnsi" w:cstheme="minorHAnsi"/>
          <w:bCs/>
        </w:rPr>
      </w:pPr>
    </w:p>
    <w:tbl>
      <w:tblPr>
        <w:tblW w:w="4972" w:type="pct"/>
        <w:jc w:val="center"/>
        <w:tblLook w:val="04A0" w:firstRow="1" w:lastRow="0" w:firstColumn="1" w:lastColumn="0" w:noHBand="0" w:noVBand="1"/>
      </w:tblPr>
      <w:tblGrid>
        <w:gridCol w:w="4501"/>
        <w:gridCol w:w="1689"/>
        <w:gridCol w:w="1689"/>
        <w:gridCol w:w="1132"/>
      </w:tblGrid>
      <w:tr w:rsidR="008A3495" w:rsidRPr="008A3495" w14:paraId="55007802"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32085A66"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8006 SUFINANCIRANJE GLAZBENE ŠKOLE POŽEGA</w:t>
            </w:r>
          </w:p>
        </w:tc>
        <w:tc>
          <w:tcPr>
            <w:tcW w:w="937" w:type="pct"/>
            <w:tcBorders>
              <w:top w:val="single" w:sz="4" w:space="0" w:color="000000"/>
              <w:left w:val="single" w:sz="4" w:space="0" w:color="000000"/>
              <w:bottom w:val="single" w:sz="4" w:space="0" w:color="auto"/>
              <w:right w:val="single" w:sz="4" w:space="0" w:color="auto"/>
            </w:tcBorders>
            <w:vAlign w:val="center"/>
            <w:hideMark/>
          </w:tcPr>
          <w:p w14:paraId="0580B787" w14:textId="6CA82BE8"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7" w:type="pct"/>
            <w:tcBorders>
              <w:top w:val="single" w:sz="4" w:space="0" w:color="auto"/>
              <w:left w:val="single" w:sz="4" w:space="0" w:color="auto"/>
              <w:bottom w:val="single" w:sz="4" w:space="0" w:color="auto"/>
              <w:right w:val="single" w:sz="4" w:space="0" w:color="auto"/>
            </w:tcBorders>
            <w:vAlign w:val="center"/>
            <w:hideMark/>
          </w:tcPr>
          <w:p w14:paraId="360D598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9" w:type="pct"/>
            <w:tcBorders>
              <w:top w:val="single" w:sz="4" w:space="0" w:color="auto"/>
              <w:left w:val="single" w:sz="4" w:space="0" w:color="auto"/>
              <w:bottom w:val="single" w:sz="4" w:space="0" w:color="auto"/>
              <w:right w:val="single" w:sz="4" w:space="0" w:color="auto"/>
            </w:tcBorders>
            <w:vAlign w:val="center"/>
            <w:hideMark/>
          </w:tcPr>
          <w:p w14:paraId="5A54E36F"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05A60094"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3FE87C97" w14:textId="4C70ECC8"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42743198"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0E08C5B0"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T800001 GLAZBENA ŠKOLA POŽEGA</w:t>
            </w:r>
          </w:p>
        </w:tc>
        <w:tc>
          <w:tcPr>
            <w:tcW w:w="937" w:type="pct"/>
            <w:tcBorders>
              <w:top w:val="single" w:sz="4" w:space="0" w:color="000000"/>
              <w:left w:val="single" w:sz="4" w:space="0" w:color="000000"/>
              <w:bottom w:val="single" w:sz="4" w:space="0" w:color="auto"/>
              <w:right w:val="single" w:sz="4" w:space="0" w:color="auto"/>
            </w:tcBorders>
            <w:vAlign w:val="center"/>
          </w:tcPr>
          <w:p w14:paraId="0194A61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1.130,00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3EB3855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9" w:type="pct"/>
            <w:tcBorders>
              <w:top w:val="single" w:sz="4" w:space="0" w:color="auto"/>
              <w:left w:val="single" w:sz="4" w:space="0" w:color="auto"/>
              <w:bottom w:val="single" w:sz="4" w:space="0" w:color="auto"/>
              <w:right w:val="single" w:sz="4" w:space="0" w:color="auto"/>
            </w:tcBorders>
            <w:vAlign w:val="center"/>
            <w:hideMark/>
          </w:tcPr>
          <w:p w14:paraId="080EFFB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2179C138" w14:textId="77777777" w:rsidTr="00D533E7">
        <w:trPr>
          <w:trHeight w:val="41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E9F7D90"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7" w:type="pct"/>
            <w:tcBorders>
              <w:top w:val="single" w:sz="4" w:space="0" w:color="auto"/>
              <w:left w:val="single" w:sz="4" w:space="0" w:color="auto"/>
              <w:bottom w:val="single" w:sz="4" w:space="0" w:color="auto"/>
              <w:right w:val="single" w:sz="4" w:space="0" w:color="auto"/>
            </w:tcBorders>
            <w:vAlign w:val="center"/>
          </w:tcPr>
          <w:p w14:paraId="47A10C5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1.130,00</w:t>
            </w:r>
          </w:p>
        </w:tc>
        <w:tc>
          <w:tcPr>
            <w:tcW w:w="937" w:type="pct"/>
            <w:tcBorders>
              <w:top w:val="single" w:sz="4" w:space="0" w:color="auto"/>
              <w:left w:val="single" w:sz="4" w:space="0" w:color="auto"/>
              <w:bottom w:val="single" w:sz="4" w:space="0" w:color="auto"/>
              <w:right w:val="single" w:sz="4" w:space="0" w:color="auto"/>
            </w:tcBorders>
            <w:vAlign w:val="center"/>
            <w:hideMark/>
          </w:tcPr>
          <w:p w14:paraId="0863A91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9" w:type="pct"/>
            <w:tcBorders>
              <w:top w:val="single" w:sz="4" w:space="0" w:color="auto"/>
              <w:left w:val="single" w:sz="4" w:space="0" w:color="auto"/>
              <w:bottom w:val="single" w:sz="4" w:space="0" w:color="auto"/>
              <w:right w:val="single" w:sz="4" w:space="0" w:color="auto"/>
            </w:tcBorders>
            <w:vAlign w:val="center"/>
            <w:hideMark/>
          </w:tcPr>
          <w:p w14:paraId="725AD3B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bl>
    <w:p w14:paraId="56F646CD" w14:textId="77777777" w:rsidR="008A3495" w:rsidRPr="008A3495" w:rsidRDefault="008A3495" w:rsidP="008A3495">
      <w:pPr>
        <w:jc w:val="both"/>
        <w:rPr>
          <w:rFonts w:asciiTheme="minorHAnsi" w:eastAsia="Times New Roman" w:hAnsiTheme="minorHAnsi" w:cstheme="minorHAnsi"/>
          <w:bCs/>
        </w:rPr>
      </w:pPr>
    </w:p>
    <w:p w14:paraId="41070EEC"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Glazbena škola Požega</w:t>
      </w:r>
      <w:r w:rsidRPr="00C94B8C">
        <w:rPr>
          <w:rFonts w:asciiTheme="minorHAnsi" w:hAnsiTheme="minorHAnsi" w:cstheme="minorHAnsi"/>
          <w:bCs/>
          <w:sz w:val="22"/>
          <w:szCs w:val="22"/>
        </w:rPr>
        <w:t xml:space="preserve"> - odnosi na sufinanciranje projekta Poticanje izvrsnosti. Projekt nije realiziran u izvještajnom razdoblju.</w:t>
      </w:r>
    </w:p>
    <w:p w14:paraId="46D45584" w14:textId="77777777" w:rsidR="008A3495" w:rsidRPr="008A3495" w:rsidRDefault="008A3495" w:rsidP="008A3495">
      <w:pPr>
        <w:jc w:val="both"/>
        <w:rPr>
          <w:rFonts w:asciiTheme="minorHAnsi" w:hAnsiTheme="minorHAnsi" w:cstheme="minorHAnsi"/>
          <w:bCs/>
        </w:rPr>
      </w:pPr>
    </w:p>
    <w:tbl>
      <w:tblPr>
        <w:tblW w:w="448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6"/>
        <w:gridCol w:w="2326"/>
        <w:gridCol w:w="781"/>
        <w:gridCol w:w="1017"/>
        <w:gridCol w:w="1017"/>
        <w:gridCol w:w="1266"/>
      </w:tblGrid>
      <w:tr w:rsidR="008A3495" w:rsidRPr="008A3495" w14:paraId="7695BC97" w14:textId="77777777" w:rsidTr="00D533E7">
        <w:trPr>
          <w:trHeight w:val="697"/>
          <w:jc w:val="center"/>
        </w:trPr>
        <w:tc>
          <w:tcPr>
            <w:tcW w:w="1056" w:type="pct"/>
            <w:tcBorders>
              <w:top w:val="single" w:sz="4" w:space="0" w:color="00000A"/>
              <w:left w:val="single" w:sz="4" w:space="0" w:color="00000A"/>
              <w:bottom w:val="single" w:sz="4" w:space="0" w:color="00000A"/>
              <w:right w:val="single" w:sz="4" w:space="0" w:color="00000A"/>
            </w:tcBorders>
            <w:vAlign w:val="center"/>
            <w:hideMark/>
          </w:tcPr>
          <w:p w14:paraId="5AE1845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432" w:type="pct"/>
            <w:tcBorders>
              <w:top w:val="single" w:sz="4" w:space="0" w:color="00000A"/>
              <w:left w:val="single" w:sz="4" w:space="0" w:color="00000A"/>
              <w:bottom w:val="single" w:sz="4" w:space="0" w:color="00000A"/>
              <w:right w:val="single" w:sz="4" w:space="0" w:color="00000A"/>
            </w:tcBorders>
            <w:vAlign w:val="center"/>
            <w:hideMark/>
          </w:tcPr>
          <w:p w14:paraId="189FD4B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1" w:type="pct"/>
            <w:tcBorders>
              <w:top w:val="single" w:sz="4" w:space="0" w:color="00000A"/>
              <w:left w:val="single" w:sz="4" w:space="0" w:color="00000A"/>
              <w:bottom w:val="single" w:sz="4" w:space="0" w:color="00000A"/>
              <w:right w:val="single" w:sz="4" w:space="0" w:color="00000A"/>
            </w:tcBorders>
            <w:vAlign w:val="center"/>
            <w:hideMark/>
          </w:tcPr>
          <w:p w14:paraId="46AFCCF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6156F5D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D8C9BF8" w14:textId="3650651A"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1648815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4D23193F" w14:textId="77777777" w:rsidTr="00D533E7">
        <w:trPr>
          <w:trHeight w:val="356"/>
          <w:jc w:val="center"/>
        </w:trPr>
        <w:tc>
          <w:tcPr>
            <w:tcW w:w="1056" w:type="pct"/>
            <w:tcBorders>
              <w:top w:val="single" w:sz="4" w:space="0" w:color="00000A"/>
              <w:left w:val="single" w:sz="4" w:space="0" w:color="00000A"/>
              <w:bottom w:val="single" w:sz="4" w:space="0" w:color="00000A"/>
              <w:right w:val="single" w:sz="4" w:space="0" w:color="00000A"/>
            </w:tcBorders>
            <w:vAlign w:val="center"/>
            <w:hideMark/>
          </w:tcPr>
          <w:p w14:paraId="6970E796"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nagrađene djece</w:t>
            </w:r>
          </w:p>
        </w:tc>
        <w:tc>
          <w:tcPr>
            <w:tcW w:w="1432" w:type="pct"/>
            <w:tcBorders>
              <w:top w:val="single" w:sz="4" w:space="0" w:color="00000A"/>
              <w:left w:val="single" w:sz="4" w:space="0" w:color="00000A"/>
              <w:bottom w:val="single" w:sz="4" w:space="0" w:color="00000A"/>
              <w:right w:val="single" w:sz="4" w:space="0" w:color="00000A"/>
            </w:tcBorders>
            <w:vAlign w:val="center"/>
            <w:hideMark/>
          </w:tcPr>
          <w:p w14:paraId="2B7153B7"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Projekt Poticanje izvrsnosti</w:t>
            </w:r>
          </w:p>
        </w:tc>
        <w:tc>
          <w:tcPr>
            <w:tcW w:w="481" w:type="pct"/>
            <w:tcBorders>
              <w:top w:val="single" w:sz="4" w:space="0" w:color="00000A"/>
              <w:left w:val="single" w:sz="4" w:space="0" w:color="00000A"/>
              <w:bottom w:val="single" w:sz="4" w:space="0" w:color="00000A"/>
              <w:right w:val="single" w:sz="4" w:space="0" w:color="00000A"/>
            </w:tcBorders>
            <w:vAlign w:val="center"/>
            <w:hideMark/>
          </w:tcPr>
          <w:p w14:paraId="35A54E6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21BC89E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5</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5902176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5</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40490A7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bl>
    <w:p w14:paraId="568C718F" w14:textId="77777777" w:rsidR="008A3495" w:rsidRPr="008A3495" w:rsidRDefault="008A3495" w:rsidP="008A3495">
      <w:pPr>
        <w:jc w:val="both"/>
        <w:rPr>
          <w:rFonts w:asciiTheme="minorHAnsi" w:hAnsiTheme="minorHAnsi" w:cstheme="minorHAnsi"/>
          <w:b/>
        </w:rPr>
      </w:pPr>
    </w:p>
    <w:p w14:paraId="64ED5576"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MEDNI DANI</w:t>
      </w:r>
    </w:p>
    <w:p w14:paraId="7FF479E3" w14:textId="77777777" w:rsidR="008A3495" w:rsidRPr="00C94B8C" w:rsidRDefault="008A3495" w:rsidP="008A3495">
      <w:pPr>
        <w:jc w:val="both"/>
        <w:rPr>
          <w:rFonts w:asciiTheme="minorHAnsi" w:hAnsiTheme="minorHAnsi" w:cstheme="minorHAnsi"/>
          <w:bCs/>
          <w:sz w:val="22"/>
          <w:szCs w:val="22"/>
        </w:rPr>
      </w:pPr>
    </w:p>
    <w:p w14:paraId="312616C0" w14:textId="77777777" w:rsidR="00F42C9A" w:rsidRPr="00C94B8C" w:rsidRDefault="00F42C9A" w:rsidP="00F42C9A">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13A8585" w14:textId="77777777" w:rsidR="008A3495" w:rsidRPr="00C94B8C" w:rsidRDefault="008A3495" w:rsidP="008A3495">
      <w:pPr>
        <w:ind w:firstLine="720"/>
        <w:jc w:val="both"/>
        <w:rPr>
          <w:rFonts w:asciiTheme="minorHAnsi" w:hAnsiTheme="minorHAnsi" w:cstheme="minorHAnsi"/>
          <w:bCs/>
          <w:sz w:val="22"/>
          <w:szCs w:val="22"/>
        </w:rPr>
      </w:pPr>
    </w:p>
    <w:p w14:paraId="2D211FAD"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lastRenderedPageBreak/>
        <w:t>Zakonska osnova za uvođenje programa</w:t>
      </w:r>
    </w:p>
    <w:p w14:paraId="35A46AE4" w14:textId="77777777" w:rsidR="00F42C9A" w:rsidRPr="00C94B8C" w:rsidRDefault="00F42C9A">
      <w:pPr>
        <w:pStyle w:val="Odlomakpopisa"/>
        <w:numPr>
          <w:ilvl w:val="0"/>
          <w:numId w:val="6"/>
        </w:numPr>
        <w:suppressAutoHyphens/>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samoupravi(Narodne novine, broj: 33/01., 60/01., 129/05., 109/07., 125/08., 36/09., 36/09., 150/11., 144/12., 19/13., 137/15., 123/17., 98/19. i 144/20.),</w:t>
      </w:r>
    </w:p>
    <w:p w14:paraId="7FA586E3" w14:textId="77777777" w:rsidR="00F42C9A" w:rsidRPr="00C94B8C" w:rsidRDefault="00F42C9A">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proračunu (Narodne novine, broj: 144/21.), </w:t>
      </w:r>
    </w:p>
    <w:p w14:paraId="0C34BF69" w14:textId="77777777" w:rsidR="00F42C9A" w:rsidRPr="00C94B8C" w:rsidRDefault="00F42C9A">
      <w:pPr>
        <w:pStyle w:val="Odlomakpopisa"/>
        <w:numPr>
          <w:ilvl w:val="0"/>
          <w:numId w:val="6"/>
        </w:numPr>
        <w:spacing w:after="160" w:line="252" w:lineRule="auto"/>
        <w:jc w:val="both"/>
        <w:rPr>
          <w:rFonts w:asciiTheme="minorHAnsi" w:hAnsiTheme="minorHAnsi" w:cstheme="minorHAnsi"/>
          <w:bCs/>
          <w:sz w:val="22"/>
          <w:szCs w:val="22"/>
        </w:rPr>
      </w:pPr>
      <w:r w:rsidRPr="00C94B8C">
        <w:rPr>
          <w:rFonts w:asciiTheme="minorHAnsi" w:hAnsiTheme="minorHAnsi" w:cstheme="minorHAnsi"/>
          <w:bCs/>
          <w:sz w:val="22"/>
          <w:szCs w:val="22"/>
        </w:rPr>
        <w:t>Zakon o odgoju i obrazovanju u osnovnoj i srednjoj školi (Narodne novine, broj: 87/08., 86/09., 92/10., 105/10., 90/11., 5/12., 16/12., 86/12., 126/12., 94/13., 152/14., 07/17., 68/18., 98/19., 64/20., 151/22., 155/23. i 156/23.),</w:t>
      </w:r>
    </w:p>
    <w:p w14:paraId="5E9FC5E2" w14:textId="77777777" w:rsidR="00F42C9A" w:rsidRPr="00C94B8C" w:rsidRDefault="00F42C9A">
      <w:pPr>
        <w:pStyle w:val="Odlomakpopisa"/>
        <w:numPr>
          <w:ilvl w:val="0"/>
          <w:numId w:val="6"/>
        </w:numPr>
        <w:spacing w:after="160" w:line="252" w:lineRule="auto"/>
        <w:jc w:val="both"/>
        <w:rPr>
          <w:rFonts w:asciiTheme="minorHAnsi" w:hAnsiTheme="minorHAnsi" w:cstheme="minorHAnsi"/>
          <w:bCs/>
          <w:sz w:val="22"/>
          <w:szCs w:val="22"/>
        </w:rPr>
      </w:pPr>
      <w:r w:rsidRPr="00C94B8C">
        <w:rPr>
          <w:rFonts w:asciiTheme="minorHAnsi" w:hAnsiTheme="minorHAnsi" w:cstheme="minorHAnsi"/>
          <w:bCs/>
          <w:sz w:val="22"/>
          <w:szCs w:val="22"/>
        </w:rPr>
        <w:t>Zakon o ustanovama (Narodne novine, broj: 76/93., 29/97., 47/99., 35/08, 127/19. i 151/22.) i</w:t>
      </w:r>
    </w:p>
    <w:p w14:paraId="3277456C" w14:textId="77777777" w:rsidR="00F42C9A" w:rsidRPr="00C94B8C" w:rsidRDefault="00F42C9A">
      <w:pPr>
        <w:pStyle w:val="Odlomakpopisa"/>
        <w:numPr>
          <w:ilvl w:val="0"/>
          <w:numId w:val="6"/>
        </w:numPr>
        <w:spacing w:line="252" w:lineRule="auto"/>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11/22.).</w:t>
      </w:r>
    </w:p>
    <w:p w14:paraId="19A25430" w14:textId="77777777" w:rsidR="00F42C9A" w:rsidRPr="00C94B8C" w:rsidRDefault="00F42C9A" w:rsidP="00F42C9A">
      <w:pPr>
        <w:jc w:val="both"/>
        <w:rPr>
          <w:rFonts w:asciiTheme="minorHAnsi" w:hAnsiTheme="minorHAnsi" w:cstheme="minorHAnsi"/>
          <w:bCs/>
          <w:sz w:val="22"/>
          <w:szCs w:val="22"/>
        </w:rPr>
      </w:pPr>
    </w:p>
    <w:tbl>
      <w:tblPr>
        <w:tblW w:w="5000" w:type="pct"/>
        <w:jc w:val="center"/>
        <w:tblLook w:val="04A0" w:firstRow="1" w:lastRow="0" w:firstColumn="1" w:lastColumn="0" w:noHBand="0" w:noVBand="1"/>
      </w:tblPr>
      <w:tblGrid>
        <w:gridCol w:w="4531"/>
        <w:gridCol w:w="1700"/>
        <w:gridCol w:w="1700"/>
        <w:gridCol w:w="1131"/>
      </w:tblGrid>
      <w:tr w:rsidR="008A3495" w:rsidRPr="008A3495" w14:paraId="4AE75170" w14:textId="77777777" w:rsidTr="00D533E7">
        <w:trPr>
          <w:trHeight w:val="284"/>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42BE7100"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8011 PROJEKT MEDNI DANI</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1F01E74A" w14:textId="6CE21700"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2712D70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3DF6A59F"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3A3C99E2"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88D9704" w14:textId="41E84AC5"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35BF7E82" w14:textId="77777777" w:rsidTr="00D533E7">
        <w:trPr>
          <w:trHeight w:val="595"/>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272C1F7D"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Aktivnost A801101 PROJEKT MEDNI DANI</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62C0C42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800,00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1832839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64EEBC6D"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2CC832DC" w14:textId="77777777" w:rsidTr="00D533E7">
        <w:trPr>
          <w:trHeight w:val="284"/>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0E65240F"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hideMark/>
          </w:tcPr>
          <w:p w14:paraId="59251D5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800,00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7FE2FD1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4214A34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bl>
    <w:p w14:paraId="1753DC85" w14:textId="77777777" w:rsidR="008A3495" w:rsidRPr="008A3495" w:rsidRDefault="008A3495" w:rsidP="008A3495">
      <w:pPr>
        <w:jc w:val="both"/>
        <w:rPr>
          <w:rFonts w:asciiTheme="minorHAnsi" w:eastAsia="Times New Roman" w:hAnsiTheme="minorHAnsi" w:cstheme="minorHAnsi"/>
          <w:bCs/>
        </w:rPr>
      </w:pPr>
    </w:p>
    <w:p w14:paraId="073F8F72"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Projekt medni dani</w:t>
      </w:r>
      <w:r w:rsidRPr="00C94B8C">
        <w:rPr>
          <w:rFonts w:asciiTheme="minorHAnsi" w:hAnsiTheme="minorHAnsi" w:cstheme="minorHAnsi"/>
          <w:bCs/>
          <w:sz w:val="22"/>
          <w:szCs w:val="22"/>
        </w:rPr>
        <w:t xml:space="preserve"> – odnosi se na trošak kupnje meda od lokalnih proizvođača koje konzumiraju djeca u školi. Projekt u izvještajnom razdoblju nije realiziran.</w:t>
      </w:r>
    </w:p>
    <w:p w14:paraId="2C6EB393" w14:textId="77777777" w:rsidR="008A3495" w:rsidRPr="008A3495" w:rsidRDefault="008A3495" w:rsidP="008A3495">
      <w:pPr>
        <w:jc w:val="both"/>
        <w:rPr>
          <w:rFonts w:asciiTheme="minorHAnsi" w:hAnsiTheme="minorHAnsi" w:cstheme="minorHAnsi"/>
          <w:bCs/>
        </w:rPr>
      </w:pPr>
    </w:p>
    <w:tbl>
      <w:tblPr>
        <w:tblW w:w="443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8"/>
        <w:gridCol w:w="2112"/>
        <w:gridCol w:w="782"/>
        <w:gridCol w:w="1115"/>
        <w:gridCol w:w="1099"/>
        <w:gridCol w:w="1396"/>
      </w:tblGrid>
      <w:tr w:rsidR="008A3495" w:rsidRPr="008A3495" w14:paraId="2C33AB42" w14:textId="77777777" w:rsidTr="00D533E7">
        <w:trPr>
          <w:trHeight w:val="697"/>
          <w:jc w:val="center"/>
        </w:trPr>
        <w:tc>
          <w:tcPr>
            <w:tcW w:w="956" w:type="pct"/>
            <w:tcBorders>
              <w:top w:val="single" w:sz="4" w:space="0" w:color="00000A"/>
              <w:left w:val="single" w:sz="4" w:space="0" w:color="00000A"/>
              <w:bottom w:val="single" w:sz="4" w:space="0" w:color="00000A"/>
              <w:right w:val="single" w:sz="4" w:space="0" w:color="00000A"/>
            </w:tcBorders>
            <w:vAlign w:val="center"/>
            <w:hideMark/>
          </w:tcPr>
          <w:p w14:paraId="2DEBD9D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313" w:type="pct"/>
            <w:tcBorders>
              <w:top w:val="single" w:sz="4" w:space="0" w:color="00000A"/>
              <w:left w:val="single" w:sz="4" w:space="0" w:color="00000A"/>
              <w:bottom w:val="single" w:sz="4" w:space="0" w:color="00000A"/>
              <w:right w:val="single" w:sz="4" w:space="0" w:color="00000A"/>
            </w:tcBorders>
            <w:vAlign w:val="center"/>
            <w:hideMark/>
          </w:tcPr>
          <w:p w14:paraId="4C117D0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55F6408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63170DE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6AC1505D" w14:textId="2663BC08"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68" w:type="pct"/>
            <w:tcBorders>
              <w:top w:val="single" w:sz="4" w:space="0" w:color="00000A"/>
              <w:left w:val="single" w:sz="4" w:space="0" w:color="00000A"/>
              <w:bottom w:val="single" w:sz="4" w:space="0" w:color="00000A"/>
              <w:right w:val="single" w:sz="4" w:space="0" w:color="00000A"/>
            </w:tcBorders>
            <w:vAlign w:val="center"/>
            <w:hideMark/>
          </w:tcPr>
          <w:p w14:paraId="1534F8A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4AC52238" w14:textId="77777777" w:rsidTr="00D533E7">
        <w:trPr>
          <w:trHeight w:val="643"/>
          <w:jc w:val="center"/>
        </w:trPr>
        <w:tc>
          <w:tcPr>
            <w:tcW w:w="956" w:type="pct"/>
            <w:tcBorders>
              <w:top w:val="single" w:sz="4" w:space="0" w:color="00000A"/>
              <w:left w:val="single" w:sz="4" w:space="0" w:color="00000A"/>
              <w:bottom w:val="single" w:sz="4" w:space="0" w:color="00000A"/>
              <w:right w:val="single" w:sz="4" w:space="0" w:color="00000A"/>
            </w:tcBorders>
            <w:vAlign w:val="center"/>
            <w:hideMark/>
          </w:tcPr>
          <w:p w14:paraId="553DCA3B"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djece prvih razreda</w:t>
            </w:r>
          </w:p>
        </w:tc>
        <w:tc>
          <w:tcPr>
            <w:tcW w:w="1313" w:type="pct"/>
            <w:tcBorders>
              <w:top w:val="single" w:sz="4" w:space="0" w:color="00000A"/>
              <w:left w:val="single" w:sz="4" w:space="0" w:color="00000A"/>
              <w:bottom w:val="single" w:sz="4" w:space="0" w:color="00000A"/>
              <w:right w:val="single" w:sz="4" w:space="0" w:color="00000A"/>
            </w:tcBorders>
            <w:vAlign w:val="center"/>
            <w:hideMark/>
          </w:tcPr>
          <w:p w14:paraId="3E842FAC"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U ranoj fazi razviti svijest djece o kvalitetnoj prehrani</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7025A51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6F3B216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170</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4A7D08D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164</w:t>
            </w:r>
          </w:p>
        </w:tc>
        <w:tc>
          <w:tcPr>
            <w:tcW w:w="868" w:type="pct"/>
            <w:tcBorders>
              <w:top w:val="single" w:sz="4" w:space="0" w:color="00000A"/>
              <w:left w:val="single" w:sz="4" w:space="0" w:color="00000A"/>
              <w:bottom w:val="single" w:sz="4" w:space="0" w:color="00000A"/>
              <w:right w:val="single" w:sz="4" w:space="0" w:color="00000A"/>
            </w:tcBorders>
            <w:vAlign w:val="center"/>
            <w:hideMark/>
          </w:tcPr>
          <w:p w14:paraId="39C80DC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r w:rsidR="008A3495" w:rsidRPr="008A3495" w14:paraId="703596A4" w14:textId="77777777" w:rsidTr="00D533E7">
        <w:trPr>
          <w:trHeight w:val="643"/>
          <w:jc w:val="center"/>
        </w:trPr>
        <w:tc>
          <w:tcPr>
            <w:tcW w:w="956" w:type="pct"/>
            <w:tcBorders>
              <w:top w:val="single" w:sz="4" w:space="0" w:color="00000A"/>
              <w:left w:val="single" w:sz="4" w:space="0" w:color="00000A"/>
              <w:bottom w:val="single" w:sz="4" w:space="0" w:color="00000A"/>
              <w:right w:val="single" w:sz="4" w:space="0" w:color="00000A"/>
            </w:tcBorders>
            <w:vAlign w:val="center"/>
            <w:hideMark/>
          </w:tcPr>
          <w:p w14:paraId="07BEAE84"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medara uključenih u projekt </w:t>
            </w:r>
          </w:p>
        </w:tc>
        <w:tc>
          <w:tcPr>
            <w:tcW w:w="1313" w:type="pct"/>
            <w:tcBorders>
              <w:top w:val="single" w:sz="4" w:space="0" w:color="00000A"/>
              <w:left w:val="single" w:sz="4" w:space="0" w:color="00000A"/>
              <w:bottom w:val="single" w:sz="4" w:space="0" w:color="00000A"/>
              <w:right w:val="single" w:sz="4" w:space="0" w:color="00000A"/>
            </w:tcBorders>
            <w:vAlign w:val="center"/>
            <w:hideMark/>
          </w:tcPr>
          <w:p w14:paraId="3939AE35"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Uključiti lokalne proizvođače kvalitetnog meda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74DD003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3" w:type="pct"/>
            <w:tcBorders>
              <w:top w:val="single" w:sz="4" w:space="0" w:color="00000A"/>
              <w:left w:val="single" w:sz="4" w:space="0" w:color="00000A"/>
              <w:bottom w:val="single" w:sz="4" w:space="0" w:color="00000A"/>
              <w:right w:val="single" w:sz="4" w:space="0" w:color="00000A"/>
            </w:tcBorders>
            <w:vAlign w:val="center"/>
            <w:hideMark/>
          </w:tcPr>
          <w:p w14:paraId="5D5D48F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10</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5EC42A2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8</w:t>
            </w:r>
          </w:p>
        </w:tc>
        <w:tc>
          <w:tcPr>
            <w:tcW w:w="868" w:type="pct"/>
            <w:tcBorders>
              <w:top w:val="single" w:sz="4" w:space="0" w:color="00000A"/>
              <w:left w:val="single" w:sz="4" w:space="0" w:color="00000A"/>
              <w:bottom w:val="single" w:sz="4" w:space="0" w:color="00000A"/>
              <w:right w:val="single" w:sz="4" w:space="0" w:color="00000A"/>
            </w:tcBorders>
            <w:vAlign w:val="center"/>
          </w:tcPr>
          <w:p w14:paraId="2692FE6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tbl>
    <w:p w14:paraId="52E115C0" w14:textId="77777777" w:rsidR="008A3495" w:rsidRPr="008A3495" w:rsidRDefault="008A3495" w:rsidP="008A3495">
      <w:pPr>
        <w:jc w:val="both"/>
        <w:rPr>
          <w:rFonts w:asciiTheme="minorHAnsi" w:hAnsiTheme="minorHAnsi" w:cstheme="minorHAnsi"/>
          <w:bCs/>
        </w:rPr>
      </w:pPr>
    </w:p>
    <w:p w14:paraId="200C507A" w14:textId="77777777" w:rsidR="008A3495" w:rsidRPr="00C94B8C" w:rsidRDefault="008A3495" w:rsidP="008A3495">
      <w:pPr>
        <w:contextualSpacing/>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NAZIV PROGRAMA: PREVENCIJA I PROMOCIJA ORALNOG ZDRAVLJA</w:t>
      </w:r>
    </w:p>
    <w:p w14:paraId="1378171D" w14:textId="77777777" w:rsidR="008A3495" w:rsidRPr="00C94B8C" w:rsidRDefault="008A3495" w:rsidP="008A3495">
      <w:pPr>
        <w:contextualSpacing/>
        <w:jc w:val="both"/>
        <w:rPr>
          <w:rFonts w:asciiTheme="minorHAnsi" w:eastAsia="Times New Roman" w:hAnsiTheme="minorHAnsi" w:cstheme="minorHAnsi"/>
          <w:bCs/>
          <w:sz w:val="22"/>
          <w:szCs w:val="22"/>
        </w:rPr>
      </w:pPr>
    </w:p>
    <w:p w14:paraId="011B6F42"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Cs/>
          <w:sz w:val="22"/>
          <w:szCs w:val="22"/>
        </w:rPr>
        <w:t xml:space="preserve">Programom Prevencija i promocija oralnog zdravlja kroz tekući projekt Zdravozubci provodi se prevencija i promocija oralnog zdravlja prvoškolaca Požeško-slavonske županije. </w:t>
      </w:r>
    </w:p>
    <w:p w14:paraId="1487E18A" w14:textId="77777777" w:rsidR="008A3495" w:rsidRPr="00C94B8C" w:rsidRDefault="008A3495" w:rsidP="008A3495">
      <w:pPr>
        <w:suppressAutoHyphens w:val="0"/>
        <w:jc w:val="both"/>
        <w:rPr>
          <w:rFonts w:asciiTheme="minorHAnsi" w:eastAsia="Times New Roman" w:hAnsiTheme="minorHAnsi" w:cstheme="minorHAnsi"/>
          <w:b/>
          <w:sz w:val="22"/>
          <w:szCs w:val="22"/>
        </w:rPr>
      </w:pPr>
    </w:p>
    <w:p w14:paraId="3BE42534" w14:textId="77777777" w:rsidR="008A3495" w:rsidRPr="00C94B8C" w:rsidRDefault="008A3495" w:rsidP="008A3495">
      <w:pPr>
        <w:suppressAutoHyphens w:val="0"/>
        <w:ind w:left="527" w:hanging="17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Zakonska osnova za uvođenje programa:</w:t>
      </w:r>
    </w:p>
    <w:p w14:paraId="3D9407CB" w14:textId="77777777" w:rsidR="00F42C9A" w:rsidRPr="00C94B8C" w:rsidRDefault="00F42C9A">
      <w:pPr>
        <w:numPr>
          <w:ilvl w:val="0"/>
          <w:numId w:val="6"/>
        </w:numPr>
        <w:suppressAutoHyphens w:val="0"/>
        <w:ind w:left="527" w:hanging="170"/>
        <w:contextualSpacing/>
        <w:jc w:val="both"/>
        <w:rPr>
          <w:rFonts w:ascii="Calibri" w:eastAsia="Times New Roman" w:hAnsi="Calibri" w:cs="Calibri"/>
          <w:b/>
          <w:bCs/>
          <w:sz w:val="22"/>
          <w:szCs w:val="22"/>
        </w:rPr>
      </w:pPr>
      <w:r w:rsidRPr="00C94B8C">
        <w:rPr>
          <w:rFonts w:ascii="Calibri" w:eastAsia="Times New Roman" w:hAnsi="Calibri" w:cs="Calibri"/>
          <w:sz w:val="22"/>
          <w:szCs w:val="22"/>
        </w:rPr>
        <w:t xml:space="preserve">Zakon o lokalnoj i područnoj (regionalnoj) samoupravi </w:t>
      </w:r>
      <w:r w:rsidRPr="00C94B8C">
        <w:rPr>
          <w:rFonts w:ascii="Calibri" w:eastAsia="Times New Roman" w:hAnsi="Calibri" w:cs="Calibri"/>
          <w:bCs/>
          <w:sz w:val="22"/>
          <w:szCs w:val="22"/>
        </w:rPr>
        <w:t>(Narodne novine, broj: 33/01., 60/01., 129/05., 109/07., 125/08., 36/09., 36/09., 150/11., 144/12., 19/13., 137/15., 123/17., 98/19. i 144/20.),</w:t>
      </w:r>
    </w:p>
    <w:p w14:paraId="72FBC1BF" w14:textId="77777777" w:rsidR="00F42C9A" w:rsidRPr="00C94B8C" w:rsidRDefault="00F42C9A">
      <w:pPr>
        <w:numPr>
          <w:ilvl w:val="0"/>
          <w:numId w:val="6"/>
        </w:numPr>
        <w:suppressAutoHyphens w:val="0"/>
        <w:ind w:left="527" w:hanging="170"/>
        <w:jc w:val="both"/>
        <w:rPr>
          <w:rFonts w:ascii="Calibri" w:eastAsia="Times New Roman" w:hAnsi="Calibri" w:cs="Calibri"/>
          <w:bCs/>
          <w:sz w:val="22"/>
          <w:szCs w:val="22"/>
        </w:rPr>
      </w:pPr>
      <w:r w:rsidRPr="00C94B8C">
        <w:rPr>
          <w:rFonts w:ascii="Calibri" w:eastAsia="Times New Roman" w:hAnsi="Calibri" w:cs="Calibri"/>
          <w:bCs/>
          <w:sz w:val="22"/>
          <w:szCs w:val="22"/>
        </w:rPr>
        <w:t xml:space="preserve">Zakon o proračunu (Narodne novine, broj: 144/21.) </w:t>
      </w:r>
    </w:p>
    <w:p w14:paraId="3F44B5C5" w14:textId="77777777" w:rsidR="00F42C9A" w:rsidRPr="00C94B8C" w:rsidRDefault="00F42C9A">
      <w:pPr>
        <w:numPr>
          <w:ilvl w:val="0"/>
          <w:numId w:val="6"/>
        </w:numPr>
        <w:suppressAutoHyphens w:val="0"/>
        <w:ind w:left="527" w:hanging="170"/>
        <w:jc w:val="both"/>
        <w:rPr>
          <w:rFonts w:ascii="Calibri" w:eastAsia="Times New Roman" w:hAnsi="Calibri" w:cs="Calibri"/>
          <w:bCs/>
          <w:sz w:val="22"/>
          <w:szCs w:val="22"/>
        </w:rPr>
      </w:pPr>
      <w:r w:rsidRPr="00C94B8C">
        <w:rPr>
          <w:rFonts w:ascii="Calibri" w:eastAsia="Times New Roman" w:hAnsi="Calibri" w:cs="Calibri"/>
          <w:bCs/>
          <w:sz w:val="22"/>
          <w:szCs w:val="22"/>
        </w:rPr>
        <w:t>Zakon o odgoju i obrazovanju u osnovnoj i srednjoj školi (Narodne novine, broj: 87/08., 86/09., 92/10., 105/10., 90/11., 5/12., 16/12., 86/12., 126/12., 94/13., 152/14., 07/17., 68/18., 98/19., 64/20., 151/22., 155/23. i 156/23.) i</w:t>
      </w:r>
    </w:p>
    <w:p w14:paraId="49FE2A4C" w14:textId="77777777" w:rsidR="00F42C9A" w:rsidRPr="00C94B8C" w:rsidRDefault="00F42C9A">
      <w:pPr>
        <w:numPr>
          <w:ilvl w:val="0"/>
          <w:numId w:val="6"/>
        </w:numPr>
        <w:suppressAutoHyphens w:val="0"/>
        <w:ind w:left="527" w:hanging="170"/>
        <w:jc w:val="both"/>
        <w:rPr>
          <w:rFonts w:ascii="Calibri" w:eastAsia="Times New Roman" w:hAnsi="Calibri" w:cs="Calibri"/>
          <w:bCs/>
          <w:sz w:val="22"/>
          <w:szCs w:val="22"/>
        </w:rPr>
      </w:pPr>
      <w:r w:rsidRPr="00C94B8C">
        <w:rPr>
          <w:rFonts w:ascii="Calibri" w:eastAsia="Times New Roman" w:hAnsi="Calibri" w:cs="Calibri"/>
          <w:bCs/>
          <w:sz w:val="22"/>
          <w:szCs w:val="22"/>
        </w:rPr>
        <w:t xml:space="preserve">Statut Grada Požege (Službene novine Grada Požege, broj: 2/21. i 11/22.). </w:t>
      </w:r>
    </w:p>
    <w:p w14:paraId="5B00D63B" w14:textId="77777777" w:rsidR="008A3495" w:rsidRPr="008A3495" w:rsidRDefault="008A3495" w:rsidP="008A3495">
      <w:pPr>
        <w:suppressAutoHyphens w:val="0"/>
        <w:jc w:val="both"/>
        <w:rPr>
          <w:rFonts w:asciiTheme="minorHAnsi" w:eastAsia="Times New Roman" w:hAnsiTheme="minorHAnsi" w:cstheme="minorHAnsi"/>
          <w:bCs/>
        </w:rPr>
      </w:pPr>
    </w:p>
    <w:tbl>
      <w:tblPr>
        <w:tblStyle w:val="Reetkatablice1"/>
        <w:tblW w:w="9071" w:type="dxa"/>
        <w:jc w:val="right"/>
        <w:tblInd w:w="0" w:type="dxa"/>
        <w:tblLook w:val="04A0" w:firstRow="1" w:lastRow="0" w:firstColumn="1" w:lastColumn="0" w:noHBand="0" w:noVBand="1"/>
      </w:tblPr>
      <w:tblGrid>
        <w:gridCol w:w="4535"/>
        <w:gridCol w:w="1701"/>
        <w:gridCol w:w="1701"/>
        <w:gridCol w:w="1134"/>
      </w:tblGrid>
      <w:tr w:rsidR="008A3495" w:rsidRPr="008A3495" w14:paraId="5FCFDFE4" w14:textId="77777777" w:rsidTr="00D533E7">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A278587" w14:textId="77777777" w:rsidR="008A3495" w:rsidRPr="008A3495" w:rsidRDefault="008A3495" w:rsidP="00D533E7">
            <w:pPr>
              <w:contextualSpacing/>
              <w:rPr>
                <w:rFonts w:asciiTheme="minorHAnsi" w:hAnsiTheme="minorHAnsi" w:cstheme="minorHAnsi"/>
                <w:sz w:val="20"/>
                <w:szCs w:val="20"/>
              </w:rPr>
            </w:pPr>
            <w:r w:rsidRPr="008A3495">
              <w:rPr>
                <w:rFonts w:asciiTheme="minorHAnsi" w:hAnsiTheme="minorHAnsi" w:cstheme="minorHAnsi"/>
                <w:sz w:val="20"/>
                <w:szCs w:val="20"/>
              </w:rPr>
              <w:t>PROGRAM 8014 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3A5BB1" w14:textId="439992C5" w:rsidR="008A3495" w:rsidRPr="008A3495" w:rsidRDefault="00B11702" w:rsidP="00D533E7">
            <w:pPr>
              <w:suppressAutoHyphens w:val="0"/>
              <w:jc w:val="center"/>
              <w:rPr>
                <w:rFonts w:asciiTheme="minorHAnsi" w:hAnsiTheme="minorHAnsi" w:cstheme="minorHAnsi"/>
                <w:sz w:val="20"/>
                <w:szCs w:val="20"/>
              </w:rPr>
            </w:pPr>
            <w:r w:rsidRPr="00B11702">
              <w:rPr>
                <w:rFonts w:asciiTheme="minorHAnsi" w:hAnsiTheme="minorHAnsi" w:cstheme="minorHAns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DC725C" w14:textId="77777777" w:rsidR="008A3495" w:rsidRPr="008A3495" w:rsidRDefault="008A3495" w:rsidP="00D533E7">
            <w:pPr>
              <w:suppressAutoHyphens w:val="0"/>
              <w:jc w:val="center"/>
              <w:rPr>
                <w:rFonts w:asciiTheme="minorHAnsi" w:hAnsiTheme="minorHAnsi" w:cstheme="minorHAnsi"/>
                <w:sz w:val="20"/>
                <w:szCs w:val="20"/>
              </w:rPr>
            </w:pPr>
            <w:r w:rsidRPr="008A3495">
              <w:rPr>
                <w:rFonts w:asciiTheme="minorHAnsi" w:hAnsiTheme="minorHAnsi" w:cstheme="minorHAns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tcPr>
          <w:p w14:paraId="1500B08C"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56819F15"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4A52D83" w14:textId="08A1C010" w:rsidR="008A3495" w:rsidRPr="008A3495" w:rsidRDefault="00E95453" w:rsidP="00E95453">
            <w:pPr>
              <w:suppressAutoHyphens w:val="0"/>
              <w:jc w:val="center"/>
              <w:rPr>
                <w:rFonts w:asciiTheme="minorHAnsi" w:hAnsiTheme="minorHAnsi" w:cstheme="minorHAnsi"/>
                <w:b/>
                <w:bCs/>
                <w:sz w:val="20"/>
                <w:szCs w:val="20"/>
              </w:rPr>
            </w:pPr>
            <w:r w:rsidRPr="00E95453">
              <w:rPr>
                <w:rFonts w:asciiTheme="minorHAnsi" w:hAnsiTheme="minorHAnsi" w:cstheme="minorHAnsi"/>
                <w:i/>
                <w:sz w:val="20"/>
                <w:szCs w:val="20"/>
              </w:rPr>
              <w:t xml:space="preserve">Rebalans </w:t>
            </w:r>
          </w:p>
        </w:tc>
      </w:tr>
      <w:tr w:rsidR="008A3495" w:rsidRPr="008A3495" w14:paraId="46A66387" w14:textId="77777777" w:rsidTr="00D533E7">
        <w:trPr>
          <w:trHeight w:val="308"/>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4CD1DD9" w14:textId="77777777" w:rsidR="008A3495" w:rsidRPr="008A3495" w:rsidRDefault="008A3495" w:rsidP="00D533E7">
            <w:pPr>
              <w:suppressAutoHyphens w:val="0"/>
              <w:rPr>
                <w:rFonts w:asciiTheme="minorHAnsi" w:hAnsiTheme="minorHAnsi" w:cstheme="minorHAnsi"/>
                <w:sz w:val="20"/>
                <w:szCs w:val="20"/>
              </w:rPr>
            </w:pPr>
            <w:r w:rsidRPr="008A3495">
              <w:rPr>
                <w:rFonts w:asciiTheme="minorHAnsi" w:hAnsiTheme="minorHAnsi" w:cstheme="minorHAnsi"/>
                <w:sz w:val="20"/>
                <w:szCs w:val="20"/>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ED684" w14:textId="77777777" w:rsidR="008A3495" w:rsidRPr="008A3495" w:rsidRDefault="008A3495" w:rsidP="00D533E7">
            <w:pPr>
              <w:suppressAutoHyphens w:val="0"/>
              <w:jc w:val="center"/>
              <w:rPr>
                <w:rFonts w:asciiTheme="minorHAnsi" w:hAnsiTheme="minorHAnsi" w:cstheme="minorHAnsi"/>
                <w:i/>
                <w:iCs/>
                <w:sz w:val="20"/>
                <w:szCs w:val="20"/>
              </w:rPr>
            </w:pPr>
            <w:r w:rsidRPr="008A3495">
              <w:rPr>
                <w:rFonts w:asciiTheme="minorHAnsi" w:hAnsiTheme="minorHAnsi" w:cstheme="minorHAnsi"/>
                <w:i/>
                <w:i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7840C6" w14:textId="77777777" w:rsidR="008A3495" w:rsidRPr="008A3495" w:rsidRDefault="008A3495" w:rsidP="00D533E7">
            <w:pPr>
              <w:suppressAutoHyphens w:val="0"/>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259B5F7" w14:textId="77777777" w:rsidR="008A3495" w:rsidRPr="008A3495" w:rsidRDefault="008A3495" w:rsidP="00D533E7">
            <w:pPr>
              <w:suppressAutoHyphens w:val="0"/>
              <w:jc w:val="center"/>
              <w:rPr>
                <w:rFonts w:asciiTheme="minorHAnsi" w:hAnsiTheme="minorHAnsi" w:cstheme="minorHAnsi"/>
                <w:i/>
                <w:iCs/>
                <w:sz w:val="20"/>
                <w:szCs w:val="20"/>
              </w:rPr>
            </w:pPr>
            <w:r w:rsidRPr="008A3495">
              <w:rPr>
                <w:rFonts w:asciiTheme="minorHAnsi" w:hAnsiTheme="minorHAnsi" w:cstheme="minorHAnsi"/>
                <w:i/>
                <w:iCs/>
                <w:sz w:val="20"/>
                <w:szCs w:val="20"/>
              </w:rPr>
              <w:t>0,00</w:t>
            </w:r>
          </w:p>
        </w:tc>
      </w:tr>
      <w:tr w:rsidR="008A3495" w:rsidRPr="008A3495" w14:paraId="150A3625" w14:textId="77777777" w:rsidTr="00D533E7">
        <w:trPr>
          <w:trHeight w:val="308"/>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7844FE9E" w14:textId="77777777" w:rsidR="008A3495" w:rsidRPr="008A3495" w:rsidRDefault="008A3495" w:rsidP="00D533E7">
            <w:pPr>
              <w:suppressAutoHyphens w:val="0"/>
              <w:rPr>
                <w:rFonts w:asciiTheme="minorHAnsi" w:hAnsiTheme="minorHAnsi" w:cstheme="minorHAnsi"/>
                <w:sz w:val="20"/>
                <w:szCs w:val="20"/>
                <w:lang w:eastAsia="en-US"/>
              </w:rPr>
            </w:pPr>
            <w:r w:rsidRPr="008A3495">
              <w:rPr>
                <w:rFonts w:asciiTheme="minorHAnsi" w:hAnsiTheme="minorHAnsi" w:cstheme="minorHAnsi"/>
                <w:sz w:val="20"/>
                <w:szCs w:val="20"/>
                <w:lang w:eastAsia="en-U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9E8FCAC" w14:textId="77777777" w:rsidR="008A3495" w:rsidRPr="008A3495" w:rsidRDefault="008A3495" w:rsidP="00D533E7">
            <w:pPr>
              <w:suppressAutoHyphens w:val="0"/>
              <w:jc w:val="center"/>
              <w:rPr>
                <w:rFonts w:asciiTheme="minorHAnsi" w:hAnsiTheme="minorHAnsi" w:cstheme="minorHAnsi"/>
                <w:i/>
                <w:iCs/>
                <w:sz w:val="20"/>
                <w:szCs w:val="20"/>
                <w:lang w:eastAsia="en-US"/>
              </w:rPr>
            </w:pPr>
            <w:r w:rsidRPr="008A3495">
              <w:rPr>
                <w:rFonts w:asciiTheme="minorHAnsi" w:hAnsiTheme="minorHAnsi" w:cstheme="minorHAnsi"/>
                <w:i/>
                <w:i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31FCF8" w14:textId="77777777" w:rsidR="008A3495" w:rsidRPr="008A3495" w:rsidRDefault="008A3495" w:rsidP="00D533E7">
            <w:pPr>
              <w:suppressAutoHyphens w:val="0"/>
              <w:jc w:val="center"/>
              <w:rPr>
                <w:rFonts w:asciiTheme="minorHAnsi" w:hAnsiTheme="minorHAnsi" w:cstheme="minorHAnsi"/>
                <w:i/>
                <w:iCs/>
                <w:sz w:val="20"/>
                <w:szCs w:val="20"/>
                <w:lang w:eastAsia="en-US"/>
              </w:rPr>
            </w:pPr>
            <w:r w:rsidRPr="008A3495">
              <w:rPr>
                <w:rFonts w:asciiTheme="minorHAnsi" w:hAnsiTheme="minorHAnsi" w:cstheme="minorHAnsi"/>
                <w:i/>
                <w:iCs/>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AC28F8E" w14:textId="77777777" w:rsidR="008A3495" w:rsidRPr="008A3495" w:rsidRDefault="008A3495" w:rsidP="00D533E7">
            <w:pPr>
              <w:suppressAutoHyphens w:val="0"/>
              <w:jc w:val="center"/>
              <w:rPr>
                <w:rFonts w:asciiTheme="minorHAnsi" w:hAnsiTheme="minorHAnsi" w:cstheme="minorHAnsi"/>
                <w:i/>
                <w:iCs/>
                <w:sz w:val="20"/>
                <w:szCs w:val="20"/>
                <w:lang w:eastAsia="en-US"/>
              </w:rPr>
            </w:pPr>
            <w:r w:rsidRPr="008A3495">
              <w:rPr>
                <w:rFonts w:asciiTheme="minorHAnsi" w:hAnsiTheme="minorHAnsi" w:cstheme="minorHAnsi"/>
                <w:i/>
                <w:iCs/>
                <w:sz w:val="20"/>
                <w:szCs w:val="20"/>
                <w:lang w:eastAsia="en-US"/>
              </w:rPr>
              <w:t>0,00</w:t>
            </w:r>
          </w:p>
        </w:tc>
      </w:tr>
    </w:tbl>
    <w:p w14:paraId="43CBF126" w14:textId="77777777" w:rsidR="008A3495" w:rsidRPr="008A3495" w:rsidRDefault="008A3495" w:rsidP="008A3495">
      <w:pPr>
        <w:suppressAutoHyphens w:val="0"/>
        <w:jc w:val="both"/>
        <w:rPr>
          <w:rFonts w:asciiTheme="minorHAnsi" w:eastAsia="Times New Roman" w:hAnsiTheme="minorHAnsi" w:cstheme="minorHAnsi"/>
          <w:bCs/>
        </w:rPr>
      </w:pPr>
    </w:p>
    <w:p w14:paraId="60F685DA" w14:textId="77777777" w:rsidR="00F42C9A" w:rsidRPr="00C94B8C" w:rsidRDefault="00F42C9A" w:rsidP="00F42C9A">
      <w:pPr>
        <w:suppressAutoHyphens w:val="0"/>
        <w:jc w:val="both"/>
        <w:rPr>
          <w:rFonts w:ascii="Calibri" w:eastAsia="Times New Roman" w:hAnsi="Calibri" w:cs="Calibri"/>
          <w:bCs/>
          <w:sz w:val="22"/>
          <w:szCs w:val="22"/>
        </w:rPr>
      </w:pPr>
      <w:r w:rsidRPr="00C94B8C">
        <w:rPr>
          <w:rFonts w:ascii="Calibri" w:eastAsia="Times New Roman" w:hAnsi="Calibri" w:cs="Calibri"/>
          <w:b/>
          <w:sz w:val="22"/>
          <w:szCs w:val="22"/>
        </w:rPr>
        <w:t>Zdravozubci -</w:t>
      </w:r>
      <w:r w:rsidRPr="00C94B8C">
        <w:rPr>
          <w:rFonts w:ascii="Calibri" w:eastAsia="Times New Roman" w:hAnsi="Calibri" w:cs="Calibri"/>
          <w:bCs/>
          <w:sz w:val="22"/>
          <w:szCs w:val="22"/>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U izvještajnom razdoblju sredstva nisu realizirana.</w:t>
      </w:r>
    </w:p>
    <w:p w14:paraId="4B972EDD" w14:textId="77777777" w:rsidR="008A3495" w:rsidRPr="008A3495" w:rsidRDefault="008A3495" w:rsidP="008A3495">
      <w:pPr>
        <w:suppressAutoHyphens w:val="0"/>
        <w:jc w:val="both"/>
        <w:rPr>
          <w:rFonts w:asciiTheme="minorHAnsi" w:eastAsia="Times New Roman" w:hAnsiTheme="minorHAnsi" w:cstheme="minorHAnsi"/>
          <w:bCs/>
        </w:rPr>
      </w:pPr>
    </w:p>
    <w:tbl>
      <w:tblPr>
        <w:tblW w:w="79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9"/>
        <w:gridCol w:w="2196"/>
        <w:gridCol w:w="883"/>
        <w:gridCol w:w="1031"/>
        <w:gridCol w:w="1141"/>
        <w:gridCol w:w="1268"/>
      </w:tblGrid>
      <w:tr w:rsidR="008A3495" w:rsidRPr="008A3495" w14:paraId="3B688D95" w14:textId="77777777" w:rsidTr="00D533E7">
        <w:trPr>
          <w:trHeight w:val="697"/>
          <w:jc w:val="center"/>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01EDBAF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Pokazatelj uspješnosti</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18297430"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Definicija</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095B179B"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06A54857"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Polazna vrijednost</w:t>
            </w:r>
          </w:p>
        </w:tc>
        <w:tc>
          <w:tcPr>
            <w:tcW w:w="1141" w:type="dxa"/>
            <w:tcBorders>
              <w:top w:val="single" w:sz="4" w:space="0" w:color="00000A"/>
              <w:left w:val="single" w:sz="4" w:space="0" w:color="00000A"/>
              <w:bottom w:val="single" w:sz="4" w:space="0" w:color="00000A"/>
              <w:right w:val="single" w:sz="4" w:space="0" w:color="00000A"/>
            </w:tcBorders>
            <w:vAlign w:val="center"/>
            <w:hideMark/>
          </w:tcPr>
          <w:p w14:paraId="39A79C59" w14:textId="3295A23D" w:rsidR="008A3495" w:rsidRPr="008A3495" w:rsidRDefault="00B11702" w:rsidP="00D533E7">
            <w:pPr>
              <w:suppressAutoHyphens w:val="0"/>
              <w:jc w:val="center"/>
              <w:rPr>
                <w:rFonts w:asciiTheme="minorHAnsi" w:eastAsia="Times New Roman" w:hAnsiTheme="minorHAnsi" w:cstheme="minorHAnsi"/>
                <w:sz w:val="18"/>
                <w:szCs w:val="18"/>
                <w:lang w:eastAsia="en-US"/>
                <w14:ligatures w14:val="standardContextual"/>
              </w:rPr>
            </w:pPr>
            <w:r w:rsidRPr="00B11702">
              <w:rPr>
                <w:rFonts w:asciiTheme="minorHAnsi" w:eastAsia="Times New Roman" w:hAnsiTheme="minorHAnsi" w:cstheme="minorHAnsi"/>
                <w:sz w:val="18"/>
                <w:szCs w:val="18"/>
                <w:lang w:eastAsia="en-US"/>
                <w14:ligatures w14:val="standardContextual"/>
              </w:rPr>
              <w:t>REBALANS 2024.</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6E25CE4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IZVRŠENJE 30.6.2024.</w:t>
            </w:r>
          </w:p>
        </w:tc>
      </w:tr>
      <w:tr w:rsidR="008A3495" w:rsidRPr="008A3495" w14:paraId="64DE0BA7" w14:textId="77777777" w:rsidTr="00D533E7">
        <w:trPr>
          <w:trHeight w:val="356"/>
          <w:jc w:val="center"/>
        </w:trPr>
        <w:tc>
          <w:tcPr>
            <w:tcW w:w="1419" w:type="dxa"/>
            <w:tcBorders>
              <w:top w:val="single" w:sz="4" w:space="0" w:color="00000A"/>
              <w:left w:val="single" w:sz="4" w:space="0" w:color="00000A"/>
              <w:bottom w:val="single" w:sz="4" w:space="0" w:color="00000A"/>
              <w:right w:val="single" w:sz="4" w:space="0" w:color="00000A"/>
            </w:tcBorders>
            <w:vAlign w:val="center"/>
            <w:hideMark/>
          </w:tcPr>
          <w:p w14:paraId="350C61B9"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 xml:space="preserve">Broj djece </w:t>
            </w:r>
          </w:p>
        </w:tc>
        <w:tc>
          <w:tcPr>
            <w:tcW w:w="2196" w:type="dxa"/>
            <w:tcBorders>
              <w:top w:val="single" w:sz="4" w:space="0" w:color="00000A"/>
              <w:left w:val="single" w:sz="4" w:space="0" w:color="00000A"/>
              <w:bottom w:val="single" w:sz="4" w:space="0" w:color="00000A"/>
              <w:right w:val="single" w:sz="4" w:space="0" w:color="00000A"/>
            </w:tcBorders>
            <w:vAlign w:val="center"/>
            <w:hideMark/>
          </w:tcPr>
          <w:p w14:paraId="370DD2D2"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Prevencija i promocija oralnog zdravlja kod učenika 1. razreda osnovnih škola na području Grada Požege</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285D893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 xml:space="preserve">broj </w:t>
            </w:r>
          </w:p>
        </w:tc>
        <w:tc>
          <w:tcPr>
            <w:tcW w:w="1031" w:type="dxa"/>
            <w:tcBorders>
              <w:top w:val="single" w:sz="4" w:space="0" w:color="00000A"/>
              <w:left w:val="single" w:sz="4" w:space="0" w:color="00000A"/>
              <w:bottom w:val="single" w:sz="4" w:space="0" w:color="00000A"/>
              <w:right w:val="single" w:sz="4" w:space="0" w:color="00000A"/>
            </w:tcBorders>
            <w:vAlign w:val="center"/>
            <w:hideMark/>
          </w:tcPr>
          <w:p w14:paraId="27671041"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0</w:t>
            </w:r>
          </w:p>
        </w:tc>
        <w:tc>
          <w:tcPr>
            <w:tcW w:w="1141" w:type="dxa"/>
            <w:tcBorders>
              <w:top w:val="single" w:sz="4" w:space="0" w:color="00000A"/>
              <w:left w:val="single" w:sz="4" w:space="0" w:color="00000A"/>
              <w:bottom w:val="single" w:sz="4" w:space="0" w:color="00000A"/>
              <w:right w:val="single" w:sz="4" w:space="0" w:color="00000A"/>
            </w:tcBorders>
            <w:vAlign w:val="center"/>
            <w:hideMark/>
          </w:tcPr>
          <w:p w14:paraId="37E7435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196</w:t>
            </w:r>
          </w:p>
        </w:tc>
        <w:tc>
          <w:tcPr>
            <w:tcW w:w="1268" w:type="dxa"/>
            <w:tcBorders>
              <w:top w:val="single" w:sz="4" w:space="0" w:color="00000A"/>
              <w:left w:val="single" w:sz="4" w:space="0" w:color="00000A"/>
              <w:bottom w:val="single" w:sz="4" w:space="0" w:color="00000A"/>
              <w:right w:val="single" w:sz="4" w:space="0" w:color="00000A"/>
            </w:tcBorders>
            <w:vAlign w:val="center"/>
            <w:hideMark/>
          </w:tcPr>
          <w:p w14:paraId="3E0F1D2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0</w:t>
            </w:r>
          </w:p>
        </w:tc>
      </w:tr>
    </w:tbl>
    <w:p w14:paraId="3571DF22" w14:textId="77777777" w:rsidR="008A3495" w:rsidRPr="008A3495" w:rsidRDefault="008A3495" w:rsidP="008A3495">
      <w:pPr>
        <w:jc w:val="both"/>
        <w:rPr>
          <w:rFonts w:asciiTheme="minorHAnsi" w:hAnsiTheme="minorHAnsi" w:cstheme="minorHAnsi"/>
          <w:b/>
        </w:rPr>
      </w:pPr>
    </w:p>
    <w:p w14:paraId="6C89F08B"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ŠPORTSKE AKTIVNOSTI</w:t>
      </w:r>
      <w:r w:rsidRPr="00C94B8C">
        <w:rPr>
          <w:rFonts w:asciiTheme="minorHAnsi" w:hAnsiTheme="minorHAnsi" w:cstheme="minorHAnsi"/>
          <w:bCs/>
          <w:sz w:val="22"/>
          <w:szCs w:val="22"/>
        </w:rPr>
        <w:t xml:space="preserve"> </w:t>
      </w:r>
    </w:p>
    <w:p w14:paraId="02DDF27F" w14:textId="77777777" w:rsidR="008A3495" w:rsidRPr="00C94B8C" w:rsidRDefault="008A3495" w:rsidP="008A3495">
      <w:pPr>
        <w:jc w:val="both"/>
        <w:rPr>
          <w:rFonts w:asciiTheme="minorHAnsi" w:hAnsiTheme="minorHAnsi" w:cstheme="minorHAnsi"/>
          <w:bCs/>
          <w:sz w:val="22"/>
          <w:szCs w:val="22"/>
        </w:rPr>
      </w:pPr>
    </w:p>
    <w:p w14:paraId="6D47B054" w14:textId="77777777" w:rsidR="00F42C9A" w:rsidRPr="00C94B8C" w:rsidRDefault="00F42C9A" w:rsidP="00F42C9A">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Ima za cilj osigurati preduvjete za bavljenje tjelesnim aktivnostima, postizanje sportskih dostignuća te promicanje i poticanje sporta kao zdravog načina života kako bi se zadržala, odnosno povećala kvaliteta sporta. Sredstva se doznačavaju Požeškom športskom savezu temeljem ugovora, obrazloženog zahtjeva i izvješća o namjenski utrošenoj prethodnoj donaciji.</w:t>
      </w:r>
    </w:p>
    <w:p w14:paraId="5354E0FD" w14:textId="77777777" w:rsidR="008A3495" w:rsidRPr="00C94B8C" w:rsidRDefault="008A3495" w:rsidP="008A3495">
      <w:pPr>
        <w:jc w:val="both"/>
        <w:rPr>
          <w:rFonts w:asciiTheme="minorHAnsi" w:hAnsiTheme="minorHAnsi" w:cstheme="minorHAnsi"/>
          <w:bCs/>
          <w:sz w:val="22"/>
          <w:szCs w:val="22"/>
        </w:rPr>
      </w:pPr>
    </w:p>
    <w:p w14:paraId="7A4820D3"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70961AF9" w14:textId="77777777" w:rsidR="00F42C9A" w:rsidRPr="00C94B8C" w:rsidRDefault="00F42C9A">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4995BF4A" w14:textId="77777777" w:rsidR="00F42C9A" w:rsidRPr="00C94B8C" w:rsidRDefault="00F42C9A">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proračunu (Narodne novine, broj: 144/21.), </w:t>
      </w:r>
    </w:p>
    <w:p w14:paraId="10D8450A" w14:textId="77777777" w:rsidR="00F42C9A" w:rsidRPr="00C94B8C" w:rsidRDefault="00F42C9A">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sportu (Narodne novine, broj: 141/22.), </w:t>
      </w:r>
    </w:p>
    <w:p w14:paraId="53DD4B3A" w14:textId="77777777" w:rsidR="00F42C9A" w:rsidRPr="00C94B8C" w:rsidRDefault="00F42C9A">
      <w:pPr>
        <w:pStyle w:val="Odlomakpopisa"/>
        <w:numPr>
          <w:ilvl w:val="0"/>
          <w:numId w:val="6"/>
        </w:numPr>
        <w:spacing w:after="160" w:line="252" w:lineRule="auto"/>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ustanovama (Narodne novine, broj: 76/93., 29/97., 47/99., 35/08., 127/19. i 151/22.) </w:t>
      </w:r>
    </w:p>
    <w:p w14:paraId="13221758" w14:textId="48EC8D94" w:rsidR="008A3495" w:rsidRPr="00C94B8C" w:rsidRDefault="00F42C9A">
      <w:pPr>
        <w:pStyle w:val="Odlomakpopisa"/>
        <w:numPr>
          <w:ilvl w:val="0"/>
          <w:numId w:val="6"/>
        </w:numPr>
        <w:spacing w:after="160" w:line="252" w:lineRule="auto"/>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11/22.).</w:t>
      </w:r>
    </w:p>
    <w:tbl>
      <w:tblPr>
        <w:tblW w:w="5000" w:type="pct"/>
        <w:jc w:val="center"/>
        <w:tblLook w:val="04A0" w:firstRow="1" w:lastRow="0" w:firstColumn="1" w:lastColumn="0" w:noHBand="0" w:noVBand="1"/>
      </w:tblPr>
      <w:tblGrid>
        <w:gridCol w:w="4528"/>
        <w:gridCol w:w="1701"/>
        <w:gridCol w:w="1700"/>
        <w:gridCol w:w="1133"/>
      </w:tblGrid>
      <w:tr w:rsidR="008A3495" w:rsidRPr="008A3495" w14:paraId="0ACB8ACA"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1DE64710"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9000 ŠPORTSKE AKTIVNOSTI</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2640FE37" w14:textId="1D996B71"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26654FC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4394FD0A"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45BC3FB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DEDE733" w14:textId="61E4926A"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5B1A1960"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3D981324"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Aktivnost A900001 DONACIJE ZA REDOVNU DJELATNOST U ŠPORTU</w:t>
            </w:r>
          </w:p>
        </w:tc>
        <w:tc>
          <w:tcPr>
            <w:tcW w:w="938" w:type="pct"/>
            <w:tcBorders>
              <w:top w:val="single" w:sz="4" w:space="0" w:color="000000"/>
              <w:left w:val="single" w:sz="4" w:space="0" w:color="000000"/>
              <w:bottom w:val="single" w:sz="4" w:space="0" w:color="auto"/>
              <w:right w:val="single" w:sz="4" w:space="0" w:color="auto"/>
            </w:tcBorders>
            <w:vAlign w:val="center"/>
          </w:tcPr>
          <w:p w14:paraId="0E2328E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895.000,00</w:t>
            </w:r>
          </w:p>
        </w:tc>
        <w:tc>
          <w:tcPr>
            <w:tcW w:w="938" w:type="pct"/>
            <w:tcBorders>
              <w:top w:val="single" w:sz="4" w:space="0" w:color="auto"/>
              <w:left w:val="single" w:sz="4" w:space="0" w:color="auto"/>
              <w:bottom w:val="single" w:sz="4" w:space="0" w:color="auto"/>
              <w:right w:val="single" w:sz="4" w:space="0" w:color="auto"/>
            </w:tcBorders>
            <w:vAlign w:val="center"/>
          </w:tcPr>
          <w:p w14:paraId="75E574D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527.167,95</w:t>
            </w:r>
          </w:p>
        </w:tc>
        <w:tc>
          <w:tcPr>
            <w:tcW w:w="625" w:type="pct"/>
            <w:tcBorders>
              <w:top w:val="single" w:sz="4" w:space="0" w:color="auto"/>
              <w:left w:val="single" w:sz="4" w:space="0" w:color="auto"/>
              <w:bottom w:val="single" w:sz="4" w:space="0" w:color="auto"/>
              <w:right w:val="single" w:sz="4" w:space="0" w:color="auto"/>
            </w:tcBorders>
            <w:vAlign w:val="center"/>
          </w:tcPr>
          <w:p w14:paraId="7EC15D0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58,90</w:t>
            </w:r>
          </w:p>
        </w:tc>
      </w:tr>
      <w:tr w:rsidR="008A3495" w:rsidRPr="008A3495" w14:paraId="3B64C747"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134C5743"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A900002 DONACIJE ZA RAD ŠPORTSKIH UDRUGA</w:t>
            </w:r>
          </w:p>
        </w:tc>
        <w:tc>
          <w:tcPr>
            <w:tcW w:w="938" w:type="pct"/>
            <w:tcBorders>
              <w:top w:val="single" w:sz="4" w:space="0" w:color="000000"/>
              <w:left w:val="single" w:sz="4" w:space="0" w:color="000000"/>
              <w:bottom w:val="single" w:sz="4" w:space="0" w:color="auto"/>
              <w:right w:val="single" w:sz="4" w:space="0" w:color="auto"/>
            </w:tcBorders>
            <w:vAlign w:val="center"/>
          </w:tcPr>
          <w:p w14:paraId="72BC619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266.500,00</w:t>
            </w:r>
          </w:p>
        </w:tc>
        <w:tc>
          <w:tcPr>
            <w:tcW w:w="938" w:type="pct"/>
            <w:tcBorders>
              <w:top w:val="single" w:sz="4" w:space="0" w:color="auto"/>
              <w:left w:val="single" w:sz="4" w:space="0" w:color="auto"/>
              <w:bottom w:val="single" w:sz="4" w:space="0" w:color="auto"/>
              <w:right w:val="single" w:sz="4" w:space="0" w:color="auto"/>
            </w:tcBorders>
            <w:vAlign w:val="center"/>
          </w:tcPr>
          <w:p w14:paraId="3FF86C7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173.590,84</w:t>
            </w:r>
          </w:p>
        </w:tc>
        <w:tc>
          <w:tcPr>
            <w:tcW w:w="625" w:type="pct"/>
            <w:tcBorders>
              <w:top w:val="single" w:sz="4" w:space="0" w:color="auto"/>
              <w:left w:val="single" w:sz="4" w:space="0" w:color="auto"/>
              <w:bottom w:val="single" w:sz="4" w:space="0" w:color="auto"/>
              <w:right w:val="single" w:sz="4" w:space="0" w:color="auto"/>
            </w:tcBorders>
            <w:vAlign w:val="center"/>
          </w:tcPr>
          <w:p w14:paraId="3865FB4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65,14</w:t>
            </w:r>
          </w:p>
        </w:tc>
      </w:tr>
      <w:tr w:rsidR="008A3495" w:rsidRPr="008A3495" w14:paraId="4EA49E3C"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243DC064"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A900003 DONACIJE ZA RAD ŠPORTSKIH UDRUGA SA INVALIDITETOM</w:t>
            </w:r>
          </w:p>
        </w:tc>
        <w:tc>
          <w:tcPr>
            <w:tcW w:w="938" w:type="pct"/>
            <w:tcBorders>
              <w:top w:val="single" w:sz="4" w:space="0" w:color="000000"/>
              <w:left w:val="single" w:sz="4" w:space="0" w:color="000000"/>
              <w:bottom w:val="single" w:sz="4" w:space="0" w:color="auto"/>
              <w:right w:val="single" w:sz="4" w:space="0" w:color="auto"/>
            </w:tcBorders>
            <w:vAlign w:val="center"/>
          </w:tcPr>
          <w:p w14:paraId="700A8EB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16.500,00</w:t>
            </w:r>
          </w:p>
        </w:tc>
        <w:tc>
          <w:tcPr>
            <w:tcW w:w="938" w:type="pct"/>
            <w:tcBorders>
              <w:top w:val="single" w:sz="4" w:space="0" w:color="auto"/>
              <w:left w:val="single" w:sz="4" w:space="0" w:color="auto"/>
              <w:bottom w:val="single" w:sz="4" w:space="0" w:color="auto"/>
              <w:right w:val="single" w:sz="4" w:space="0" w:color="auto"/>
            </w:tcBorders>
            <w:vAlign w:val="center"/>
          </w:tcPr>
          <w:p w14:paraId="60132E1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7.636,00</w:t>
            </w:r>
          </w:p>
        </w:tc>
        <w:tc>
          <w:tcPr>
            <w:tcW w:w="625" w:type="pct"/>
            <w:tcBorders>
              <w:top w:val="single" w:sz="4" w:space="0" w:color="auto"/>
              <w:left w:val="single" w:sz="4" w:space="0" w:color="auto"/>
              <w:bottom w:val="single" w:sz="4" w:space="0" w:color="auto"/>
              <w:right w:val="single" w:sz="4" w:space="0" w:color="auto"/>
            </w:tcBorders>
            <w:vAlign w:val="center"/>
          </w:tcPr>
          <w:p w14:paraId="5ADC408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46,28</w:t>
            </w:r>
          </w:p>
        </w:tc>
      </w:tr>
      <w:tr w:rsidR="008A3495" w:rsidRPr="008A3495" w14:paraId="4C825FC9"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1C57552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Kapitalni projekt K900001 DONACIJE ZA KAPITALNE INVESTICIJE U ŠPORTU</w:t>
            </w:r>
          </w:p>
        </w:tc>
        <w:tc>
          <w:tcPr>
            <w:tcW w:w="938" w:type="pct"/>
            <w:tcBorders>
              <w:top w:val="single" w:sz="4" w:space="0" w:color="000000"/>
              <w:left w:val="single" w:sz="4" w:space="0" w:color="000000"/>
              <w:bottom w:val="single" w:sz="4" w:space="0" w:color="auto"/>
              <w:right w:val="single" w:sz="4" w:space="0" w:color="auto"/>
            </w:tcBorders>
            <w:vAlign w:val="center"/>
          </w:tcPr>
          <w:p w14:paraId="5D6AFF4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13.400,00</w:t>
            </w:r>
          </w:p>
        </w:tc>
        <w:tc>
          <w:tcPr>
            <w:tcW w:w="938" w:type="pct"/>
            <w:tcBorders>
              <w:top w:val="single" w:sz="4" w:space="0" w:color="auto"/>
              <w:left w:val="single" w:sz="4" w:space="0" w:color="auto"/>
              <w:bottom w:val="single" w:sz="4" w:space="0" w:color="auto"/>
              <w:right w:val="single" w:sz="4" w:space="0" w:color="auto"/>
            </w:tcBorders>
            <w:vAlign w:val="center"/>
          </w:tcPr>
          <w:p w14:paraId="6CD02A8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tcPr>
          <w:p w14:paraId="08FC277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08F6885C"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40A18945"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Kapitalni projekt K900002 ZAJEDNIČKI PROGRAMI HOO I LOKALNE ZAJEDNICE-"AKTIVNE ZAJEDNICE"</w:t>
            </w:r>
          </w:p>
        </w:tc>
        <w:tc>
          <w:tcPr>
            <w:tcW w:w="938" w:type="pct"/>
            <w:tcBorders>
              <w:top w:val="single" w:sz="4" w:space="0" w:color="000000"/>
              <w:left w:val="single" w:sz="4" w:space="0" w:color="000000"/>
              <w:bottom w:val="single" w:sz="4" w:space="0" w:color="auto"/>
              <w:right w:val="single" w:sz="4" w:space="0" w:color="auto"/>
            </w:tcBorders>
            <w:vAlign w:val="center"/>
          </w:tcPr>
          <w:p w14:paraId="101C017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19.631,00</w:t>
            </w:r>
          </w:p>
        </w:tc>
        <w:tc>
          <w:tcPr>
            <w:tcW w:w="938" w:type="pct"/>
            <w:tcBorders>
              <w:top w:val="single" w:sz="4" w:space="0" w:color="auto"/>
              <w:left w:val="single" w:sz="4" w:space="0" w:color="auto"/>
              <w:bottom w:val="single" w:sz="4" w:space="0" w:color="auto"/>
              <w:right w:val="single" w:sz="4" w:space="0" w:color="auto"/>
            </w:tcBorders>
            <w:vAlign w:val="center"/>
          </w:tcPr>
          <w:p w14:paraId="1D70430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tcPr>
          <w:p w14:paraId="76C89B30"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4E74EADD"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4D9F814"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T900001 PROJEKT "UČENJE I USAVR. OSNOVNIH PLIV. AKTIVNOSTI, OBUKA NEPLIVAČA DJECE PRED. I OSNOVNOŠK. DOBI"</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690EFC1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2.700,00</w:t>
            </w:r>
          </w:p>
        </w:tc>
        <w:tc>
          <w:tcPr>
            <w:tcW w:w="938" w:type="pct"/>
            <w:tcBorders>
              <w:top w:val="single" w:sz="4" w:space="0" w:color="auto"/>
              <w:left w:val="single" w:sz="4" w:space="0" w:color="auto"/>
              <w:bottom w:val="single" w:sz="4" w:space="0" w:color="auto"/>
              <w:right w:val="single" w:sz="4" w:space="0" w:color="auto"/>
            </w:tcBorders>
            <w:vAlign w:val="center"/>
            <w:hideMark/>
          </w:tcPr>
          <w:p w14:paraId="7EEAF79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hideMark/>
          </w:tcPr>
          <w:p w14:paraId="172A57B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45CC6C3C"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6630E21"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tcPr>
          <w:p w14:paraId="5121ECC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1.213.731,00</w:t>
            </w:r>
          </w:p>
        </w:tc>
        <w:tc>
          <w:tcPr>
            <w:tcW w:w="938" w:type="pct"/>
            <w:tcBorders>
              <w:top w:val="single" w:sz="4" w:space="0" w:color="auto"/>
              <w:left w:val="single" w:sz="4" w:space="0" w:color="auto"/>
              <w:bottom w:val="single" w:sz="4" w:space="0" w:color="auto"/>
              <w:right w:val="single" w:sz="4" w:space="0" w:color="auto"/>
            </w:tcBorders>
            <w:vAlign w:val="center"/>
          </w:tcPr>
          <w:p w14:paraId="1D8500E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708.394,79</w:t>
            </w:r>
          </w:p>
        </w:tc>
        <w:tc>
          <w:tcPr>
            <w:tcW w:w="625" w:type="pct"/>
            <w:tcBorders>
              <w:top w:val="single" w:sz="4" w:space="0" w:color="auto"/>
              <w:left w:val="single" w:sz="4" w:space="0" w:color="auto"/>
              <w:bottom w:val="single" w:sz="4" w:space="0" w:color="auto"/>
              <w:right w:val="single" w:sz="4" w:space="0" w:color="auto"/>
            </w:tcBorders>
            <w:vAlign w:val="center"/>
          </w:tcPr>
          <w:p w14:paraId="127FA43D"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58,37</w:t>
            </w:r>
          </w:p>
        </w:tc>
      </w:tr>
    </w:tbl>
    <w:p w14:paraId="4E611CDA" w14:textId="77777777" w:rsidR="008A3495" w:rsidRPr="008A3495" w:rsidRDefault="008A3495" w:rsidP="008A3495">
      <w:pPr>
        <w:jc w:val="both"/>
        <w:rPr>
          <w:rFonts w:asciiTheme="minorHAnsi" w:eastAsia="Times New Roman" w:hAnsiTheme="minorHAnsi" w:cstheme="minorHAnsi"/>
          <w:bCs/>
          <w:sz w:val="20"/>
          <w:szCs w:val="20"/>
        </w:rPr>
      </w:pPr>
    </w:p>
    <w:p w14:paraId="7E9CB5FA"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Donacije za redovnu djelatnost u športu</w:t>
      </w:r>
      <w:r w:rsidRPr="00C94B8C">
        <w:rPr>
          <w:rFonts w:asciiTheme="minorHAnsi" w:eastAsia="Times New Roman" w:hAnsiTheme="minorHAnsi" w:cstheme="minorHAnsi"/>
          <w:bCs/>
          <w:sz w:val="22"/>
          <w:szCs w:val="22"/>
        </w:rPr>
        <w:t xml:space="preserve"> - odnosi se na financiranje zajedničkog programa sporta, rad Požeškog športskog saveza, materijalnih troškova i održavanje sportskih objekata, stipendije vrhunskim </w:t>
      </w:r>
      <w:r w:rsidRPr="00C94B8C">
        <w:rPr>
          <w:rFonts w:asciiTheme="minorHAnsi" w:eastAsia="Times New Roman" w:hAnsiTheme="minorHAnsi" w:cstheme="minorHAnsi"/>
          <w:bCs/>
          <w:sz w:val="22"/>
          <w:szCs w:val="22"/>
        </w:rPr>
        <w:lastRenderedPageBreak/>
        <w:t xml:space="preserve">sportašima, troškove sudaca, kotizacija, prijevoza, članarina i sl. </w:t>
      </w:r>
    </w:p>
    <w:p w14:paraId="5CFE2F68" w14:textId="77777777" w:rsidR="008A3495" w:rsidRPr="00C94B8C" w:rsidRDefault="008A3495" w:rsidP="008A3495">
      <w:pPr>
        <w:suppressAutoHyphens w:val="0"/>
        <w:rPr>
          <w:rFonts w:asciiTheme="minorHAnsi" w:eastAsia="Times New Roman" w:hAnsiTheme="minorHAnsi" w:cstheme="minorHAnsi"/>
          <w:bCs/>
          <w:sz w:val="22"/>
          <w:szCs w:val="22"/>
        </w:rPr>
      </w:pPr>
    </w:p>
    <w:p w14:paraId="1E6D7EBA"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Donacije za rad športskih udruga</w:t>
      </w:r>
      <w:r w:rsidRPr="00C94B8C">
        <w:rPr>
          <w:rFonts w:asciiTheme="minorHAnsi" w:eastAsia="Times New Roman" w:hAnsiTheme="minorHAnsi" w:cstheme="minorHAnsi"/>
          <w:bCs/>
          <w:sz w:val="22"/>
          <w:szCs w:val="22"/>
        </w:rPr>
        <w:t xml:space="preserve"> - odnosi se na sufinanciranje kvalitetnog sporta i rada udruga.</w:t>
      </w:r>
    </w:p>
    <w:p w14:paraId="69A36628" w14:textId="77777777" w:rsidR="008A3495" w:rsidRPr="008A3495" w:rsidRDefault="008A3495" w:rsidP="008A3495">
      <w:pPr>
        <w:suppressAutoHyphens w:val="0"/>
        <w:jc w:val="both"/>
        <w:rPr>
          <w:rFonts w:asciiTheme="minorHAnsi" w:eastAsia="Times New Roman" w:hAnsiTheme="minorHAnsi" w:cstheme="minorHAnsi"/>
          <w:bCs/>
        </w:rPr>
      </w:pPr>
    </w:p>
    <w:tbl>
      <w:tblPr>
        <w:tblW w:w="43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7"/>
        <w:gridCol w:w="2216"/>
        <w:gridCol w:w="781"/>
        <w:gridCol w:w="933"/>
        <w:gridCol w:w="1159"/>
        <w:gridCol w:w="1168"/>
      </w:tblGrid>
      <w:tr w:rsidR="008A3495" w:rsidRPr="008A3495" w14:paraId="4835D2F6" w14:textId="77777777" w:rsidTr="00D533E7">
        <w:trPr>
          <w:trHeight w:val="668"/>
          <w:jc w:val="center"/>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3C92FC6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Pokazatelj uspješnosti</w:t>
            </w:r>
          </w:p>
        </w:tc>
        <w:tc>
          <w:tcPr>
            <w:tcW w:w="1402" w:type="pct"/>
            <w:tcBorders>
              <w:top w:val="single" w:sz="4" w:space="0" w:color="00000A"/>
              <w:left w:val="single" w:sz="4" w:space="0" w:color="00000A"/>
              <w:bottom w:val="single" w:sz="4" w:space="0" w:color="00000A"/>
              <w:right w:val="single" w:sz="4" w:space="0" w:color="00000A"/>
            </w:tcBorders>
            <w:vAlign w:val="center"/>
            <w:hideMark/>
          </w:tcPr>
          <w:p w14:paraId="6DE9B629"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Definicija</w:t>
            </w:r>
          </w:p>
        </w:tc>
        <w:tc>
          <w:tcPr>
            <w:tcW w:w="494" w:type="pct"/>
            <w:tcBorders>
              <w:top w:val="single" w:sz="4" w:space="0" w:color="00000A"/>
              <w:left w:val="single" w:sz="4" w:space="0" w:color="00000A"/>
              <w:bottom w:val="single" w:sz="4" w:space="0" w:color="00000A"/>
              <w:right w:val="single" w:sz="4" w:space="0" w:color="00000A"/>
            </w:tcBorders>
            <w:vAlign w:val="center"/>
            <w:hideMark/>
          </w:tcPr>
          <w:p w14:paraId="39FE2C5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66F70F24"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Polazna vrijednost</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19D23F57" w14:textId="523A6434" w:rsidR="008A3495" w:rsidRPr="008A3495" w:rsidRDefault="00B11702" w:rsidP="00D533E7">
            <w:pPr>
              <w:suppressAutoHyphens w:val="0"/>
              <w:jc w:val="center"/>
              <w:rPr>
                <w:rFonts w:asciiTheme="minorHAnsi" w:eastAsia="Times New Roman" w:hAnsiTheme="minorHAnsi" w:cstheme="minorHAnsi"/>
                <w:sz w:val="18"/>
                <w:szCs w:val="18"/>
                <w:lang w:eastAsia="en-US"/>
              </w:rPr>
            </w:pPr>
            <w:r w:rsidRPr="00B11702">
              <w:rPr>
                <w:rFonts w:asciiTheme="minorHAnsi" w:eastAsia="Times New Roman" w:hAnsiTheme="minorHAnsi" w:cstheme="minorHAnsi"/>
                <w:sz w:val="18"/>
                <w:szCs w:val="18"/>
              </w:rPr>
              <w:t>REBALANS 2024.</w:t>
            </w:r>
          </w:p>
        </w:tc>
        <w:tc>
          <w:tcPr>
            <w:tcW w:w="740" w:type="pct"/>
            <w:tcBorders>
              <w:top w:val="single" w:sz="4" w:space="0" w:color="00000A"/>
              <w:left w:val="single" w:sz="4" w:space="0" w:color="00000A"/>
              <w:bottom w:val="single" w:sz="4" w:space="0" w:color="00000A"/>
              <w:right w:val="single" w:sz="4" w:space="0" w:color="00000A"/>
            </w:tcBorders>
            <w:vAlign w:val="center"/>
          </w:tcPr>
          <w:p w14:paraId="31D4B52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IZVRŠENJE 30.6.2024.</w:t>
            </w:r>
          </w:p>
        </w:tc>
      </w:tr>
      <w:tr w:rsidR="008A3495" w:rsidRPr="008A3495" w14:paraId="1C1A66D3" w14:textId="77777777" w:rsidTr="00D533E7">
        <w:trPr>
          <w:trHeight w:val="692"/>
          <w:jc w:val="center"/>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53EAF9A3" w14:textId="77777777" w:rsidR="008A3495" w:rsidRPr="008A3495" w:rsidRDefault="008A3495" w:rsidP="00D533E7">
            <w:pPr>
              <w:suppressAutoHyphens w:val="0"/>
              <w:rPr>
                <w:rFonts w:asciiTheme="minorHAnsi" w:eastAsia="Times New Roman" w:hAnsiTheme="minorHAnsi" w:cstheme="minorHAnsi"/>
                <w:sz w:val="18"/>
                <w:szCs w:val="18"/>
                <w:lang w:eastAsia="en-US"/>
              </w:rPr>
            </w:pPr>
            <w:r w:rsidRPr="008A3495">
              <w:rPr>
                <w:rFonts w:asciiTheme="minorHAnsi" w:eastAsia="Times New Roman" w:hAnsiTheme="minorHAnsi" w:cstheme="minorHAnsi"/>
                <w:bCs/>
                <w:sz w:val="18"/>
                <w:szCs w:val="18"/>
                <w:lang w:eastAsia="en-US"/>
              </w:rPr>
              <w:t>Broj sportskih klubova i udruga</w:t>
            </w:r>
          </w:p>
        </w:tc>
        <w:tc>
          <w:tcPr>
            <w:tcW w:w="1402" w:type="pct"/>
            <w:tcBorders>
              <w:top w:val="single" w:sz="4" w:space="0" w:color="00000A"/>
              <w:left w:val="single" w:sz="4" w:space="0" w:color="00000A"/>
              <w:bottom w:val="single" w:sz="4" w:space="0" w:color="00000A"/>
              <w:right w:val="single" w:sz="4" w:space="0" w:color="00000A"/>
            </w:tcBorders>
            <w:vAlign w:val="center"/>
            <w:hideMark/>
          </w:tcPr>
          <w:p w14:paraId="7877CCFC" w14:textId="77777777" w:rsidR="008A3495" w:rsidRPr="008A3495" w:rsidRDefault="008A3495" w:rsidP="00D533E7">
            <w:pPr>
              <w:suppressAutoHyphens w:val="0"/>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Zadržati broj sufinanciranih klubova i udruga</w:t>
            </w:r>
          </w:p>
        </w:tc>
        <w:tc>
          <w:tcPr>
            <w:tcW w:w="494" w:type="pct"/>
            <w:tcBorders>
              <w:top w:val="single" w:sz="4" w:space="0" w:color="00000A"/>
              <w:left w:val="single" w:sz="4" w:space="0" w:color="00000A"/>
              <w:bottom w:val="single" w:sz="4" w:space="0" w:color="00000A"/>
              <w:right w:val="single" w:sz="4" w:space="0" w:color="00000A"/>
            </w:tcBorders>
            <w:vAlign w:val="center"/>
            <w:hideMark/>
          </w:tcPr>
          <w:p w14:paraId="26FFD98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broj</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049052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70</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4C57A5B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68</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597C9985"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65</w:t>
            </w:r>
          </w:p>
        </w:tc>
      </w:tr>
    </w:tbl>
    <w:p w14:paraId="3BE76885" w14:textId="77777777" w:rsidR="008A3495" w:rsidRPr="008A3495" w:rsidRDefault="008A3495" w:rsidP="008A3495">
      <w:pPr>
        <w:suppressAutoHyphens w:val="0"/>
        <w:jc w:val="both"/>
        <w:rPr>
          <w:rFonts w:asciiTheme="minorHAnsi" w:eastAsia="Times New Roman" w:hAnsiTheme="minorHAnsi" w:cstheme="minorHAnsi"/>
          <w:bCs/>
          <w:sz w:val="18"/>
          <w:szCs w:val="18"/>
        </w:rPr>
      </w:pPr>
    </w:p>
    <w:p w14:paraId="37A1952D" w14:textId="4B08F038"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Donacije za rad športskih udruga sa invaliditetom</w:t>
      </w:r>
      <w:r w:rsidRPr="00C94B8C">
        <w:rPr>
          <w:rFonts w:asciiTheme="minorHAnsi" w:eastAsia="Times New Roman" w:hAnsiTheme="minorHAnsi" w:cstheme="minorHAnsi"/>
          <w:bCs/>
          <w:sz w:val="22"/>
          <w:szCs w:val="22"/>
        </w:rPr>
        <w:t xml:space="preserve"> - odnosi se na sufinanciranje rada sportskih udruga osoba sa invaliditetom kako bi se što bolje integrirali u društvo. Povećanje iznosa donacija uslijedilo je zbog povećanih troškova natjecanja, posebno kod odlazaka na gostovanje. </w:t>
      </w:r>
    </w:p>
    <w:p w14:paraId="4CE4B78A" w14:textId="77777777" w:rsidR="008A3495" w:rsidRPr="008A3495" w:rsidRDefault="008A3495" w:rsidP="008A3495">
      <w:pPr>
        <w:suppressAutoHyphens w:val="0"/>
        <w:jc w:val="both"/>
        <w:rPr>
          <w:rFonts w:asciiTheme="minorHAnsi" w:eastAsia="Times New Roman" w:hAnsiTheme="minorHAnsi" w:cstheme="minorHAnsi"/>
          <w:bCs/>
        </w:rPr>
      </w:pPr>
    </w:p>
    <w:tbl>
      <w:tblPr>
        <w:tblW w:w="43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7"/>
        <w:gridCol w:w="2216"/>
        <w:gridCol w:w="781"/>
        <w:gridCol w:w="933"/>
        <w:gridCol w:w="1159"/>
        <w:gridCol w:w="1168"/>
      </w:tblGrid>
      <w:tr w:rsidR="008A3495" w:rsidRPr="008A3495" w14:paraId="283E3EF8" w14:textId="77777777" w:rsidTr="00D533E7">
        <w:trPr>
          <w:trHeight w:val="668"/>
          <w:jc w:val="center"/>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7D61FAF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Pokazatelj uspješnosti</w:t>
            </w:r>
          </w:p>
        </w:tc>
        <w:tc>
          <w:tcPr>
            <w:tcW w:w="1402" w:type="pct"/>
            <w:tcBorders>
              <w:top w:val="single" w:sz="4" w:space="0" w:color="00000A"/>
              <w:left w:val="single" w:sz="4" w:space="0" w:color="00000A"/>
              <w:bottom w:val="single" w:sz="4" w:space="0" w:color="00000A"/>
              <w:right w:val="single" w:sz="4" w:space="0" w:color="00000A"/>
            </w:tcBorders>
            <w:vAlign w:val="center"/>
            <w:hideMark/>
          </w:tcPr>
          <w:p w14:paraId="32E549F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Definicija</w:t>
            </w:r>
          </w:p>
        </w:tc>
        <w:tc>
          <w:tcPr>
            <w:tcW w:w="494" w:type="pct"/>
            <w:tcBorders>
              <w:top w:val="single" w:sz="4" w:space="0" w:color="00000A"/>
              <w:left w:val="single" w:sz="4" w:space="0" w:color="00000A"/>
              <w:bottom w:val="single" w:sz="4" w:space="0" w:color="00000A"/>
              <w:right w:val="single" w:sz="4" w:space="0" w:color="00000A"/>
            </w:tcBorders>
            <w:vAlign w:val="center"/>
            <w:hideMark/>
          </w:tcPr>
          <w:p w14:paraId="21537527"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19C22CA4"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Polazna vrijednost</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6A13EABC" w14:textId="00B90847" w:rsidR="008A3495" w:rsidRPr="008A3495" w:rsidRDefault="00B11702" w:rsidP="00D533E7">
            <w:pPr>
              <w:suppressAutoHyphens w:val="0"/>
              <w:jc w:val="center"/>
              <w:rPr>
                <w:rFonts w:asciiTheme="minorHAnsi" w:eastAsia="Times New Roman" w:hAnsiTheme="minorHAnsi" w:cstheme="minorHAnsi"/>
                <w:sz w:val="18"/>
                <w:szCs w:val="18"/>
                <w:lang w:eastAsia="en-US"/>
              </w:rPr>
            </w:pPr>
            <w:r w:rsidRPr="00B11702">
              <w:rPr>
                <w:rFonts w:asciiTheme="minorHAnsi" w:eastAsia="Times New Roman" w:hAnsiTheme="minorHAnsi" w:cstheme="minorHAnsi"/>
                <w:sz w:val="18"/>
                <w:szCs w:val="18"/>
              </w:rPr>
              <w:t>REBALANS 2024.</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1921296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IZVRŠENJE 30.6.2024.</w:t>
            </w:r>
          </w:p>
        </w:tc>
      </w:tr>
      <w:tr w:rsidR="008A3495" w:rsidRPr="008A3495" w14:paraId="6CF7F8AB" w14:textId="77777777" w:rsidTr="00D533E7">
        <w:trPr>
          <w:trHeight w:val="692"/>
          <w:jc w:val="center"/>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77026ECE" w14:textId="77777777" w:rsidR="008A3495" w:rsidRPr="008A3495" w:rsidRDefault="008A3495" w:rsidP="00D533E7">
            <w:pPr>
              <w:suppressAutoHyphens w:val="0"/>
              <w:rPr>
                <w:rFonts w:asciiTheme="minorHAnsi" w:eastAsia="Times New Roman" w:hAnsiTheme="minorHAnsi" w:cstheme="minorHAnsi"/>
                <w:sz w:val="18"/>
                <w:szCs w:val="18"/>
                <w:lang w:eastAsia="en-US"/>
              </w:rPr>
            </w:pPr>
            <w:r w:rsidRPr="008A3495">
              <w:rPr>
                <w:rFonts w:asciiTheme="minorHAnsi" w:eastAsia="Times New Roman" w:hAnsiTheme="minorHAnsi" w:cstheme="minorHAnsi"/>
                <w:bCs/>
                <w:sz w:val="18"/>
                <w:szCs w:val="18"/>
                <w:lang w:eastAsia="en-US"/>
              </w:rPr>
              <w:t>Broj sportskih klubova i udruga osoba s invaliditetom</w:t>
            </w:r>
          </w:p>
        </w:tc>
        <w:tc>
          <w:tcPr>
            <w:tcW w:w="1402" w:type="pct"/>
            <w:tcBorders>
              <w:top w:val="single" w:sz="4" w:space="0" w:color="00000A"/>
              <w:left w:val="single" w:sz="4" w:space="0" w:color="00000A"/>
              <w:bottom w:val="single" w:sz="4" w:space="0" w:color="00000A"/>
              <w:right w:val="single" w:sz="4" w:space="0" w:color="00000A"/>
            </w:tcBorders>
            <w:vAlign w:val="center"/>
            <w:hideMark/>
          </w:tcPr>
          <w:p w14:paraId="3361D650" w14:textId="77777777" w:rsidR="008A3495" w:rsidRPr="008A3495" w:rsidRDefault="008A3495" w:rsidP="00D533E7">
            <w:pPr>
              <w:suppressAutoHyphens w:val="0"/>
              <w:rPr>
                <w:rFonts w:asciiTheme="minorHAnsi" w:eastAsia="Times New Roman" w:hAnsiTheme="minorHAnsi" w:cstheme="minorHAnsi"/>
                <w:sz w:val="18"/>
                <w:szCs w:val="18"/>
                <w:lang w:eastAsia="en-US"/>
              </w:rPr>
            </w:pPr>
            <w:r w:rsidRPr="008A3495">
              <w:rPr>
                <w:rFonts w:asciiTheme="minorHAnsi" w:eastAsia="Times New Roman" w:hAnsiTheme="minorHAnsi" w:cstheme="minorHAnsi"/>
                <w:bCs/>
                <w:sz w:val="18"/>
                <w:szCs w:val="18"/>
                <w:lang w:eastAsia="en-US"/>
              </w:rPr>
              <w:t>Sufinanciranjem stvoriti preduvjete za uključivanje osoba s invaliditetom u sport</w:t>
            </w:r>
          </w:p>
        </w:tc>
        <w:tc>
          <w:tcPr>
            <w:tcW w:w="494" w:type="pct"/>
            <w:tcBorders>
              <w:top w:val="single" w:sz="4" w:space="0" w:color="00000A"/>
              <w:left w:val="single" w:sz="4" w:space="0" w:color="00000A"/>
              <w:bottom w:val="single" w:sz="4" w:space="0" w:color="00000A"/>
              <w:right w:val="single" w:sz="4" w:space="0" w:color="00000A"/>
            </w:tcBorders>
            <w:vAlign w:val="center"/>
            <w:hideMark/>
          </w:tcPr>
          <w:p w14:paraId="4B67901B"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broj</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5F103BDD"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6</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0CD5883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4</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76D88F2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4</w:t>
            </w:r>
          </w:p>
        </w:tc>
      </w:tr>
    </w:tbl>
    <w:p w14:paraId="000BB8ED" w14:textId="77777777" w:rsidR="008A3495" w:rsidRPr="008A3495" w:rsidRDefault="008A3495" w:rsidP="008A3495">
      <w:pPr>
        <w:suppressAutoHyphens w:val="0"/>
        <w:jc w:val="both"/>
        <w:rPr>
          <w:rFonts w:asciiTheme="minorHAnsi" w:eastAsia="Times New Roman" w:hAnsiTheme="minorHAnsi" w:cstheme="minorHAnsi"/>
          <w:bCs/>
        </w:rPr>
      </w:pPr>
    </w:p>
    <w:p w14:paraId="5CC218DD" w14:textId="42AC5E7F"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Donacije za kapitalne investicije u športu</w:t>
      </w:r>
      <w:r w:rsidRPr="00C94B8C">
        <w:rPr>
          <w:rFonts w:asciiTheme="minorHAnsi" w:eastAsia="Times New Roman" w:hAnsiTheme="minorHAnsi" w:cstheme="minorHAnsi"/>
          <w:bCs/>
          <w:sz w:val="22"/>
          <w:szCs w:val="22"/>
        </w:rPr>
        <w:t xml:space="preserve"> – odnosi se na sufinanciranje kapitalnih donacija kod nabavke opreme ili kapitalnih ulaganja kod izgradnje ili dogradnje sportskih objekata.</w:t>
      </w:r>
      <w:r w:rsidR="00F42C9A" w:rsidRPr="00C94B8C">
        <w:rPr>
          <w:rFonts w:ascii="Calibri" w:eastAsia="Times New Roman" w:hAnsi="Calibri" w:cs="Calibri"/>
          <w:bCs/>
          <w:sz w:val="22"/>
          <w:szCs w:val="22"/>
        </w:rPr>
        <w:t xml:space="preserve"> U izvještajnom razdoblju nije realizirano.</w:t>
      </w:r>
    </w:p>
    <w:p w14:paraId="1D40BC0B" w14:textId="77777777" w:rsidR="008A3495" w:rsidRPr="008A3495" w:rsidRDefault="008A3495" w:rsidP="008A3495">
      <w:pPr>
        <w:suppressAutoHyphens w:val="0"/>
        <w:jc w:val="both"/>
        <w:rPr>
          <w:rFonts w:asciiTheme="minorHAnsi" w:eastAsia="Times New Roman" w:hAnsiTheme="minorHAnsi" w:cstheme="minorHAnsi"/>
          <w:bCs/>
        </w:rPr>
      </w:pPr>
    </w:p>
    <w:tbl>
      <w:tblPr>
        <w:tblW w:w="80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269"/>
      </w:tblGrid>
      <w:tr w:rsidR="008A3495" w:rsidRPr="008A3495" w14:paraId="1CC39260" w14:textId="77777777" w:rsidTr="00D533E7">
        <w:trPr>
          <w:trHeight w:val="843"/>
          <w:jc w:val="center"/>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77AA65F" w14:textId="77777777" w:rsidR="008A3495" w:rsidRPr="008A3495" w:rsidRDefault="008A3495" w:rsidP="00D533E7">
            <w:pPr>
              <w:suppressAutoHyphens w:val="0"/>
              <w:jc w:val="center"/>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174D6314" w14:textId="77777777" w:rsidR="008A3495" w:rsidRPr="008A3495" w:rsidRDefault="008A3495" w:rsidP="00D533E7">
            <w:pPr>
              <w:suppressAutoHyphens w:val="0"/>
              <w:jc w:val="center"/>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EDEC49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27C16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6158312" w14:textId="73611674" w:rsidR="008A3495" w:rsidRPr="008A3495" w:rsidRDefault="00B11702" w:rsidP="00D533E7">
            <w:pPr>
              <w:suppressAutoHyphens w:val="0"/>
              <w:jc w:val="center"/>
              <w:rPr>
                <w:rFonts w:asciiTheme="minorHAnsi" w:eastAsia="Times New Roman" w:hAnsiTheme="minorHAnsi" w:cstheme="minorHAnsi"/>
                <w:sz w:val="18"/>
                <w:szCs w:val="18"/>
                <w:lang w:eastAsia="en-US"/>
                <w14:ligatures w14:val="standardContextual"/>
              </w:rPr>
            </w:pPr>
            <w:r w:rsidRPr="00B11702">
              <w:rPr>
                <w:rFonts w:asciiTheme="minorHAnsi" w:eastAsia="Times New Roman" w:hAnsiTheme="minorHAnsi" w:cstheme="minorHAnsi"/>
                <w:sz w:val="18"/>
                <w:szCs w:val="18"/>
              </w:rPr>
              <w:t>REBALANS 2024.</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0251F22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rPr>
              <w:t>IZVRŠENJE 30.6.2024.</w:t>
            </w:r>
          </w:p>
        </w:tc>
      </w:tr>
      <w:tr w:rsidR="008A3495" w:rsidRPr="008A3495" w14:paraId="6339F09A" w14:textId="77777777" w:rsidTr="00D533E7">
        <w:trPr>
          <w:trHeight w:val="843"/>
          <w:jc w:val="center"/>
        </w:trPr>
        <w:tc>
          <w:tcPr>
            <w:tcW w:w="1680" w:type="dxa"/>
            <w:tcBorders>
              <w:top w:val="single" w:sz="4" w:space="0" w:color="00000A"/>
              <w:left w:val="single" w:sz="4" w:space="0" w:color="00000A"/>
              <w:bottom w:val="single" w:sz="4" w:space="0" w:color="00000A"/>
              <w:right w:val="single" w:sz="4" w:space="0" w:color="00000A"/>
            </w:tcBorders>
            <w:vAlign w:val="center"/>
          </w:tcPr>
          <w:p w14:paraId="15D33D08" w14:textId="77777777" w:rsidR="008A3495" w:rsidRPr="008A3495" w:rsidRDefault="008A3495" w:rsidP="00D533E7">
            <w:pPr>
              <w:suppressAutoHyphens w:val="0"/>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Broj kapitalnih investicija u sportu</w:t>
            </w:r>
          </w:p>
        </w:tc>
        <w:tc>
          <w:tcPr>
            <w:tcW w:w="1953" w:type="dxa"/>
            <w:tcBorders>
              <w:top w:val="single" w:sz="4" w:space="0" w:color="00000A"/>
              <w:left w:val="single" w:sz="4" w:space="0" w:color="00000A"/>
              <w:bottom w:val="single" w:sz="4" w:space="0" w:color="00000A"/>
              <w:right w:val="single" w:sz="4" w:space="0" w:color="00000A"/>
            </w:tcBorders>
            <w:vAlign w:val="center"/>
          </w:tcPr>
          <w:p w14:paraId="63D90DE2" w14:textId="77777777" w:rsidR="008A3495" w:rsidRPr="008A3495" w:rsidRDefault="008A3495" w:rsidP="00D533E7">
            <w:pPr>
              <w:suppressAutoHyphens w:val="0"/>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 xml:space="preserve">Sufinanciranjem poboljšati uvjete u sportu </w:t>
            </w:r>
          </w:p>
        </w:tc>
        <w:tc>
          <w:tcPr>
            <w:tcW w:w="866" w:type="dxa"/>
            <w:tcBorders>
              <w:top w:val="single" w:sz="4" w:space="0" w:color="00000A"/>
              <w:left w:val="single" w:sz="4" w:space="0" w:color="00000A"/>
              <w:bottom w:val="single" w:sz="4" w:space="0" w:color="00000A"/>
              <w:right w:val="single" w:sz="4" w:space="0" w:color="00000A"/>
            </w:tcBorders>
            <w:vAlign w:val="center"/>
          </w:tcPr>
          <w:p w14:paraId="18F676DD"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423AB50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613ED475"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269" w:type="dxa"/>
            <w:tcBorders>
              <w:top w:val="single" w:sz="4" w:space="0" w:color="00000A"/>
              <w:left w:val="single" w:sz="4" w:space="0" w:color="00000A"/>
              <w:bottom w:val="single" w:sz="4" w:space="0" w:color="00000A"/>
              <w:right w:val="single" w:sz="4" w:space="0" w:color="00000A"/>
            </w:tcBorders>
            <w:vAlign w:val="center"/>
          </w:tcPr>
          <w:p w14:paraId="4269785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0</w:t>
            </w:r>
          </w:p>
        </w:tc>
      </w:tr>
    </w:tbl>
    <w:p w14:paraId="40D025BA" w14:textId="77777777" w:rsidR="008A3495" w:rsidRPr="008A3495" w:rsidRDefault="008A3495" w:rsidP="008A3495">
      <w:pPr>
        <w:suppressAutoHyphens w:val="0"/>
        <w:jc w:val="both"/>
        <w:rPr>
          <w:rFonts w:asciiTheme="minorHAnsi" w:eastAsia="Times New Roman" w:hAnsiTheme="minorHAnsi" w:cstheme="minorHAnsi"/>
          <w:bCs/>
          <w:sz w:val="18"/>
          <w:szCs w:val="18"/>
        </w:rPr>
      </w:pPr>
    </w:p>
    <w:p w14:paraId="0C442BFC" w14:textId="6E8EFFCB"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Zajednički program HOO i lokalne zajednice – „aktivne zajednice“</w:t>
      </w:r>
      <w:r w:rsidRPr="00C94B8C">
        <w:rPr>
          <w:rFonts w:asciiTheme="minorHAnsi" w:eastAsia="Times New Roman" w:hAnsiTheme="minorHAnsi" w:cstheme="minorHAnsi"/>
          <w:bCs/>
          <w:sz w:val="22"/>
          <w:szCs w:val="22"/>
        </w:rPr>
        <w:t xml:space="preserve"> - odnosi se na sufinanciranje programa zajedno sa Hrvatskim olimpijskim savezom.</w:t>
      </w:r>
      <w:r w:rsidR="00F42C9A" w:rsidRPr="00C94B8C">
        <w:rPr>
          <w:rFonts w:ascii="Calibri" w:eastAsia="Times New Roman" w:hAnsi="Calibri" w:cs="Calibri"/>
          <w:bCs/>
          <w:sz w:val="22"/>
          <w:szCs w:val="22"/>
        </w:rPr>
        <w:t xml:space="preserve"> U izvještajnom razdoblju nije realizirano.</w:t>
      </w:r>
    </w:p>
    <w:p w14:paraId="2E582D1A" w14:textId="77777777" w:rsidR="008A3495" w:rsidRPr="008A3495" w:rsidRDefault="008A3495" w:rsidP="008A3495">
      <w:pPr>
        <w:suppressAutoHyphens w:val="0"/>
        <w:jc w:val="both"/>
        <w:rPr>
          <w:rFonts w:asciiTheme="minorHAnsi" w:eastAsia="Times New Roman" w:hAnsiTheme="minorHAnsi" w:cstheme="minorHAnsi"/>
          <w:bCs/>
        </w:rPr>
      </w:pPr>
    </w:p>
    <w:tbl>
      <w:tblPr>
        <w:tblW w:w="80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269"/>
      </w:tblGrid>
      <w:tr w:rsidR="008A3495" w:rsidRPr="008A3495" w14:paraId="14097F67" w14:textId="77777777" w:rsidTr="00D533E7">
        <w:trPr>
          <w:trHeight w:val="843"/>
          <w:jc w:val="center"/>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07C70E06" w14:textId="77777777" w:rsidR="008A3495" w:rsidRPr="008A3495" w:rsidRDefault="008A3495" w:rsidP="00D533E7">
            <w:pPr>
              <w:suppressAutoHyphens w:val="0"/>
              <w:jc w:val="center"/>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7A71ABE8" w14:textId="77777777" w:rsidR="008A3495" w:rsidRPr="008A3495" w:rsidRDefault="008A3495" w:rsidP="00D533E7">
            <w:pPr>
              <w:suppressAutoHyphens w:val="0"/>
              <w:jc w:val="center"/>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75DCD82B"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5DD13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C184C1C" w14:textId="79E490AC" w:rsidR="008A3495" w:rsidRPr="008A3495" w:rsidRDefault="00B11702" w:rsidP="00D533E7">
            <w:pPr>
              <w:suppressAutoHyphens w:val="0"/>
              <w:jc w:val="center"/>
              <w:rPr>
                <w:rFonts w:asciiTheme="minorHAnsi" w:eastAsia="Times New Roman" w:hAnsiTheme="minorHAnsi" w:cstheme="minorHAnsi"/>
                <w:sz w:val="18"/>
                <w:szCs w:val="18"/>
                <w:lang w:eastAsia="en-US"/>
                <w14:ligatures w14:val="standardContextual"/>
              </w:rPr>
            </w:pPr>
            <w:r w:rsidRPr="00B11702">
              <w:rPr>
                <w:rFonts w:asciiTheme="minorHAnsi" w:eastAsia="Times New Roman" w:hAnsiTheme="minorHAnsi" w:cstheme="minorHAnsi"/>
                <w:sz w:val="18"/>
                <w:szCs w:val="18"/>
                <w:lang w:eastAsia="en-US"/>
                <w14:ligatures w14:val="standardContextual"/>
              </w:rPr>
              <w:t>REBALANS 2024.</w:t>
            </w:r>
          </w:p>
        </w:tc>
        <w:tc>
          <w:tcPr>
            <w:tcW w:w="1269" w:type="dxa"/>
            <w:tcBorders>
              <w:top w:val="single" w:sz="4" w:space="0" w:color="00000A"/>
              <w:left w:val="single" w:sz="4" w:space="0" w:color="00000A"/>
              <w:bottom w:val="single" w:sz="4" w:space="0" w:color="00000A"/>
              <w:right w:val="single" w:sz="4" w:space="0" w:color="00000A"/>
            </w:tcBorders>
            <w:vAlign w:val="center"/>
            <w:hideMark/>
          </w:tcPr>
          <w:p w14:paraId="1B2C782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rPr>
              <w:t>IZVRŠENJE 30.6.2024.</w:t>
            </w:r>
          </w:p>
        </w:tc>
      </w:tr>
      <w:tr w:rsidR="008A3495" w:rsidRPr="008A3495" w14:paraId="290C5D80" w14:textId="77777777" w:rsidTr="00D533E7">
        <w:trPr>
          <w:trHeight w:val="843"/>
          <w:jc w:val="center"/>
        </w:trPr>
        <w:tc>
          <w:tcPr>
            <w:tcW w:w="1680" w:type="dxa"/>
            <w:tcBorders>
              <w:top w:val="single" w:sz="4" w:space="0" w:color="00000A"/>
              <w:left w:val="single" w:sz="4" w:space="0" w:color="00000A"/>
              <w:bottom w:val="single" w:sz="4" w:space="0" w:color="00000A"/>
              <w:right w:val="single" w:sz="4" w:space="0" w:color="00000A"/>
            </w:tcBorders>
            <w:vAlign w:val="center"/>
          </w:tcPr>
          <w:p w14:paraId="4B695E18" w14:textId="77777777" w:rsidR="008A3495" w:rsidRPr="008A3495" w:rsidRDefault="008A3495" w:rsidP="00D533E7">
            <w:pPr>
              <w:suppressAutoHyphens w:val="0"/>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Zajednički programi HOO i lokalne zajednice – kapitalno ulaganje</w:t>
            </w:r>
          </w:p>
        </w:tc>
        <w:tc>
          <w:tcPr>
            <w:tcW w:w="1953" w:type="dxa"/>
            <w:tcBorders>
              <w:top w:val="single" w:sz="4" w:space="0" w:color="00000A"/>
              <w:left w:val="single" w:sz="4" w:space="0" w:color="00000A"/>
              <w:bottom w:val="single" w:sz="4" w:space="0" w:color="00000A"/>
              <w:right w:val="single" w:sz="4" w:space="0" w:color="00000A"/>
            </w:tcBorders>
            <w:vAlign w:val="center"/>
          </w:tcPr>
          <w:p w14:paraId="244BAA18" w14:textId="77777777" w:rsidR="008A3495" w:rsidRPr="008A3495" w:rsidRDefault="008A3495" w:rsidP="00D533E7">
            <w:pPr>
              <w:suppressAutoHyphens w:val="0"/>
              <w:rPr>
                <w:rFonts w:asciiTheme="minorHAnsi" w:eastAsia="Times New Roman" w:hAnsiTheme="minorHAnsi" w:cstheme="minorHAnsi"/>
                <w:bCs/>
                <w:sz w:val="18"/>
                <w:szCs w:val="18"/>
                <w:lang w:eastAsia="en-US"/>
                <w14:ligatures w14:val="standardContextual"/>
              </w:rPr>
            </w:pPr>
            <w:r w:rsidRPr="008A3495">
              <w:rPr>
                <w:rFonts w:asciiTheme="minorHAnsi" w:eastAsia="Times New Roman" w:hAnsiTheme="minorHAnsi" w:cstheme="minorHAnsi"/>
                <w:bCs/>
                <w:sz w:val="18"/>
                <w:szCs w:val="18"/>
                <w:lang w:eastAsia="en-US"/>
                <w14:ligatures w14:val="standardContextual"/>
              </w:rPr>
              <w:t>Podizanje standarda u lokalnom sportu</w:t>
            </w:r>
          </w:p>
        </w:tc>
        <w:tc>
          <w:tcPr>
            <w:tcW w:w="866" w:type="dxa"/>
            <w:tcBorders>
              <w:top w:val="single" w:sz="4" w:space="0" w:color="00000A"/>
              <w:left w:val="single" w:sz="4" w:space="0" w:color="00000A"/>
              <w:bottom w:val="single" w:sz="4" w:space="0" w:color="00000A"/>
              <w:right w:val="single" w:sz="4" w:space="0" w:color="00000A"/>
            </w:tcBorders>
            <w:vAlign w:val="center"/>
          </w:tcPr>
          <w:p w14:paraId="05C9195D"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0EDEB29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295" w:type="dxa"/>
            <w:tcBorders>
              <w:top w:val="single" w:sz="4" w:space="0" w:color="00000A"/>
              <w:left w:val="single" w:sz="4" w:space="0" w:color="00000A"/>
              <w:bottom w:val="single" w:sz="4" w:space="0" w:color="00000A"/>
              <w:right w:val="single" w:sz="4" w:space="0" w:color="00000A"/>
            </w:tcBorders>
            <w:vAlign w:val="center"/>
          </w:tcPr>
          <w:p w14:paraId="10753DD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269" w:type="dxa"/>
            <w:tcBorders>
              <w:top w:val="single" w:sz="4" w:space="0" w:color="00000A"/>
              <w:left w:val="single" w:sz="4" w:space="0" w:color="00000A"/>
              <w:bottom w:val="single" w:sz="4" w:space="0" w:color="00000A"/>
              <w:right w:val="single" w:sz="4" w:space="0" w:color="00000A"/>
            </w:tcBorders>
            <w:vAlign w:val="center"/>
          </w:tcPr>
          <w:p w14:paraId="7CD240C9"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0</w:t>
            </w:r>
          </w:p>
        </w:tc>
      </w:tr>
    </w:tbl>
    <w:p w14:paraId="5A6BC25A" w14:textId="77777777" w:rsidR="008A3495" w:rsidRPr="008A3495" w:rsidRDefault="008A3495" w:rsidP="008A3495">
      <w:pPr>
        <w:suppressAutoHyphens w:val="0"/>
        <w:rPr>
          <w:rFonts w:asciiTheme="minorHAnsi" w:eastAsia="Times New Roman" w:hAnsiTheme="minorHAnsi" w:cstheme="minorHAnsi"/>
          <w:b/>
        </w:rPr>
      </w:pPr>
    </w:p>
    <w:p w14:paraId="730BE224"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Projekt „Učenje i usavršavanje osnovnih plivačkih aktivnosti, obuka neplivača“</w:t>
      </w:r>
      <w:r w:rsidRPr="00C94B8C">
        <w:rPr>
          <w:rFonts w:asciiTheme="minorHAnsi" w:eastAsia="Times New Roman" w:hAnsiTheme="minorHAnsi" w:cstheme="minorHAnsi"/>
          <w:bCs/>
          <w:sz w:val="22"/>
          <w:szCs w:val="22"/>
        </w:rPr>
        <w:t xml:space="preserve"> - odnosi se na učenje i usavršavanja osnovnih plivačkih aktivnosti odnosno obuku neplivača djece predškolske i osnovnoškolske dobi te djece s intelektualnim poteškoćama. U izvještajnom razdoblju sredstva nisu realizirana.</w:t>
      </w:r>
    </w:p>
    <w:p w14:paraId="29EF6B0D" w14:textId="77777777" w:rsidR="008A3495" w:rsidRPr="008A3495" w:rsidRDefault="008A3495" w:rsidP="008A3495">
      <w:pPr>
        <w:suppressAutoHyphens w:val="0"/>
        <w:jc w:val="both"/>
        <w:rPr>
          <w:rFonts w:asciiTheme="minorHAnsi" w:eastAsia="Times New Roman" w:hAnsiTheme="minorHAnsi" w:cstheme="minorHAnsi"/>
          <w:bCs/>
        </w:rPr>
      </w:pPr>
    </w:p>
    <w:tbl>
      <w:tblPr>
        <w:tblW w:w="436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7"/>
        <w:gridCol w:w="2216"/>
        <w:gridCol w:w="781"/>
        <w:gridCol w:w="933"/>
        <w:gridCol w:w="1159"/>
        <w:gridCol w:w="1168"/>
      </w:tblGrid>
      <w:tr w:rsidR="008A3495" w:rsidRPr="008A3495" w14:paraId="78C4809E" w14:textId="77777777" w:rsidTr="00D533E7">
        <w:trPr>
          <w:trHeight w:val="668"/>
          <w:jc w:val="center"/>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60EAA1D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Pokazatelj uspješnosti</w:t>
            </w:r>
          </w:p>
        </w:tc>
        <w:tc>
          <w:tcPr>
            <w:tcW w:w="1402" w:type="pct"/>
            <w:tcBorders>
              <w:top w:val="single" w:sz="4" w:space="0" w:color="00000A"/>
              <w:left w:val="single" w:sz="4" w:space="0" w:color="00000A"/>
              <w:bottom w:val="single" w:sz="4" w:space="0" w:color="00000A"/>
              <w:right w:val="single" w:sz="4" w:space="0" w:color="00000A"/>
            </w:tcBorders>
            <w:vAlign w:val="center"/>
            <w:hideMark/>
          </w:tcPr>
          <w:p w14:paraId="244ED5CC"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Definicija</w:t>
            </w:r>
          </w:p>
        </w:tc>
        <w:tc>
          <w:tcPr>
            <w:tcW w:w="494" w:type="pct"/>
            <w:tcBorders>
              <w:top w:val="single" w:sz="4" w:space="0" w:color="00000A"/>
              <w:left w:val="single" w:sz="4" w:space="0" w:color="00000A"/>
              <w:bottom w:val="single" w:sz="4" w:space="0" w:color="00000A"/>
              <w:right w:val="single" w:sz="4" w:space="0" w:color="00000A"/>
            </w:tcBorders>
            <w:vAlign w:val="center"/>
            <w:hideMark/>
          </w:tcPr>
          <w:p w14:paraId="7F6CCB2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Jedinica</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0BBA5B0E"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Polazna vrijednost</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54924F38" w14:textId="72AB5307" w:rsidR="008A3495" w:rsidRPr="008A3495" w:rsidRDefault="00B11702" w:rsidP="00D533E7">
            <w:pPr>
              <w:suppressAutoHyphens w:val="0"/>
              <w:jc w:val="center"/>
              <w:rPr>
                <w:rFonts w:asciiTheme="minorHAnsi" w:eastAsia="Times New Roman" w:hAnsiTheme="minorHAnsi" w:cstheme="minorHAnsi"/>
                <w:sz w:val="18"/>
                <w:szCs w:val="18"/>
                <w:lang w:eastAsia="en-US"/>
              </w:rPr>
            </w:pPr>
            <w:r w:rsidRPr="00B11702">
              <w:rPr>
                <w:rFonts w:asciiTheme="minorHAnsi" w:eastAsia="Times New Roman" w:hAnsiTheme="minorHAnsi" w:cstheme="minorHAnsi"/>
                <w:sz w:val="18"/>
                <w:szCs w:val="18"/>
                <w:lang w:eastAsia="en-US"/>
              </w:rPr>
              <w:t>REBALANS 2024.</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0BF6090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IZVRŠENJE 30.6.2024.</w:t>
            </w:r>
          </w:p>
        </w:tc>
      </w:tr>
      <w:tr w:rsidR="008A3495" w:rsidRPr="008A3495" w14:paraId="0D59D19A" w14:textId="77777777" w:rsidTr="00D533E7">
        <w:trPr>
          <w:trHeight w:val="692"/>
          <w:jc w:val="center"/>
        </w:trPr>
        <w:tc>
          <w:tcPr>
            <w:tcW w:w="1042" w:type="pct"/>
            <w:tcBorders>
              <w:top w:val="single" w:sz="4" w:space="0" w:color="00000A"/>
              <w:left w:val="single" w:sz="4" w:space="0" w:color="00000A"/>
              <w:bottom w:val="single" w:sz="4" w:space="0" w:color="00000A"/>
              <w:right w:val="single" w:sz="4" w:space="0" w:color="00000A"/>
            </w:tcBorders>
            <w:vAlign w:val="center"/>
            <w:hideMark/>
          </w:tcPr>
          <w:p w14:paraId="25872702" w14:textId="77777777" w:rsidR="008A3495" w:rsidRPr="008A3495" w:rsidRDefault="008A3495" w:rsidP="00D533E7">
            <w:pPr>
              <w:suppressAutoHyphens w:val="0"/>
              <w:rPr>
                <w:rFonts w:asciiTheme="minorHAnsi" w:eastAsia="Times New Roman" w:hAnsiTheme="minorHAnsi" w:cstheme="minorHAnsi"/>
                <w:sz w:val="18"/>
                <w:szCs w:val="18"/>
                <w:lang w:eastAsia="en-US"/>
              </w:rPr>
            </w:pPr>
            <w:r w:rsidRPr="008A3495">
              <w:rPr>
                <w:rFonts w:asciiTheme="minorHAnsi" w:eastAsia="Times New Roman" w:hAnsiTheme="minorHAnsi" w:cstheme="minorHAnsi"/>
                <w:bCs/>
                <w:sz w:val="18"/>
                <w:szCs w:val="18"/>
                <w:lang w:eastAsia="en-US"/>
                <w14:ligatures w14:val="standardContextual"/>
              </w:rPr>
              <w:lastRenderedPageBreak/>
              <w:t>Broj neplivača predškolske i školske dobi</w:t>
            </w:r>
          </w:p>
        </w:tc>
        <w:tc>
          <w:tcPr>
            <w:tcW w:w="1402" w:type="pct"/>
            <w:tcBorders>
              <w:top w:val="single" w:sz="4" w:space="0" w:color="00000A"/>
              <w:left w:val="single" w:sz="4" w:space="0" w:color="00000A"/>
              <w:bottom w:val="single" w:sz="4" w:space="0" w:color="00000A"/>
              <w:right w:val="single" w:sz="4" w:space="0" w:color="00000A"/>
            </w:tcBorders>
            <w:vAlign w:val="center"/>
            <w:hideMark/>
          </w:tcPr>
          <w:p w14:paraId="4CF04A13" w14:textId="77777777" w:rsidR="008A3495" w:rsidRPr="008A3495" w:rsidRDefault="008A3495" w:rsidP="00D533E7">
            <w:pPr>
              <w:suppressAutoHyphens w:val="0"/>
              <w:rPr>
                <w:rFonts w:asciiTheme="minorHAnsi" w:eastAsia="Times New Roman" w:hAnsiTheme="minorHAnsi" w:cstheme="minorHAnsi"/>
                <w:sz w:val="18"/>
                <w:szCs w:val="18"/>
                <w:lang w:eastAsia="en-US"/>
              </w:rPr>
            </w:pPr>
            <w:r w:rsidRPr="008A3495">
              <w:rPr>
                <w:rFonts w:asciiTheme="minorHAnsi" w:eastAsia="Times New Roman" w:hAnsiTheme="minorHAnsi" w:cstheme="minorHAnsi"/>
                <w:bCs/>
                <w:sz w:val="18"/>
                <w:szCs w:val="18"/>
                <w:lang w:eastAsia="en-US"/>
                <w14:ligatures w14:val="standardContextual"/>
              </w:rPr>
              <w:t>Učenje i usavršavanje osnovnih plivačkih aktivnosti</w:t>
            </w:r>
          </w:p>
        </w:tc>
        <w:tc>
          <w:tcPr>
            <w:tcW w:w="494" w:type="pct"/>
            <w:tcBorders>
              <w:top w:val="single" w:sz="4" w:space="0" w:color="00000A"/>
              <w:left w:val="single" w:sz="4" w:space="0" w:color="00000A"/>
              <w:bottom w:val="single" w:sz="4" w:space="0" w:color="00000A"/>
              <w:right w:val="single" w:sz="4" w:space="0" w:color="00000A"/>
            </w:tcBorders>
            <w:vAlign w:val="center"/>
            <w:hideMark/>
          </w:tcPr>
          <w:p w14:paraId="3956864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14:ligatures w14:val="standardContextual"/>
              </w:rPr>
              <w:t>broj</w:t>
            </w:r>
          </w:p>
        </w:tc>
        <w:tc>
          <w:tcPr>
            <w:tcW w:w="590" w:type="pct"/>
            <w:tcBorders>
              <w:top w:val="single" w:sz="4" w:space="0" w:color="00000A"/>
              <w:left w:val="single" w:sz="4" w:space="0" w:color="00000A"/>
              <w:bottom w:val="single" w:sz="4" w:space="0" w:color="00000A"/>
              <w:right w:val="single" w:sz="4" w:space="0" w:color="00000A"/>
            </w:tcBorders>
            <w:vAlign w:val="center"/>
            <w:hideMark/>
          </w:tcPr>
          <w:p w14:paraId="476A47A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14:ligatures w14:val="standardContextual"/>
              </w:rPr>
              <w:t>520</w:t>
            </w:r>
          </w:p>
        </w:tc>
        <w:tc>
          <w:tcPr>
            <w:tcW w:w="733" w:type="pct"/>
            <w:tcBorders>
              <w:top w:val="single" w:sz="4" w:space="0" w:color="00000A"/>
              <w:left w:val="single" w:sz="4" w:space="0" w:color="00000A"/>
              <w:bottom w:val="single" w:sz="4" w:space="0" w:color="00000A"/>
              <w:right w:val="single" w:sz="4" w:space="0" w:color="00000A"/>
            </w:tcBorders>
            <w:vAlign w:val="center"/>
            <w:hideMark/>
          </w:tcPr>
          <w:p w14:paraId="534BC72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14:ligatures w14:val="standardContextual"/>
              </w:rPr>
              <w:t>500</w:t>
            </w:r>
          </w:p>
        </w:tc>
        <w:tc>
          <w:tcPr>
            <w:tcW w:w="740" w:type="pct"/>
            <w:tcBorders>
              <w:top w:val="single" w:sz="4" w:space="0" w:color="00000A"/>
              <w:left w:val="single" w:sz="4" w:space="0" w:color="00000A"/>
              <w:bottom w:val="single" w:sz="4" w:space="0" w:color="00000A"/>
              <w:right w:val="single" w:sz="4" w:space="0" w:color="00000A"/>
            </w:tcBorders>
            <w:vAlign w:val="center"/>
            <w:hideMark/>
          </w:tcPr>
          <w:p w14:paraId="1D241C2E"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rPr>
            </w:pPr>
            <w:r w:rsidRPr="008A3495">
              <w:rPr>
                <w:rFonts w:asciiTheme="minorHAnsi" w:eastAsia="Times New Roman" w:hAnsiTheme="minorHAnsi" w:cstheme="minorHAnsi"/>
                <w:sz w:val="18"/>
                <w:szCs w:val="18"/>
                <w:lang w:eastAsia="en-US"/>
              </w:rPr>
              <w:t>0</w:t>
            </w:r>
          </w:p>
        </w:tc>
      </w:tr>
    </w:tbl>
    <w:p w14:paraId="49CABFF6" w14:textId="77777777" w:rsidR="008A3495" w:rsidRPr="008A3495" w:rsidRDefault="008A3495" w:rsidP="008A3495">
      <w:pPr>
        <w:jc w:val="both"/>
        <w:rPr>
          <w:rFonts w:asciiTheme="minorHAnsi" w:hAnsiTheme="minorHAnsi" w:cstheme="minorHAnsi"/>
          <w:bCs/>
        </w:rPr>
      </w:pPr>
    </w:p>
    <w:p w14:paraId="7C1FA4D4" w14:textId="6FCBD68B" w:rsidR="008A3495" w:rsidRPr="00C94B8C" w:rsidRDefault="008A3495" w:rsidP="008A3495">
      <w:pPr>
        <w:jc w:val="both"/>
        <w:rPr>
          <w:rFonts w:asciiTheme="minorHAnsi" w:hAnsiTheme="minorHAnsi" w:cstheme="minorHAnsi"/>
          <w:b/>
          <w:sz w:val="22"/>
          <w:szCs w:val="22"/>
        </w:rPr>
      </w:pPr>
      <w:r w:rsidRPr="00C94B8C">
        <w:rPr>
          <w:rFonts w:asciiTheme="minorHAnsi" w:hAnsiTheme="minorHAnsi" w:cstheme="minorHAnsi"/>
          <w:b/>
          <w:sz w:val="22"/>
          <w:szCs w:val="22"/>
        </w:rPr>
        <w:t>NAZIV PROGRAMA: ŠPORTSKE PRIREDBE I MANIFESTACIJE</w:t>
      </w:r>
    </w:p>
    <w:p w14:paraId="650360F0" w14:textId="77777777" w:rsidR="008A3495" w:rsidRPr="00C94B8C" w:rsidRDefault="008A3495" w:rsidP="008A3495">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U programa se sufinanciraju različite sportske priredbe i manifestacije sa ciljem poticanja i zadržavanja postojećih sportskih priredbi i manifestacija te povećanja kvalitete sporta. Sredstva se doznačavaju Požeškom športskom savezu temeljem ugovora, obrazloženog zahtjeva i izvješća o namjenski utrošenoj prethodnoj donaciji.</w:t>
      </w:r>
    </w:p>
    <w:p w14:paraId="4DAAB4C6" w14:textId="77777777" w:rsidR="008A3495" w:rsidRPr="00C94B8C" w:rsidRDefault="008A3495" w:rsidP="008A3495">
      <w:pPr>
        <w:jc w:val="both"/>
        <w:rPr>
          <w:rFonts w:asciiTheme="minorHAnsi" w:hAnsiTheme="minorHAnsi" w:cstheme="minorHAnsi"/>
          <w:bCs/>
          <w:sz w:val="22"/>
          <w:szCs w:val="22"/>
        </w:rPr>
      </w:pPr>
    </w:p>
    <w:p w14:paraId="28E5E4C0"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168564E8" w14:textId="77777777" w:rsidR="008A3495" w:rsidRPr="00C94B8C"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167CD2E1" w14:textId="77777777" w:rsidR="008A3495" w:rsidRPr="00C94B8C"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proračunu (Narodne novine, broj: 144/21.),</w:t>
      </w:r>
    </w:p>
    <w:p w14:paraId="4DB2B6DD" w14:textId="77777777" w:rsidR="008A3495" w:rsidRPr="00C94B8C" w:rsidRDefault="008A3495">
      <w:pPr>
        <w:pStyle w:val="Odlomakpopisa"/>
        <w:numPr>
          <w:ilvl w:val="0"/>
          <w:numId w:val="6"/>
        </w:numPr>
        <w:suppressAutoHyphens/>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Zakon o sportu (Narodne novine, broj: 141/22.),</w:t>
      </w:r>
    </w:p>
    <w:p w14:paraId="5C1E0DCE" w14:textId="77777777" w:rsidR="008A3495" w:rsidRPr="00C94B8C" w:rsidRDefault="008A3495">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ustanovama (Narodne novine, broj: 76/93., 29/97., 47/99., 35/08., 127/19. i 151/22.) </w:t>
      </w:r>
    </w:p>
    <w:p w14:paraId="080489A8" w14:textId="142519BD" w:rsidR="008A3495" w:rsidRPr="00C94B8C" w:rsidRDefault="008A3495">
      <w:pPr>
        <w:widowControl/>
        <w:numPr>
          <w:ilvl w:val="0"/>
          <w:numId w:val="6"/>
        </w:numPr>
        <w:suppressAutoHyphens w:val="0"/>
        <w:ind w:left="681" w:hanging="284"/>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w:t>
      </w:r>
      <w:r w:rsidR="0000020C" w:rsidRPr="00C94B8C">
        <w:rPr>
          <w:rFonts w:asciiTheme="minorHAnsi" w:hAnsiTheme="minorHAnsi" w:cstheme="minorHAnsi"/>
          <w:bCs/>
          <w:sz w:val="22"/>
          <w:szCs w:val="22"/>
        </w:rPr>
        <w:t>2</w:t>
      </w:r>
      <w:r w:rsidRPr="00C94B8C">
        <w:rPr>
          <w:rFonts w:asciiTheme="minorHAnsi" w:hAnsiTheme="minorHAnsi" w:cstheme="minorHAnsi"/>
          <w:bCs/>
          <w:sz w:val="22"/>
          <w:szCs w:val="22"/>
        </w:rPr>
        <w:t>.).</w:t>
      </w:r>
    </w:p>
    <w:p w14:paraId="3121A223" w14:textId="77777777" w:rsidR="008A3495" w:rsidRPr="008A3495" w:rsidRDefault="008A3495" w:rsidP="008A3495">
      <w:pPr>
        <w:jc w:val="both"/>
        <w:rPr>
          <w:rFonts w:asciiTheme="minorHAnsi" w:hAnsiTheme="minorHAnsi" w:cstheme="minorHAnsi"/>
          <w:bCs/>
        </w:rPr>
      </w:pPr>
    </w:p>
    <w:tbl>
      <w:tblPr>
        <w:tblW w:w="5000" w:type="pct"/>
        <w:jc w:val="center"/>
        <w:tblLook w:val="04A0" w:firstRow="1" w:lastRow="0" w:firstColumn="1" w:lastColumn="0" w:noHBand="0" w:noVBand="1"/>
      </w:tblPr>
      <w:tblGrid>
        <w:gridCol w:w="4528"/>
        <w:gridCol w:w="1701"/>
        <w:gridCol w:w="1700"/>
        <w:gridCol w:w="1133"/>
      </w:tblGrid>
      <w:tr w:rsidR="008A3495" w:rsidRPr="008A3495" w14:paraId="407A21FE"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255E3B7"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9001 ŠPORTSKE PRIREDBE I MANIFESTACIJE</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640DDCDD" w14:textId="33DEB128"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02DEEE0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59784B46"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76ECAF97"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56FE391" w14:textId="71193B06"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5E5BF637"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2876F1D4"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Tekući projekt T900001 ŠPORTSKE PRIREDBE I MANIFESTACIJE</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762822B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28.000,00</w:t>
            </w:r>
          </w:p>
        </w:tc>
        <w:tc>
          <w:tcPr>
            <w:tcW w:w="938" w:type="pct"/>
            <w:tcBorders>
              <w:top w:val="single" w:sz="4" w:space="0" w:color="auto"/>
              <w:left w:val="single" w:sz="4" w:space="0" w:color="auto"/>
              <w:bottom w:val="single" w:sz="4" w:space="0" w:color="auto"/>
              <w:right w:val="single" w:sz="4" w:space="0" w:color="auto"/>
            </w:tcBorders>
            <w:vAlign w:val="center"/>
          </w:tcPr>
          <w:p w14:paraId="7CC8920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25.101,02</w:t>
            </w:r>
          </w:p>
        </w:tc>
        <w:tc>
          <w:tcPr>
            <w:tcW w:w="625" w:type="pct"/>
            <w:tcBorders>
              <w:top w:val="single" w:sz="4" w:space="0" w:color="auto"/>
              <w:left w:val="single" w:sz="4" w:space="0" w:color="auto"/>
              <w:bottom w:val="single" w:sz="4" w:space="0" w:color="auto"/>
              <w:right w:val="single" w:sz="4" w:space="0" w:color="auto"/>
            </w:tcBorders>
            <w:vAlign w:val="center"/>
            <w:hideMark/>
          </w:tcPr>
          <w:p w14:paraId="3596342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89,65</w:t>
            </w:r>
          </w:p>
        </w:tc>
      </w:tr>
      <w:tr w:rsidR="008A3495" w:rsidRPr="008A3495" w14:paraId="1292E0BB"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09017659"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hideMark/>
          </w:tcPr>
          <w:p w14:paraId="1825EA0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28.000,00</w:t>
            </w:r>
          </w:p>
        </w:tc>
        <w:tc>
          <w:tcPr>
            <w:tcW w:w="938" w:type="pct"/>
            <w:tcBorders>
              <w:top w:val="single" w:sz="4" w:space="0" w:color="auto"/>
              <w:left w:val="single" w:sz="4" w:space="0" w:color="auto"/>
              <w:bottom w:val="single" w:sz="4" w:space="0" w:color="auto"/>
              <w:right w:val="single" w:sz="4" w:space="0" w:color="auto"/>
            </w:tcBorders>
            <w:vAlign w:val="center"/>
          </w:tcPr>
          <w:p w14:paraId="0190FDF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25.101,02</w:t>
            </w:r>
          </w:p>
        </w:tc>
        <w:tc>
          <w:tcPr>
            <w:tcW w:w="625" w:type="pct"/>
            <w:tcBorders>
              <w:top w:val="single" w:sz="4" w:space="0" w:color="auto"/>
              <w:left w:val="single" w:sz="4" w:space="0" w:color="auto"/>
              <w:bottom w:val="single" w:sz="4" w:space="0" w:color="auto"/>
              <w:right w:val="single" w:sz="4" w:space="0" w:color="auto"/>
            </w:tcBorders>
            <w:vAlign w:val="center"/>
            <w:hideMark/>
          </w:tcPr>
          <w:p w14:paraId="326CCA1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89,65</w:t>
            </w:r>
          </w:p>
        </w:tc>
      </w:tr>
    </w:tbl>
    <w:p w14:paraId="27C42044" w14:textId="77777777" w:rsidR="008A3495" w:rsidRPr="008A3495" w:rsidRDefault="008A3495" w:rsidP="008A3495">
      <w:pPr>
        <w:jc w:val="both"/>
        <w:rPr>
          <w:rFonts w:asciiTheme="minorHAnsi" w:eastAsia="Times New Roman" w:hAnsiTheme="minorHAnsi" w:cstheme="minorHAnsi"/>
          <w:bCs/>
        </w:rPr>
      </w:pPr>
    </w:p>
    <w:p w14:paraId="2A16A6FC" w14:textId="4956329C"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Športske priredbe i manifestacije</w:t>
      </w:r>
      <w:r w:rsidRPr="00C94B8C">
        <w:rPr>
          <w:rFonts w:asciiTheme="minorHAnsi" w:hAnsiTheme="minorHAnsi" w:cstheme="minorHAnsi"/>
          <w:bCs/>
          <w:sz w:val="22"/>
          <w:szCs w:val="22"/>
        </w:rPr>
        <w:t xml:space="preserve"> – u izvještajnom razdoblju isplaćena su sredstva Požeškom športskom savezu u iznosu od 25.101,02 EUR za priredb</w:t>
      </w:r>
      <w:r w:rsidR="0000020C" w:rsidRPr="00C94B8C">
        <w:rPr>
          <w:rFonts w:asciiTheme="minorHAnsi" w:hAnsiTheme="minorHAnsi" w:cstheme="minorHAnsi"/>
          <w:bCs/>
          <w:sz w:val="22"/>
          <w:szCs w:val="22"/>
        </w:rPr>
        <w:t>e</w:t>
      </w:r>
      <w:r w:rsidRPr="00C94B8C">
        <w:rPr>
          <w:rFonts w:asciiTheme="minorHAnsi" w:hAnsiTheme="minorHAnsi" w:cstheme="minorHAnsi"/>
          <w:bCs/>
          <w:sz w:val="22"/>
          <w:szCs w:val="22"/>
        </w:rPr>
        <w:t xml:space="preserve"> i manifestacij</w:t>
      </w:r>
      <w:r w:rsidR="0000020C" w:rsidRPr="00C94B8C">
        <w:rPr>
          <w:rFonts w:asciiTheme="minorHAnsi" w:hAnsiTheme="minorHAnsi" w:cstheme="minorHAnsi"/>
          <w:bCs/>
          <w:sz w:val="22"/>
          <w:szCs w:val="22"/>
        </w:rPr>
        <w:t>e</w:t>
      </w:r>
      <w:r w:rsidRPr="00C94B8C">
        <w:rPr>
          <w:rFonts w:asciiTheme="minorHAnsi" w:hAnsiTheme="minorHAnsi" w:cstheme="minorHAnsi"/>
          <w:bCs/>
          <w:sz w:val="22"/>
          <w:szCs w:val="22"/>
        </w:rPr>
        <w:t>, kako slijedi:</w:t>
      </w:r>
    </w:p>
    <w:p w14:paraId="4210DE50" w14:textId="77777777" w:rsidR="008A3495" w:rsidRPr="008A3495" w:rsidRDefault="008A3495" w:rsidP="008A3495">
      <w:pPr>
        <w:shd w:val="clear" w:color="auto" w:fill="FFFFFF"/>
        <w:jc w:val="both"/>
        <w:rPr>
          <w:rFonts w:asciiTheme="minorHAnsi" w:hAnsiTheme="minorHAnsi" w:cstheme="minorHAnsi"/>
          <w:bCs/>
        </w:rPr>
      </w:pPr>
    </w:p>
    <w:tbl>
      <w:tblPr>
        <w:tblW w:w="5000" w:type="pct"/>
        <w:jc w:val="center"/>
        <w:tblLook w:val="04A0" w:firstRow="1" w:lastRow="0" w:firstColumn="1" w:lastColumn="0" w:noHBand="0" w:noVBand="1"/>
      </w:tblPr>
      <w:tblGrid>
        <w:gridCol w:w="2561"/>
        <w:gridCol w:w="5270"/>
        <w:gridCol w:w="1231"/>
      </w:tblGrid>
      <w:tr w:rsidR="008A3495" w:rsidRPr="00C94B8C" w14:paraId="08F34CB1" w14:textId="77777777" w:rsidTr="00D533E7">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1C2D6D35"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15C346A6"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7F7A1136"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IZNOS/EUR</w:t>
            </w:r>
          </w:p>
        </w:tc>
      </w:tr>
      <w:tr w:rsidR="008A3495" w:rsidRPr="00C94B8C" w14:paraId="3ADE11A1" w14:textId="77777777" w:rsidTr="00D533E7">
        <w:trPr>
          <w:trHeight w:val="445"/>
          <w:jc w:val="center"/>
        </w:trPr>
        <w:tc>
          <w:tcPr>
            <w:tcW w:w="1413" w:type="pct"/>
            <w:tcBorders>
              <w:top w:val="nil"/>
              <w:left w:val="single" w:sz="4" w:space="0" w:color="auto"/>
              <w:bottom w:val="single" w:sz="4" w:space="0" w:color="auto"/>
              <w:right w:val="single" w:sz="4" w:space="0" w:color="auto"/>
            </w:tcBorders>
            <w:vAlign w:val="center"/>
          </w:tcPr>
          <w:p w14:paraId="78D1D06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Požeški športski savez</w:t>
            </w:r>
          </w:p>
        </w:tc>
        <w:tc>
          <w:tcPr>
            <w:tcW w:w="2908" w:type="pct"/>
            <w:tcBorders>
              <w:top w:val="single" w:sz="4" w:space="0" w:color="auto"/>
              <w:left w:val="single" w:sz="4" w:space="0" w:color="auto"/>
              <w:bottom w:val="single" w:sz="4" w:space="0" w:color="auto"/>
              <w:right w:val="single" w:sz="4" w:space="0" w:color="auto"/>
            </w:tcBorders>
            <w:vAlign w:val="center"/>
          </w:tcPr>
          <w:p w14:paraId="24340E47"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Pehari i medalje</w:t>
            </w:r>
          </w:p>
        </w:tc>
        <w:tc>
          <w:tcPr>
            <w:tcW w:w="679" w:type="pct"/>
            <w:tcBorders>
              <w:top w:val="nil"/>
              <w:left w:val="single" w:sz="4" w:space="0" w:color="auto"/>
              <w:bottom w:val="single" w:sz="4" w:space="0" w:color="000000"/>
              <w:right w:val="single" w:sz="4" w:space="0" w:color="auto"/>
            </w:tcBorders>
            <w:vAlign w:val="center"/>
          </w:tcPr>
          <w:p w14:paraId="7C148924"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1.973,18</w:t>
            </w:r>
          </w:p>
        </w:tc>
      </w:tr>
      <w:tr w:rsidR="008A3495" w:rsidRPr="00C94B8C" w14:paraId="41A1633A" w14:textId="77777777" w:rsidTr="00D533E7">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74572886"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Požeški športski savez</w:t>
            </w:r>
          </w:p>
        </w:tc>
        <w:tc>
          <w:tcPr>
            <w:tcW w:w="2908" w:type="pct"/>
            <w:tcBorders>
              <w:top w:val="single" w:sz="4" w:space="0" w:color="auto"/>
              <w:left w:val="nil"/>
              <w:bottom w:val="single" w:sz="4" w:space="0" w:color="auto"/>
              <w:right w:val="single" w:sz="4" w:space="0" w:color="auto"/>
            </w:tcBorders>
            <w:vAlign w:val="center"/>
          </w:tcPr>
          <w:p w14:paraId="4EBA911E"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Malonogometni i odbojkaški turnir uz Dan grada Požege te Finale Kupa Hrvatske "Ružica Meglaj Rimac" </w:t>
            </w:r>
          </w:p>
        </w:tc>
        <w:tc>
          <w:tcPr>
            <w:tcW w:w="679" w:type="pct"/>
            <w:tcBorders>
              <w:top w:val="single" w:sz="4" w:space="0" w:color="auto"/>
              <w:left w:val="single" w:sz="4" w:space="0" w:color="auto"/>
              <w:bottom w:val="single" w:sz="4" w:space="0" w:color="000000"/>
              <w:right w:val="single" w:sz="4" w:space="0" w:color="auto"/>
            </w:tcBorders>
            <w:vAlign w:val="center"/>
          </w:tcPr>
          <w:p w14:paraId="665E103A"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4.787,90</w:t>
            </w:r>
          </w:p>
        </w:tc>
      </w:tr>
      <w:tr w:rsidR="008A3495" w:rsidRPr="00C94B8C" w14:paraId="2A00A7E1" w14:textId="77777777" w:rsidTr="00D533E7">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tcPr>
          <w:p w14:paraId="67687FF6"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Požeški športski savez</w:t>
            </w:r>
          </w:p>
        </w:tc>
        <w:tc>
          <w:tcPr>
            <w:tcW w:w="2908" w:type="pct"/>
            <w:tcBorders>
              <w:top w:val="single" w:sz="4" w:space="0" w:color="auto"/>
              <w:left w:val="nil"/>
              <w:bottom w:val="single" w:sz="4" w:space="0" w:color="auto"/>
              <w:right w:val="single" w:sz="4" w:space="0" w:color="auto"/>
            </w:tcBorders>
            <w:vAlign w:val="center"/>
          </w:tcPr>
          <w:p w14:paraId="2F01DCAE"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Turniri u pikadu  - „Zdravko Čop“, rukometu  - „Požeški dječaci“ i stolnom tenisu  - „Gewo Požega open“, utrka PH u motokrosu te pehari i medalje</w:t>
            </w:r>
          </w:p>
        </w:tc>
        <w:tc>
          <w:tcPr>
            <w:tcW w:w="679" w:type="pct"/>
            <w:tcBorders>
              <w:top w:val="single" w:sz="4" w:space="0" w:color="auto"/>
              <w:left w:val="single" w:sz="4" w:space="0" w:color="auto"/>
              <w:bottom w:val="single" w:sz="4" w:space="0" w:color="000000"/>
              <w:right w:val="single" w:sz="4" w:space="0" w:color="auto"/>
            </w:tcBorders>
            <w:vAlign w:val="center"/>
          </w:tcPr>
          <w:p w14:paraId="757BD0A8"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3.837,45</w:t>
            </w:r>
          </w:p>
        </w:tc>
      </w:tr>
      <w:tr w:rsidR="008A3495" w:rsidRPr="00C94B8C" w14:paraId="42208CBE" w14:textId="77777777" w:rsidTr="00D533E7">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tcPr>
          <w:p w14:paraId="76353D7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Požeški športski savez</w:t>
            </w:r>
          </w:p>
        </w:tc>
        <w:tc>
          <w:tcPr>
            <w:tcW w:w="2908" w:type="pct"/>
            <w:tcBorders>
              <w:top w:val="single" w:sz="4" w:space="0" w:color="auto"/>
              <w:left w:val="nil"/>
              <w:bottom w:val="single" w:sz="4" w:space="0" w:color="auto"/>
              <w:right w:val="single" w:sz="4" w:space="0" w:color="auto"/>
            </w:tcBorders>
            <w:vAlign w:val="bottom"/>
          </w:tcPr>
          <w:p w14:paraId="738449E2" w14:textId="77777777" w:rsidR="008A3495" w:rsidRPr="00C94B8C" w:rsidRDefault="008A3495" w:rsidP="00D533E7">
            <w:pPr>
              <w:jc w:val="both"/>
              <w:rPr>
                <w:rFonts w:asciiTheme="minorHAnsi" w:hAnsiTheme="minorHAnsi" w:cstheme="minorHAnsi"/>
                <w:sz w:val="20"/>
                <w:szCs w:val="20"/>
                <w:lang w:eastAsia="en-US"/>
              </w:rPr>
            </w:pPr>
            <w:r w:rsidRPr="00C94B8C">
              <w:rPr>
                <w:rFonts w:asciiTheme="minorHAnsi" w:hAnsiTheme="minorHAnsi" w:cstheme="minorHAnsi"/>
                <w:sz w:val="20"/>
                <w:szCs w:val="20"/>
              </w:rPr>
              <w:t>Memorijal „Zvonko Panežić“ te Sportske igre mladih</w:t>
            </w:r>
          </w:p>
        </w:tc>
        <w:tc>
          <w:tcPr>
            <w:tcW w:w="679" w:type="pct"/>
            <w:tcBorders>
              <w:top w:val="single" w:sz="4" w:space="0" w:color="auto"/>
              <w:left w:val="single" w:sz="4" w:space="0" w:color="auto"/>
              <w:bottom w:val="single" w:sz="4" w:space="0" w:color="000000"/>
              <w:right w:val="single" w:sz="4" w:space="0" w:color="auto"/>
            </w:tcBorders>
            <w:vAlign w:val="center"/>
          </w:tcPr>
          <w:p w14:paraId="351357EA"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4.400,00</w:t>
            </w:r>
          </w:p>
        </w:tc>
      </w:tr>
      <w:tr w:rsidR="008A3495" w:rsidRPr="00C94B8C" w14:paraId="142C29C1" w14:textId="77777777" w:rsidTr="00D533E7">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tcPr>
          <w:p w14:paraId="75C41B9A"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Požeški športski savez</w:t>
            </w:r>
          </w:p>
        </w:tc>
        <w:tc>
          <w:tcPr>
            <w:tcW w:w="2908" w:type="pct"/>
            <w:tcBorders>
              <w:top w:val="single" w:sz="4" w:space="0" w:color="auto"/>
              <w:left w:val="nil"/>
              <w:bottom w:val="single" w:sz="4" w:space="0" w:color="auto"/>
              <w:right w:val="single" w:sz="4" w:space="0" w:color="auto"/>
            </w:tcBorders>
            <w:vAlign w:val="bottom"/>
          </w:tcPr>
          <w:p w14:paraId="7F63E73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20. Olimpijski festival dječjih vrtića, pehari i medalje te Međunarodni šahovski turnir "Požega - grad šaha"</w:t>
            </w:r>
          </w:p>
        </w:tc>
        <w:tc>
          <w:tcPr>
            <w:tcW w:w="679" w:type="pct"/>
            <w:tcBorders>
              <w:top w:val="single" w:sz="4" w:space="0" w:color="auto"/>
              <w:left w:val="single" w:sz="4" w:space="0" w:color="auto"/>
              <w:bottom w:val="single" w:sz="4" w:space="0" w:color="auto"/>
              <w:right w:val="single" w:sz="4" w:space="0" w:color="auto"/>
            </w:tcBorders>
            <w:vAlign w:val="center"/>
          </w:tcPr>
          <w:p w14:paraId="36A93392"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10.102,49</w:t>
            </w:r>
          </w:p>
        </w:tc>
      </w:tr>
    </w:tbl>
    <w:p w14:paraId="7D4A900D" w14:textId="77777777" w:rsidR="008A3495" w:rsidRPr="008A3495" w:rsidRDefault="008A3495" w:rsidP="008A3495">
      <w:pPr>
        <w:jc w:val="both"/>
        <w:rPr>
          <w:rFonts w:asciiTheme="minorHAnsi" w:hAnsiTheme="minorHAnsi" w:cstheme="minorHAnsi"/>
        </w:rPr>
      </w:pPr>
    </w:p>
    <w:tbl>
      <w:tblPr>
        <w:tblW w:w="447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2"/>
        <w:gridCol w:w="2006"/>
        <w:gridCol w:w="782"/>
        <w:gridCol w:w="1032"/>
        <w:gridCol w:w="1030"/>
        <w:gridCol w:w="1288"/>
      </w:tblGrid>
      <w:tr w:rsidR="008A3495" w:rsidRPr="008A3495" w14:paraId="7E7C95A2" w14:textId="77777777" w:rsidTr="00D533E7">
        <w:trPr>
          <w:jc w:val="center"/>
        </w:trPr>
        <w:tc>
          <w:tcPr>
            <w:tcW w:w="1216" w:type="pct"/>
            <w:tcBorders>
              <w:top w:val="single" w:sz="4" w:space="0" w:color="00000A"/>
              <w:left w:val="single" w:sz="4" w:space="0" w:color="00000A"/>
              <w:bottom w:val="single" w:sz="4" w:space="0" w:color="00000A"/>
              <w:right w:val="single" w:sz="4" w:space="0" w:color="00000A"/>
            </w:tcBorders>
            <w:vAlign w:val="center"/>
            <w:hideMark/>
          </w:tcPr>
          <w:p w14:paraId="308532B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37" w:type="pct"/>
            <w:tcBorders>
              <w:top w:val="single" w:sz="4" w:space="0" w:color="00000A"/>
              <w:left w:val="single" w:sz="4" w:space="0" w:color="00000A"/>
              <w:bottom w:val="single" w:sz="4" w:space="0" w:color="00000A"/>
              <w:right w:val="single" w:sz="4" w:space="0" w:color="00000A"/>
            </w:tcBorders>
            <w:vAlign w:val="center"/>
            <w:hideMark/>
          </w:tcPr>
          <w:p w14:paraId="00F86BC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2" w:type="pct"/>
            <w:tcBorders>
              <w:top w:val="single" w:sz="4" w:space="0" w:color="00000A"/>
              <w:left w:val="single" w:sz="4" w:space="0" w:color="00000A"/>
              <w:bottom w:val="single" w:sz="4" w:space="0" w:color="00000A"/>
              <w:right w:val="single" w:sz="4" w:space="0" w:color="00000A"/>
            </w:tcBorders>
            <w:vAlign w:val="center"/>
            <w:hideMark/>
          </w:tcPr>
          <w:p w14:paraId="554B997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36" w:type="pct"/>
            <w:tcBorders>
              <w:top w:val="single" w:sz="4" w:space="0" w:color="00000A"/>
              <w:left w:val="single" w:sz="4" w:space="0" w:color="00000A"/>
              <w:bottom w:val="single" w:sz="4" w:space="0" w:color="00000A"/>
              <w:right w:val="single" w:sz="4" w:space="0" w:color="00000A"/>
            </w:tcBorders>
            <w:vAlign w:val="center"/>
            <w:hideMark/>
          </w:tcPr>
          <w:p w14:paraId="504A705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42072635" w14:textId="2196F68B"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27518C3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0CDC2A34" w14:textId="77777777" w:rsidTr="00D533E7">
        <w:trPr>
          <w:jc w:val="center"/>
        </w:trPr>
        <w:tc>
          <w:tcPr>
            <w:tcW w:w="1216" w:type="pct"/>
            <w:tcBorders>
              <w:top w:val="single" w:sz="4" w:space="0" w:color="00000A"/>
              <w:left w:val="single" w:sz="4" w:space="0" w:color="00000A"/>
              <w:bottom w:val="single" w:sz="4" w:space="0" w:color="00000A"/>
              <w:right w:val="single" w:sz="4" w:space="0" w:color="00000A"/>
            </w:tcBorders>
            <w:vAlign w:val="center"/>
            <w:hideMark/>
          </w:tcPr>
          <w:p w14:paraId="0C85538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Zadržavanje postojećeg broja natjecanja, susreta i natjecatelja u sportu</w:t>
            </w:r>
          </w:p>
        </w:tc>
        <w:tc>
          <w:tcPr>
            <w:tcW w:w="1237" w:type="pct"/>
            <w:tcBorders>
              <w:top w:val="single" w:sz="4" w:space="0" w:color="00000A"/>
              <w:left w:val="single" w:sz="4" w:space="0" w:color="00000A"/>
              <w:bottom w:val="single" w:sz="4" w:space="0" w:color="00000A"/>
              <w:right w:val="single" w:sz="4" w:space="0" w:color="00000A"/>
            </w:tcBorders>
            <w:vAlign w:val="center"/>
            <w:hideMark/>
          </w:tcPr>
          <w:p w14:paraId="71E2164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Sufinanciranjem održati postojeći broj natjecanja i susreta </w:t>
            </w:r>
          </w:p>
        </w:tc>
        <w:tc>
          <w:tcPr>
            <w:tcW w:w="482" w:type="pct"/>
            <w:tcBorders>
              <w:top w:val="single" w:sz="4" w:space="0" w:color="00000A"/>
              <w:left w:val="single" w:sz="4" w:space="0" w:color="00000A"/>
              <w:bottom w:val="single" w:sz="4" w:space="0" w:color="00000A"/>
              <w:right w:val="single" w:sz="4" w:space="0" w:color="00000A"/>
            </w:tcBorders>
            <w:vAlign w:val="center"/>
            <w:hideMark/>
          </w:tcPr>
          <w:p w14:paraId="097D1FB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36" w:type="pct"/>
            <w:tcBorders>
              <w:top w:val="single" w:sz="4" w:space="0" w:color="00000A"/>
              <w:left w:val="single" w:sz="4" w:space="0" w:color="00000A"/>
              <w:bottom w:val="single" w:sz="4" w:space="0" w:color="00000A"/>
              <w:right w:val="single" w:sz="4" w:space="0" w:color="00000A"/>
            </w:tcBorders>
            <w:vAlign w:val="center"/>
            <w:hideMark/>
          </w:tcPr>
          <w:p w14:paraId="2035C63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30</w:t>
            </w:r>
          </w:p>
        </w:tc>
        <w:tc>
          <w:tcPr>
            <w:tcW w:w="635" w:type="pct"/>
            <w:tcBorders>
              <w:top w:val="single" w:sz="4" w:space="0" w:color="00000A"/>
              <w:left w:val="single" w:sz="4" w:space="0" w:color="00000A"/>
              <w:bottom w:val="single" w:sz="4" w:space="0" w:color="00000A"/>
              <w:right w:val="single" w:sz="4" w:space="0" w:color="00000A"/>
            </w:tcBorders>
            <w:vAlign w:val="center"/>
            <w:hideMark/>
          </w:tcPr>
          <w:p w14:paraId="4A01B13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19</w:t>
            </w:r>
          </w:p>
        </w:tc>
        <w:tc>
          <w:tcPr>
            <w:tcW w:w="794" w:type="pct"/>
            <w:tcBorders>
              <w:top w:val="single" w:sz="4" w:space="0" w:color="00000A"/>
              <w:left w:val="single" w:sz="4" w:space="0" w:color="00000A"/>
              <w:bottom w:val="single" w:sz="4" w:space="0" w:color="00000A"/>
              <w:right w:val="single" w:sz="4" w:space="0" w:color="00000A"/>
            </w:tcBorders>
            <w:vAlign w:val="center"/>
            <w:hideMark/>
          </w:tcPr>
          <w:p w14:paraId="3DF8CCF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14</w:t>
            </w:r>
          </w:p>
        </w:tc>
      </w:tr>
    </w:tbl>
    <w:p w14:paraId="754BB3C7" w14:textId="77777777" w:rsidR="008A3495" w:rsidRPr="008A3495" w:rsidRDefault="008A3495" w:rsidP="008A3495">
      <w:pPr>
        <w:jc w:val="both"/>
        <w:rPr>
          <w:rFonts w:asciiTheme="minorHAnsi" w:hAnsiTheme="minorHAnsi" w:cstheme="minorHAnsi"/>
          <w:bCs/>
        </w:rPr>
      </w:pPr>
    </w:p>
    <w:p w14:paraId="743CBD8B"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NAKNADE I DONACIJE</w:t>
      </w:r>
      <w:r w:rsidRPr="00C94B8C">
        <w:rPr>
          <w:rFonts w:asciiTheme="minorHAnsi" w:hAnsiTheme="minorHAnsi" w:cstheme="minorHAnsi"/>
          <w:bCs/>
          <w:sz w:val="22"/>
          <w:szCs w:val="22"/>
        </w:rPr>
        <w:t xml:space="preserve"> </w:t>
      </w:r>
    </w:p>
    <w:p w14:paraId="59407F32" w14:textId="77777777" w:rsidR="008A3495" w:rsidRPr="00C94B8C" w:rsidRDefault="008A3495" w:rsidP="008A3495">
      <w:pPr>
        <w:jc w:val="both"/>
        <w:rPr>
          <w:rFonts w:asciiTheme="minorHAnsi" w:hAnsiTheme="minorHAnsi" w:cstheme="minorHAnsi"/>
          <w:bCs/>
          <w:sz w:val="22"/>
          <w:szCs w:val="22"/>
        </w:rPr>
      </w:pPr>
    </w:p>
    <w:p w14:paraId="6B548B19" w14:textId="70AE7503" w:rsidR="008A3495" w:rsidRDefault="0000020C" w:rsidP="00C94B8C">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Javne potrebe u socijalnoj skrbi kroz ovaj program su prava na pomoći iz socijalne skrbi za podmirenje osnovnih životnih potreba socijalno ugroženih, nemoćnih i drugih osoba koje one same ili </w:t>
      </w:r>
      <w:r w:rsidRPr="00C94B8C">
        <w:rPr>
          <w:rFonts w:asciiTheme="minorHAnsi" w:hAnsiTheme="minorHAnsi" w:cstheme="minorHAnsi"/>
          <w:bCs/>
          <w:sz w:val="22"/>
          <w:szCs w:val="22"/>
        </w:rPr>
        <w:lastRenderedPageBreak/>
        <w:t>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37C34361" w14:textId="77777777" w:rsidR="00C94B8C" w:rsidRPr="00C94B8C" w:rsidRDefault="00C94B8C" w:rsidP="00C94B8C">
      <w:pPr>
        <w:ind w:firstLine="720"/>
        <w:jc w:val="both"/>
        <w:rPr>
          <w:rFonts w:asciiTheme="minorHAnsi" w:hAnsiTheme="minorHAnsi" w:cstheme="minorHAnsi"/>
          <w:bCs/>
          <w:sz w:val="22"/>
          <w:szCs w:val="22"/>
        </w:rPr>
      </w:pPr>
    </w:p>
    <w:p w14:paraId="2569360B" w14:textId="77777777" w:rsidR="008A3495" w:rsidRPr="00C94B8C" w:rsidRDefault="008A3495" w:rsidP="008A3495">
      <w:pPr>
        <w:jc w:val="both"/>
        <w:rPr>
          <w:rFonts w:asciiTheme="minorHAnsi" w:hAnsiTheme="minorHAnsi" w:cstheme="minorHAnsi"/>
          <w:b/>
          <w:sz w:val="22"/>
          <w:szCs w:val="22"/>
        </w:rPr>
      </w:pPr>
      <w:r w:rsidRPr="00C94B8C">
        <w:rPr>
          <w:rFonts w:asciiTheme="minorHAnsi" w:hAnsiTheme="minorHAnsi" w:cstheme="minorHAnsi"/>
          <w:b/>
          <w:sz w:val="22"/>
          <w:szCs w:val="22"/>
        </w:rPr>
        <w:t>Zakonska osnova za uvođenje programa:</w:t>
      </w:r>
    </w:p>
    <w:p w14:paraId="57B66190" w14:textId="77777777" w:rsidR="0000020C" w:rsidRPr="00C94B8C" w:rsidRDefault="0000020C">
      <w:pPr>
        <w:widowControl/>
        <w:numPr>
          <w:ilvl w:val="0"/>
          <w:numId w:val="6"/>
        </w:numPr>
        <w:spacing w:before="120" w:after="120"/>
        <w:ind w:left="681" w:hanging="284"/>
        <w:contextualSpacing/>
        <w:jc w:val="both"/>
        <w:rPr>
          <w:rFonts w:asciiTheme="minorHAnsi" w:hAnsiTheme="minorHAnsi" w:cstheme="minorHAnsi"/>
          <w:bCs/>
          <w:sz w:val="22"/>
          <w:szCs w:val="22"/>
        </w:rPr>
      </w:pPr>
      <w:r w:rsidRPr="00C94B8C">
        <w:rPr>
          <w:rFonts w:asciiTheme="minorHAnsi" w:hAnsiTheme="minorHAnsi" w:cstheme="minorHAnsi"/>
          <w:bCs/>
          <w:sz w:val="22"/>
          <w:szCs w:val="22"/>
        </w:rPr>
        <w:t>Zakon o socijalnoj skrbi (Narodne novine, broj: 18/22., 46/22., 119/22., 71/23. i 156/23.),</w:t>
      </w:r>
    </w:p>
    <w:p w14:paraId="0AC9B20C" w14:textId="77777777" w:rsidR="0000020C" w:rsidRPr="00C94B8C" w:rsidRDefault="0000020C">
      <w:pPr>
        <w:widowControl/>
        <w:numPr>
          <w:ilvl w:val="0"/>
          <w:numId w:val="6"/>
        </w:numPr>
        <w:spacing w:before="120" w:after="120"/>
        <w:ind w:left="681" w:hanging="284"/>
        <w:contextualSpacing/>
        <w:jc w:val="both"/>
        <w:rPr>
          <w:rFonts w:asciiTheme="minorHAnsi" w:hAnsiTheme="minorHAnsi" w:cstheme="minorHAnsi"/>
          <w:bCs/>
          <w:sz w:val="22"/>
          <w:szCs w:val="22"/>
        </w:rPr>
      </w:pPr>
      <w:r w:rsidRPr="00C94B8C">
        <w:rPr>
          <w:rFonts w:asciiTheme="minorHAnsi" w:hAnsiTheme="minorHAnsi" w:cstheme="minorHAnsi"/>
          <w:bCs/>
          <w:sz w:val="22"/>
          <w:szCs w:val="22"/>
        </w:rPr>
        <w:t>Zakon o Hrvatskom crvenom križu (Narodne novine, broj: 71/10 i 136/20),</w:t>
      </w:r>
    </w:p>
    <w:p w14:paraId="76C03CF0" w14:textId="77777777" w:rsidR="0000020C" w:rsidRPr="00C94B8C" w:rsidRDefault="0000020C">
      <w:pPr>
        <w:widowControl/>
        <w:numPr>
          <w:ilvl w:val="0"/>
          <w:numId w:val="6"/>
        </w:numPr>
        <w:spacing w:before="120" w:after="120"/>
        <w:ind w:left="681" w:hanging="284"/>
        <w:contextualSpacing/>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47EEC770" w14:textId="77777777" w:rsidR="0000020C" w:rsidRPr="00C94B8C" w:rsidRDefault="0000020C">
      <w:pPr>
        <w:widowControl/>
        <w:numPr>
          <w:ilvl w:val="0"/>
          <w:numId w:val="6"/>
        </w:numPr>
        <w:spacing w:before="120" w:after="120"/>
        <w:ind w:left="681" w:hanging="284"/>
        <w:contextualSpacing/>
        <w:jc w:val="both"/>
        <w:rPr>
          <w:rFonts w:asciiTheme="minorHAnsi" w:hAnsiTheme="minorHAnsi" w:cstheme="minorHAnsi"/>
          <w:bCs/>
          <w:sz w:val="22"/>
          <w:szCs w:val="22"/>
        </w:rPr>
      </w:pPr>
      <w:r w:rsidRPr="00C94B8C">
        <w:rPr>
          <w:rFonts w:asciiTheme="minorHAnsi" w:hAnsiTheme="minorHAnsi" w:cstheme="minorHAnsi"/>
          <w:bCs/>
          <w:sz w:val="22"/>
          <w:szCs w:val="22"/>
        </w:rPr>
        <w:t>Zakon o financiranju jedinica lokalne i područne (regionalne) samouprave (Narodne novine, broj: 127/17, 138/20. i 151/22.),</w:t>
      </w:r>
    </w:p>
    <w:p w14:paraId="2E65DE18" w14:textId="77777777" w:rsidR="0000020C" w:rsidRPr="00C94B8C" w:rsidRDefault="0000020C">
      <w:pPr>
        <w:widowControl/>
        <w:numPr>
          <w:ilvl w:val="0"/>
          <w:numId w:val="6"/>
        </w:numPr>
        <w:spacing w:before="120" w:after="120"/>
        <w:ind w:left="681" w:hanging="284"/>
        <w:contextualSpacing/>
        <w:jc w:val="both"/>
        <w:rPr>
          <w:rFonts w:asciiTheme="minorHAnsi" w:hAnsiTheme="minorHAnsi" w:cstheme="minorHAnsi"/>
          <w:bCs/>
          <w:sz w:val="22"/>
          <w:szCs w:val="22"/>
        </w:rPr>
      </w:pPr>
      <w:r w:rsidRPr="00C94B8C">
        <w:rPr>
          <w:rFonts w:asciiTheme="minorHAnsi" w:hAnsiTheme="minorHAnsi" w:cstheme="minorHAnsi"/>
          <w:bCs/>
          <w:sz w:val="22"/>
          <w:szCs w:val="22"/>
        </w:rPr>
        <w:t xml:space="preserve">Odluka o socijalnoj skrbi Grada Požege </w:t>
      </w:r>
      <w:r w:rsidRPr="00C94B8C">
        <w:rPr>
          <w:rFonts w:asciiTheme="minorHAnsi" w:hAnsiTheme="minorHAnsi" w:cstheme="minorHAnsi"/>
          <w:sz w:val="22"/>
          <w:szCs w:val="22"/>
        </w:rPr>
        <w:t>(Službene novine Grada Požege, broj: 20/23.) i</w:t>
      </w:r>
    </w:p>
    <w:p w14:paraId="1506005C" w14:textId="77777777" w:rsidR="0000020C" w:rsidRPr="00C94B8C" w:rsidRDefault="0000020C">
      <w:pPr>
        <w:widowControl/>
        <w:numPr>
          <w:ilvl w:val="0"/>
          <w:numId w:val="6"/>
        </w:numPr>
        <w:spacing w:before="120" w:after="120"/>
        <w:ind w:left="681" w:hanging="284"/>
        <w:contextualSpacing/>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11/22.)</w:t>
      </w:r>
    </w:p>
    <w:p w14:paraId="78F552F3" w14:textId="77777777" w:rsidR="008A3495" w:rsidRPr="008A3495" w:rsidRDefault="008A3495" w:rsidP="008A3495">
      <w:pPr>
        <w:jc w:val="both"/>
        <w:rPr>
          <w:rFonts w:asciiTheme="minorHAnsi" w:hAnsiTheme="minorHAnsi" w:cstheme="minorHAnsi"/>
          <w:bCs/>
        </w:rPr>
      </w:pPr>
    </w:p>
    <w:tbl>
      <w:tblPr>
        <w:tblW w:w="5000" w:type="pct"/>
        <w:jc w:val="center"/>
        <w:tblLook w:val="04A0" w:firstRow="1" w:lastRow="0" w:firstColumn="1" w:lastColumn="0" w:noHBand="0" w:noVBand="1"/>
      </w:tblPr>
      <w:tblGrid>
        <w:gridCol w:w="4528"/>
        <w:gridCol w:w="1701"/>
        <w:gridCol w:w="1700"/>
        <w:gridCol w:w="1133"/>
      </w:tblGrid>
      <w:tr w:rsidR="008A3495" w:rsidRPr="008A3495" w14:paraId="6657D2B6"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67C22A5"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1000 NAKNADE I DONACIJE</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134A0337" w14:textId="21BBBCD4"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1969FE6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0EFD44E0"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547FD3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71C32463" w14:textId="55C94D5E"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492B33D6"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523B8DEC"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Aktivnost A100001 REŽIJSKI TROŠKOVI</w:t>
            </w:r>
          </w:p>
        </w:tc>
        <w:tc>
          <w:tcPr>
            <w:tcW w:w="938" w:type="pct"/>
            <w:tcBorders>
              <w:top w:val="single" w:sz="4" w:space="0" w:color="000000"/>
              <w:left w:val="single" w:sz="4" w:space="0" w:color="000000"/>
              <w:bottom w:val="single" w:sz="4" w:space="0" w:color="auto"/>
              <w:right w:val="single" w:sz="4" w:space="0" w:color="auto"/>
            </w:tcBorders>
            <w:vAlign w:val="center"/>
          </w:tcPr>
          <w:p w14:paraId="51C06F9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116.000,00</w:t>
            </w:r>
          </w:p>
        </w:tc>
        <w:tc>
          <w:tcPr>
            <w:tcW w:w="938" w:type="pct"/>
            <w:tcBorders>
              <w:top w:val="single" w:sz="4" w:space="0" w:color="auto"/>
              <w:left w:val="single" w:sz="4" w:space="0" w:color="auto"/>
              <w:bottom w:val="single" w:sz="4" w:space="0" w:color="auto"/>
              <w:right w:val="single" w:sz="4" w:space="0" w:color="auto"/>
            </w:tcBorders>
            <w:vAlign w:val="center"/>
          </w:tcPr>
          <w:p w14:paraId="5E862AC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29.094,31</w:t>
            </w:r>
          </w:p>
        </w:tc>
        <w:tc>
          <w:tcPr>
            <w:tcW w:w="625" w:type="pct"/>
            <w:tcBorders>
              <w:top w:val="single" w:sz="4" w:space="0" w:color="auto"/>
              <w:left w:val="single" w:sz="4" w:space="0" w:color="auto"/>
              <w:bottom w:val="single" w:sz="4" w:space="0" w:color="auto"/>
              <w:right w:val="single" w:sz="4" w:space="0" w:color="auto"/>
            </w:tcBorders>
            <w:vAlign w:val="center"/>
          </w:tcPr>
          <w:p w14:paraId="5C2316B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25,08</w:t>
            </w:r>
          </w:p>
        </w:tc>
      </w:tr>
      <w:tr w:rsidR="008A3495" w:rsidRPr="008A3495" w14:paraId="6A70ED80"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19706BE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A100002 OBITELJ I DJECA</w:t>
            </w:r>
          </w:p>
        </w:tc>
        <w:tc>
          <w:tcPr>
            <w:tcW w:w="938" w:type="pct"/>
            <w:tcBorders>
              <w:top w:val="single" w:sz="4" w:space="0" w:color="000000"/>
              <w:left w:val="single" w:sz="4" w:space="0" w:color="000000"/>
              <w:bottom w:val="single" w:sz="4" w:space="0" w:color="auto"/>
              <w:right w:val="single" w:sz="4" w:space="0" w:color="auto"/>
            </w:tcBorders>
            <w:vAlign w:val="center"/>
          </w:tcPr>
          <w:p w14:paraId="08E8BB50"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139.000,00</w:t>
            </w:r>
          </w:p>
        </w:tc>
        <w:tc>
          <w:tcPr>
            <w:tcW w:w="938" w:type="pct"/>
            <w:tcBorders>
              <w:top w:val="single" w:sz="4" w:space="0" w:color="auto"/>
              <w:left w:val="single" w:sz="4" w:space="0" w:color="auto"/>
              <w:bottom w:val="single" w:sz="4" w:space="0" w:color="auto"/>
              <w:right w:val="single" w:sz="4" w:space="0" w:color="auto"/>
            </w:tcBorders>
            <w:vAlign w:val="center"/>
          </w:tcPr>
          <w:p w14:paraId="6366B49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33.796,34</w:t>
            </w:r>
          </w:p>
        </w:tc>
        <w:tc>
          <w:tcPr>
            <w:tcW w:w="625" w:type="pct"/>
            <w:tcBorders>
              <w:top w:val="single" w:sz="4" w:space="0" w:color="auto"/>
              <w:left w:val="single" w:sz="4" w:space="0" w:color="auto"/>
              <w:bottom w:val="single" w:sz="4" w:space="0" w:color="auto"/>
              <w:right w:val="single" w:sz="4" w:space="0" w:color="auto"/>
            </w:tcBorders>
            <w:vAlign w:val="center"/>
          </w:tcPr>
          <w:p w14:paraId="762AFE7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24,31</w:t>
            </w:r>
          </w:p>
        </w:tc>
      </w:tr>
      <w:tr w:rsidR="008A3495" w:rsidRPr="008A3495" w14:paraId="7D1037B9"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0954326D"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A100003 POMOĆI STARIJIM OSOBAMA</w:t>
            </w:r>
          </w:p>
        </w:tc>
        <w:tc>
          <w:tcPr>
            <w:tcW w:w="938" w:type="pct"/>
            <w:tcBorders>
              <w:top w:val="single" w:sz="4" w:space="0" w:color="000000"/>
              <w:left w:val="single" w:sz="4" w:space="0" w:color="000000"/>
              <w:bottom w:val="single" w:sz="4" w:space="0" w:color="auto"/>
              <w:right w:val="single" w:sz="4" w:space="0" w:color="auto"/>
            </w:tcBorders>
            <w:vAlign w:val="center"/>
          </w:tcPr>
          <w:p w14:paraId="7E1F3AC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91.000,00</w:t>
            </w:r>
          </w:p>
        </w:tc>
        <w:tc>
          <w:tcPr>
            <w:tcW w:w="938" w:type="pct"/>
            <w:tcBorders>
              <w:top w:val="single" w:sz="4" w:space="0" w:color="auto"/>
              <w:left w:val="single" w:sz="4" w:space="0" w:color="auto"/>
              <w:bottom w:val="single" w:sz="4" w:space="0" w:color="auto"/>
              <w:right w:val="single" w:sz="4" w:space="0" w:color="auto"/>
            </w:tcBorders>
            <w:vAlign w:val="center"/>
          </w:tcPr>
          <w:p w14:paraId="0F1F444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36.293,00</w:t>
            </w:r>
          </w:p>
        </w:tc>
        <w:tc>
          <w:tcPr>
            <w:tcW w:w="625" w:type="pct"/>
            <w:tcBorders>
              <w:top w:val="single" w:sz="4" w:space="0" w:color="auto"/>
              <w:left w:val="single" w:sz="4" w:space="0" w:color="auto"/>
              <w:bottom w:val="single" w:sz="4" w:space="0" w:color="auto"/>
              <w:right w:val="single" w:sz="4" w:space="0" w:color="auto"/>
            </w:tcBorders>
            <w:vAlign w:val="center"/>
          </w:tcPr>
          <w:p w14:paraId="3D8A489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39,88</w:t>
            </w:r>
          </w:p>
        </w:tc>
      </w:tr>
      <w:tr w:rsidR="008A3495" w:rsidRPr="008A3495" w14:paraId="5B64DACC"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7236B71B"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A100005 DONACIJE HRVATSKOM CRVENOM KRIŽU</w:t>
            </w:r>
          </w:p>
        </w:tc>
        <w:tc>
          <w:tcPr>
            <w:tcW w:w="938" w:type="pct"/>
            <w:tcBorders>
              <w:top w:val="single" w:sz="4" w:space="0" w:color="000000"/>
              <w:left w:val="single" w:sz="4" w:space="0" w:color="000000"/>
              <w:bottom w:val="single" w:sz="4" w:space="0" w:color="auto"/>
              <w:right w:val="single" w:sz="4" w:space="0" w:color="auto"/>
            </w:tcBorders>
            <w:vAlign w:val="center"/>
          </w:tcPr>
          <w:p w14:paraId="381B6D3D"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51.504,00</w:t>
            </w:r>
          </w:p>
        </w:tc>
        <w:tc>
          <w:tcPr>
            <w:tcW w:w="938" w:type="pct"/>
            <w:tcBorders>
              <w:top w:val="single" w:sz="4" w:space="0" w:color="auto"/>
              <w:left w:val="single" w:sz="4" w:space="0" w:color="auto"/>
              <w:bottom w:val="single" w:sz="4" w:space="0" w:color="auto"/>
              <w:right w:val="single" w:sz="4" w:space="0" w:color="auto"/>
            </w:tcBorders>
            <w:vAlign w:val="center"/>
          </w:tcPr>
          <w:p w14:paraId="0F3A7C5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25.752,00</w:t>
            </w:r>
          </w:p>
        </w:tc>
        <w:tc>
          <w:tcPr>
            <w:tcW w:w="625" w:type="pct"/>
            <w:tcBorders>
              <w:top w:val="single" w:sz="4" w:space="0" w:color="auto"/>
              <w:left w:val="single" w:sz="4" w:space="0" w:color="auto"/>
              <w:bottom w:val="single" w:sz="4" w:space="0" w:color="auto"/>
              <w:right w:val="single" w:sz="4" w:space="0" w:color="auto"/>
            </w:tcBorders>
            <w:vAlign w:val="center"/>
          </w:tcPr>
          <w:p w14:paraId="51C05AB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50,00</w:t>
            </w:r>
          </w:p>
        </w:tc>
      </w:tr>
      <w:tr w:rsidR="008A3495" w:rsidRPr="008A3495" w14:paraId="4C8B17DB"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472AA66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A100006 UDRUGE PROIZAŠLE IZ DOMOVINSKOG RATA</w:t>
            </w:r>
          </w:p>
        </w:tc>
        <w:tc>
          <w:tcPr>
            <w:tcW w:w="938" w:type="pct"/>
            <w:tcBorders>
              <w:top w:val="single" w:sz="4" w:space="0" w:color="000000"/>
              <w:left w:val="single" w:sz="4" w:space="0" w:color="000000"/>
              <w:bottom w:val="single" w:sz="4" w:space="0" w:color="auto"/>
              <w:right w:val="single" w:sz="4" w:space="0" w:color="auto"/>
            </w:tcBorders>
            <w:vAlign w:val="center"/>
          </w:tcPr>
          <w:p w14:paraId="4A3F165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30.000,00</w:t>
            </w:r>
          </w:p>
        </w:tc>
        <w:tc>
          <w:tcPr>
            <w:tcW w:w="938" w:type="pct"/>
            <w:tcBorders>
              <w:top w:val="single" w:sz="4" w:space="0" w:color="auto"/>
              <w:left w:val="single" w:sz="4" w:space="0" w:color="auto"/>
              <w:bottom w:val="single" w:sz="4" w:space="0" w:color="auto"/>
              <w:right w:val="single" w:sz="4" w:space="0" w:color="auto"/>
            </w:tcBorders>
            <w:vAlign w:val="center"/>
          </w:tcPr>
          <w:p w14:paraId="7148B54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18.250,00</w:t>
            </w:r>
          </w:p>
        </w:tc>
        <w:tc>
          <w:tcPr>
            <w:tcW w:w="625" w:type="pct"/>
            <w:tcBorders>
              <w:top w:val="single" w:sz="4" w:space="0" w:color="auto"/>
              <w:left w:val="single" w:sz="4" w:space="0" w:color="auto"/>
              <w:bottom w:val="single" w:sz="4" w:space="0" w:color="auto"/>
              <w:right w:val="single" w:sz="4" w:space="0" w:color="auto"/>
            </w:tcBorders>
            <w:vAlign w:val="center"/>
          </w:tcPr>
          <w:p w14:paraId="0D60904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60,83</w:t>
            </w:r>
          </w:p>
        </w:tc>
      </w:tr>
      <w:tr w:rsidR="008A3495" w:rsidRPr="008A3495" w14:paraId="32D240F5"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0F1F0B45"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A100007 HUMANITARNE UDRUGE</w:t>
            </w:r>
          </w:p>
        </w:tc>
        <w:tc>
          <w:tcPr>
            <w:tcW w:w="938" w:type="pct"/>
            <w:tcBorders>
              <w:top w:val="single" w:sz="4" w:space="0" w:color="000000"/>
              <w:left w:val="single" w:sz="4" w:space="0" w:color="000000"/>
              <w:bottom w:val="single" w:sz="4" w:space="0" w:color="auto"/>
              <w:right w:val="single" w:sz="4" w:space="0" w:color="auto"/>
            </w:tcBorders>
            <w:vAlign w:val="center"/>
          </w:tcPr>
          <w:p w14:paraId="3500205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w:t>
            </w:r>
          </w:p>
        </w:tc>
        <w:tc>
          <w:tcPr>
            <w:tcW w:w="938" w:type="pct"/>
            <w:tcBorders>
              <w:top w:val="single" w:sz="4" w:space="0" w:color="auto"/>
              <w:left w:val="single" w:sz="4" w:space="0" w:color="auto"/>
              <w:bottom w:val="single" w:sz="4" w:space="0" w:color="auto"/>
              <w:right w:val="single" w:sz="4" w:space="0" w:color="auto"/>
            </w:tcBorders>
            <w:vAlign w:val="center"/>
          </w:tcPr>
          <w:p w14:paraId="60E4C3D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w:t>
            </w:r>
          </w:p>
        </w:tc>
        <w:tc>
          <w:tcPr>
            <w:tcW w:w="625" w:type="pct"/>
            <w:tcBorders>
              <w:top w:val="single" w:sz="4" w:space="0" w:color="auto"/>
              <w:left w:val="single" w:sz="4" w:space="0" w:color="auto"/>
              <w:bottom w:val="single" w:sz="4" w:space="0" w:color="auto"/>
              <w:right w:val="single" w:sz="4" w:space="0" w:color="auto"/>
            </w:tcBorders>
            <w:vAlign w:val="center"/>
          </w:tcPr>
          <w:p w14:paraId="433A68C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100,00</w:t>
            </w:r>
          </w:p>
        </w:tc>
      </w:tr>
      <w:tr w:rsidR="008A3495" w:rsidRPr="008A3495" w14:paraId="5FC1EF61"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4712C65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A100008 UDRUGE INVALIDA</w:t>
            </w:r>
          </w:p>
        </w:tc>
        <w:tc>
          <w:tcPr>
            <w:tcW w:w="938" w:type="pct"/>
            <w:tcBorders>
              <w:top w:val="single" w:sz="4" w:space="0" w:color="000000"/>
              <w:left w:val="single" w:sz="4" w:space="0" w:color="000000"/>
              <w:bottom w:val="single" w:sz="4" w:space="0" w:color="auto"/>
              <w:right w:val="single" w:sz="4" w:space="0" w:color="auto"/>
            </w:tcBorders>
            <w:vAlign w:val="center"/>
          </w:tcPr>
          <w:p w14:paraId="3650523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11.000,00</w:t>
            </w:r>
          </w:p>
        </w:tc>
        <w:tc>
          <w:tcPr>
            <w:tcW w:w="938" w:type="pct"/>
            <w:tcBorders>
              <w:top w:val="single" w:sz="4" w:space="0" w:color="auto"/>
              <w:left w:val="single" w:sz="4" w:space="0" w:color="auto"/>
              <w:bottom w:val="single" w:sz="4" w:space="0" w:color="auto"/>
              <w:right w:val="single" w:sz="4" w:space="0" w:color="auto"/>
            </w:tcBorders>
            <w:vAlign w:val="center"/>
          </w:tcPr>
          <w:p w14:paraId="427015C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2.410,00</w:t>
            </w:r>
          </w:p>
        </w:tc>
        <w:tc>
          <w:tcPr>
            <w:tcW w:w="625" w:type="pct"/>
            <w:tcBorders>
              <w:top w:val="single" w:sz="4" w:space="0" w:color="auto"/>
              <w:left w:val="single" w:sz="4" w:space="0" w:color="auto"/>
              <w:bottom w:val="single" w:sz="4" w:space="0" w:color="auto"/>
              <w:right w:val="single" w:sz="4" w:space="0" w:color="auto"/>
            </w:tcBorders>
            <w:vAlign w:val="center"/>
          </w:tcPr>
          <w:p w14:paraId="6100336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21,91</w:t>
            </w:r>
          </w:p>
        </w:tc>
      </w:tr>
      <w:tr w:rsidR="008A3495" w:rsidRPr="008A3495" w14:paraId="2562BBAA"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2E095613"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A100010 DONACIJE CARITASU POŽEŠKE BISKUPIJE</w:t>
            </w:r>
          </w:p>
        </w:tc>
        <w:tc>
          <w:tcPr>
            <w:tcW w:w="938" w:type="pct"/>
            <w:tcBorders>
              <w:top w:val="single" w:sz="4" w:space="0" w:color="000000"/>
              <w:left w:val="single" w:sz="4" w:space="0" w:color="000000"/>
              <w:bottom w:val="single" w:sz="4" w:space="0" w:color="auto"/>
              <w:right w:val="single" w:sz="4" w:space="0" w:color="auto"/>
            </w:tcBorders>
            <w:vAlign w:val="center"/>
          </w:tcPr>
          <w:p w14:paraId="3737D7B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13.200,00</w:t>
            </w:r>
          </w:p>
        </w:tc>
        <w:tc>
          <w:tcPr>
            <w:tcW w:w="938" w:type="pct"/>
            <w:tcBorders>
              <w:top w:val="single" w:sz="4" w:space="0" w:color="auto"/>
              <w:left w:val="single" w:sz="4" w:space="0" w:color="auto"/>
              <w:bottom w:val="single" w:sz="4" w:space="0" w:color="auto"/>
              <w:right w:val="single" w:sz="4" w:space="0" w:color="auto"/>
            </w:tcBorders>
            <w:vAlign w:val="center"/>
          </w:tcPr>
          <w:p w14:paraId="745B65E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tcPr>
          <w:p w14:paraId="7160B09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153AC5B8"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57C62E84"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Tekući projekt T100016 OBILJEŽAVANJE DANA BRANITELJA GRADA POŽEGE</w:t>
            </w:r>
          </w:p>
        </w:tc>
        <w:tc>
          <w:tcPr>
            <w:tcW w:w="938" w:type="pct"/>
            <w:tcBorders>
              <w:top w:val="single" w:sz="4" w:space="0" w:color="000000"/>
              <w:left w:val="single" w:sz="4" w:space="0" w:color="000000"/>
              <w:bottom w:val="single" w:sz="4" w:space="0" w:color="auto"/>
              <w:right w:val="single" w:sz="4" w:space="0" w:color="auto"/>
            </w:tcBorders>
            <w:vAlign w:val="center"/>
          </w:tcPr>
          <w:p w14:paraId="68F35BE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1.500,00</w:t>
            </w:r>
          </w:p>
        </w:tc>
        <w:tc>
          <w:tcPr>
            <w:tcW w:w="938" w:type="pct"/>
            <w:tcBorders>
              <w:top w:val="single" w:sz="4" w:space="0" w:color="auto"/>
              <w:left w:val="single" w:sz="4" w:space="0" w:color="auto"/>
              <w:bottom w:val="single" w:sz="4" w:space="0" w:color="auto"/>
              <w:right w:val="single" w:sz="4" w:space="0" w:color="auto"/>
            </w:tcBorders>
            <w:vAlign w:val="center"/>
          </w:tcPr>
          <w:p w14:paraId="5B19F14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1.371,81</w:t>
            </w:r>
          </w:p>
        </w:tc>
        <w:tc>
          <w:tcPr>
            <w:tcW w:w="625" w:type="pct"/>
            <w:tcBorders>
              <w:top w:val="single" w:sz="4" w:space="0" w:color="auto"/>
              <w:left w:val="single" w:sz="4" w:space="0" w:color="auto"/>
              <w:bottom w:val="single" w:sz="4" w:space="0" w:color="auto"/>
              <w:right w:val="single" w:sz="4" w:space="0" w:color="auto"/>
            </w:tcBorders>
            <w:vAlign w:val="center"/>
          </w:tcPr>
          <w:p w14:paraId="0D4B1A40"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91,45</w:t>
            </w:r>
          </w:p>
        </w:tc>
      </w:tr>
      <w:tr w:rsidR="008A3495" w:rsidRPr="008A3495" w14:paraId="17B0AFB0"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0ABFEDB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tcPr>
          <w:p w14:paraId="000FAFC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455.204,00</w:t>
            </w:r>
          </w:p>
        </w:tc>
        <w:tc>
          <w:tcPr>
            <w:tcW w:w="938" w:type="pct"/>
            <w:tcBorders>
              <w:top w:val="single" w:sz="4" w:space="0" w:color="auto"/>
              <w:left w:val="single" w:sz="4" w:space="0" w:color="auto"/>
              <w:bottom w:val="single" w:sz="4" w:space="0" w:color="auto"/>
              <w:right w:val="single" w:sz="4" w:space="0" w:color="auto"/>
            </w:tcBorders>
            <w:vAlign w:val="center"/>
          </w:tcPr>
          <w:p w14:paraId="74D7D390"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148.967,46</w:t>
            </w:r>
          </w:p>
        </w:tc>
        <w:tc>
          <w:tcPr>
            <w:tcW w:w="625" w:type="pct"/>
            <w:tcBorders>
              <w:top w:val="single" w:sz="4" w:space="0" w:color="auto"/>
              <w:left w:val="single" w:sz="4" w:space="0" w:color="auto"/>
              <w:bottom w:val="single" w:sz="4" w:space="0" w:color="auto"/>
              <w:right w:val="single" w:sz="4" w:space="0" w:color="auto"/>
            </w:tcBorders>
            <w:vAlign w:val="center"/>
          </w:tcPr>
          <w:p w14:paraId="16DC2CD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32,73</w:t>
            </w:r>
          </w:p>
        </w:tc>
      </w:tr>
    </w:tbl>
    <w:p w14:paraId="7050B146" w14:textId="77777777" w:rsidR="008A3495" w:rsidRPr="008A3495" w:rsidRDefault="008A3495" w:rsidP="008A3495">
      <w:pPr>
        <w:jc w:val="both"/>
        <w:rPr>
          <w:rFonts w:asciiTheme="minorHAnsi" w:eastAsia="Times New Roman" w:hAnsiTheme="minorHAnsi" w:cstheme="minorHAnsi"/>
          <w:bCs/>
        </w:rPr>
      </w:pPr>
    </w:p>
    <w:p w14:paraId="08E81246" w14:textId="77777777" w:rsidR="0000020C" w:rsidRPr="00C94B8C" w:rsidRDefault="0000020C" w:rsidP="0000020C">
      <w:pPr>
        <w:spacing w:before="120" w:after="120"/>
        <w:jc w:val="both"/>
        <w:rPr>
          <w:rFonts w:asciiTheme="minorHAnsi" w:eastAsia="Times New Roman" w:hAnsiTheme="minorHAnsi" w:cstheme="minorHAnsi"/>
          <w:sz w:val="22"/>
          <w:szCs w:val="22"/>
        </w:rPr>
      </w:pPr>
      <w:r w:rsidRPr="00C94B8C">
        <w:rPr>
          <w:rFonts w:asciiTheme="minorHAnsi" w:hAnsiTheme="minorHAnsi" w:cstheme="minorHAnsi"/>
          <w:b/>
          <w:sz w:val="22"/>
          <w:szCs w:val="22"/>
        </w:rPr>
        <w:t>Režijski troškovi</w:t>
      </w:r>
      <w:r w:rsidRPr="00C94B8C">
        <w:rPr>
          <w:rFonts w:asciiTheme="minorHAnsi" w:hAnsiTheme="minorHAnsi" w:cstheme="minorHAnsi"/>
          <w:bCs/>
          <w:sz w:val="22"/>
          <w:szCs w:val="22"/>
        </w:rPr>
        <w:t xml:space="preserve"> – k</w:t>
      </w:r>
      <w:r w:rsidRPr="00C94B8C">
        <w:rPr>
          <w:rFonts w:asciiTheme="minorHAnsi" w:hAnsiTheme="minorHAnsi" w:cstheme="minorHAnsi"/>
          <w:sz w:val="22"/>
          <w:szCs w:val="22"/>
        </w:rPr>
        <w:t xml:space="preserve">roz navedene troškove sufinancirane su brojne obitelji i pojedinci u potrebi različitim pomoćima, a u skladu sa Odlukom o socijalnoj skrbi Grada Požege. Na taj način su dodijeljene pomoći za podmirenje troškova stanovanja, a </w:t>
      </w:r>
      <w:r w:rsidRPr="00C94B8C">
        <w:rPr>
          <w:rFonts w:asciiTheme="minorHAnsi" w:eastAsia="Times New Roman" w:hAnsiTheme="minorHAnsi" w:cstheme="minorHAnsi"/>
          <w:sz w:val="22"/>
          <w:szCs w:val="22"/>
        </w:rPr>
        <w:t>što se odnosi na podmirenje troškova najamnine (16 korisnika), vode (44 korisnika), grijanja (4 korisnika), ogrjev (38 korisnika). Dodijeljene su pomoći za pogrebne troškove (1 korisnik), za prijevoz učenika s poteškoćama (1 korisnik), za jednokratne pomoći i ostalo, kao što su: jednokratne novčane pomoći potrebitima (11 korisnika) i novčani dar za Uskrs (104 korisnika).</w:t>
      </w:r>
    </w:p>
    <w:p w14:paraId="40FB7252" w14:textId="77777777" w:rsidR="008A3495" w:rsidRPr="008A3495" w:rsidRDefault="008A3495" w:rsidP="008A3495">
      <w:pPr>
        <w:jc w:val="both"/>
        <w:rPr>
          <w:rFonts w:asciiTheme="minorHAnsi" w:eastAsia="Times New Roman" w:hAnsiTheme="minorHAnsi" w:cstheme="minorHAnsi"/>
        </w:rPr>
      </w:pPr>
    </w:p>
    <w:tbl>
      <w:tblPr>
        <w:tblW w:w="443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45"/>
        <w:gridCol w:w="2042"/>
        <w:gridCol w:w="831"/>
        <w:gridCol w:w="1118"/>
        <w:gridCol w:w="1100"/>
        <w:gridCol w:w="1404"/>
      </w:tblGrid>
      <w:tr w:rsidR="008A3495" w:rsidRPr="008A3495" w14:paraId="5D1359DF" w14:textId="77777777" w:rsidTr="00D533E7">
        <w:trPr>
          <w:trHeight w:val="336"/>
          <w:jc w:val="center"/>
        </w:trPr>
        <w:tc>
          <w:tcPr>
            <w:tcW w:w="961" w:type="pct"/>
            <w:tcBorders>
              <w:top w:val="single" w:sz="4" w:space="0" w:color="00000A"/>
              <w:left w:val="single" w:sz="4" w:space="0" w:color="00000A"/>
              <w:bottom w:val="single" w:sz="4" w:space="0" w:color="00000A"/>
              <w:right w:val="single" w:sz="4" w:space="0" w:color="00000A"/>
            </w:tcBorders>
            <w:vAlign w:val="center"/>
            <w:hideMark/>
          </w:tcPr>
          <w:p w14:paraId="095D98F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70" w:type="pct"/>
            <w:tcBorders>
              <w:top w:val="single" w:sz="4" w:space="0" w:color="00000A"/>
              <w:left w:val="single" w:sz="4" w:space="0" w:color="00000A"/>
              <w:bottom w:val="single" w:sz="4" w:space="0" w:color="00000A"/>
              <w:right w:val="single" w:sz="4" w:space="0" w:color="00000A"/>
            </w:tcBorders>
            <w:vAlign w:val="center"/>
            <w:hideMark/>
          </w:tcPr>
          <w:p w14:paraId="66C137A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1D8012C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555D165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15B9C5EE" w14:textId="3C88F94F"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12EB045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669E438A" w14:textId="77777777" w:rsidTr="00D533E7">
        <w:trPr>
          <w:trHeight w:val="470"/>
          <w:jc w:val="center"/>
        </w:trPr>
        <w:tc>
          <w:tcPr>
            <w:tcW w:w="961" w:type="pct"/>
            <w:tcBorders>
              <w:top w:val="single" w:sz="4" w:space="0" w:color="00000A"/>
              <w:left w:val="single" w:sz="4" w:space="0" w:color="00000A"/>
              <w:bottom w:val="single" w:sz="4" w:space="0" w:color="00000A"/>
              <w:right w:val="single" w:sz="4" w:space="0" w:color="00000A"/>
            </w:tcBorders>
            <w:vAlign w:val="center"/>
            <w:hideMark/>
          </w:tcPr>
          <w:p w14:paraId="4A6BA40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lastRenderedPageBreak/>
              <w:t>Broj korisnika režijskih troškova</w:t>
            </w:r>
          </w:p>
        </w:tc>
        <w:tc>
          <w:tcPr>
            <w:tcW w:w="1270" w:type="pct"/>
            <w:tcBorders>
              <w:top w:val="single" w:sz="4" w:space="0" w:color="00000A"/>
              <w:left w:val="single" w:sz="4" w:space="0" w:color="00000A"/>
              <w:bottom w:val="single" w:sz="4" w:space="0" w:color="00000A"/>
              <w:right w:val="single" w:sz="4" w:space="0" w:color="00000A"/>
            </w:tcBorders>
            <w:vAlign w:val="center"/>
            <w:hideMark/>
          </w:tcPr>
          <w:p w14:paraId="1E81004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Isplata korisnicima na temelju Zakona o soc. skrbi</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55F48C2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21B2287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391</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4AC609D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400</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2A75071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219</w:t>
            </w:r>
          </w:p>
        </w:tc>
      </w:tr>
    </w:tbl>
    <w:p w14:paraId="6091EFD4" w14:textId="77777777" w:rsidR="008A3495" w:rsidRPr="008A3495" w:rsidRDefault="008A3495" w:rsidP="008A3495">
      <w:pPr>
        <w:jc w:val="both"/>
        <w:rPr>
          <w:rFonts w:asciiTheme="minorHAnsi" w:hAnsiTheme="minorHAnsi" w:cstheme="minorHAnsi"/>
          <w:b/>
        </w:rPr>
      </w:pPr>
    </w:p>
    <w:p w14:paraId="59AA8B08" w14:textId="0D0AC7C1" w:rsidR="008A3495" w:rsidRPr="00C94B8C" w:rsidRDefault="008A3495" w:rsidP="008A3495">
      <w:pPr>
        <w:jc w:val="both"/>
        <w:rPr>
          <w:rFonts w:asciiTheme="minorHAnsi" w:eastAsia="Times New Roman" w:hAnsiTheme="minorHAnsi" w:cstheme="minorHAnsi"/>
          <w:sz w:val="22"/>
          <w:szCs w:val="22"/>
        </w:rPr>
      </w:pPr>
      <w:r w:rsidRPr="00C94B8C">
        <w:rPr>
          <w:rFonts w:asciiTheme="minorHAnsi" w:hAnsiTheme="minorHAnsi" w:cstheme="minorHAnsi"/>
          <w:b/>
          <w:sz w:val="22"/>
          <w:szCs w:val="22"/>
        </w:rPr>
        <w:t>Obitelj i djeca</w:t>
      </w:r>
      <w:r w:rsidRPr="00C94B8C">
        <w:rPr>
          <w:rFonts w:asciiTheme="minorHAnsi" w:hAnsiTheme="minorHAnsi" w:cstheme="minorHAnsi"/>
          <w:bCs/>
          <w:sz w:val="22"/>
          <w:szCs w:val="22"/>
        </w:rPr>
        <w:t xml:space="preserve"> – </w:t>
      </w:r>
      <w:r w:rsidRPr="00C94B8C">
        <w:rPr>
          <w:rFonts w:asciiTheme="minorHAnsi" w:eastAsia="Times New Roman" w:hAnsiTheme="minorHAnsi" w:cstheme="minorHAnsi"/>
          <w:sz w:val="22"/>
          <w:szCs w:val="22"/>
        </w:rPr>
        <w:t>kroz navedenu aktivnost dodijeljeni su novčani darovi novorođenčadi (53 djece),</w:t>
      </w:r>
      <w:r w:rsidRPr="00C94B8C">
        <w:rPr>
          <w:rFonts w:asciiTheme="minorHAnsi" w:hAnsiTheme="minorHAnsi" w:cstheme="minorHAnsi"/>
          <w:sz w:val="22"/>
          <w:szCs w:val="22"/>
        </w:rPr>
        <w:t xml:space="preserve"> </w:t>
      </w:r>
      <w:r w:rsidRPr="00C94B8C">
        <w:rPr>
          <w:rFonts w:asciiTheme="minorHAnsi" w:eastAsia="Times New Roman" w:hAnsiTheme="minorHAnsi" w:cstheme="minorHAnsi"/>
          <w:sz w:val="22"/>
          <w:szCs w:val="22"/>
        </w:rPr>
        <w:t>te su dodijeljene ostale pomoći djeci i mladima u potrebi, kao što je besplatno ljetovanje djece u Bašk</w:t>
      </w:r>
      <w:r w:rsidR="00C94B8C">
        <w:rPr>
          <w:rFonts w:asciiTheme="minorHAnsi" w:eastAsia="Times New Roman" w:hAnsiTheme="minorHAnsi" w:cstheme="minorHAnsi"/>
          <w:sz w:val="22"/>
          <w:szCs w:val="22"/>
        </w:rPr>
        <w:t>oj</w:t>
      </w:r>
      <w:r w:rsidRPr="00C94B8C">
        <w:rPr>
          <w:rFonts w:asciiTheme="minorHAnsi" w:eastAsia="Times New Roman" w:hAnsiTheme="minorHAnsi" w:cstheme="minorHAnsi"/>
          <w:sz w:val="22"/>
          <w:szCs w:val="22"/>
        </w:rPr>
        <w:t xml:space="preserve"> (10 djece).</w:t>
      </w:r>
    </w:p>
    <w:p w14:paraId="7EA484C6" w14:textId="77777777" w:rsidR="008A3495" w:rsidRPr="008A3495" w:rsidRDefault="008A3495" w:rsidP="008A3495">
      <w:pPr>
        <w:jc w:val="both"/>
        <w:rPr>
          <w:rFonts w:asciiTheme="minorHAnsi" w:hAnsiTheme="minorHAnsi" w:cstheme="minorHAnsi"/>
        </w:rPr>
      </w:pPr>
    </w:p>
    <w:tbl>
      <w:tblPr>
        <w:tblW w:w="443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58"/>
        <w:gridCol w:w="2036"/>
        <w:gridCol w:w="832"/>
        <w:gridCol w:w="1116"/>
        <w:gridCol w:w="1099"/>
        <w:gridCol w:w="1401"/>
      </w:tblGrid>
      <w:tr w:rsidR="008A3495" w:rsidRPr="008A3495" w14:paraId="1DB8E849" w14:textId="77777777" w:rsidTr="00D533E7">
        <w:trPr>
          <w:trHeight w:val="552"/>
          <w:jc w:val="center"/>
        </w:trPr>
        <w:tc>
          <w:tcPr>
            <w:tcW w:w="969" w:type="pct"/>
            <w:tcBorders>
              <w:top w:val="single" w:sz="4" w:space="0" w:color="00000A"/>
              <w:left w:val="single" w:sz="4" w:space="0" w:color="00000A"/>
              <w:bottom w:val="single" w:sz="4" w:space="0" w:color="00000A"/>
              <w:right w:val="single" w:sz="4" w:space="0" w:color="00000A"/>
            </w:tcBorders>
            <w:vAlign w:val="center"/>
            <w:hideMark/>
          </w:tcPr>
          <w:p w14:paraId="08869C1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2F1ED11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4C47EB5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94" w:type="pct"/>
            <w:tcBorders>
              <w:top w:val="single" w:sz="4" w:space="0" w:color="00000A"/>
              <w:left w:val="single" w:sz="4" w:space="0" w:color="00000A"/>
              <w:bottom w:val="single" w:sz="4" w:space="0" w:color="00000A"/>
              <w:right w:val="single" w:sz="4" w:space="0" w:color="00000A"/>
            </w:tcBorders>
            <w:vAlign w:val="center"/>
            <w:hideMark/>
          </w:tcPr>
          <w:p w14:paraId="7E1C6B3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59C1E70D" w14:textId="427BE3B7"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71" w:type="pct"/>
            <w:tcBorders>
              <w:top w:val="single" w:sz="4" w:space="0" w:color="00000A"/>
              <w:left w:val="single" w:sz="4" w:space="0" w:color="00000A"/>
              <w:bottom w:val="single" w:sz="4" w:space="0" w:color="00000A"/>
              <w:right w:val="single" w:sz="4" w:space="0" w:color="00000A"/>
            </w:tcBorders>
            <w:vAlign w:val="center"/>
            <w:hideMark/>
          </w:tcPr>
          <w:p w14:paraId="7EC9C5D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473CE987" w14:textId="77777777" w:rsidTr="00D533E7">
        <w:trPr>
          <w:trHeight w:val="413"/>
          <w:jc w:val="center"/>
        </w:trPr>
        <w:tc>
          <w:tcPr>
            <w:tcW w:w="969" w:type="pct"/>
            <w:tcBorders>
              <w:top w:val="single" w:sz="4" w:space="0" w:color="00000A"/>
              <w:left w:val="single" w:sz="4" w:space="0" w:color="00000A"/>
              <w:bottom w:val="single" w:sz="4" w:space="0" w:color="00000A"/>
              <w:right w:val="single" w:sz="4" w:space="0" w:color="00000A"/>
            </w:tcBorders>
            <w:vAlign w:val="center"/>
            <w:hideMark/>
          </w:tcPr>
          <w:p w14:paraId="59B3FE2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korisnika pomoći obiteljima</w:t>
            </w:r>
          </w:p>
        </w:tc>
        <w:tc>
          <w:tcPr>
            <w:tcW w:w="1266" w:type="pct"/>
            <w:tcBorders>
              <w:top w:val="single" w:sz="4" w:space="0" w:color="00000A"/>
              <w:left w:val="single" w:sz="4" w:space="0" w:color="00000A"/>
              <w:bottom w:val="single" w:sz="4" w:space="0" w:color="00000A"/>
              <w:right w:val="single" w:sz="4" w:space="0" w:color="00000A"/>
            </w:tcBorders>
            <w:vAlign w:val="center"/>
            <w:hideMark/>
          </w:tcPr>
          <w:p w14:paraId="6929080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Isplata korisnicima na temelju Zakona o soc. skrbi</w:t>
            </w:r>
          </w:p>
        </w:tc>
        <w:tc>
          <w:tcPr>
            <w:tcW w:w="517" w:type="pct"/>
            <w:tcBorders>
              <w:top w:val="single" w:sz="4" w:space="0" w:color="00000A"/>
              <w:left w:val="single" w:sz="4" w:space="0" w:color="00000A"/>
              <w:bottom w:val="single" w:sz="4" w:space="0" w:color="00000A"/>
              <w:right w:val="single" w:sz="4" w:space="0" w:color="00000A"/>
            </w:tcBorders>
            <w:vAlign w:val="center"/>
            <w:hideMark/>
          </w:tcPr>
          <w:p w14:paraId="662534A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4" w:type="pct"/>
            <w:tcBorders>
              <w:top w:val="single" w:sz="4" w:space="0" w:color="00000A"/>
              <w:left w:val="single" w:sz="4" w:space="0" w:color="00000A"/>
              <w:bottom w:val="single" w:sz="4" w:space="0" w:color="00000A"/>
              <w:right w:val="single" w:sz="4" w:space="0" w:color="00000A"/>
            </w:tcBorders>
            <w:vAlign w:val="center"/>
            <w:hideMark/>
          </w:tcPr>
          <w:p w14:paraId="3C60E0A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400</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6B972A2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363</w:t>
            </w:r>
          </w:p>
        </w:tc>
        <w:tc>
          <w:tcPr>
            <w:tcW w:w="871" w:type="pct"/>
            <w:tcBorders>
              <w:top w:val="single" w:sz="4" w:space="0" w:color="00000A"/>
              <w:left w:val="single" w:sz="4" w:space="0" w:color="00000A"/>
              <w:bottom w:val="single" w:sz="4" w:space="0" w:color="00000A"/>
              <w:right w:val="single" w:sz="4" w:space="0" w:color="00000A"/>
            </w:tcBorders>
            <w:vAlign w:val="center"/>
            <w:hideMark/>
          </w:tcPr>
          <w:p w14:paraId="2139F37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63</w:t>
            </w:r>
          </w:p>
        </w:tc>
      </w:tr>
    </w:tbl>
    <w:p w14:paraId="06D7B1B8" w14:textId="77777777" w:rsidR="008A3495" w:rsidRPr="008A3495" w:rsidRDefault="008A3495" w:rsidP="008A3495">
      <w:pPr>
        <w:jc w:val="both"/>
        <w:rPr>
          <w:rFonts w:asciiTheme="minorHAnsi" w:hAnsiTheme="minorHAnsi" w:cstheme="minorHAnsi"/>
          <w:b/>
        </w:rPr>
      </w:pPr>
    </w:p>
    <w:p w14:paraId="1BC992DF"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Pomoć starijim osobama</w:t>
      </w:r>
      <w:r w:rsidRPr="00C94B8C">
        <w:rPr>
          <w:rFonts w:asciiTheme="minorHAnsi" w:hAnsiTheme="minorHAnsi" w:cstheme="minorHAnsi"/>
          <w:bCs/>
          <w:sz w:val="22"/>
          <w:szCs w:val="22"/>
        </w:rPr>
        <w:t xml:space="preserve"> - </w:t>
      </w:r>
      <w:r w:rsidRPr="00C94B8C">
        <w:rPr>
          <w:rFonts w:asciiTheme="minorHAnsi" w:eastAsia="Times New Roman" w:hAnsiTheme="minorHAnsi" w:cstheme="minorHAnsi"/>
          <w:sz w:val="22"/>
          <w:szCs w:val="22"/>
        </w:rPr>
        <w:t xml:space="preserve">kroz navedenu aktivnost sufinanciran je dodatak </w:t>
      </w:r>
      <w:r w:rsidRPr="00C94B8C">
        <w:rPr>
          <w:rFonts w:asciiTheme="minorHAnsi" w:hAnsiTheme="minorHAnsi" w:cstheme="minorHAnsi"/>
          <w:bCs/>
          <w:sz w:val="22"/>
          <w:szCs w:val="22"/>
        </w:rPr>
        <w:t>umirovljenicima s nižim mirovinama (11 korisnika), prijevoz umirovljenika za linije izvan mjesta prebivališta (2 korisnika) i „Valentinovo“ novčani dar bračnim parovima sa 50 i više godina bračnog staža (394 korisnika, 197 parova), uskrsnica za umirovljenike s mirovinom do 300,00 EUR i za nezaposlene branitelje i njihove obitelji, koji su ostvarili pravo na novčanu naknadu zbog nezaposlenosti (454 umirovljenik i 37 branitelja-ukupno 491 korisnika).</w:t>
      </w:r>
    </w:p>
    <w:p w14:paraId="1F14433D" w14:textId="77777777" w:rsidR="008A3495" w:rsidRPr="008A3495" w:rsidRDefault="008A3495" w:rsidP="008A3495">
      <w:pPr>
        <w:jc w:val="both"/>
        <w:rPr>
          <w:rFonts w:asciiTheme="minorHAnsi" w:hAnsiTheme="minorHAnsi" w:cstheme="minorHAnsi"/>
          <w:bCs/>
        </w:rPr>
      </w:pPr>
    </w:p>
    <w:tbl>
      <w:tblPr>
        <w:tblW w:w="442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55"/>
        <w:gridCol w:w="1763"/>
        <w:gridCol w:w="832"/>
        <w:gridCol w:w="1135"/>
        <w:gridCol w:w="1116"/>
        <w:gridCol w:w="1426"/>
      </w:tblGrid>
      <w:tr w:rsidR="008A3495" w:rsidRPr="008A3495" w14:paraId="2BE328DD" w14:textId="77777777" w:rsidTr="00D533E7">
        <w:trPr>
          <w:trHeight w:val="552"/>
          <w:jc w:val="center"/>
        </w:trPr>
        <w:tc>
          <w:tcPr>
            <w:tcW w:w="1094" w:type="pct"/>
            <w:tcBorders>
              <w:top w:val="single" w:sz="4" w:space="0" w:color="00000A"/>
              <w:left w:val="single" w:sz="4" w:space="0" w:color="00000A"/>
              <w:bottom w:val="single" w:sz="4" w:space="0" w:color="00000A"/>
              <w:right w:val="single" w:sz="4" w:space="0" w:color="00000A"/>
            </w:tcBorders>
            <w:vAlign w:val="center"/>
            <w:hideMark/>
          </w:tcPr>
          <w:p w14:paraId="676446E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098" w:type="pct"/>
            <w:tcBorders>
              <w:top w:val="single" w:sz="4" w:space="0" w:color="00000A"/>
              <w:left w:val="single" w:sz="4" w:space="0" w:color="00000A"/>
              <w:bottom w:val="single" w:sz="4" w:space="0" w:color="00000A"/>
              <w:right w:val="single" w:sz="4" w:space="0" w:color="00000A"/>
            </w:tcBorders>
            <w:vAlign w:val="center"/>
            <w:hideMark/>
          </w:tcPr>
          <w:p w14:paraId="0D014AF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05A6866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607FFE7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5E918398" w14:textId="727ACAE1"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0F72383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031D7975" w14:textId="77777777" w:rsidTr="00D533E7">
        <w:trPr>
          <w:trHeight w:val="560"/>
          <w:jc w:val="center"/>
        </w:trPr>
        <w:tc>
          <w:tcPr>
            <w:tcW w:w="1094" w:type="pct"/>
            <w:tcBorders>
              <w:top w:val="single" w:sz="4" w:space="0" w:color="00000A"/>
              <w:left w:val="single" w:sz="4" w:space="0" w:color="00000A"/>
              <w:bottom w:val="single" w:sz="4" w:space="0" w:color="00000A"/>
              <w:right w:val="single" w:sz="4" w:space="0" w:color="00000A"/>
            </w:tcBorders>
            <w:vAlign w:val="center"/>
            <w:hideMark/>
          </w:tcPr>
          <w:p w14:paraId="44A3776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starijih osoba koji primaju pomoć</w:t>
            </w:r>
          </w:p>
        </w:tc>
        <w:tc>
          <w:tcPr>
            <w:tcW w:w="1098" w:type="pct"/>
            <w:tcBorders>
              <w:top w:val="single" w:sz="4" w:space="0" w:color="00000A"/>
              <w:left w:val="single" w:sz="4" w:space="0" w:color="00000A"/>
              <w:bottom w:val="single" w:sz="4" w:space="0" w:color="00000A"/>
              <w:right w:val="single" w:sz="4" w:space="0" w:color="00000A"/>
            </w:tcBorders>
            <w:vAlign w:val="center"/>
            <w:hideMark/>
          </w:tcPr>
          <w:p w14:paraId="4E29AC4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osoba</w:t>
            </w:r>
          </w:p>
        </w:tc>
        <w:tc>
          <w:tcPr>
            <w:tcW w:w="518" w:type="pct"/>
            <w:tcBorders>
              <w:top w:val="single" w:sz="4" w:space="0" w:color="00000A"/>
              <w:left w:val="single" w:sz="4" w:space="0" w:color="00000A"/>
              <w:bottom w:val="single" w:sz="4" w:space="0" w:color="00000A"/>
              <w:right w:val="single" w:sz="4" w:space="0" w:color="00000A"/>
            </w:tcBorders>
            <w:vAlign w:val="center"/>
            <w:hideMark/>
          </w:tcPr>
          <w:p w14:paraId="2FC3CAA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054364B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1937</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057B320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1470</w:t>
            </w:r>
          </w:p>
        </w:tc>
        <w:tc>
          <w:tcPr>
            <w:tcW w:w="888" w:type="pct"/>
            <w:tcBorders>
              <w:top w:val="single" w:sz="4" w:space="0" w:color="00000A"/>
              <w:left w:val="single" w:sz="4" w:space="0" w:color="00000A"/>
              <w:bottom w:val="single" w:sz="4" w:space="0" w:color="00000A"/>
              <w:right w:val="single" w:sz="4" w:space="0" w:color="00000A"/>
            </w:tcBorders>
            <w:vAlign w:val="center"/>
            <w:hideMark/>
          </w:tcPr>
          <w:p w14:paraId="623AC17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898</w:t>
            </w:r>
          </w:p>
        </w:tc>
      </w:tr>
    </w:tbl>
    <w:p w14:paraId="1CC934F4" w14:textId="77777777" w:rsidR="008A3495" w:rsidRPr="008A3495" w:rsidRDefault="008A3495" w:rsidP="008A3495">
      <w:pPr>
        <w:jc w:val="both"/>
        <w:rPr>
          <w:rFonts w:asciiTheme="minorHAnsi" w:hAnsiTheme="minorHAnsi" w:cstheme="minorHAnsi"/>
          <w:bCs/>
        </w:rPr>
      </w:pPr>
    </w:p>
    <w:p w14:paraId="1AFBACB8" w14:textId="77777777" w:rsidR="0000020C" w:rsidRPr="00C94B8C" w:rsidRDefault="0000020C" w:rsidP="0000020C">
      <w:pPr>
        <w:jc w:val="both"/>
        <w:rPr>
          <w:rFonts w:asciiTheme="minorHAnsi" w:hAnsiTheme="minorHAnsi" w:cstheme="minorHAnsi"/>
          <w:bCs/>
          <w:sz w:val="22"/>
          <w:szCs w:val="22"/>
        </w:rPr>
      </w:pPr>
      <w:r w:rsidRPr="00C94B8C">
        <w:rPr>
          <w:rFonts w:asciiTheme="minorHAnsi" w:hAnsiTheme="minorHAnsi" w:cstheme="minorHAnsi"/>
          <w:b/>
          <w:sz w:val="22"/>
          <w:szCs w:val="22"/>
        </w:rPr>
        <w:t>Donacije hrvatskom crvenom križu</w:t>
      </w:r>
      <w:r w:rsidRPr="00C94B8C">
        <w:rPr>
          <w:rFonts w:asciiTheme="minorHAnsi" w:hAnsiTheme="minorHAnsi" w:cstheme="minorHAnsi"/>
          <w:bCs/>
          <w:sz w:val="22"/>
          <w:szCs w:val="22"/>
        </w:rPr>
        <w:t xml:space="preserve"> – odnose se na sredstva za rad Crvenog križa koji imaju Zakonom o hrvatskom crvenom križu utvrđenu namjenu te se temeljem zakonske obveze doznačavaju mjesečno. Ista su realizirana za 6 mjeseci u iznosu od 25.752,00 EUR.</w:t>
      </w:r>
    </w:p>
    <w:p w14:paraId="441DC2FE" w14:textId="77777777" w:rsidR="0000020C" w:rsidRPr="00C94B8C" w:rsidRDefault="0000020C" w:rsidP="0000020C">
      <w:pPr>
        <w:jc w:val="both"/>
        <w:rPr>
          <w:rFonts w:asciiTheme="minorHAnsi" w:hAnsiTheme="minorHAnsi" w:cstheme="minorHAnsi"/>
          <w:b/>
          <w:sz w:val="22"/>
          <w:szCs w:val="22"/>
        </w:rPr>
      </w:pPr>
    </w:p>
    <w:p w14:paraId="6458A5AB" w14:textId="77777777" w:rsidR="0000020C" w:rsidRPr="00C94B8C" w:rsidRDefault="0000020C" w:rsidP="0000020C">
      <w:pPr>
        <w:jc w:val="both"/>
        <w:rPr>
          <w:rFonts w:asciiTheme="minorHAnsi" w:hAnsiTheme="minorHAnsi" w:cstheme="minorHAnsi"/>
          <w:bCs/>
          <w:sz w:val="22"/>
          <w:szCs w:val="22"/>
        </w:rPr>
      </w:pPr>
      <w:r w:rsidRPr="00C94B8C">
        <w:rPr>
          <w:rFonts w:asciiTheme="minorHAnsi" w:hAnsiTheme="minorHAnsi" w:cstheme="minorHAnsi"/>
          <w:b/>
          <w:sz w:val="22"/>
          <w:szCs w:val="22"/>
        </w:rPr>
        <w:t>Udruge proizašle iz Domovinskog rata</w:t>
      </w:r>
      <w:r w:rsidRPr="00C94B8C">
        <w:rPr>
          <w:rFonts w:asciiTheme="minorHAnsi" w:hAnsiTheme="minorHAnsi" w:cstheme="minorHAnsi"/>
          <w:bCs/>
          <w:sz w:val="22"/>
          <w:szCs w:val="22"/>
        </w:rPr>
        <w:t xml:space="preserve"> – odnosi se na donacije udrugama proizašlim iz Domovinskog rata koje se dodjeljuju na temelju raspisanog Javnog poziva </w:t>
      </w:r>
      <w:r w:rsidRPr="00C94B8C">
        <w:rPr>
          <w:rFonts w:ascii="Calibri" w:hAnsi="Calibri" w:cs="Calibri"/>
          <w:bCs/>
          <w:sz w:val="22"/>
          <w:szCs w:val="22"/>
        </w:rPr>
        <w:t>za financiranje javnih</w:t>
      </w:r>
      <w:r w:rsidRPr="00C94B8C">
        <w:rPr>
          <w:rFonts w:asciiTheme="minorHAnsi" w:hAnsiTheme="minorHAnsi" w:cstheme="minorHAnsi"/>
          <w:bCs/>
          <w:sz w:val="22"/>
          <w:szCs w:val="22"/>
        </w:rPr>
        <w:t xml:space="preserve"> </w:t>
      </w:r>
      <w:r w:rsidRPr="00C94B8C">
        <w:rPr>
          <w:rFonts w:ascii="Calibri" w:hAnsi="Calibri" w:cs="Calibri"/>
          <w:bCs/>
          <w:sz w:val="22"/>
          <w:szCs w:val="22"/>
        </w:rPr>
        <w:t>potreba udruga</w:t>
      </w:r>
      <w:r w:rsidRPr="00C94B8C">
        <w:rPr>
          <w:rFonts w:asciiTheme="minorHAnsi" w:hAnsiTheme="minorHAnsi" w:cstheme="minorHAnsi"/>
          <w:bCs/>
          <w:sz w:val="22"/>
          <w:szCs w:val="22"/>
        </w:rPr>
        <w:t xml:space="preserve"> </w:t>
      </w:r>
      <w:r w:rsidRPr="00C94B8C">
        <w:rPr>
          <w:rFonts w:ascii="Calibri" w:hAnsi="Calibri" w:cs="Calibri"/>
          <w:bCs/>
          <w:sz w:val="22"/>
          <w:szCs w:val="22"/>
        </w:rPr>
        <w:t>građana proizašlih iz Domovinskog rata i ratnih</w:t>
      </w:r>
      <w:r w:rsidRPr="00C94B8C">
        <w:rPr>
          <w:rFonts w:ascii="Calibri" w:eastAsia="Times New Roman" w:hAnsi="Calibri" w:cs="Calibri"/>
          <w:bCs/>
          <w:sz w:val="22"/>
          <w:szCs w:val="22"/>
        </w:rPr>
        <w:t xml:space="preserve"> </w:t>
      </w:r>
      <w:r w:rsidRPr="00C94B8C">
        <w:rPr>
          <w:rFonts w:ascii="Calibri" w:hAnsi="Calibri" w:cs="Calibri"/>
          <w:bCs/>
          <w:sz w:val="22"/>
          <w:szCs w:val="22"/>
        </w:rPr>
        <w:t>stradalnika u 2024. godini  (</w:t>
      </w:r>
      <w:r w:rsidRPr="00C94B8C">
        <w:rPr>
          <w:rFonts w:ascii="Calibri" w:hAnsi="Calibri" w:cs="Calibri"/>
          <w:sz w:val="22"/>
          <w:szCs w:val="22"/>
        </w:rPr>
        <w:t>KLASA: 402-01/24-01/1, URBROJ: 2177-1-01/01-24-1 od 3.  siječnja 2024.).</w:t>
      </w:r>
    </w:p>
    <w:p w14:paraId="37D88962" w14:textId="77777777" w:rsidR="0000020C" w:rsidRPr="00C94B8C" w:rsidRDefault="0000020C" w:rsidP="0000020C">
      <w:pPr>
        <w:jc w:val="both"/>
        <w:rPr>
          <w:rFonts w:asciiTheme="minorHAnsi" w:hAnsiTheme="minorHAnsi" w:cstheme="minorHAnsi"/>
          <w:bCs/>
          <w:sz w:val="22"/>
          <w:szCs w:val="22"/>
        </w:rPr>
      </w:pPr>
      <w:r w:rsidRPr="00C94B8C">
        <w:rPr>
          <w:rFonts w:asciiTheme="minorHAnsi" w:hAnsiTheme="minorHAnsi" w:cstheme="minorHAnsi"/>
          <w:bCs/>
          <w:sz w:val="22"/>
          <w:szCs w:val="22"/>
        </w:rPr>
        <w:t>U izvještajnom razdoblju u 2024. godini kroz tekuće donacije isplaćeno je braniteljskim udrugama 18.250,00 EUR, kako slijedi:</w:t>
      </w:r>
    </w:p>
    <w:p w14:paraId="5B261F6D" w14:textId="77777777" w:rsidR="008A3495" w:rsidRPr="008A3495" w:rsidRDefault="008A3495" w:rsidP="008A3495">
      <w:pPr>
        <w:shd w:val="clear" w:color="auto" w:fill="FFFFFF"/>
        <w:jc w:val="both"/>
        <w:rPr>
          <w:rFonts w:asciiTheme="minorHAnsi" w:hAnsiTheme="minorHAnsi" w:cstheme="minorHAnsi"/>
          <w:bCs/>
        </w:rPr>
      </w:pPr>
    </w:p>
    <w:tbl>
      <w:tblPr>
        <w:tblW w:w="5000" w:type="pct"/>
        <w:jc w:val="center"/>
        <w:tblLook w:val="04A0" w:firstRow="1" w:lastRow="0" w:firstColumn="1" w:lastColumn="0" w:noHBand="0" w:noVBand="1"/>
      </w:tblPr>
      <w:tblGrid>
        <w:gridCol w:w="2561"/>
        <w:gridCol w:w="5270"/>
        <w:gridCol w:w="1231"/>
      </w:tblGrid>
      <w:tr w:rsidR="008A3495" w:rsidRPr="00C94B8C" w14:paraId="46C750F8" w14:textId="77777777" w:rsidTr="00D533E7">
        <w:trPr>
          <w:trHeight w:val="116"/>
          <w:jc w:val="center"/>
        </w:trPr>
        <w:tc>
          <w:tcPr>
            <w:tcW w:w="1413" w:type="pct"/>
            <w:tcBorders>
              <w:top w:val="single" w:sz="4" w:space="0" w:color="auto"/>
              <w:left w:val="single" w:sz="4" w:space="0" w:color="auto"/>
              <w:bottom w:val="single" w:sz="4" w:space="0" w:color="auto"/>
              <w:right w:val="single" w:sz="4" w:space="0" w:color="auto"/>
            </w:tcBorders>
            <w:vAlign w:val="center"/>
            <w:hideMark/>
          </w:tcPr>
          <w:p w14:paraId="60908791"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NAZIV KORISNIKA</w:t>
            </w:r>
          </w:p>
        </w:tc>
        <w:tc>
          <w:tcPr>
            <w:tcW w:w="2908" w:type="pct"/>
            <w:tcBorders>
              <w:top w:val="single" w:sz="4" w:space="0" w:color="auto"/>
              <w:left w:val="nil"/>
              <w:bottom w:val="single" w:sz="4" w:space="0" w:color="auto"/>
              <w:right w:val="single" w:sz="4" w:space="0" w:color="auto"/>
            </w:tcBorders>
            <w:vAlign w:val="center"/>
            <w:hideMark/>
          </w:tcPr>
          <w:p w14:paraId="23AD9FE4"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NAMJENA SREDSTAVA</w:t>
            </w:r>
          </w:p>
        </w:tc>
        <w:tc>
          <w:tcPr>
            <w:tcW w:w="679" w:type="pct"/>
            <w:tcBorders>
              <w:top w:val="single" w:sz="4" w:space="0" w:color="auto"/>
              <w:left w:val="nil"/>
              <w:bottom w:val="single" w:sz="4" w:space="0" w:color="auto"/>
              <w:right w:val="single" w:sz="4" w:space="0" w:color="auto"/>
            </w:tcBorders>
            <w:vAlign w:val="center"/>
            <w:hideMark/>
          </w:tcPr>
          <w:p w14:paraId="56DBBBFA"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IZNOS/EUR</w:t>
            </w:r>
          </w:p>
        </w:tc>
      </w:tr>
      <w:tr w:rsidR="008A3495" w:rsidRPr="00C94B8C" w14:paraId="305E9CE9" w14:textId="77777777" w:rsidTr="00D533E7">
        <w:trPr>
          <w:trHeight w:val="445"/>
          <w:jc w:val="center"/>
        </w:trPr>
        <w:tc>
          <w:tcPr>
            <w:tcW w:w="1413" w:type="pct"/>
            <w:tcBorders>
              <w:top w:val="nil"/>
              <w:left w:val="single" w:sz="4" w:space="0" w:color="auto"/>
              <w:bottom w:val="single" w:sz="4" w:space="0" w:color="auto"/>
              <w:right w:val="single" w:sz="4" w:space="0" w:color="auto"/>
            </w:tcBorders>
            <w:vAlign w:val="center"/>
          </w:tcPr>
          <w:p w14:paraId="677A0A3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Udruga hrvatskih vojnih invalida Domovinskog rata (HVIDR-a) Požega </w:t>
            </w:r>
          </w:p>
        </w:tc>
        <w:tc>
          <w:tcPr>
            <w:tcW w:w="2908" w:type="pct"/>
            <w:tcBorders>
              <w:top w:val="single" w:sz="4" w:space="0" w:color="auto"/>
              <w:left w:val="single" w:sz="4" w:space="0" w:color="auto"/>
              <w:bottom w:val="single" w:sz="4" w:space="0" w:color="auto"/>
              <w:right w:val="single" w:sz="4" w:space="0" w:color="auto"/>
            </w:tcBorders>
            <w:vAlign w:val="center"/>
          </w:tcPr>
          <w:p w14:paraId="4FE5DA4F"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"Slavonski heroji – da se istina nikad ne zaboravi"</w:t>
            </w:r>
          </w:p>
        </w:tc>
        <w:tc>
          <w:tcPr>
            <w:tcW w:w="679" w:type="pct"/>
            <w:tcBorders>
              <w:top w:val="nil"/>
              <w:left w:val="single" w:sz="4" w:space="0" w:color="auto"/>
              <w:bottom w:val="single" w:sz="4" w:space="0" w:color="000000"/>
              <w:right w:val="single" w:sz="4" w:space="0" w:color="auto"/>
            </w:tcBorders>
            <w:vAlign w:val="center"/>
          </w:tcPr>
          <w:p w14:paraId="3FF4E0BE"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1.800,00  </w:t>
            </w:r>
          </w:p>
        </w:tc>
      </w:tr>
      <w:tr w:rsidR="008A3495" w:rsidRPr="00C94B8C" w14:paraId="23A4C103" w14:textId="77777777" w:rsidTr="00D533E7">
        <w:trPr>
          <w:trHeight w:val="537"/>
          <w:jc w:val="center"/>
        </w:trPr>
        <w:tc>
          <w:tcPr>
            <w:tcW w:w="1413" w:type="pct"/>
            <w:tcBorders>
              <w:top w:val="single" w:sz="4" w:space="0" w:color="auto"/>
              <w:left w:val="single" w:sz="4" w:space="0" w:color="auto"/>
              <w:bottom w:val="single" w:sz="4" w:space="0" w:color="auto"/>
              <w:right w:val="single" w:sz="4" w:space="0" w:color="auto"/>
            </w:tcBorders>
            <w:vAlign w:val="center"/>
          </w:tcPr>
          <w:p w14:paraId="38B65FDA"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dragovoljaca i veterana Domovinskog rata (UDVDR) podružnica PSŽ</w:t>
            </w:r>
          </w:p>
        </w:tc>
        <w:tc>
          <w:tcPr>
            <w:tcW w:w="2908" w:type="pct"/>
            <w:tcBorders>
              <w:top w:val="single" w:sz="4" w:space="0" w:color="auto"/>
              <w:left w:val="nil"/>
              <w:bottom w:val="single" w:sz="4" w:space="0" w:color="auto"/>
              <w:right w:val="single" w:sz="4" w:space="0" w:color="auto"/>
            </w:tcBorders>
            <w:vAlign w:val="center"/>
          </w:tcPr>
          <w:p w14:paraId="4787F36E"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Sufinanciranje troškova aktivnosti ureda svoje udruge u Vukovarskoj ulici u Požegi, za razdoblje od siječnja do travnja 2024.</w:t>
            </w:r>
          </w:p>
        </w:tc>
        <w:tc>
          <w:tcPr>
            <w:tcW w:w="679" w:type="pct"/>
            <w:tcBorders>
              <w:top w:val="single" w:sz="4" w:space="0" w:color="auto"/>
              <w:left w:val="single" w:sz="4" w:space="0" w:color="auto"/>
              <w:bottom w:val="single" w:sz="4" w:space="0" w:color="000000"/>
              <w:right w:val="single" w:sz="4" w:space="0" w:color="auto"/>
            </w:tcBorders>
            <w:vAlign w:val="center"/>
          </w:tcPr>
          <w:p w14:paraId="45929682"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1.800,00 </w:t>
            </w:r>
          </w:p>
        </w:tc>
      </w:tr>
      <w:tr w:rsidR="008A3495" w:rsidRPr="00C94B8C" w14:paraId="5005CDA5" w14:textId="77777777" w:rsidTr="00D533E7">
        <w:trPr>
          <w:trHeight w:val="123"/>
          <w:jc w:val="center"/>
        </w:trPr>
        <w:tc>
          <w:tcPr>
            <w:tcW w:w="1413" w:type="pct"/>
            <w:tcBorders>
              <w:top w:val="single" w:sz="4" w:space="0" w:color="auto"/>
              <w:left w:val="single" w:sz="4" w:space="0" w:color="auto"/>
              <w:bottom w:val="single" w:sz="4" w:space="0" w:color="auto"/>
              <w:right w:val="single" w:sz="4" w:space="0" w:color="auto"/>
            </w:tcBorders>
            <w:vAlign w:val="center"/>
          </w:tcPr>
          <w:p w14:paraId="028D4405"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hrvatskih branitelja Dervišaga</w:t>
            </w:r>
          </w:p>
        </w:tc>
        <w:tc>
          <w:tcPr>
            <w:tcW w:w="2908" w:type="pct"/>
            <w:tcBorders>
              <w:top w:val="single" w:sz="4" w:space="0" w:color="auto"/>
              <w:left w:val="nil"/>
              <w:bottom w:val="single" w:sz="4" w:space="0" w:color="auto"/>
              <w:right w:val="single" w:sz="4" w:space="0" w:color="auto"/>
            </w:tcBorders>
            <w:vAlign w:val="center"/>
          </w:tcPr>
          <w:p w14:paraId="00772293"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Obilježavanje obljetnica iz Domovinskog rata</w:t>
            </w:r>
          </w:p>
        </w:tc>
        <w:tc>
          <w:tcPr>
            <w:tcW w:w="679" w:type="pct"/>
            <w:tcBorders>
              <w:top w:val="single" w:sz="4" w:space="0" w:color="auto"/>
              <w:left w:val="single" w:sz="4" w:space="0" w:color="auto"/>
              <w:bottom w:val="single" w:sz="4" w:space="0" w:color="000000"/>
              <w:right w:val="single" w:sz="4" w:space="0" w:color="auto"/>
            </w:tcBorders>
            <w:vAlign w:val="center"/>
          </w:tcPr>
          <w:p w14:paraId="75762211"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500,00 </w:t>
            </w:r>
          </w:p>
        </w:tc>
      </w:tr>
      <w:tr w:rsidR="008A3495" w:rsidRPr="00C94B8C" w14:paraId="7C7C7F98" w14:textId="77777777" w:rsidTr="00D533E7">
        <w:trPr>
          <w:trHeight w:val="452"/>
          <w:jc w:val="center"/>
        </w:trPr>
        <w:tc>
          <w:tcPr>
            <w:tcW w:w="1413" w:type="pct"/>
            <w:tcBorders>
              <w:top w:val="single" w:sz="4" w:space="0" w:color="auto"/>
              <w:left w:val="single" w:sz="4" w:space="0" w:color="auto"/>
              <w:bottom w:val="single" w:sz="4" w:space="0" w:color="auto"/>
              <w:right w:val="single" w:sz="4" w:space="0" w:color="auto"/>
            </w:tcBorders>
            <w:vAlign w:val="center"/>
          </w:tcPr>
          <w:p w14:paraId="09AF1A1F"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udovica poginulih hrvatskih branitelja</w:t>
            </w:r>
          </w:p>
        </w:tc>
        <w:tc>
          <w:tcPr>
            <w:tcW w:w="2908" w:type="pct"/>
            <w:tcBorders>
              <w:top w:val="single" w:sz="4" w:space="0" w:color="auto"/>
              <w:left w:val="nil"/>
              <w:bottom w:val="single" w:sz="4" w:space="0" w:color="auto"/>
              <w:right w:val="single" w:sz="4" w:space="0" w:color="auto"/>
            </w:tcBorders>
            <w:vAlign w:val="center"/>
          </w:tcPr>
          <w:p w14:paraId="1D89CF4F"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"Odavanje pijeteta poginulim braniteljima, duhovna obnova i hodočašće u Međugorje, posjet Vukovaru"</w:t>
            </w:r>
          </w:p>
        </w:tc>
        <w:tc>
          <w:tcPr>
            <w:tcW w:w="679" w:type="pct"/>
            <w:tcBorders>
              <w:top w:val="single" w:sz="4" w:space="0" w:color="auto"/>
              <w:left w:val="single" w:sz="4" w:space="0" w:color="auto"/>
              <w:bottom w:val="single" w:sz="4" w:space="0" w:color="000000"/>
              <w:right w:val="single" w:sz="4" w:space="0" w:color="auto"/>
            </w:tcBorders>
            <w:vAlign w:val="center"/>
          </w:tcPr>
          <w:p w14:paraId="4AE2DE71"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300,00  </w:t>
            </w:r>
          </w:p>
        </w:tc>
      </w:tr>
      <w:tr w:rsidR="008A3495" w:rsidRPr="00C94B8C" w14:paraId="356A9804" w14:textId="77777777" w:rsidTr="00D533E7">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tcPr>
          <w:p w14:paraId="4F37F5A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ratnih veterana 63. „A“ samostalne gardijske bojne ZNG-a RH Požega</w:t>
            </w:r>
          </w:p>
        </w:tc>
        <w:tc>
          <w:tcPr>
            <w:tcW w:w="2908" w:type="pct"/>
            <w:tcBorders>
              <w:top w:val="single" w:sz="4" w:space="0" w:color="auto"/>
              <w:left w:val="nil"/>
              <w:bottom w:val="single" w:sz="4" w:space="0" w:color="auto"/>
              <w:right w:val="single" w:sz="4" w:space="0" w:color="auto"/>
            </w:tcBorders>
            <w:vAlign w:val="center"/>
          </w:tcPr>
          <w:p w14:paraId="30D82F95"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„Očuvanje digniteta Domovinskog rata“</w:t>
            </w:r>
          </w:p>
        </w:tc>
        <w:tc>
          <w:tcPr>
            <w:tcW w:w="679" w:type="pct"/>
            <w:tcBorders>
              <w:top w:val="single" w:sz="4" w:space="0" w:color="auto"/>
              <w:left w:val="single" w:sz="4" w:space="0" w:color="auto"/>
              <w:bottom w:val="single" w:sz="4" w:space="0" w:color="auto"/>
              <w:right w:val="single" w:sz="4" w:space="0" w:color="auto"/>
            </w:tcBorders>
            <w:vAlign w:val="center"/>
          </w:tcPr>
          <w:p w14:paraId="70A64323"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1.500,00 </w:t>
            </w:r>
          </w:p>
        </w:tc>
      </w:tr>
      <w:tr w:rsidR="008A3495" w:rsidRPr="00C94B8C" w14:paraId="166E1F2A" w14:textId="77777777" w:rsidTr="00D533E7">
        <w:trPr>
          <w:trHeight w:val="828"/>
          <w:jc w:val="center"/>
        </w:trPr>
        <w:tc>
          <w:tcPr>
            <w:tcW w:w="1413" w:type="pct"/>
            <w:tcBorders>
              <w:top w:val="single" w:sz="4" w:space="0" w:color="auto"/>
              <w:left w:val="single" w:sz="4" w:space="0" w:color="auto"/>
              <w:bottom w:val="single" w:sz="4" w:space="0" w:color="auto"/>
              <w:right w:val="single" w:sz="4" w:space="0" w:color="auto"/>
            </w:tcBorders>
            <w:vAlign w:val="center"/>
          </w:tcPr>
          <w:p w14:paraId="5556A67F"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lastRenderedPageBreak/>
              <w:t>Udruga hrvatske policije, hrvatskih branitelja grada Požege i Požeško-slavonske županije</w:t>
            </w:r>
          </w:p>
        </w:tc>
        <w:tc>
          <w:tcPr>
            <w:tcW w:w="2908" w:type="pct"/>
            <w:tcBorders>
              <w:top w:val="single" w:sz="4" w:space="0" w:color="auto"/>
              <w:left w:val="nil"/>
              <w:bottom w:val="single" w:sz="4" w:space="0" w:color="auto"/>
              <w:right w:val="single" w:sz="4" w:space="0" w:color="auto"/>
            </w:tcBorders>
            <w:vAlign w:val="center"/>
          </w:tcPr>
          <w:p w14:paraId="783E363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„Istina o Domovinskom ratu i ulozi policije u obrani Požege, Požeško-slavonske županije i Republike Hrvatske od agresora“</w:t>
            </w:r>
          </w:p>
        </w:tc>
        <w:tc>
          <w:tcPr>
            <w:tcW w:w="679" w:type="pct"/>
            <w:tcBorders>
              <w:top w:val="single" w:sz="4" w:space="0" w:color="auto"/>
              <w:left w:val="nil"/>
              <w:bottom w:val="single" w:sz="4" w:space="0" w:color="auto"/>
              <w:right w:val="single" w:sz="4" w:space="0" w:color="auto"/>
            </w:tcBorders>
            <w:vAlign w:val="center"/>
          </w:tcPr>
          <w:p w14:paraId="05B1F0C3"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1.400,00 </w:t>
            </w:r>
          </w:p>
        </w:tc>
      </w:tr>
      <w:tr w:rsidR="008A3495" w:rsidRPr="00C94B8C" w14:paraId="041DFBDA" w14:textId="77777777" w:rsidTr="00D533E7">
        <w:trPr>
          <w:trHeight w:val="417"/>
          <w:jc w:val="center"/>
        </w:trPr>
        <w:tc>
          <w:tcPr>
            <w:tcW w:w="1413" w:type="pct"/>
            <w:tcBorders>
              <w:top w:val="single" w:sz="4" w:space="0" w:color="auto"/>
              <w:left w:val="single" w:sz="4" w:space="0" w:color="auto"/>
              <w:bottom w:val="single" w:sz="4" w:space="0" w:color="auto"/>
              <w:right w:val="single" w:sz="4" w:space="0" w:color="auto"/>
            </w:tcBorders>
            <w:vAlign w:val="center"/>
          </w:tcPr>
          <w:p w14:paraId="19AE5C30"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Gradski ogranak Udruge hrvatskih dragovoljaca Domovinskog rata (UHDDR)  grada Požege </w:t>
            </w:r>
          </w:p>
        </w:tc>
        <w:tc>
          <w:tcPr>
            <w:tcW w:w="2908" w:type="pct"/>
            <w:tcBorders>
              <w:top w:val="single" w:sz="4" w:space="0" w:color="auto"/>
              <w:left w:val="nil"/>
              <w:bottom w:val="single" w:sz="4" w:space="0" w:color="auto"/>
              <w:right w:val="single" w:sz="4" w:space="0" w:color="auto"/>
            </w:tcBorders>
            <w:vAlign w:val="center"/>
          </w:tcPr>
          <w:p w14:paraId="51134D5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Redovna izvještajna skupštine udruge</w:t>
            </w:r>
          </w:p>
        </w:tc>
        <w:tc>
          <w:tcPr>
            <w:tcW w:w="679" w:type="pct"/>
            <w:tcBorders>
              <w:top w:val="single" w:sz="4" w:space="0" w:color="auto"/>
              <w:left w:val="nil"/>
              <w:bottom w:val="single" w:sz="4" w:space="0" w:color="auto"/>
              <w:right w:val="single" w:sz="4" w:space="0" w:color="auto"/>
            </w:tcBorders>
            <w:vAlign w:val="center"/>
          </w:tcPr>
          <w:p w14:paraId="6C89F8E3"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300,00 </w:t>
            </w:r>
          </w:p>
        </w:tc>
      </w:tr>
      <w:tr w:rsidR="008A3495" w:rsidRPr="00C94B8C" w14:paraId="396E57E3" w14:textId="77777777" w:rsidTr="00D533E7">
        <w:trPr>
          <w:trHeight w:val="390"/>
          <w:jc w:val="center"/>
        </w:trPr>
        <w:tc>
          <w:tcPr>
            <w:tcW w:w="1413" w:type="pct"/>
            <w:tcBorders>
              <w:top w:val="single" w:sz="4" w:space="0" w:color="auto"/>
              <w:left w:val="single" w:sz="4" w:space="0" w:color="auto"/>
              <w:bottom w:val="single" w:sz="4" w:space="0" w:color="auto"/>
              <w:right w:val="single" w:sz="4" w:space="0" w:color="auto"/>
            </w:tcBorders>
            <w:vAlign w:val="center"/>
          </w:tcPr>
          <w:p w14:paraId="0D539684"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ZU HVIDR-a Požeško-slavonske županije</w:t>
            </w:r>
          </w:p>
        </w:tc>
        <w:tc>
          <w:tcPr>
            <w:tcW w:w="2908" w:type="pct"/>
            <w:tcBorders>
              <w:top w:val="single" w:sz="4" w:space="0" w:color="auto"/>
              <w:left w:val="nil"/>
              <w:bottom w:val="single" w:sz="4" w:space="0" w:color="auto"/>
              <w:right w:val="single" w:sz="4" w:space="0" w:color="auto"/>
            </w:tcBorders>
            <w:vAlign w:val="center"/>
          </w:tcPr>
          <w:p w14:paraId="5AC201E5"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"Da se ne zaboravi"</w:t>
            </w:r>
          </w:p>
        </w:tc>
        <w:tc>
          <w:tcPr>
            <w:tcW w:w="679" w:type="pct"/>
            <w:tcBorders>
              <w:top w:val="single" w:sz="4" w:space="0" w:color="auto"/>
              <w:left w:val="nil"/>
              <w:bottom w:val="single" w:sz="4" w:space="0" w:color="auto"/>
              <w:right w:val="single" w:sz="4" w:space="0" w:color="auto"/>
            </w:tcBorders>
            <w:vAlign w:val="center"/>
          </w:tcPr>
          <w:p w14:paraId="5FCF9404"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400,00 </w:t>
            </w:r>
          </w:p>
        </w:tc>
      </w:tr>
      <w:tr w:rsidR="008A3495" w:rsidRPr="00C94B8C" w14:paraId="35BC9571" w14:textId="77777777" w:rsidTr="00D533E7">
        <w:trPr>
          <w:trHeight w:val="274"/>
          <w:jc w:val="center"/>
        </w:trPr>
        <w:tc>
          <w:tcPr>
            <w:tcW w:w="1413" w:type="pct"/>
            <w:tcBorders>
              <w:top w:val="single" w:sz="4" w:space="0" w:color="auto"/>
              <w:left w:val="single" w:sz="4" w:space="0" w:color="auto"/>
              <w:bottom w:val="single" w:sz="4" w:space="0" w:color="auto"/>
              <w:right w:val="single" w:sz="4" w:space="0" w:color="auto"/>
            </w:tcBorders>
            <w:vAlign w:val="center"/>
          </w:tcPr>
          <w:p w14:paraId="592E71A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roditelja poginulih branitelja Domovinskog rata grada Požege</w:t>
            </w:r>
          </w:p>
        </w:tc>
        <w:tc>
          <w:tcPr>
            <w:tcW w:w="2908" w:type="pct"/>
            <w:tcBorders>
              <w:top w:val="single" w:sz="4" w:space="0" w:color="auto"/>
              <w:left w:val="nil"/>
              <w:bottom w:val="single" w:sz="4" w:space="0" w:color="auto"/>
              <w:right w:val="single" w:sz="4" w:space="0" w:color="auto"/>
            </w:tcBorders>
            <w:vAlign w:val="center"/>
          </w:tcPr>
          <w:p w14:paraId="65CB4432"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Sjećanja na našu poginulu djecu i Domovinski rat - "Da se ne zaboravi"</w:t>
            </w:r>
          </w:p>
        </w:tc>
        <w:tc>
          <w:tcPr>
            <w:tcW w:w="679" w:type="pct"/>
            <w:tcBorders>
              <w:top w:val="single" w:sz="4" w:space="0" w:color="auto"/>
              <w:left w:val="nil"/>
              <w:bottom w:val="single" w:sz="4" w:space="0" w:color="auto"/>
              <w:right w:val="single" w:sz="4" w:space="0" w:color="auto"/>
            </w:tcBorders>
            <w:vAlign w:val="center"/>
          </w:tcPr>
          <w:p w14:paraId="42043045"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1.500,00</w:t>
            </w:r>
          </w:p>
        </w:tc>
      </w:tr>
      <w:tr w:rsidR="008A3495" w:rsidRPr="00C94B8C" w14:paraId="3EF04CB9" w14:textId="77777777" w:rsidTr="00D533E7">
        <w:trPr>
          <w:trHeight w:val="264"/>
          <w:jc w:val="center"/>
        </w:trPr>
        <w:tc>
          <w:tcPr>
            <w:tcW w:w="1413" w:type="pct"/>
            <w:tcBorders>
              <w:top w:val="single" w:sz="4" w:space="0" w:color="auto"/>
              <w:left w:val="single" w:sz="4" w:space="0" w:color="auto"/>
              <w:bottom w:val="single" w:sz="4" w:space="0" w:color="auto"/>
              <w:right w:val="single" w:sz="4" w:space="0" w:color="auto"/>
            </w:tcBorders>
            <w:vAlign w:val="center"/>
          </w:tcPr>
          <w:p w14:paraId="1EBDE9BE"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Udruga specijalne policije iz Domovinskog rata „Trenk“ Požega </w:t>
            </w:r>
          </w:p>
        </w:tc>
        <w:tc>
          <w:tcPr>
            <w:tcW w:w="2908" w:type="pct"/>
            <w:tcBorders>
              <w:top w:val="nil"/>
              <w:left w:val="nil"/>
              <w:bottom w:val="single" w:sz="4" w:space="0" w:color="auto"/>
              <w:right w:val="single" w:sz="4" w:space="0" w:color="auto"/>
            </w:tcBorders>
            <w:vAlign w:val="center"/>
          </w:tcPr>
          <w:p w14:paraId="76BCE1C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Promicanje istine o Domovinskom ratu kroz doprinos, značaj i ulogu Specijalne jedinice policije "Trenk" Požega - "Da se ne zaboravi"</w:t>
            </w:r>
          </w:p>
        </w:tc>
        <w:tc>
          <w:tcPr>
            <w:tcW w:w="679" w:type="pct"/>
            <w:tcBorders>
              <w:top w:val="single" w:sz="4" w:space="0" w:color="auto"/>
              <w:left w:val="nil"/>
              <w:bottom w:val="single" w:sz="4" w:space="0" w:color="auto"/>
              <w:right w:val="single" w:sz="4" w:space="0" w:color="auto"/>
            </w:tcBorders>
            <w:vAlign w:val="center"/>
          </w:tcPr>
          <w:p w14:paraId="472DB11C"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2.000,00 </w:t>
            </w:r>
          </w:p>
        </w:tc>
      </w:tr>
      <w:tr w:rsidR="008A3495" w:rsidRPr="00C94B8C" w14:paraId="613336A1" w14:textId="77777777" w:rsidTr="00D533E7">
        <w:trPr>
          <w:trHeight w:val="551"/>
          <w:jc w:val="center"/>
        </w:trPr>
        <w:tc>
          <w:tcPr>
            <w:tcW w:w="1413" w:type="pct"/>
            <w:tcBorders>
              <w:top w:val="single" w:sz="4" w:space="0" w:color="auto"/>
              <w:left w:val="single" w:sz="4" w:space="0" w:color="auto"/>
              <w:bottom w:val="single" w:sz="4" w:space="0" w:color="auto"/>
              <w:right w:val="single" w:sz="4" w:space="0" w:color="auto"/>
            </w:tcBorders>
            <w:vAlign w:val="center"/>
          </w:tcPr>
          <w:p w14:paraId="23BC2EF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Klub „Tigar 90/91 Požega“</w:t>
            </w:r>
          </w:p>
        </w:tc>
        <w:tc>
          <w:tcPr>
            <w:tcW w:w="2908" w:type="pct"/>
            <w:tcBorders>
              <w:top w:val="single" w:sz="4" w:space="0" w:color="auto"/>
              <w:left w:val="nil"/>
              <w:bottom w:val="single" w:sz="4" w:space="0" w:color="auto"/>
              <w:right w:val="single" w:sz="4" w:space="0" w:color="auto"/>
            </w:tcBorders>
            <w:vAlign w:val="center"/>
          </w:tcPr>
          <w:p w14:paraId="0562D12A"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"Tigrovi 2024."</w:t>
            </w:r>
          </w:p>
        </w:tc>
        <w:tc>
          <w:tcPr>
            <w:tcW w:w="679" w:type="pct"/>
            <w:tcBorders>
              <w:top w:val="single" w:sz="4" w:space="0" w:color="auto"/>
              <w:left w:val="single" w:sz="4" w:space="0" w:color="auto"/>
              <w:bottom w:val="single" w:sz="4" w:space="0" w:color="auto"/>
              <w:right w:val="single" w:sz="4" w:space="0" w:color="auto"/>
            </w:tcBorders>
            <w:vAlign w:val="center"/>
          </w:tcPr>
          <w:p w14:paraId="3AFEEF68"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600,00 </w:t>
            </w:r>
          </w:p>
        </w:tc>
      </w:tr>
      <w:tr w:rsidR="008A3495" w:rsidRPr="00C94B8C" w14:paraId="01D51079" w14:textId="77777777" w:rsidTr="00D533E7">
        <w:trPr>
          <w:trHeight w:val="641"/>
          <w:jc w:val="center"/>
        </w:trPr>
        <w:tc>
          <w:tcPr>
            <w:tcW w:w="1413" w:type="pct"/>
            <w:tcBorders>
              <w:top w:val="single" w:sz="4" w:space="0" w:color="auto"/>
              <w:left w:val="single" w:sz="4" w:space="0" w:color="auto"/>
              <w:bottom w:val="single" w:sz="4" w:space="0" w:color="auto"/>
              <w:right w:val="single" w:sz="4" w:space="0" w:color="auto"/>
            </w:tcBorders>
            <w:vAlign w:val="center"/>
          </w:tcPr>
          <w:p w14:paraId="04C3B421"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dragovoljaca i veterana Domovinskog rata (UDVDR) podružnica PSŽ</w:t>
            </w:r>
          </w:p>
        </w:tc>
        <w:tc>
          <w:tcPr>
            <w:tcW w:w="2908" w:type="pct"/>
            <w:tcBorders>
              <w:top w:val="single" w:sz="4" w:space="0" w:color="auto"/>
              <w:left w:val="nil"/>
              <w:bottom w:val="single" w:sz="4" w:space="0" w:color="auto"/>
              <w:right w:val="single" w:sz="4" w:space="0" w:color="auto"/>
            </w:tcBorders>
            <w:vAlign w:val="center"/>
          </w:tcPr>
          <w:p w14:paraId="62E21035"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Sat istine – vrijeme istine“ te Sufinanciranje troškova aktivnosti ureda svoje udruge u Vukovarskoj ulici u Požegi, za razdoblje od svibnja do kolovoza 2024.</w:t>
            </w:r>
          </w:p>
        </w:tc>
        <w:tc>
          <w:tcPr>
            <w:tcW w:w="679" w:type="pct"/>
            <w:tcBorders>
              <w:top w:val="single" w:sz="4" w:space="0" w:color="auto"/>
              <w:left w:val="nil"/>
              <w:bottom w:val="single" w:sz="4" w:space="0" w:color="auto"/>
              <w:right w:val="single" w:sz="4" w:space="0" w:color="auto"/>
            </w:tcBorders>
            <w:vAlign w:val="center"/>
          </w:tcPr>
          <w:p w14:paraId="1594A044"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2.850,00 </w:t>
            </w:r>
          </w:p>
        </w:tc>
      </w:tr>
      <w:tr w:rsidR="008A3495" w:rsidRPr="00C94B8C" w14:paraId="0327AB12" w14:textId="77777777" w:rsidTr="00D533E7">
        <w:trPr>
          <w:trHeight w:val="126"/>
          <w:jc w:val="center"/>
        </w:trPr>
        <w:tc>
          <w:tcPr>
            <w:tcW w:w="1413" w:type="pct"/>
            <w:tcBorders>
              <w:top w:val="single" w:sz="4" w:space="0" w:color="auto"/>
              <w:left w:val="single" w:sz="4" w:space="0" w:color="auto"/>
              <w:bottom w:val="single" w:sz="4" w:space="0" w:color="auto"/>
              <w:right w:val="single" w:sz="4" w:space="0" w:color="auto"/>
            </w:tcBorders>
            <w:vAlign w:val="center"/>
          </w:tcPr>
          <w:p w14:paraId="65E5952C"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Gradski ogranak Udruge hrvatskih dragovoljaca Domovinskog rata (UHDDR)  grada Požege </w:t>
            </w:r>
          </w:p>
        </w:tc>
        <w:tc>
          <w:tcPr>
            <w:tcW w:w="2908" w:type="pct"/>
            <w:tcBorders>
              <w:top w:val="single" w:sz="4" w:space="0" w:color="auto"/>
              <w:left w:val="nil"/>
              <w:bottom w:val="single" w:sz="4" w:space="0" w:color="auto"/>
              <w:right w:val="single" w:sz="4" w:space="0" w:color="auto"/>
            </w:tcBorders>
            <w:vAlign w:val="center"/>
          </w:tcPr>
          <w:p w14:paraId="3398A110"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Odlazak na susrete dragovoljaca u Svetu Nedjelju, Sveti Đurađ i Johovac</w:t>
            </w:r>
          </w:p>
        </w:tc>
        <w:tc>
          <w:tcPr>
            <w:tcW w:w="679" w:type="pct"/>
            <w:tcBorders>
              <w:top w:val="single" w:sz="4" w:space="0" w:color="auto"/>
              <w:left w:val="nil"/>
              <w:bottom w:val="single" w:sz="4" w:space="0" w:color="auto"/>
              <w:right w:val="single" w:sz="4" w:space="0" w:color="auto"/>
            </w:tcBorders>
            <w:vAlign w:val="center"/>
          </w:tcPr>
          <w:p w14:paraId="0167B8C2"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500,00  </w:t>
            </w:r>
          </w:p>
        </w:tc>
      </w:tr>
      <w:tr w:rsidR="008A3495" w:rsidRPr="00C94B8C" w14:paraId="6072AE65" w14:textId="77777777" w:rsidTr="00D533E7">
        <w:trPr>
          <w:trHeight w:val="126"/>
          <w:jc w:val="center"/>
        </w:trPr>
        <w:tc>
          <w:tcPr>
            <w:tcW w:w="1413" w:type="pct"/>
            <w:tcBorders>
              <w:top w:val="single" w:sz="4" w:space="0" w:color="auto"/>
              <w:left w:val="single" w:sz="4" w:space="0" w:color="auto"/>
              <w:bottom w:val="single" w:sz="4" w:space="0" w:color="auto"/>
              <w:right w:val="single" w:sz="4" w:space="0" w:color="auto"/>
            </w:tcBorders>
            <w:vAlign w:val="bottom"/>
          </w:tcPr>
          <w:p w14:paraId="23DA74AF" w14:textId="77777777" w:rsidR="008A3495" w:rsidRPr="00C94B8C" w:rsidRDefault="008A3495" w:rsidP="00D533E7">
            <w:pPr>
              <w:rPr>
                <w:rFonts w:asciiTheme="minorHAnsi" w:hAnsiTheme="minorHAnsi" w:cstheme="minorHAnsi"/>
                <w:sz w:val="20"/>
                <w:szCs w:val="20"/>
              </w:rPr>
            </w:pPr>
            <w:r w:rsidRPr="00C94B8C">
              <w:rPr>
                <w:rFonts w:asciiTheme="minorHAnsi" w:hAnsiTheme="minorHAnsi" w:cstheme="minorHAnsi"/>
                <w:sz w:val="20"/>
                <w:szCs w:val="20"/>
              </w:rPr>
              <w:t xml:space="preserve">Udruga hrvatskih vojnih invalida Domovinskog rata (HVIDR-a) Požega </w:t>
            </w:r>
          </w:p>
        </w:tc>
        <w:tc>
          <w:tcPr>
            <w:tcW w:w="2908" w:type="pct"/>
            <w:tcBorders>
              <w:top w:val="single" w:sz="4" w:space="0" w:color="auto"/>
              <w:left w:val="nil"/>
              <w:bottom w:val="single" w:sz="4" w:space="0" w:color="auto"/>
              <w:right w:val="single" w:sz="4" w:space="0" w:color="auto"/>
            </w:tcBorders>
            <w:vAlign w:val="center"/>
          </w:tcPr>
          <w:p w14:paraId="0EBB23D2" w14:textId="77777777" w:rsidR="008A3495" w:rsidRPr="00C94B8C" w:rsidRDefault="008A3495" w:rsidP="00D533E7">
            <w:pPr>
              <w:rPr>
                <w:rFonts w:asciiTheme="minorHAnsi" w:hAnsiTheme="minorHAnsi" w:cstheme="minorHAnsi"/>
                <w:sz w:val="20"/>
                <w:szCs w:val="20"/>
              </w:rPr>
            </w:pPr>
            <w:r w:rsidRPr="00C94B8C">
              <w:rPr>
                <w:rFonts w:asciiTheme="minorHAnsi" w:hAnsiTheme="minorHAnsi" w:cstheme="minorHAnsi"/>
                <w:sz w:val="20"/>
                <w:szCs w:val="20"/>
              </w:rPr>
              <w:t>"Slavonski heroji – da se istina nikad ne zaboravi"</w:t>
            </w:r>
          </w:p>
        </w:tc>
        <w:tc>
          <w:tcPr>
            <w:tcW w:w="679" w:type="pct"/>
            <w:tcBorders>
              <w:top w:val="single" w:sz="4" w:space="0" w:color="auto"/>
              <w:left w:val="nil"/>
              <w:bottom w:val="single" w:sz="4" w:space="0" w:color="auto"/>
              <w:right w:val="single" w:sz="4" w:space="0" w:color="auto"/>
            </w:tcBorders>
            <w:vAlign w:val="center"/>
          </w:tcPr>
          <w:p w14:paraId="3C59E9FF" w14:textId="77777777" w:rsidR="008A3495" w:rsidRPr="00C94B8C" w:rsidRDefault="008A3495" w:rsidP="00D533E7">
            <w:pPr>
              <w:jc w:val="right"/>
              <w:rPr>
                <w:rFonts w:asciiTheme="minorHAnsi" w:hAnsiTheme="minorHAnsi" w:cstheme="minorHAnsi"/>
                <w:sz w:val="20"/>
                <w:szCs w:val="20"/>
              </w:rPr>
            </w:pPr>
            <w:r w:rsidRPr="00C94B8C">
              <w:rPr>
                <w:rFonts w:asciiTheme="minorHAnsi" w:hAnsiTheme="minorHAnsi" w:cstheme="minorHAnsi"/>
                <w:sz w:val="20"/>
                <w:szCs w:val="20"/>
              </w:rPr>
              <w:t>2.800,00</w:t>
            </w:r>
          </w:p>
        </w:tc>
      </w:tr>
    </w:tbl>
    <w:p w14:paraId="2A993741" w14:textId="77777777" w:rsidR="008A3495" w:rsidRPr="00C94B8C" w:rsidRDefault="008A3495" w:rsidP="008A3495">
      <w:pPr>
        <w:jc w:val="both"/>
        <w:rPr>
          <w:rFonts w:asciiTheme="minorHAnsi" w:hAnsiTheme="minorHAnsi" w:cstheme="minorHAnsi"/>
          <w:bCs/>
          <w:sz w:val="20"/>
          <w:szCs w:val="20"/>
        </w:rPr>
      </w:pPr>
    </w:p>
    <w:tbl>
      <w:tblPr>
        <w:tblW w:w="445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46"/>
        <w:gridCol w:w="1648"/>
        <w:gridCol w:w="781"/>
        <w:gridCol w:w="1078"/>
        <w:gridCol w:w="1069"/>
        <w:gridCol w:w="1350"/>
      </w:tblGrid>
      <w:tr w:rsidR="008A3495" w:rsidRPr="008A3495" w14:paraId="04E5854E" w14:textId="77777777" w:rsidTr="00D533E7">
        <w:trPr>
          <w:trHeight w:val="552"/>
          <w:jc w:val="center"/>
        </w:trPr>
        <w:tc>
          <w:tcPr>
            <w:tcW w:w="1329" w:type="pct"/>
            <w:tcBorders>
              <w:top w:val="single" w:sz="4" w:space="0" w:color="00000A"/>
              <w:left w:val="single" w:sz="4" w:space="0" w:color="00000A"/>
              <w:bottom w:val="single" w:sz="4" w:space="0" w:color="00000A"/>
              <w:right w:val="single" w:sz="4" w:space="0" w:color="00000A"/>
            </w:tcBorders>
            <w:vAlign w:val="center"/>
            <w:hideMark/>
          </w:tcPr>
          <w:p w14:paraId="52E974E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021" w:type="pct"/>
            <w:tcBorders>
              <w:top w:val="single" w:sz="4" w:space="0" w:color="00000A"/>
              <w:left w:val="single" w:sz="4" w:space="0" w:color="00000A"/>
              <w:bottom w:val="single" w:sz="4" w:space="0" w:color="00000A"/>
              <w:right w:val="single" w:sz="4" w:space="0" w:color="00000A"/>
            </w:tcBorders>
            <w:vAlign w:val="center"/>
            <w:hideMark/>
          </w:tcPr>
          <w:p w14:paraId="6137B0C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4" w:type="pct"/>
            <w:tcBorders>
              <w:top w:val="single" w:sz="4" w:space="0" w:color="00000A"/>
              <w:left w:val="single" w:sz="4" w:space="0" w:color="00000A"/>
              <w:bottom w:val="single" w:sz="4" w:space="0" w:color="00000A"/>
              <w:right w:val="single" w:sz="4" w:space="0" w:color="00000A"/>
            </w:tcBorders>
            <w:vAlign w:val="center"/>
            <w:hideMark/>
          </w:tcPr>
          <w:p w14:paraId="3085350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015047F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62" w:type="pct"/>
            <w:tcBorders>
              <w:top w:val="single" w:sz="4" w:space="0" w:color="00000A"/>
              <w:left w:val="single" w:sz="4" w:space="0" w:color="00000A"/>
              <w:bottom w:val="single" w:sz="4" w:space="0" w:color="00000A"/>
              <w:right w:val="single" w:sz="4" w:space="0" w:color="00000A"/>
            </w:tcBorders>
            <w:vAlign w:val="center"/>
            <w:hideMark/>
          </w:tcPr>
          <w:p w14:paraId="389AC142" w14:textId="4D435B16"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37" w:type="pct"/>
            <w:tcBorders>
              <w:top w:val="single" w:sz="4" w:space="0" w:color="00000A"/>
              <w:left w:val="single" w:sz="4" w:space="0" w:color="00000A"/>
              <w:bottom w:val="single" w:sz="4" w:space="0" w:color="00000A"/>
              <w:right w:val="single" w:sz="4" w:space="0" w:color="00000A"/>
            </w:tcBorders>
            <w:vAlign w:val="center"/>
            <w:hideMark/>
          </w:tcPr>
          <w:p w14:paraId="23F4E44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30.6.2023.</w:t>
            </w:r>
          </w:p>
        </w:tc>
      </w:tr>
      <w:tr w:rsidR="008A3495" w:rsidRPr="008A3495" w14:paraId="104C8322" w14:textId="77777777" w:rsidTr="00D533E7">
        <w:trPr>
          <w:trHeight w:val="909"/>
          <w:jc w:val="center"/>
        </w:trPr>
        <w:tc>
          <w:tcPr>
            <w:tcW w:w="1329" w:type="pct"/>
            <w:tcBorders>
              <w:top w:val="single" w:sz="4" w:space="0" w:color="00000A"/>
              <w:left w:val="single" w:sz="4" w:space="0" w:color="00000A"/>
              <w:bottom w:val="single" w:sz="4" w:space="0" w:color="00000A"/>
              <w:right w:val="single" w:sz="4" w:space="0" w:color="00000A"/>
            </w:tcBorders>
            <w:vAlign w:val="center"/>
            <w:hideMark/>
          </w:tcPr>
          <w:p w14:paraId="7437C63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sufinanciranih udruga proizašlih iz Domovinskog rata</w:t>
            </w:r>
          </w:p>
        </w:tc>
        <w:tc>
          <w:tcPr>
            <w:tcW w:w="1021" w:type="pct"/>
            <w:tcBorders>
              <w:top w:val="single" w:sz="4" w:space="0" w:color="00000A"/>
              <w:left w:val="single" w:sz="4" w:space="0" w:color="00000A"/>
              <w:bottom w:val="single" w:sz="4" w:space="0" w:color="00000A"/>
              <w:right w:val="single" w:sz="4" w:space="0" w:color="00000A"/>
            </w:tcBorders>
            <w:vAlign w:val="center"/>
            <w:hideMark/>
          </w:tcPr>
          <w:p w14:paraId="1ABB433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udruga</w:t>
            </w:r>
          </w:p>
        </w:tc>
        <w:tc>
          <w:tcPr>
            <w:tcW w:w="484" w:type="pct"/>
            <w:tcBorders>
              <w:top w:val="single" w:sz="4" w:space="0" w:color="00000A"/>
              <w:left w:val="single" w:sz="4" w:space="0" w:color="00000A"/>
              <w:bottom w:val="single" w:sz="4" w:space="0" w:color="00000A"/>
              <w:right w:val="single" w:sz="4" w:space="0" w:color="00000A"/>
            </w:tcBorders>
            <w:vAlign w:val="center"/>
            <w:hideMark/>
          </w:tcPr>
          <w:p w14:paraId="1D0F0AF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68" w:type="pct"/>
            <w:tcBorders>
              <w:top w:val="single" w:sz="4" w:space="0" w:color="00000A"/>
              <w:left w:val="single" w:sz="4" w:space="0" w:color="00000A"/>
              <w:bottom w:val="single" w:sz="4" w:space="0" w:color="00000A"/>
              <w:right w:val="single" w:sz="4" w:space="0" w:color="00000A"/>
            </w:tcBorders>
            <w:vAlign w:val="center"/>
            <w:hideMark/>
          </w:tcPr>
          <w:p w14:paraId="6524B27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11</w:t>
            </w:r>
          </w:p>
        </w:tc>
        <w:tc>
          <w:tcPr>
            <w:tcW w:w="662" w:type="pct"/>
            <w:tcBorders>
              <w:top w:val="single" w:sz="4" w:space="0" w:color="00000A"/>
              <w:left w:val="single" w:sz="4" w:space="0" w:color="00000A"/>
              <w:bottom w:val="single" w:sz="4" w:space="0" w:color="00000A"/>
              <w:right w:val="single" w:sz="4" w:space="0" w:color="00000A"/>
            </w:tcBorders>
            <w:vAlign w:val="center"/>
            <w:hideMark/>
          </w:tcPr>
          <w:p w14:paraId="4BDE9DE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11</w:t>
            </w:r>
          </w:p>
        </w:tc>
        <w:tc>
          <w:tcPr>
            <w:tcW w:w="837" w:type="pct"/>
            <w:tcBorders>
              <w:top w:val="single" w:sz="4" w:space="0" w:color="00000A"/>
              <w:left w:val="single" w:sz="4" w:space="0" w:color="00000A"/>
              <w:bottom w:val="single" w:sz="4" w:space="0" w:color="00000A"/>
              <w:right w:val="single" w:sz="4" w:space="0" w:color="00000A"/>
            </w:tcBorders>
            <w:vAlign w:val="center"/>
            <w:hideMark/>
          </w:tcPr>
          <w:p w14:paraId="365C5C4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11</w:t>
            </w:r>
          </w:p>
        </w:tc>
      </w:tr>
    </w:tbl>
    <w:p w14:paraId="624F6E70" w14:textId="77777777" w:rsidR="008A3495" w:rsidRPr="008A3495" w:rsidRDefault="008A3495" w:rsidP="008A3495">
      <w:pPr>
        <w:jc w:val="both"/>
        <w:rPr>
          <w:rFonts w:asciiTheme="minorHAnsi" w:hAnsiTheme="minorHAnsi" w:cstheme="minorHAnsi"/>
          <w:b/>
        </w:rPr>
      </w:pPr>
    </w:p>
    <w:p w14:paraId="3A068F7A" w14:textId="6BB8B4E9" w:rsidR="0000020C" w:rsidRPr="00C94B8C" w:rsidRDefault="0000020C" w:rsidP="0000020C">
      <w:pPr>
        <w:jc w:val="both"/>
        <w:rPr>
          <w:rFonts w:asciiTheme="minorHAnsi" w:hAnsiTheme="minorHAnsi" w:cstheme="minorHAnsi"/>
          <w:bCs/>
          <w:sz w:val="22"/>
          <w:szCs w:val="22"/>
        </w:rPr>
      </w:pPr>
      <w:r w:rsidRPr="00C94B8C">
        <w:rPr>
          <w:rFonts w:asciiTheme="minorHAnsi" w:hAnsiTheme="minorHAnsi" w:cstheme="minorHAnsi"/>
          <w:b/>
          <w:sz w:val="22"/>
          <w:szCs w:val="22"/>
        </w:rPr>
        <w:t>Humanitarne udruge</w:t>
      </w:r>
      <w:r w:rsidRPr="00C94B8C">
        <w:rPr>
          <w:rFonts w:asciiTheme="minorHAnsi" w:hAnsiTheme="minorHAnsi" w:cstheme="minorHAnsi"/>
          <w:bCs/>
          <w:sz w:val="22"/>
          <w:szCs w:val="22"/>
        </w:rPr>
        <w:t xml:space="preserve"> - odnosi se na sredstva dodijeljena humanitarnim udrugama koja se raspoređuju temeljem raspisanog Javnog poziva za financiranje javnih potreba udruga građana iz područja predškolskog odgoja i</w:t>
      </w:r>
      <w:r w:rsidRPr="00C94B8C">
        <w:rPr>
          <w:rFonts w:asciiTheme="minorHAnsi" w:eastAsia="Times New Roman" w:hAnsiTheme="minorHAnsi" w:cstheme="minorHAnsi"/>
          <w:bCs/>
          <w:sz w:val="22"/>
          <w:szCs w:val="22"/>
        </w:rPr>
        <w:t xml:space="preserve"> </w:t>
      </w:r>
      <w:r w:rsidRPr="00C94B8C">
        <w:rPr>
          <w:rFonts w:asciiTheme="minorHAnsi" w:hAnsiTheme="minorHAnsi" w:cstheme="minorHAnsi"/>
          <w:bCs/>
          <w:sz w:val="22"/>
          <w:szCs w:val="22"/>
        </w:rPr>
        <w:t>obrazovanja, zdravstva i socijalne skrbi te ostalih udruga građana u 2024. godini (</w:t>
      </w:r>
      <w:r w:rsidRPr="00C94B8C">
        <w:rPr>
          <w:rFonts w:asciiTheme="minorHAnsi" w:hAnsiTheme="minorHAnsi" w:cstheme="minorHAnsi"/>
          <w:sz w:val="22"/>
          <w:szCs w:val="22"/>
        </w:rPr>
        <w:t>KLASA: 402-01/24-01/2,</w:t>
      </w:r>
      <w:r w:rsidRPr="00C94B8C">
        <w:rPr>
          <w:rFonts w:asciiTheme="minorHAnsi" w:eastAsia="Times New Roman" w:hAnsiTheme="minorHAnsi" w:cstheme="minorHAnsi"/>
          <w:sz w:val="22"/>
          <w:szCs w:val="22"/>
        </w:rPr>
        <w:t xml:space="preserve"> </w:t>
      </w:r>
      <w:r w:rsidRPr="00C94B8C">
        <w:rPr>
          <w:rFonts w:asciiTheme="minorHAnsi" w:hAnsiTheme="minorHAnsi" w:cstheme="minorHAnsi"/>
          <w:sz w:val="22"/>
          <w:szCs w:val="22"/>
        </w:rPr>
        <w:t>URBROJ: 2177-1-01/01-24-1 od 3. siječnja 2024. godine).</w:t>
      </w:r>
      <w:r w:rsidRPr="00C94B8C">
        <w:rPr>
          <w:rFonts w:asciiTheme="minorHAnsi" w:hAnsiTheme="minorHAnsi" w:cstheme="minorHAnsi"/>
          <w:bCs/>
          <w:sz w:val="22"/>
          <w:szCs w:val="22"/>
        </w:rPr>
        <w:t xml:space="preserve"> U izvještajnom razdoblju u 2024. godini kroz tekuće donacije isplaćeno je humanitarnim udrugama 2.000,00 EUR, kako slijedi:</w:t>
      </w:r>
    </w:p>
    <w:p w14:paraId="7BC9AFF8" w14:textId="77777777" w:rsidR="008A3495" w:rsidRPr="008A3495" w:rsidRDefault="008A3495" w:rsidP="008A3495">
      <w:pPr>
        <w:jc w:val="both"/>
        <w:rPr>
          <w:rFonts w:asciiTheme="minorHAnsi" w:hAnsiTheme="minorHAnsi" w:cstheme="minorHAnsi"/>
          <w:bCs/>
        </w:rPr>
      </w:pPr>
    </w:p>
    <w:tbl>
      <w:tblPr>
        <w:tblW w:w="5000" w:type="pct"/>
        <w:tblLook w:val="04A0" w:firstRow="1" w:lastRow="0" w:firstColumn="1" w:lastColumn="0" w:noHBand="0" w:noVBand="1"/>
      </w:tblPr>
      <w:tblGrid>
        <w:gridCol w:w="2829"/>
        <w:gridCol w:w="5002"/>
        <w:gridCol w:w="1231"/>
      </w:tblGrid>
      <w:tr w:rsidR="008A3495" w:rsidRPr="00C94B8C" w14:paraId="7394584E" w14:textId="77777777" w:rsidTr="00D533E7">
        <w:trPr>
          <w:trHeight w:val="398"/>
        </w:trPr>
        <w:tc>
          <w:tcPr>
            <w:tcW w:w="1561" w:type="pct"/>
            <w:tcBorders>
              <w:top w:val="single" w:sz="4" w:space="0" w:color="auto"/>
              <w:left w:val="single" w:sz="4" w:space="0" w:color="auto"/>
              <w:bottom w:val="single" w:sz="4" w:space="0" w:color="auto"/>
              <w:right w:val="single" w:sz="4" w:space="0" w:color="auto"/>
            </w:tcBorders>
            <w:vAlign w:val="center"/>
            <w:hideMark/>
          </w:tcPr>
          <w:p w14:paraId="0370A5C6"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NAZIV UDRUGE</w:t>
            </w:r>
          </w:p>
        </w:tc>
        <w:tc>
          <w:tcPr>
            <w:tcW w:w="2759" w:type="pct"/>
            <w:tcBorders>
              <w:top w:val="single" w:sz="4" w:space="0" w:color="auto"/>
              <w:left w:val="single" w:sz="4" w:space="0" w:color="auto"/>
              <w:bottom w:val="single" w:sz="4" w:space="0" w:color="auto"/>
              <w:right w:val="single" w:sz="4" w:space="0" w:color="auto"/>
            </w:tcBorders>
            <w:vAlign w:val="center"/>
            <w:hideMark/>
          </w:tcPr>
          <w:p w14:paraId="139446F8"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3A7347C0"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IZNOS/EUR</w:t>
            </w:r>
          </w:p>
        </w:tc>
      </w:tr>
      <w:tr w:rsidR="008A3495" w:rsidRPr="00C94B8C" w14:paraId="0501A2BA" w14:textId="77777777" w:rsidTr="00D533E7">
        <w:trPr>
          <w:trHeight w:val="273"/>
        </w:trPr>
        <w:tc>
          <w:tcPr>
            <w:tcW w:w="1561" w:type="pct"/>
            <w:tcBorders>
              <w:top w:val="single" w:sz="4" w:space="0" w:color="auto"/>
              <w:left w:val="single" w:sz="4" w:space="0" w:color="auto"/>
              <w:bottom w:val="single" w:sz="4" w:space="0" w:color="auto"/>
              <w:right w:val="single" w:sz="4" w:space="0" w:color="auto"/>
            </w:tcBorders>
            <w:vAlign w:val="center"/>
          </w:tcPr>
          <w:p w14:paraId="1D0C9416"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Humanitarna udruga "Moj bližnji"</w:t>
            </w:r>
          </w:p>
        </w:tc>
        <w:tc>
          <w:tcPr>
            <w:tcW w:w="2759" w:type="pct"/>
            <w:tcBorders>
              <w:top w:val="single" w:sz="4" w:space="0" w:color="auto"/>
              <w:left w:val="single" w:sz="4" w:space="0" w:color="auto"/>
              <w:bottom w:val="single" w:sz="4" w:space="0" w:color="auto"/>
              <w:right w:val="single" w:sz="4" w:space="0" w:color="auto"/>
            </w:tcBorders>
            <w:vAlign w:val="center"/>
          </w:tcPr>
          <w:p w14:paraId="0699CB44"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"Pomoć osobama u potrebi"</w:t>
            </w:r>
          </w:p>
        </w:tc>
        <w:tc>
          <w:tcPr>
            <w:tcW w:w="679" w:type="pct"/>
            <w:tcBorders>
              <w:top w:val="single" w:sz="4" w:space="0" w:color="auto"/>
              <w:left w:val="single" w:sz="4" w:space="0" w:color="auto"/>
              <w:bottom w:val="single" w:sz="4" w:space="0" w:color="auto"/>
              <w:right w:val="single" w:sz="4" w:space="0" w:color="auto"/>
            </w:tcBorders>
            <w:noWrap/>
            <w:vAlign w:val="center"/>
          </w:tcPr>
          <w:p w14:paraId="551796D1"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800,00 </w:t>
            </w:r>
          </w:p>
        </w:tc>
      </w:tr>
      <w:tr w:rsidR="008A3495" w:rsidRPr="00C94B8C" w14:paraId="6D6EAF2D" w14:textId="77777777" w:rsidTr="00D533E7">
        <w:trPr>
          <w:trHeight w:val="273"/>
        </w:trPr>
        <w:tc>
          <w:tcPr>
            <w:tcW w:w="1561" w:type="pct"/>
            <w:tcBorders>
              <w:top w:val="single" w:sz="4" w:space="0" w:color="auto"/>
              <w:left w:val="single" w:sz="4" w:space="0" w:color="auto"/>
              <w:bottom w:val="single" w:sz="4" w:space="0" w:color="auto"/>
              <w:right w:val="single" w:sz="4" w:space="0" w:color="auto"/>
            </w:tcBorders>
            <w:vAlign w:val="center"/>
          </w:tcPr>
          <w:p w14:paraId="2ACC620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za kreativni rad i pomoć socijalno potrebitim osobama "Kap solidarnosti"</w:t>
            </w:r>
          </w:p>
        </w:tc>
        <w:tc>
          <w:tcPr>
            <w:tcW w:w="2759" w:type="pct"/>
            <w:tcBorders>
              <w:top w:val="single" w:sz="4" w:space="0" w:color="auto"/>
              <w:left w:val="single" w:sz="4" w:space="0" w:color="auto"/>
              <w:bottom w:val="single" w:sz="4" w:space="0" w:color="auto"/>
              <w:right w:val="single" w:sz="4" w:space="0" w:color="auto"/>
            </w:tcBorders>
            <w:vAlign w:val="center"/>
          </w:tcPr>
          <w:p w14:paraId="7DD9AA0A"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"Požeška podrška socijalno ugroženim osobama"</w:t>
            </w:r>
          </w:p>
        </w:tc>
        <w:tc>
          <w:tcPr>
            <w:tcW w:w="679" w:type="pct"/>
            <w:tcBorders>
              <w:top w:val="single" w:sz="4" w:space="0" w:color="auto"/>
              <w:left w:val="single" w:sz="4" w:space="0" w:color="auto"/>
              <w:bottom w:val="single" w:sz="4" w:space="0" w:color="auto"/>
              <w:right w:val="single" w:sz="4" w:space="0" w:color="auto"/>
            </w:tcBorders>
            <w:noWrap/>
            <w:vAlign w:val="center"/>
          </w:tcPr>
          <w:p w14:paraId="225D395F"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240,00 </w:t>
            </w:r>
          </w:p>
        </w:tc>
      </w:tr>
      <w:tr w:rsidR="008A3495" w:rsidRPr="00C94B8C" w14:paraId="342A0A37" w14:textId="77777777" w:rsidTr="00D533E7">
        <w:trPr>
          <w:trHeight w:val="273"/>
        </w:trPr>
        <w:tc>
          <w:tcPr>
            <w:tcW w:w="1561" w:type="pct"/>
            <w:tcBorders>
              <w:top w:val="single" w:sz="4" w:space="0" w:color="auto"/>
              <w:left w:val="single" w:sz="4" w:space="0" w:color="auto"/>
              <w:bottom w:val="single" w:sz="4" w:space="0" w:color="auto"/>
              <w:right w:val="single" w:sz="4" w:space="0" w:color="auto"/>
            </w:tcBorders>
            <w:vAlign w:val="center"/>
          </w:tcPr>
          <w:p w14:paraId="4A433DFE"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za zaštitu i promicanje ljudskih prava "Humanum"</w:t>
            </w:r>
          </w:p>
        </w:tc>
        <w:tc>
          <w:tcPr>
            <w:tcW w:w="2759" w:type="pct"/>
            <w:tcBorders>
              <w:top w:val="single" w:sz="4" w:space="0" w:color="auto"/>
              <w:left w:val="single" w:sz="4" w:space="0" w:color="auto"/>
              <w:bottom w:val="single" w:sz="4" w:space="0" w:color="auto"/>
              <w:right w:val="single" w:sz="4" w:space="0" w:color="auto"/>
            </w:tcBorders>
            <w:vAlign w:val="center"/>
          </w:tcPr>
          <w:p w14:paraId="10AE21CD"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„Halo Humanum - za starije, djecu i mlade“</w:t>
            </w:r>
          </w:p>
        </w:tc>
        <w:tc>
          <w:tcPr>
            <w:tcW w:w="679" w:type="pct"/>
            <w:tcBorders>
              <w:top w:val="single" w:sz="4" w:space="0" w:color="auto"/>
              <w:left w:val="single" w:sz="4" w:space="0" w:color="auto"/>
              <w:bottom w:val="single" w:sz="4" w:space="0" w:color="auto"/>
              <w:right w:val="single" w:sz="4" w:space="0" w:color="auto"/>
            </w:tcBorders>
            <w:noWrap/>
            <w:vAlign w:val="center"/>
          </w:tcPr>
          <w:p w14:paraId="035377DD"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960,00 </w:t>
            </w:r>
          </w:p>
        </w:tc>
      </w:tr>
    </w:tbl>
    <w:p w14:paraId="4BD6AAE9" w14:textId="77777777" w:rsidR="008A3495" w:rsidRPr="008A3495" w:rsidRDefault="008A3495" w:rsidP="008A3495">
      <w:pPr>
        <w:jc w:val="both"/>
        <w:rPr>
          <w:rFonts w:asciiTheme="minorHAnsi" w:hAnsiTheme="minorHAnsi" w:cstheme="minorHAnsi"/>
          <w:bCs/>
        </w:rPr>
      </w:pPr>
    </w:p>
    <w:tbl>
      <w:tblPr>
        <w:tblW w:w="44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886"/>
        <w:gridCol w:w="1747"/>
        <w:gridCol w:w="781"/>
        <w:gridCol w:w="1119"/>
        <w:gridCol w:w="1103"/>
        <w:gridCol w:w="1400"/>
      </w:tblGrid>
      <w:tr w:rsidR="008A3495" w:rsidRPr="008A3495" w14:paraId="68768F1E" w14:textId="77777777" w:rsidTr="00D533E7">
        <w:trPr>
          <w:trHeight w:val="552"/>
          <w:jc w:val="center"/>
        </w:trPr>
        <w:tc>
          <w:tcPr>
            <w:tcW w:w="1174" w:type="pct"/>
            <w:tcBorders>
              <w:top w:val="single" w:sz="4" w:space="0" w:color="00000A"/>
              <w:left w:val="single" w:sz="4" w:space="0" w:color="00000A"/>
              <w:bottom w:val="single" w:sz="4" w:space="0" w:color="00000A"/>
              <w:right w:val="single" w:sz="4" w:space="0" w:color="00000A"/>
            </w:tcBorders>
            <w:vAlign w:val="center"/>
            <w:hideMark/>
          </w:tcPr>
          <w:p w14:paraId="05678FB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087" w:type="pct"/>
            <w:tcBorders>
              <w:top w:val="single" w:sz="4" w:space="0" w:color="00000A"/>
              <w:left w:val="single" w:sz="4" w:space="0" w:color="00000A"/>
              <w:bottom w:val="single" w:sz="4" w:space="0" w:color="00000A"/>
              <w:right w:val="single" w:sz="4" w:space="0" w:color="00000A"/>
            </w:tcBorders>
            <w:vAlign w:val="center"/>
            <w:hideMark/>
          </w:tcPr>
          <w:p w14:paraId="7100A4C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40BF90C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96" w:type="pct"/>
            <w:tcBorders>
              <w:top w:val="single" w:sz="4" w:space="0" w:color="00000A"/>
              <w:left w:val="single" w:sz="4" w:space="0" w:color="00000A"/>
              <w:bottom w:val="single" w:sz="4" w:space="0" w:color="00000A"/>
              <w:right w:val="single" w:sz="4" w:space="0" w:color="00000A"/>
            </w:tcBorders>
            <w:vAlign w:val="center"/>
            <w:hideMark/>
          </w:tcPr>
          <w:p w14:paraId="102244F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6" w:type="pct"/>
            <w:tcBorders>
              <w:top w:val="single" w:sz="4" w:space="0" w:color="00000A"/>
              <w:left w:val="single" w:sz="4" w:space="0" w:color="00000A"/>
              <w:bottom w:val="single" w:sz="4" w:space="0" w:color="00000A"/>
              <w:right w:val="single" w:sz="4" w:space="0" w:color="00000A"/>
            </w:tcBorders>
            <w:vAlign w:val="center"/>
            <w:hideMark/>
          </w:tcPr>
          <w:p w14:paraId="1260AB4C" w14:textId="01E7F797"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71" w:type="pct"/>
            <w:tcBorders>
              <w:top w:val="single" w:sz="4" w:space="0" w:color="00000A"/>
              <w:left w:val="single" w:sz="4" w:space="0" w:color="00000A"/>
              <w:bottom w:val="single" w:sz="4" w:space="0" w:color="00000A"/>
              <w:right w:val="single" w:sz="4" w:space="0" w:color="00000A"/>
            </w:tcBorders>
            <w:vAlign w:val="center"/>
            <w:hideMark/>
          </w:tcPr>
          <w:p w14:paraId="21983D5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30.6.2023.</w:t>
            </w:r>
          </w:p>
        </w:tc>
      </w:tr>
      <w:tr w:rsidR="008A3495" w:rsidRPr="008A3495" w14:paraId="2F406AA7" w14:textId="77777777" w:rsidTr="00D533E7">
        <w:trPr>
          <w:trHeight w:val="712"/>
          <w:jc w:val="center"/>
        </w:trPr>
        <w:tc>
          <w:tcPr>
            <w:tcW w:w="1174" w:type="pct"/>
            <w:tcBorders>
              <w:top w:val="single" w:sz="4" w:space="0" w:color="00000A"/>
              <w:left w:val="single" w:sz="4" w:space="0" w:color="00000A"/>
              <w:bottom w:val="single" w:sz="4" w:space="0" w:color="00000A"/>
              <w:right w:val="single" w:sz="4" w:space="0" w:color="00000A"/>
            </w:tcBorders>
            <w:vAlign w:val="center"/>
            <w:hideMark/>
          </w:tcPr>
          <w:p w14:paraId="275D618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lastRenderedPageBreak/>
              <w:t>Broj sufinanciranih humanitarnih udruga</w:t>
            </w:r>
          </w:p>
        </w:tc>
        <w:tc>
          <w:tcPr>
            <w:tcW w:w="1087" w:type="pct"/>
            <w:tcBorders>
              <w:top w:val="single" w:sz="4" w:space="0" w:color="00000A"/>
              <w:left w:val="single" w:sz="4" w:space="0" w:color="00000A"/>
              <w:bottom w:val="single" w:sz="4" w:space="0" w:color="00000A"/>
              <w:right w:val="single" w:sz="4" w:space="0" w:color="00000A"/>
            </w:tcBorders>
            <w:vAlign w:val="center"/>
            <w:hideMark/>
          </w:tcPr>
          <w:p w14:paraId="4473DDB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udruga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2C0CEB7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6" w:type="pct"/>
            <w:tcBorders>
              <w:top w:val="single" w:sz="4" w:space="0" w:color="00000A"/>
              <w:left w:val="single" w:sz="4" w:space="0" w:color="00000A"/>
              <w:bottom w:val="single" w:sz="4" w:space="0" w:color="00000A"/>
              <w:right w:val="single" w:sz="4" w:space="0" w:color="00000A"/>
            </w:tcBorders>
            <w:vAlign w:val="center"/>
            <w:hideMark/>
          </w:tcPr>
          <w:p w14:paraId="06B1894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c>
          <w:tcPr>
            <w:tcW w:w="686" w:type="pct"/>
            <w:tcBorders>
              <w:top w:val="single" w:sz="4" w:space="0" w:color="00000A"/>
              <w:left w:val="single" w:sz="4" w:space="0" w:color="00000A"/>
              <w:bottom w:val="single" w:sz="4" w:space="0" w:color="00000A"/>
              <w:right w:val="single" w:sz="4" w:space="0" w:color="00000A"/>
            </w:tcBorders>
            <w:vAlign w:val="center"/>
            <w:hideMark/>
          </w:tcPr>
          <w:p w14:paraId="63ECFF6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c>
          <w:tcPr>
            <w:tcW w:w="871" w:type="pct"/>
            <w:tcBorders>
              <w:top w:val="single" w:sz="4" w:space="0" w:color="00000A"/>
              <w:left w:val="single" w:sz="4" w:space="0" w:color="00000A"/>
              <w:bottom w:val="single" w:sz="4" w:space="0" w:color="00000A"/>
              <w:right w:val="single" w:sz="4" w:space="0" w:color="00000A"/>
            </w:tcBorders>
            <w:vAlign w:val="center"/>
            <w:hideMark/>
          </w:tcPr>
          <w:p w14:paraId="160DECC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r>
    </w:tbl>
    <w:p w14:paraId="55484788" w14:textId="77777777" w:rsidR="008A3495" w:rsidRPr="008A3495" w:rsidRDefault="008A3495" w:rsidP="008A3495">
      <w:pPr>
        <w:jc w:val="both"/>
        <w:rPr>
          <w:rFonts w:asciiTheme="minorHAnsi" w:eastAsia="Times New Roman" w:hAnsiTheme="minorHAnsi" w:cstheme="minorHAnsi"/>
          <w:bCs/>
        </w:rPr>
      </w:pPr>
    </w:p>
    <w:p w14:paraId="5053E4CF" w14:textId="249127B5" w:rsidR="0000020C" w:rsidRPr="00C94B8C" w:rsidRDefault="0000020C" w:rsidP="0000020C">
      <w:pPr>
        <w:jc w:val="both"/>
        <w:rPr>
          <w:rFonts w:asciiTheme="minorHAnsi" w:hAnsiTheme="minorHAnsi" w:cstheme="minorHAnsi"/>
          <w:bCs/>
          <w:sz w:val="22"/>
          <w:szCs w:val="22"/>
        </w:rPr>
      </w:pPr>
      <w:r w:rsidRPr="00C94B8C">
        <w:rPr>
          <w:rFonts w:asciiTheme="minorHAnsi" w:hAnsiTheme="minorHAnsi" w:cstheme="minorHAnsi"/>
          <w:b/>
          <w:sz w:val="22"/>
          <w:szCs w:val="22"/>
        </w:rPr>
        <w:t>Udruge invalida</w:t>
      </w:r>
      <w:r w:rsidRPr="00C94B8C">
        <w:rPr>
          <w:rFonts w:asciiTheme="minorHAnsi" w:hAnsiTheme="minorHAnsi" w:cstheme="minorHAnsi"/>
          <w:bCs/>
          <w:sz w:val="22"/>
          <w:szCs w:val="22"/>
        </w:rPr>
        <w:t xml:space="preserve"> - odnose se na sredstva namijenjena za udruge invalida koja se dodjeljuju na temelju raspisanog Javnog poziva za financiranje javnih potreba udruga građana iz područja predškolskog odgoja i</w:t>
      </w:r>
      <w:r w:rsidRPr="00C94B8C">
        <w:rPr>
          <w:rFonts w:asciiTheme="minorHAnsi" w:eastAsia="Times New Roman" w:hAnsiTheme="minorHAnsi" w:cstheme="minorHAnsi"/>
          <w:bCs/>
          <w:sz w:val="22"/>
          <w:szCs w:val="22"/>
        </w:rPr>
        <w:t xml:space="preserve"> </w:t>
      </w:r>
      <w:r w:rsidRPr="00C94B8C">
        <w:rPr>
          <w:rFonts w:asciiTheme="minorHAnsi" w:hAnsiTheme="minorHAnsi" w:cstheme="minorHAnsi"/>
          <w:bCs/>
          <w:sz w:val="22"/>
          <w:szCs w:val="22"/>
        </w:rPr>
        <w:t>obrazovanja, zdravstva i socijalne skrbi te ostalih udruga građana u 2024. godini (</w:t>
      </w:r>
      <w:r w:rsidRPr="00C94B8C">
        <w:rPr>
          <w:rFonts w:asciiTheme="minorHAnsi" w:hAnsiTheme="minorHAnsi" w:cstheme="minorHAnsi"/>
          <w:sz w:val="22"/>
          <w:szCs w:val="22"/>
        </w:rPr>
        <w:t>KLASA: 402-01/24-01/2,</w:t>
      </w:r>
      <w:r w:rsidRPr="00C94B8C">
        <w:rPr>
          <w:rFonts w:asciiTheme="minorHAnsi" w:eastAsia="Times New Roman" w:hAnsiTheme="minorHAnsi" w:cstheme="minorHAnsi"/>
          <w:sz w:val="22"/>
          <w:szCs w:val="22"/>
        </w:rPr>
        <w:t xml:space="preserve"> </w:t>
      </w:r>
      <w:r w:rsidRPr="00C94B8C">
        <w:rPr>
          <w:rFonts w:asciiTheme="minorHAnsi" w:hAnsiTheme="minorHAnsi" w:cstheme="minorHAnsi"/>
          <w:sz w:val="22"/>
          <w:szCs w:val="22"/>
        </w:rPr>
        <w:t>URBROJ: 2177-1-01/01-24-1 od 3. siječnja 2024. godine).</w:t>
      </w:r>
      <w:r w:rsidRPr="00C94B8C">
        <w:rPr>
          <w:rFonts w:asciiTheme="minorHAnsi" w:hAnsiTheme="minorHAnsi" w:cstheme="minorHAnsi"/>
          <w:bCs/>
          <w:sz w:val="22"/>
          <w:szCs w:val="22"/>
        </w:rPr>
        <w:t xml:space="preserve"> U izvještajnom razdoblju u 2024. godini kroz tekuće donacije isplaćeno je invalidnim udrugama 2.410,00 EUR, kako slijedi:</w:t>
      </w:r>
    </w:p>
    <w:p w14:paraId="4F202BFE" w14:textId="77777777" w:rsidR="008A3495" w:rsidRPr="008A3495" w:rsidRDefault="008A3495" w:rsidP="008A3495">
      <w:pPr>
        <w:jc w:val="both"/>
        <w:rPr>
          <w:rFonts w:asciiTheme="minorHAnsi" w:hAnsiTheme="minorHAnsi" w:cstheme="minorHAnsi"/>
          <w:bCs/>
        </w:rPr>
      </w:pPr>
    </w:p>
    <w:tbl>
      <w:tblPr>
        <w:tblW w:w="5000" w:type="pct"/>
        <w:tblLook w:val="04A0" w:firstRow="1" w:lastRow="0" w:firstColumn="1" w:lastColumn="0" w:noHBand="0" w:noVBand="1"/>
      </w:tblPr>
      <w:tblGrid>
        <w:gridCol w:w="3267"/>
        <w:gridCol w:w="4564"/>
        <w:gridCol w:w="1231"/>
      </w:tblGrid>
      <w:tr w:rsidR="008A3495" w:rsidRPr="00C94B8C" w14:paraId="5E3D40F7" w14:textId="77777777" w:rsidTr="00D533E7">
        <w:trPr>
          <w:trHeight w:val="398"/>
        </w:trPr>
        <w:tc>
          <w:tcPr>
            <w:tcW w:w="1803" w:type="pct"/>
            <w:tcBorders>
              <w:top w:val="single" w:sz="4" w:space="0" w:color="auto"/>
              <w:left w:val="single" w:sz="4" w:space="0" w:color="auto"/>
              <w:bottom w:val="single" w:sz="4" w:space="0" w:color="auto"/>
              <w:right w:val="single" w:sz="4" w:space="0" w:color="auto"/>
            </w:tcBorders>
            <w:vAlign w:val="center"/>
            <w:hideMark/>
          </w:tcPr>
          <w:p w14:paraId="2044890A"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NAZIV UDRUGE</w:t>
            </w:r>
          </w:p>
        </w:tc>
        <w:tc>
          <w:tcPr>
            <w:tcW w:w="2518" w:type="pct"/>
            <w:tcBorders>
              <w:top w:val="single" w:sz="4" w:space="0" w:color="auto"/>
              <w:left w:val="single" w:sz="4" w:space="0" w:color="auto"/>
              <w:bottom w:val="single" w:sz="4" w:space="0" w:color="auto"/>
              <w:right w:val="single" w:sz="4" w:space="0" w:color="auto"/>
            </w:tcBorders>
            <w:vAlign w:val="center"/>
            <w:hideMark/>
          </w:tcPr>
          <w:p w14:paraId="004A0F57"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NAZIV PROJEKTA</w:t>
            </w:r>
          </w:p>
        </w:tc>
        <w:tc>
          <w:tcPr>
            <w:tcW w:w="679" w:type="pct"/>
            <w:tcBorders>
              <w:top w:val="single" w:sz="4" w:space="0" w:color="auto"/>
              <w:left w:val="single" w:sz="4" w:space="0" w:color="auto"/>
              <w:bottom w:val="single" w:sz="4" w:space="0" w:color="auto"/>
              <w:right w:val="single" w:sz="4" w:space="0" w:color="auto"/>
            </w:tcBorders>
            <w:vAlign w:val="center"/>
            <w:hideMark/>
          </w:tcPr>
          <w:p w14:paraId="343B33C1"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IZNOS/EUR</w:t>
            </w:r>
          </w:p>
        </w:tc>
      </w:tr>
      <w:tr w:rsidR="008A3495" w:rsidRPr="00C94B8C" w14:paraId="078EB9AB" w14:textId="77777777" w:rsidTr="00D533E7">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6EF22163"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Udruga za razvoj kreativnih radionica i kvalitete življenja osoba s invaliditetom RH </w:t>
            </w:r>
          </w:p>
        </w:tc>
        <w:tc>
          <w:tcPr>
            <w:tcW w:w="2518" w:type="pct"/>
            <w:tcBorders>
              <w:top w:val="single" w:sz="4" w:space="0" w:color="auto"/>
              <w:left w:val="single" w:sz="4" w:space="0" w:color="auto"/>
              <w:bottom w:val="single" w:sz="4" w:space="0" w:color="auto"/>
              <w:right w:val="single" w:sz="4" w:space="0" w:color="auto"/>
            </w:tcBorders>
            <w:vAlign w:val="center"/>
          </w:tcPr>
          <w:p w14:paraId="59F7D51D"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 društvu bez predrasuda“</w:t>
            </w:r>
          </w:p>
        </w:tc>
        <w:tc>
          <w:tcPr>
            <w:tcW w:w="679" w:type="pct"/>
            <w:tcBorders>
              <w:top w:val="single" w:sz="4" w:space="0" w:color="auto"/>
              <w:left w:val="single" w:sz="4" w:space="0" w:color="auto"/>
              <w:bottom w:val="single" w:sz="4" w:space="0" w:color="auto"/>
              <w:right w:val="single" w:sz="4" w:space="0" w:color="auto"/>
            </w:tcBorders>
            <w:noWrap/>
            <w:vAlign w:val="center"/>
          </w:tcPr>
          <w:p w14:paraId="13B7A702"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1.200,00</w:t>
            </w:r>
          </w:p>
        </w:tc>
      </w:tr>
      <w:tr w:rsidR="008A3495" w:rsidRPr="00C94B8C" w14:paraId="12725E72" w14:textId="77777777" w:rsidTr="00D533E7">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0975829B"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gluhih i nagluhih osoba grada Požege i Županije požeško-slavonske</w:t>
            </w:r>
          </w:p>
        </w:tc>
        <w:tc>
          <w:tcPr>
            <w:tcW w:w="2518" w:type="pct"/>
            <w:tcBorders>
              <w:top w:val="single" w:sz="4" w:space="0" w:color="auto"/>
              <w:left w:val="single" w:sz="4" w:space="0" w:color="auto"/>
              <w:bottom w:val="single" w:sz="4" w:space="0" w:color="auto"/>
              <w:right w:val="single" w:sz="4" w:space="0" w:color="auto"/>
            </w:tcBorders>
            <w:vAlign w:val="center"/>
          </w:tcPr>
          <w:p w14:paraId="7C20319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„Druženjem kroz tišinu“</w:t>
            </w:r>
          </w:p>
        </w:tc>
        <w:tc>
          <w:tcPr>
            <w:tcW w:w="679" w:type="pct"/>
            <w:tcBorders>
              <w:top w:val="single" w:sz="4" w:space="0" w:color="auto"/>
              <w:left w:val="single" w:sz="4" w:space="0" w:color="auto"/>
              <w:bottom w:val="single" w:sz="4" w:space="0" w:color="auto"/>
              <w:right w:val="single" w:sz="4" w:space="0" w:color="auto"/>
            </w:tcBorders>
            <w:noWrap/>
            <w:vAlign w:val="center"/>
          </w:tcPr>
          <w:p w14:paraId="7A1BAABF"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510,00</w:t>
            </w:r>
          </w:p>
        </w:tc>
      </w:tr>
      <w:tr w:rsidR="008A3495" w:rsidRPr="00C94B8C" w14:paraId="4842B6C1" w14:textId="77777777" w:rsidTr="00D533E7">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89DF50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Udruga invalida rada Požega</w:t>
            </w:r>
          </w:p>
        </w:tc>
        <w:tc>
          <w:tcPr>
            <w:tcW w:w="2518" w:type="pct"/>
            <w:tcBorders>
              <w:top w:val="single" w:sz="4" w:space="0" w:color="auto"/>
              <w:left w:val="single" w:sz="4" w:space="0" w:color="auto"/>
              <w:bottom w:val="single" w:sz="4" w:space="0" w:color="auto"/>
              <w:right w:val="single" w:sz="4" w:space="0" w:color="auto"/>
            </w:tcBorders>
            <w:vAlign w:val="center"/>
          </w:tcPr>
          <w:p w14:paraId="6ECE27E5"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„Socijalne usluge, osnaživanje udruge – informiranje i promicanje prava osoba s invaliditetom kroz razvoj civilnoga društva“.</w:t>
            </w:r>
          </w:p>
        </w:tc>
        <w:tc>
          <w:tcPr>
            <w:tcW w:w="679" w:type="pct"/>
            <w:tcBorders>
              <w:top w:val="single" w:sz="4" w:space="0" w:color="auto"/>
              <w:left w:val="single" w:sz="4" w:space="0" w:color="auto"/>
              <w:bottom w:val="single" w:sz="4" w:space="0" w:color="auto"/>
              <w:right w:val="single" w:sz="4" w:space="0" w:color="auto"/>
            </w:tcBorders>
            <w:noWrap/>
            <w:vAlign w:val="center"/>
          </w:tcPr>
          <w:p w14:paraId="75DD5CEC"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400,00</w:t>
            </w:r>
          </w:p>
        </w:tc>
      </w:tr>
      <w:tr w:rsidR="008A3495" w:rsidRPr="00C94B8C" w14:paraId="168FAD74" w14:textId="77777777" w:rsidTr="00D533E7">
        <w:trPr>
          <w:trHeight w:val="273"/>
        </w:trPr>
        <w:tc>
          <w:tcPr>
            <w:tcW w:w="1803" w:type="pct"/>
            <w:tcBorders>
              <w:top w:val="single" w:sz="4" w:space="0" w:color="auto"/>
              <w:left w:val="single" w:sz="4" w:space="0" w:color="auto"/>
              <w:bottom w:val="single" w:sz="4" w:space="0" w:color="auto"/>
              <w:right w:val="single" w:sz="4" w:space="0" w:color="auto"/>
            </w:tcBorders>
            <w:vAlign w:val="center"/>
          </w:tcPr>
          <w:p w14:paraId="4269EF0B"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Invalidska udruga "ILCO" Požega</w:t>
            </w:r>
          </w:p>
        </w:tc>
        <w:tc>
          <w:tcPr>
            <w:tcW w:w="2518" w:type="pct"/>
            <w:tcBorders>
              <w:top w:val="single" w:sz="4" w:space="0" w:color="auto"/>
              <w:left w:val="single" w:sz="4" w:space="0" w:color="auto"/>
              <w:bottom w:val="single" w:sz="4" w:space="0" w:color="auto"/>
              <w:right w:val="single" w:sz="4" w:space="0" w:color="auto"/>
            </w:tcBorders>
            <w:vAlign w:val="center"/>
          </w:tcPr>
          <w:p w14:paraId="7504462B"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„Rehabilitacija i podizanje kvalitete života osoba oboljelih od raka debelog crijeva“</w:t>
            </w:r>
          </w:p>
        </w:tc>
        <w:tc>
          <w:tcPr>
            <w:tcW w:w="679" w:type="pct"/>
            <w:tcBorders>
              <w:top w:val="single" w:sz="4" w:space="0" w:color="auto"/>
              <w:left w:val="single" w:sz="4" w:space="0" w:color="auto"/>
              <w:bottom w:val="single" w:sz="4" w:space="0" w:color="auto"/>
              <w:right w:val="single" w:sz="4" w:space="0" w:color="auto"/>
            </w:tcBorders>
            <w:noWrap/>
            <w:vAlign w:val="center"/>
          </w:tcPr>
          <w:p w14:paraId="4004E345"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300,00</w:t>
            </w:r>
          </w:p>
        </w:tc>
      </w:tr>
    </w:tbl>
    <w:p w14:paraId="20FDF763" w14:textId="77777777" w:rsidR="008A3495" w:rsidRPr="008A3495" w:rsidRDefault="008A3495" w:rsidP="008A3495">
      <w:pPr>
        <w:jc w:val="both"/>
        <w:rPr>
          <w:rFonts w:asciiTheme="minorHAnsi" w:hAnsiTheme="minorHAnsi" w:cstheme="minorHAnsi"/>
          <w:bCs/>
          <w:sz w:val="20"/>
          <w:szCs w:val="20"/>
        </w:rPr>
      </w:pPr>
    </w:p>
    <w:tbl>
      <w:tblPr>
        <w:tblW w:w="442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90"/>
        <w:gridCol w:w="1783"/>
        <w:gridCol w:w="781"/>
        <w:gridCol w:w="1134"/>
        <w:gridCol w:w="1115"/>
        <w:gridCol w:w="1420"/>
      </w:tblGrid>
      <w:tr w:rsidR="008A3495" w:rsidRPr="008A3495" w14:paraId="28762C24" w14:textId="77777777" w:rsidTr="00D533E7">
        <w:trPr>
          <w:trHeight w:val="552"/>
          <w:jc w:val="center"/>
        </w:trPr>
        <w:tc>
          <w:tcPr>
            <w:tcW w:w="1115" w:type="pct"/>
            <w:tcBorders>
              <w:top w:val="single" w:sz="4" w:space="0" w:color="00000A"/>
              <w:left w:val="single" w:sz="4" w:space="0" w:color="00000A"/>
              <w:bottom w:val="single" w:sz="4" w:space="0" w:color="00000A"/>
              <w:right w:val="single" w:sz="4" w:space="0" w:color="00000A"/>
            </w:tcBorders>
            <w:vAlign w:val="center"/>
            <w:hideMark/>
          </w:tcPr>
          <w:p w14:paraId="4A0845F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111" w:type="pct"/>
            <w:tcBorders>
              <w:top w:val="single" w:sz="4" w:space="0" w:color="00000A"/>
              <w:left w:val="single" w:sz="4" w:space="0" w:color="00000A"/>
              <w:bottom w:val="single" w:sz="4" w:space="0" w:color="00000A"/>
              <w:right w:val="single" w:sz="4" w:space="0" w:color="00000A"/>
            </w:tcBorders>
            <w:vAlign w:val="center"/>
            <w:hideMark/>
          </w:tcPr>
          <w:p w14:paraId="3A6FF22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73A8FC6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34E81DD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571187BF" w14:textId="449200FA"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56918A5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7657C886" w14:textId="77777777" w:rsidTr="00D533E7">
        <w:trPr>
          <w:trHeight w:val="298"/>
          <w:jc w:val="center"/>
        </w:trPr>
        <w:tc>
          <w:tcPr>
            <w:tcW w:w="1115" w:type="pct"/>
            <w:tcBorders>
              <w:top w:val="single" w:sz="4" w:space="0" w:color="00000A"/>
              <w:left w:val="single" w:sz="4" w:space="0" w:color="00000A"/>
              <w:bottom w:val="single" w:sz="4" w:space="0" w:color="00000A"/>
              <w:right w:val="single" w:sz="4" w:space="0" w:color="00000A"/>
            </w:tcBorders>
            <w:vAlign w:val="center"/>
            <w:hideMark/>
          </w:tcPr>
          <w:p w14:paraId="58881B7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sufinanciranih udruga invalida</w:t>
            </w:r>
          </w:p>
        </w:tc>
        <w:tc>
          <w:tcPr>
            <w:tcW w:w="1111" w:type="pct"/>
            <w:tcBorders>
              <w:top w:val="single" w:sz="4" w:space="0" w:color="00000A"/>
              <w:left w:val="single" w:sz="4" w:space="0" w:color="00000A"/>
              <w:bottom w:val="single" w:sz="4" w:space="0" w:color="00000A"/>
              <w:right w:val="single" w:sz="4" w:space="0" w:color="00000A"/>
            </w:tcBorders>
            <w:vAlign w:val="center"/>
            <w:hideMark/>
          </w:tcPr>
          <w:p w14:paraId="7891D15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sufinanciranih udruga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0D19944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295B651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8</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32427E7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8</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3BF9B9C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4</w:t>
            </w:r>
          </w:p>
        </w:tc>
      </w:tr>
    </w:tbl>
    <w:p w14:paraId="20B4AB5A" w14:textId="77777777" w:rsidR="008A3495" w:rsidRPr="008A3495" w:rsidRDefault="008A3495" w:rsidP="008A3495">
      <w:pPr>
        <w:jc w:val="both"/>
        <w:rPr>
          <w:rFonts w:asciiTheme="minorHAnsi" w:eastAsia="Times New Roman" w:hAnsiTheme="minorHAnsi" w:cstheme="minorHAnsi"/>
          <w:bCs/>
        </w:rPr>
      </w:pPr>
    </w:p>
    <w:p w14:paraId="4E1E5A1C"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Donacije Caritasu požeške biskupije</w:t>
      </w:r>
      <w:r w:rsidRPr="00C94B8C">
        <w:rPr>
          <w:rFonts w:asciiTheme="minorHAnsi" w:hAnsiTheme="minorHAnsi" w:cstheme="minorHAnsi"/>
          <w:bCs/>
          <w:sz w:val="22"/>
          <w:szCs w:val="22"/>
        </w:rPr>
        <w:t xml:space="preserve"> se odnosi na sredstva za pakete pomoći hrane i higijenskih potrepština. Planirana sredstva u iznosu od 13.200,00 EUR nisu trošena u obračunskom razdoblju.</w:t>
      </w:r>
    </w:p>
    <w:p w14:paraId="7D73C9C5" w14:textId="77777777" w:rsidR="008A3495" w:rsidRPr="00C94B8C" w:rsidRDefault="008A3495" w:rsidP="008A3495">
      <w:pPr>
        <w:jc w:val="both"/>
        <w:rPr>
          <w:rFonts w:asciiTheme="minorHAnsi" w:hAnsiTheme="minorHAnsi" w:cstheme="minorHAnsi"/>
          <w:b/>
          <w:sz w:val="22"/>
          <w:szCs w:val="22"/>
        </w:rPr>
      </w:pPr>
    </w:p>
    <w:p w14:paraId="5E109675" w14:textId="5D035F30"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 xml:space="preserve">Obilježavanje Dana branitelja Grada Požege – </w:t>
      </w:r>
      <w:r w:rsidRPr="00C94B8C">
        <w:rPr>
          <w:rFonts w:asciiTheme="minorHAnsi" w:hAnsiTheme="minorHAnsi" w:cstheme="minorHAnsi"/>
          <w:bCs/>
          <w:sz w:val="22"/>
          <w:szCs w:val="22"/>
        </w:rPr>
        <w:t>Gradsko vijeće Grada Požege donijelo je Odluku o određivanju Dana branitelja Grada Požege. Tom Odlukom 13. lip</w:t>
      </w:r>
      <w:r w:rsidR="0000020C" w:rsidRPr="00C94B8C">
        <w:rPr>
          <w:rFonts w:asciiTheme="minorHAnsi" w:hAnsiTheme="minorHAnsi" w:cstheme="minorHAnsi"/>
          <w:bCs/>
          <w:sz w:val="22"/>
          <w:szCs w:val="22"/>
        </w:rPr>
        <w:t>a</w:t>
      </w:r>
      <w:r w:rsidRPr="00C94B8C">
        <w:rPr>
          <w:rFonts w:asciiTheme="minorHAnsi" w:hAnsiTheme="minorHAnsi" w:cstheme="minorHAnsi"/>
          <w:bCs/>
          <w:sz w:val="22"/>
          <w:szCs w:val="22"/>
        </w:rPr>
        <w:t>nj definiran je Danom branitelja grada Požege, u spomen na Domovinski rat i na sve žrtve koje su hrvatski branitelji podnijeli u obrani Republike Hrvatske i u čast i znak zahvalnosti svim hrvatskim braniteljima s područja grada Požege. Projekt je realiziran u izvještajnom razdoblju s 1.371,81 EUR, a rashodi se odnose na troškove obilježavanja.</w:t>
      </w:r>
    </w:p>
    <w:p w14:paraId="3D68E524" w14:textId="77777777" w:rsidR="008A3495" w:rsidRPr="008A3495" w:rsidRDefault="008A3495" w:rsidP="008A3495">
      <w:pPr>
        <w:jc w:val="both"/>
        <w:rPr>
          <w:rFonts w:asciiTheme="minorHAnsi" w:hAnsiTheme="minorHAnsi" w:cstheme="minorHAnsi"/>
          <w:bCs/>
        </w:rPr>
      </w:pPr>
    </w:p>
    <w:tbl>
      <w:tblPr>
        <w:tblW w:w="4411"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5"/>
        <w:gridCol w:w="1824"/>
        <w:gridCol w:w="781"/>
        <w:gridCol w:w="1174"/>
        <w:gridCol w:w="1148"/>
        <w:gridCol w:w="1472"/>
      </w:tblGrid>
      <w:tr w:rsidR="008A3495" w:rsidRPr="008A3495" w14:paraId="1081D1BD" w14:textId="77777777" w:rsidTr="00D533E7">
        <w:trPr>
          <w:trHeight w:val="552"/>
          <w:jc w:val="center"/>
        </w:trPr>
        <w:tc>
          <w:tcPr>
            <w:tcW w:w="998" w:type="pct"/>
            <w:tcBorders>
              <w:top w:val="single" w:sz="4" w:space="0" w:color="00000A"/>
              <w:left w:val="single" w:sz="4" w:space="0" w:color="00000A"/>
              <w:bottom w:val="single" w:sz="4" w:space="0" w:color="00000A"/>
              <w:right w:val="single" w:sz="4" w:space="0" w:color="00000A"/>
            </w:tcBorders>
            <w:vAlign w:val="center"/>
            <w:hideMark/>
          </w:tcPr>
          <w:p w14:paraId="7C2B595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141" w:type="pct"/>
            <w:tcBorders>
              <w:top w:val="single" w:sz="4" w:space="0" w:color="00000A"/>
              <w:left w:val="single" w:sz="4" w:space="0" w:color="00000A"/>
              <w:bottom w:val="single" w:sz="4" w:space="0" w:color="00000A"/>
              <w:right w:val="single" w:sz="4" w:space="0" w:color="00000A"/>
            </w:tcBorders>
            <w:vAlign w:val="center"/>
            <w:hideMark/>
          </w:tcPr>
          <w:p w14:paraId="261022F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8" w:type="pct"/>
            <w:tcBorders>
              <w:top w:val="single" w:sz="4" w:space="0" w:color="00000A"/>
              <w:left w:val="single" w:sz="4" w:space="0" w:color="00000A"/>
              <w:bottom w:val="single" w:sz="4" w:space="0" w:color="00000A"/>
              <w:right w:val="single" w:sz="4" w:space="0" w:color="00000A"/>
            </w:tcBorders>
            <w:vAlign w:val="center"/>
            <w:hideMark/>
          </w:tcPr>
          <w:p w14:paraId="541A6A5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34" w:type="pct"/>
            <w:tcBorders>
              <w:top w:val="single" w:sz="4" w:space="0" w:color="00000A"/>
              <w:left w:val="single" w:sz="4" w:space="0" w:color="00000A"/>
              <w:bottom w:val="single" w:sz="4" w:space="0" w:color="00000A"/>
              <w:right w:val="single" w:sz="4" w:space="0" w:color="00000A"/>
            </w:tcBorders>
            <w:vAlign w:val="center"/>
            <w:hideMark/>
          </w:tcPr>
          <w:p w14:paraId="146F960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71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CCAED" w14:textId="3F7B9375"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92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1CF1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4E244DAC" w14:textId="77777777" w:rsidTr="00D533E7">
        <w:trPr>
          <w:trHeight w:val="560"/>
          <w:jc w:val="center"/>
        </w:trPr>
        <w:tc>
          <w:tcPr>
            <w:tcW w:w="998" w:type="pct"/>
            <w:tcBorders>
              <w:top w:val="single" w:sz="4" w:space="0" w:color="00000A"/>
              <w:left w:val="single" w:sz="4" w:space="0" w:color="00000A"/>
              <w:bottom w:val="single" w:sz="4" w:space="0" w:color="00000A"/>
              <w:right w:val="single" w:sz="4" w:space="0" w:color="00000A"/>
            </w:tcBorders>
            <w:vAlign w:val="center"/>
            <w:hideMark/>
          </w:tcPr>
          <w:p w14:paraId="5F57FE3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Broj održanih manifestacija </w:t>
            </w:r>
          </w:p>
        </w:tc>
        <w:tc>
          <w:tcPr>
            <w:tcW w:w="1141" w:type="pct"/>
            <w:tcBorders>
              <w:top w:val="single" w:sz="4" w:space="0" w:color="00000A"/>
              <w:left w:val="single" w:sz="4" w:space="0" w:color="00000A"/>
              <w:bottom w:val="single" w:sz="4" w:space="0" w:color="00000A"/>
              <w:right w:val="single" w:sz="4" w:space="0" w:color="00000A"/>
            </w:tcBorders>
            <w:vAlign w:val="center"/>
            <w:hideMark/>
          </w:tcPr>
          <w:p w14:paraId="4DC0C43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Obilježiti Dan branitelja Grada Požege</w:t>
            </w:r>
          </w:p>
        </w:tc>
        <w:tc>
          <w:tcPr>
            <w:tcW w:w="488" w:type="pct"/>
            <w:tcBorders>
              <w:top w:val="single" w:sz="4" w:space="0" w:color="00000A"/>
              <w:left w:val="single" w:sz="4" w:space="0" w:color="00000A"/>
              <w:bottom w:val="single" w:sz="4" w:space="0" w:color="00000A"/>
              <w:right w:val="single" w:sz="4" w:space="0" w:color="00000A"/>
            </w:tcBorders>
            <w:vAlign w:val="center"/>
            <w:hideMark/>
          </w:tcPr>
          <w:p w14:paraId="7735822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734" w:type="pct"/>
            <w:tcBorders>
              <w:top w:val="single" w:sz="4" w:space="0" w:color="00000A"/>
              <w:left w:val="single" w:sz="4" w:space="0" w:color="00000A"/>
              <w:bottom w:val="single" w:sz="4" w:space="0" w:color="00000A"/>
              <w:right w:val="single" w:sz="4" w:space="0" w:color="00000A"/>
            </w:tcBorders>
            <w:vAlign w:val="center"/>
            <w:hideMark/>
          </w:tcPr>
          <w:p w14:paraId="5ACFB14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718" w:type="pct"/>
            <w:tcBorders>
              <w:top w:val="single" w:sz="4" w:space="0" w:color="00000A"/>
              <w:left w:val="single" w:sz="4" w:space="0" w:color="00000A"/>
              <w:bottom w:val="single" w:sz="4" w:space="0" w:color="00000A"/>
              <w:right w:val="single" w:sz="4" w:space="0" w:color="00000A"/>
            </w:tcBorders>
            <w:vAlign w:val="center"/>
            <w:hideMark/>
          </w:tcPr>
          <w:p w14:paraId="6CD165E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921" w:type="pct"/>
            <w:tcBorders>
              <w:top w:val="single" w:sz="4" w:space="0" w:color="00000A"/>
              <w:left w:val="single" w:sz="4" w:space="0" w:color="00000A"/>
              <w:bottom w:val="single" w:sz="4" w:space="0" w:color="00000A"/>
              <w:right w:val="single" w:sz="4" w:space="0" w:color="00000A"/>
            </w:tcBorders>
            <w:vAlign w:val="center"/>
            <w:hideMark/>
          </w:tcPr>
          <w:p w14:paraId="383E6E9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r>
    </w:tbl>
    <w:p w14:paraId="61C4A4A3" w14:textId="77777777" w:rsidR="008A3495" w:rsidRPr="008A3495" w:rsidRDefault="008A3495" w:rsidP="008A3495">
      <w:pPr>
        <w:jc w:val="both"/>
        <w:rPr>
          <w:rFonts w:asciiTheme="minorHAnsi" w:hAnsiTheme="minorHAnsi" w:cstheme="minorHAnsi"/>
          <w:b/>
        </w:rPr>
      </w:pPr>
    </w:p>
    <w:p w14:paraId="4FECE34C"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TURISTIČKA ZAJEDNICA</w:t>
      </w:r>
      <w:r w:rsidRPr="00C94B8C">
        <w:rPr>
          <w:rFonts w:asciiTheme="minorHAnsi" w:hAnsiTheme="minorHAnsi" w:cstheme="minorHAnsi"/>
          <w:bCs/>
          <w:sz w:val="22"/>
          <w:szCs w:val="22"/>
        </w:rPr>
        <w:t xml:space="preserve"> </w:t>
      </w:r>
    </w:p>
    <w:p w14:paraId="4DD8AB88" w14:textId="77777777" w:rsidR="008A3495" w:rsidRPr="00C94B8C" w:rsidRDefault="008A3495" w:rsidP="008A3495">
      <w:pPr>
        <w:jc w:val="both"/>
        <w:rPr>
          <w:rFonts w:asciiTheme="minorHAnsi" w:hAnsiTheme="minorHAnsi" w:cstheme="minorHAnsi"/>
          <w:bCs/>
          <w:sz w:val="22"/>
          <w:szCs w:val="22"/>
        </w:rPr>
      </w:pPr>
    </w:p>
    <w:p w14:paraId="0C3960D8" w14:textId="77777777" w:rsidR="008A3495" w:rsidRPr="00C94B8C" w:rsidRDefault="008A3495" w:rsidP="008A3495">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Odnosi se na aktivnosti, poslove i djelatnosti u turizmu koje su važne za Grad Požegu. </w:t>
      </w:r>
    </w:p>
    <w:p w14:paraId="1044E92E" w14:textId="77777777" w:rsidR="008A3495" w:rsidRPr="00C94B8C" w:rsidRDefault="008A3495" w:rsidP="008A3495">
      <w:pPr>
        <w:jc w:val="both"/>
        <w:rPr>
          <w:rFonts w:asciiTheme="minorHAnsi" w:hAnsiTheme="minorHAnsi" w:cstheme="minorHAnsi"/>
          <w:bCs/>
          <w:sz w:val="22"/>
          <w:szCs w:val="22"/>
        </w:rPr>
      </w:pPr>
    </w:p>
    <w:p w14:paraId="3EB251B8"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59F5C8AC"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45205D9A"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lastRenderedPageBreak/>
        <w:t xml:space="preserve">Zakon o turističkim zajednicama i promicanju hrvatskog turizma (Narodne novine, broj: 52/19., 42/20.), </w:t>
      </w:r>
    </w:p>
    <w:p w14:paraId="05B3C519"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udrugama (Narodne novine, broj: 74/14., 70/17., 98/19. i 151/22.) i </w:t>
      </w:r>
    </w:p>
    <w:p w14:paraId="5C9D15FD"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11/22.).</w:t>
      </w:r>
    </w:p>
    <w:p w14:paraId="116176CF" w14:textId="77777777" w:rsidR="008A3495" w:rsidRPr="008A3495" w:rsidRDefault="008A3495" w:rsidP="008A3495">
      <w:pPr>
        <w:ind w:left="397" w:firstLine="284"/>
        <w:jc w:val="both"/>
        <w:rPr>
          <w:rFonts w:asciiTheme="minorHAnsi" w:hAnsiTheme="minorHAnsi" w:cstheme="minorHAnsi"/>
          <w:bCs/>
        </w:rPr>
      </w:pPr>
    </w:p>
    <w:tbl>
      <w:tblPr>
        <w:tblW w:w="4955" w:type="pct"/>
        <w:jc w:val="center"/>
        <w:tblLook w:val="04A0" w:firstRow="1" w:lastRow="0" w:firstColumn="1" w:lastColumn="0" w:noHBand="0" w:noVBand="1"/>
      </w:tblPr>
      <w:tblGrid>
        <w:gridCol w:w="4485"/>
        <w:gridCol w:w="1679"/>
        <w:gridCol w:w="1683"/>
        <w:gridCol w:w="1133"/>
      </w:tblGrid>
      <w:tr w:rsidR="008A3495" w:rsidRPr="008A3495" w14:paraId="367AC438" w14:textId="77777777" w:rsidTr="00D533E7">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hideMark/>
          </w:tcPr>
          <w:p w14:paraId="6317AC41"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1100 TURISTIČKA ZAJEDNICA</w:t>
            </w:r>
          </w:p>
        </w:tc>
        <w:tc>
          <w:tcPr>
            <w:tcW w:w="935" w:type="pct"/>
            <w:tcBorders>
              <w:top w:val="single" w:sz="4" w:space="0" w:color="000000"/>
              <w:left w:val="single" w:sz="4" w:space="0" w:color="000000"/>
              <w:bottom w:val="single" w:sz="4" w:space="0" w:color="auto"/>
              <w:right w:val="single" w:sz="4" w:space="0" w:color="auto"/>
            </w:tcBorders>
            <w:vAlign w:val="center"/>
            <w:hideMark/>
          </w:tcPr>
          <w:p w14:paraId="1E381747" w14:textId="2E3E12D0"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7" w:type="pct"/>
            <w:tcBorders>
              <w:top w:val="single" w:sz="4" w:space="0" w:color="auto"/>
              <w:left w:val="single" w:sz="4" w:space="0" w:color="auto"/>
              <w:bottom w:val="single" w:sz="4" w:space="0" w:color="auto"/>
              <w:right w:val="single" w:sz="4" w:space="0" w:color="auto"/>
            </w:tcBorders>
            <w:vAlign w:val="center"/>
            <w:hideMark/>
          </w:tcPr>
          <w:p w14:paraId="68E1B43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31" w:type="pct"/>
            <w:tcBorders>
              <w:top w:val="single" w:sz="4" w:space="0" w:color="auto"/>
              <w:left w:val="single" w:sz="4" w:space="0" w:color="auto"/>
              <w:bottom w:val="single" w:sz="4" w:space="0" w:color="auto"/>
              <w:right w:val="single" w:sz="4" w:space="0" w:color="auto"/>
            </w:tcBorders>
            <w:vAlign w:val="center"/>
            <w:hideMark/>
          </w:tcPr>
          <w:p w14:paraId="2C1484A0"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A30B9BB"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D483735" w14:textId="2A51F8FA"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20D27091" w14:textId="77777777" w:rsidTr="00D533E7">
        <w:trPr>
          <w:trHeight w:val="595"/>
          <w:jc w:val="center"/>
        </w:trPr>
        <w:tc>
          <w:tcPr>
            <w:tcW w:w="2497" w:type="pct"/>
            <w:tcBorders>
              <w:top w:val="single" w:sz="4" w:space="0" w:color="auto"/>
              <w:left w:val="single" w:sz="4" w:space="0" w:color="auto"/>
              <w:bottom w:val="single" w:sz="4" w:space="0" w:color="auto"/>
              <w:right w:val="single" w:sz="4" w:space="0" w:color="auto"/>
            </w:tcBorders>
            <w:vAlign w:val="center"/>
            <w:hideMark/>
          </w:tcPr>
          <w:p w14:paraId="1EC67BA0"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 xml:space="preserve">Aktivnost A110001 DONACIJE ZA REDOVNU DJELATNOST TURISTIČKE ZAJEDNICE </w:t>
            </w:r>
          </w:p>
        </w:tc>
        <w:tc>
          <w:tcPr>
            <w:tcW w:w="935" w:type="pct"/>
            <w:tcBorders>
              <w:top w:val="single" w:sz="4" w:space="0" w:color="000000"/>
              <w:left w:val="single" w:sz="4" w:space="0" w:color="000000"/>
              <w:bottom w:val="single" w:sz="4" w:space="0" w:color="auto"/>
              <w:right w:val="single" w:sz="4" w:space="0" w:color="auto"/>
            </w:tcBorders>
            <w:vAlign w:val="center"/>
          </w:tcPr>
          <w:p w14:paraId="3F81767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60.000,00</w:t>
            </w:r>
          </w:p>
        </w:tc>
        <w:tc>
          <w:tcPr>
            <w:tcW w:w="937" w:type="pct"/>
            <w:tcBorders>
              <w:top w:val="single" w:sz="4" w:space="0" w:color="auto"/>
              <w:left w:val="single" w:sz="4" w:space="0" w:color="auto"/>
              <w:bottom w:val="single" w:sz="4" w:space="0" w:color="auto"/>
              <w:right w:val="single" w:sz="4" w:space="0" w:color="auto"/>
            </w:tcBorders>
            <w:vAlign w:val="center"/>
          </w:tcPr>
          <w:p w14:paraId="64AA04F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30.000,00</w:t>
            </w:r>
          </w:p>
        </w:tc>
        <w:tc>
          <w:tcPr>
            <w:tcW w:w="631" w:type="pct"/>
            <w:tcBorders>
              <w:top w:val="single" w:sz="4" w:space="0" w:color="auto"/>
              <w:left w:val="single" w:sz="4" w:space="0" w:color="auto"/>
              <w:bottom w:val="single" w:sz="4" w:space="0" w:color="auto"/>
              <w:right w:val="single" w:sz="4" w:space="0" w:color="auto"/>
            </w:tcBorders>
            <w:vAlign w:val="center"/>
          </w:tcPr>
          <w:p w14:paraId="698EA81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50,00</w:t>
            </w:r>
          </w:p>
        </w:tc>
      </w:tr>
      <w:tr w:rsidR="008A3495" w:rsidRPr="008A3495" w14:paraId="3143A187" w14:textId="77777777" w:rsidTr="00D533E7">
        <w:trPr>
          <w:trHeight w:val="595"/>
          <w:jc w:val="center"/>
        </w:trPr>
        <w:tc>
          <w:tcPr>
            <w:tcW w:w="2497" w:type="pct"/>
            <w:tcBorders>
              <w:top w:val="single" w:sz="4" w:space="0" w:color="auto"/>
              <w:left w:val="single" w:sz="4" w:space="0" w:color="auto"/>
              <w:bottom w:val="single" w:sz="4" w:space="0" w:color="auto"/>
              <w:right w:val="single" w:sz="4" w:space="0" w:color="auto"/>
            </w:tcBorders>
            <w:vAlign w:val="center"/>
            <w:hideMark/>
          </w:tcPr>
          <w:p w14:paraId="44351CBA"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A110002 DONACIJE ZA PRIREDBE I MANIFESTACIJE</w:t>
            </w:r>
          </w:p>
        </w:tc>
        <w:tc>
          <w:tcPr>
            <w:tcW w:w="935" w:type="pct"/>
            <w:tcBorders>
              <w:top w:val="single" w:sz="4" w:space="0" w:color="000000"/>
              <w:left w:val="single" w:sz="4" w:space="0" w:color="000000"/>
              <w:bottom w:val="single" w:sz="4" w:space="0" w:color="auto"/>
              <w:right w:val="single" w:sz="4" w:space="0" w:color="auto"/>
            </w:tcBorders>
            <w:vAlign w:val="center"/>
          </w:tcPr>
          <w:p w14:paraId="449BF24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105.000,00</w:t>
            </w:r>
          </w:p>
        </w:tc>
        <w:tc>
          <w:tcPr>
            <w:tcW w:w="937" w:type="pct"/>
            <w:tcBorders>
              <w:top w:val="single" w:sz="4" w:space="0" w:color="auto"/>
              <w:left w:val="single" w:sz="4" w:space="0" w:color="auto"/>
              <w:bottom w:val="single" w:sz="4" w:space="0" w:color="auto"/>
              <w:right w:val="single" w:sz="4" w:space="0" w:color="auto"/>
            </w:tcBorders>
            <w:vAlign w:val="center"/>
          </w:tcPr>
          <w:p w14:paraId="2DAB289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41.000,00</w:t>
            </w:r>
          </w:p>
        </w:tc>
        <w:tc>
          <w:tcPr>
            <w:tcW w:w="631" w:type="pct"/>
            <w:tcBorders>
              <w:top w:val="single" w:sz="4" w:space="0" w:color="auto"/>
              <w:left w:val="single" w:sz="4" w:space="0" w:color="auto"/>
              <w:bottom w:val="single" w:sz="4" w:space="0" w:color="auto"/>
              <w:right w:val="single" w:sz="4" w:space="0" w:color="auto"/>
            </w:tcBorders>
            <w:vAlign w:val="center"/>
          </w:tcPr>
          <w:p w14:paraId="1A40568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39,05</w:t>
            </w:r>
          </w:p>
        </w:tc>
      </w:tr>
      <w:tr w:rsidR="008A3495" w:rsidRPr="008A3495" w14:paraId="749208AF" w14:textId="77777777" w:rsidTr="00D533E7">
        <w:trPr>
          <w:trHeight w:val="284"/>
          <w:jc w:val="center"/>
        </w:trPr>
        <w:tc>
          <w:tcPr>
            <w:tcW w:w="2497" w:type="pct"/>
            <w:tcBorders>
              <w:top w:val="single" w:sz="4" w:space="0" w:color="auto"/>
              <w:left w:val="single" w:sz="4" w:space="0" w:color="auto"/>
              <w:bottom w:val="single" w:sz="4" w:space="0" w:color="auto"/>
              <w:right w:val="single" w:sz="4" w:space="0" w:color="auto"/>
            </w:tcBorders>
            <w:vAlign w:val="center"/>
            <w:hideMark/>
          </w:tcPr>
          <w:p w14:paraId="0A988BE4"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5" w:type="pct"/>
            <w:tcBorders>
              <w:top w:val="single" w:sz="4" w:space="0" w:color="auto"/>
              <w:left w:val="single" w:sz="4" w:space="0" w:color="auto"/>
              <w:bottom w:val="single" w:sz="4" w:space="0" w:color="auto"/>
              <w:right w:val="single" w:sz="4" w:space="0" w:color="auto"/>
            </w:tcBorders>
            <w:vAlign w:val="center"/>
          </w:tcPr>
          <w:p w14:paraId="193B671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165.000,00</w:t>
            </w:r>
          </w:p>
        </w:tc>
        <w:tc>
          <w:tcPr>
            <w:tcW w:w="937" w:type="pct"/>
            <w:tcBorders>
              <w:top w:val="single" w:sz="4" w:space="0" w:color="auto"/>
              <w:left w:val="single" w:sz="4" w:space="0" w:color="auto"/>
              <w:bottom w:val="single" w:sz="4" w:space="0" w:color="auto"/>
              <w:right w:val="single" w:sz="4" w:space="0" w:color="auto"/>
            </w:tcBorders>
            <w:vAlign w:val="center"/>
          </w:tcPr>
          <w:p w14:paraId="16EFDA1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71.000,00</w:t>
            </w:r>
          </w:p>
        </w:tc>
        <w:tc>
          <w:tcPr>
            <w:tcW w:w="631" w:type="pct"/>
            <w:tcBorders>
              <w:top w:val="single" w:sz="4" w:space="0" w:color="auto"/>
              <w:left w:val="single" w:sz="4" w:space="0" w:color="auto"/>
              <w:bottom w:val="single" w:sz="4" w:space="0" w:color="auto"/>
              <w:right w:val="single" w:sz="4" w:space="0" w:color="auto"/>
            </w:tcBorders>
            <w:vAlign w:val="center"/>
          </w:tcPr>
          <w:p w14:paraId="0A8D94C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43,03</w:t>
            </w:r>
          </w:p>
        </w:tc>
      </w:tr>
    </w:tbl>
    <w:p w14:paraId="216412B8" w14:textId="77777777" w:rsidR="008A3495" w:rsidRPr="008A3495" w:rsidRDefault="008A3495" w:rsidP="008A3495">
      <w:pPr>
        <w:jc w:val="both"/>
        <w:rPr>
          <w:rFonts w:asciiTheme="minorHAnsi" w:hAnsiTheme="minorHAnsi" w:cstheme="minorHAnsi"/>
          <w:b/>
        </w:rPr>
      </w:pPr>
    </w:p>
    <w:p w14:paraId="172EDB1D" w14:textId="45D6F43C"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Donacije za redovnu djelatnost turističke zajednice</w:t>
      </w:r>
      <w:r w:rsidRPr="00C94B8C">
        <w:rPr>
          <w:rFonts w:asciiTheme="minorHAnsi" w:hAnsiTheme="minorHAnsi" w:cstheme="minorHAnsi"/>
          <w:bCs/>
          <w:sz w:val="22"/>
          <w:szCs w:val="22"/>
        </w:rPr>
        <w:t xml:space="preserve"> – odnosi se na sufinanciranje redovne plaće zaposlenika. U izvještajnom razdoblju za tu je namjenu utrošeno 30.000,00 EUR.</w:t>
      </w:r>
    </w:p>
    <w:p w14:paraId="7B9898D6" w14:textId="77777777" w:rsidR="008A3495" w:rsidRPr="00C94B8C" w:rsidRDefault="008A3495" w:rsidP="008A3495">
      <w:pPr>
        <w:jc w:val="both"/>
        <w:rPr>
          <w:rFonts w:asciiTheme="minorHAnsi" w:hAnsiTheme="minorHAnsi" w:cstheme="minorHAnsi"/>
          <w:b/>
          <w:sz w:val="22"/>
          <w:szCs w:val="22"/>
        </w:rPr>
      </w:pPr>
    </w:p>
    <w:p w14:paraId="282C3784" w14:textId="7A26F7F8" w:rsidR="008A3495" w:rsidRPr="00C94B8C" w:rsidRDefault="008A3495" w:rsidP="008A3495">
      <w:pPr>
        <w:jc w:val="both"/>
        <w:rPr>
          <w:rFonts w:asciiTheme="minorHAnsi" w:hAnsiTheme="minorHAnsi" w:cstheme="minorHAnsi"/>
          <w:sz w:val="22"/>
          <w:szCs w:val="22"/>
        </w:rPr>
      </w:pPr>
      <w:r w:rsidRPr="00C94B8C">
        <w:rPr>
          <w:rFonts w:asciiTheme="minorHAnsi" w:hAnsiTheme="minorHAnsi" w:cstheme="minorHAnsi"/>
          <w:b/>
          <w:sz w:val="22"/>
          <w:szCs w:val="22"/>
        </w:rPr>
        <w:t>Donacije za priredbe i manifestacije</w:t>
      </w:r>
      <w:r w:rsidRPr="00C94B8C">
        <w:rPr>
          <w:rFonts w:asciiTheme="minorHAnsi" w:hAnsiTheme="minorHAnsi" w:cstheme="minorHAnsi"/>
          <w:bCs/>
          <w:sz w:val="22"/>
          <w:szCs w:val="22"/>
        </w:rPr>
        <w:t xml:space="preserve"> – odnosi se na </w:t>
      </w:r>
      <w:r w:rsidRPr="00C94B8C">
        <w:rPr>
          <w:rFonts w:asciiTheme="minorHAnsi" w:hAnsiTheme="minorHAnsi" w:cstheme="minorHAnsi"/>
          <w:sz w:val="22"/>
          <w:szCs w:val="22"/>
        </w:rPr>
        <w:t xml:space="preserve">sufinanciranje troškova organizacije i smještaja sudionika. </w:t>
      </w:r>
      <w:r w:rsidRPr="00C94B8C">
        <w:rPr>
          <w:rFonts w:asciiTheme="minorHAnsi" w:hAnsiTheme="minorHAnsi" w:cstheme="minorHAnsi"/>
          <w:bCs/>
          <w:sz w:val="22"/>
          <w:szCs w:val="22"/>
        </w:rPr>
        <w:t>U izvještajnom razdoblju za tu je namjenu utrošena 41.000,00 EUR, kako slijedi:</w:t>
      </w:r>
    </w:p>
    <w:p w14:paraId="435A7A7A" w14:textId="77777777" w:rsidR="008A3495" w:rsidRPr="008A3495" w:rsidRDefault="008A3495" w:rsidP="008A3495">
      <w:pPr>
        <w:jc w:val="both"/>
        <w:rPr>
          <w:rFonts w:asciiTheme="minorHAnsi" w:hAnsiTheme="minorHAnsi" w:cstheme="minorHAnsi"/>
          <w:bCs/>
        </w:rPr>
      </w:pPr>
    </w:p>
    <w:tbl>
      <w:tblPr>
        <w:tblW w:w="5000" w:type="pct"/>
        <w:tblLook w:val="04A0" w:firstRow="1" w:lastRow="0" w:firstColumn="1" w:lastColumn="0" w:noHBand="0" w:noVBand="1"/>
      </w:tblPr>
      <w:tblGrid>
        <w:gridCol w:w="3397"/>
        <w:gridCol w:w="4221"/>
        <w:gridCol w:w="1444"/>
      </w:tblGrid>
      <w:tr w:rsidR="008A3495" w:rsidRPr="00C94B8C" w14:paraId="3D82B9E5" w14:textId="77777777" w:rsidTr="00D533E7">
        <w:trPr>
          <w:trHeight w:val="398"/>
        </w:trPr>
        <w:tc>
          <w:tcPr>
            <w:tcW w:w="1874" w:type="pct"/>
            <w:tcBorders>
              <w:top w:val="single" w:sz="4" w:space="0" w:color="auto"/>
              <w:left w:val="single" w:sz="4" w:space="0" w:color="auto"/>
              <w:bottom w:val="single" w:sz="4" w:space="0" w:color="auto"/>
              <w:right w:val="single" w:sz="4" w:space="0" w:color="auto"/>
            </w:tcBorders>
            <w:vAlign w:val="center"/>
            <w:hideMark/>
          </w:tcPr>
          <w:p w14:paraId="011964A7"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KORISNIK SREDSTAVA</w:t>
            </w:r>
          </w:p>
        </w:tc>
        <w:tc>
          <w:tcPr>
            <w:tcW w:w="2329" w:type="pct"/>
            <w:tcBorders>
              <w:top w:val="single" w:sz="4" w:space="0" w:color="auto"/>
              <w:left w:val="single" w:sz="4" w:space="0" w:color="auto"/>
              <w:bottom w:val="single" w:sz="4" w:space="0" w:color="auto"/>
              <w:right w:val="single" w:sz="4" w:space="0" w:color="auto"/>
            </w:tcBorders>
            <w:vAlign w:val="center"/>
            <w:hideMark/>
          </w:tcPr>
          <w:p w14:paraId="46371556"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NAMJENA SREDSTAVA</w:t>
            </w:r>
          </w:p>
        </w:tc>
        <w:tc>
          <w:tcPr>
            <w:tcW w:w="797" w:type="pct"/>
            <w:tcBorders>
              <w:top w:val="single" w:sz="4" w:space="0" w:color="auto"/>
              <w:left w:val="single" w:sz="4" w:space="0" w:color="auto"/>
              <w:bottom w:val="single" w:sz="4" w:space="0" w:color="auto"/>
              <w:right w:val="single" w:sz="4" w:space="0" w:color="auto"/>
            </w:tcBorders>
            <w:vAlign w:val="center"/>
            <w:hideMark/>
          </w:tcPr>
          <w:p w14:paraId="4A3A66B3" w14:textId="77777777" w:rsidR="008A3495" w:rsidRPr="00C94B8C" w:rsidRDefault="008A3495" w:rsidP="00D533E7">
            <w:pPr>
              <w:jc w:val="center"/>
              <w:rPr>
                <w:rFonts w:asciiTheme="minorHAnsi" w:hAnsiTheme="minorHAnsi" w:cstheme="minorHAnsi"/>
                <w:sz w:val="20"/>
                <w:szCs w:val="20"/>
                <w:lang w:eastAsia="en-US"/>
              </w:rPr>
            </w:pPr>
            <w:r w:rsidRPr="00C94B8C">
              <w:rPr>
                <w:rFonts w:asciiTheme="minorHAnsi" w:hAnsiTheme="minorHAnsi" w:cstheme="minorHAnsi"/>
                <w:sz w:val="20"/>
                <w:szCs w:val="20"/>
                <w:lang w:eastAsia="en-US"/>
              </w:rPr>
              <w:t>IZNOS/EUR</w:t>
            </w:r>
          </w:p>
        </w:tc>
      </w:tr>
      <w:tr w:rsidR="008A3495" w:rsidRPr="00C94B8C" w14:paraId="35D34025" w14:textId="77777777" w:rsidTr="00D533E7">
        <w:trPr>
          <w:trHeight w:val="273"/>
        </w:trPr>
        <w:tc>
          <w:tcPr>
            <w:tcW w:w="1874" w:type="pct"/>
            <w:tcBorders>
              <w:top w:val="single" w:sz="4" w:space="0" w:color="auto"/>
              <w:left w:val="single" w:sz="4" w:space="0" w:color="auto"/>
              <w:bottom w:val="single" w:sz="4" w:space="0" w:color="auto"/>
              <w:right w:val="single" w:sz="4" w:space="0" w:color="auto"/>
            </w:tcBorders>
            <w:vAlign w:val="center"/>
          </w:tcPr>
          <w:p w14:paraId="5B224A00"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 xml:space="preserve">Turistička zajednica Grada Požege </w:t>
            </w:r>
          </w:p>
        </w:tc>
        <w:tc>
          <w:tcPr>
            <w:tcW w:w="2329" w:type="pct"/>
            <w:tcBorders>
              <w:top w:val="single" w:sz="4" w:space="0" w:color="auto"/>
              <w:left w:val="single" w:sz="4" w:space="0" w:color="auto"/>
              <w:bottom w:val="single" w:sz="4" w:space="0" w:color="auto"/>
              <w:right w:val="single" w:sz="4" w:space="0" w:color="auto"/>
            </w:tcBorders>
            <w:vAlign w:val="center"/>
          </w:tcPr>
          <w:p w14:paraId="4D7DCA9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Vincelovo u Požegi</w:t>
            </w:r>
          </w:p>
        </w:tc>
        <w:tc>
          <w:tcPr>
            <w:tcW w:w="797" w:type="pct"/>
            <w:tcBorders>
              <w:top w:val="single" w:sz="4" w:space="0" w:color="auto"/>
              <w:left w:val="single" w:sz="4" w:space="0" w:color="auto"/>
              <w:bottom w:val="single" w:sz="4" w:space="0" w:color="auto"/>
              <w:right w:val="single" w:sz="4" w:space="0" w:color="auto"/>
            </w:tcBorders>
            <w:noWrap/>
            <w:vAlign w:val="center"/>
          </w:tcPr>
          <w:p w14:paraId="6DD23F4C"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 xml:space="preserve">         1.700,00 </w:t>
            </w:r>
          </w:p>
        </w:tc>
      </w:tr>
      <w:tr w:rsidR="008A3495" w:rsidRPr="00C94B8C" w14:paraId="0DFC8F14" w14:textId="77777777" w:rsidTr="00D533E7">
        <w:trPr>
          <w:trHeight w:val="273"/>
        </w:trPr>
        <w:tc>
          <w:tcPr>
            <w:tcW w:w="1874" w:type="pct"/>
            <w:tcBorders>
              <w:top w:val="single" w:sz="4" w:space="0" w:color="auto"/>
              <w:left w:val="single" w:sz="4" w:space="0" w:color="auto"/>
              <w:bottom w:val="single" w:sz="4" w:space="0" w:color="auto"/>
              <w:right w:val="single" w:sz="4" w:space="0" w:color="auto"/>
            </w:tcBorders>
            <w:vAlign w:val="center"/>
          </w:tcPr>
          <w:p w14:paraId="045096E6"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Turistička zajednica Grada Požege</w:t>
            </w:r>
          </w:p>
        </w:tc>
        <w:tc>
          <w:tcPr>
            <w:tcW w:w="2329" w:type="pct"/>
            <w:tcBorders>
              <w:top w:val="single" w:sz="4" w:space="0" w:color="auto"/>
              <w:left w:val="single" w:sz="4" w:space="0" w:color="auto"/>
              <w:bottom w:val="single" w:sz="4" w:space="0" w:color="auto"/>
              <w:right w:val="single" w:sz="4" w:space="0" w:color="auto"/>
            </w:tcBorders>
            <w:vAlign w:val="center"/>
          </w:tcPr>
          <w:p w14:paraId="22B9A5A9"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"Dan grada Požege - Grgurevo"</w:t>
            </w:r>
          </w:p>
        </w:tc>
        <w:tc>
          <w:tcPr>
            <w:tcW w:w="797" w:type="pct"/>
            <w:tcBorders>
              <w:top w:val="single" w:sz="4" w:space="0" w:color="auto"/>
              <w:left w:val="single" w:sz="4" w:space="0" w:color="auto"/>
              <w:bottom w:val="single" w:sz="4" w:space="0" w:color="auto"/>
              <w:right w:val="single" w:sz="4" w:space="0" w:color="auto"/>
            </w:tcBorders>
            <w:noWrap/>
            <w:vAlign w:val="center"/>
          </w:tcPr>
          <w:p w14:paraId="47150F66"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23.250,00</w:t>
            </w:r>
          </w:p>
        </w:tc>
      </w:tr>
      <w:tr w:rsidR="008A3495" w:rsidRPr="00C94B8C" w14:paraId="77CD4313" w14:textId="77777777" w:rsidTr="00D533E7">
        <w:trPr>
          <w:trHeight w:val="273"/>
        </w:trPr>
        <w:tc>
          <w:tcPr>
            <w:tcW w:w="1874" w:type="pct"/>
            <w:tcBorders>
              <w:top w:val="single" w:sz="4" w:space="0" w:color="auto"/>
              <w:left w:val="single" w:sz="4" w:space="0" w:color="auto"/>
              <w:bottom w:val="single" w:sz="4" w:space="0" w:color="auto"/>
              <w:right w:val="single" w:sz="4" w:space="0" w:color="auto"/>
            </w:tcBorders>
            <w:vAlign w:val="center"/>
          </w:tcPr>
          <w:p w14:paraId="2D09AFA2"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Turistička zajednica Grada Požege</w:t>
            </w:r>
          </w:p>
        </w:tc>
        <w:tc>
          <w:tcPr>
            <w:tcW w:w="2329" w:type="pct"/>
            <w:tcBorders>
              <w:top w:val="single" w:sz="4" w:space="0" w:color="auto"/>
              <w:left w:val="single" w:sz="4" w:space="0" w:color="auto"/>
              <w:bottom w:val="single" w:sz="4" w:space="0" w:color="auto"/>
              <w:right w:val="single" w:sz="4" w:space="0" w:color="auto"/>
            </w:tcBorders>
            <w:vAlign w:val="center"/>
          </w:tcPr>
          <w:p w14:paraId="67A3AA9F"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„Požeški kotlić“</w:t>
            </w:r>
          </w:p>
        </w:tc>
        <w:tc>
          <w:tcPr>
            <w:tcW w:w="797" w:type="pct"/>
            <w:tcBorders>
              <w:top w:val="single" w:sz="4" w:space="0" w:color="auto"/>
              <w:left w:val="single" w:sz="4" w:space="0" w:color="auto"/>
              <w:bottom w:val="single" w:sz="4" w:space="0" w:color="auto"/>
              <w:right w:val="single" w:sz="4" w:space="0" w:color="auto"/>
            </w:tcBorders>
            <w:noWrap/>
            <w:vAlign w:val="center"/>
          </w:tcPr>
          <w:p w14:paraId="0CD58EA0"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2.600,00</w:t>
            </w:r>
          </w:p>
        </w:tc>
      </w:tr>
      <w:tr w:rsidR="008A3495" w:rsidRPr="00C94B8C" w14:paraId="753BFBBB" w14:textId="77777777" w:rsidTr="00D533E7">
        <w:trPr>
          <w:trHeight w:val="273"/>
        </w:trPr>
        <w:tc>
          <w:tcPr>
            <w:tcW w:w="1874" w:type="pct"/>
            <w:tcBorders>
              <w:top w:val="single" w:sz="4" w:space="0" w:color="auto"/>
              <w:left w:val="single" w:sz="4" w:space="0" w:color="auto"/>
              <w:bottom w:val="single" w:sz="4" w:space="0" w:color="auto"/>
              <w:right w:val="single" w:sz="4" w:space="0" w:color="auto"/>
            </w:tcBorders>
            <w:vAlign w:val="center"/>
          </w:tcPr>
          <w:p w14:paraId="18931D86"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Turistička zajednica Grada Požege</w:t>
            </w:r>
          </w:p>
        </w:tc>
        <w:tc>
          <w:tcPr>
            <w:tcW w:w="2329" w:type="pct"/>
            <w:tcBorders>
              <w:top w:val="single" w:sz="4" w:space="0" w:color="auto"/>
              <w:left w:val="single" w:sz="4" w:space="0" w:color="auto"/>
              <w:bottom w:val="single" w:sz="4" w:space="0" w:color="auto"/>
              <w:right w:val="single" w:sz="4" w:space="0" w:color="auto"/>
            </w:tcBorders>
            <w:vAlign w:val="center"/>
          </w:tcPr>
          <w:p w14:paraId="5EE06DA0" w14:textId="77777777" w:rsidR="008A3495" w:rsidRPr="00C94B8C" w:rsidRDefault="008A3495" w:rsidP="00D533E7">
            <w:pPr>
              <w:rPr>
                <w:rFonts w:asciiTheme="minorHAnsi" w:hAnsiTheme="minorHAnsi" w:cstheme="minorHAnsi"/>
                <w:sz w:val="20"/>
                <w:szCs w:val="20"/>
                <w:lang w:eastAsia="en-US"/>
              </w:rPr>
            </w:pPr>
            <w:r w:rsidRPr="00C94B8C">
              <w:rPr>
                <w:rFonts w:asciiTheme="minorHAnsi" w:hAnsiTheme="minorHAnsi" w:cstheme="minorHAnsi"/>
                <w:sz w:val="20"/>
                <w:szCs w:val="20"/>
              </w:rPr>
              <w:t>"Ivanjski krijes" i "Kulenijada"</w:t>
            </w:r>
          </w:p>
        </w:tc>
        <w:tc>
          <w:tcPr>
            <w:tcW w:w="797" w:type="pct"/>
            <w:tcBorders>
              <w:top w:val="single" w:sz="4" w:space="0" w:color="auto"/>
              <w:left w:val="single" w:sz="4" w:space="0" w:color="auto"/>
              <w:bottom w:val="single" w:sz="4" w:space="0" w:color="auto"/>
              <w:right w:val="single" w:sz="4" w:space="0" w:color="auto"/>
            </w:tcBorders>
            <w:noWrap/>
            <w:vAlign w:val="center"/>
          </w:tcPr>
          <w:p w14:paraId="62DA8C0F" w14:textId="77777777" w:rsidR="008A3495" w:rsidRPr="00C94B8C" w:rsidRDefault="008A3495" w:rsidP="00D533E7">
            <w:pPr>
              <w:jc w:val="right"/>
              <w:rPr>
                <w:rFonts w:asciiTheme="minorHAnsi" w:hAnsiTheme="minorHAnsi" w:cstheme="minorHAnsi"/>
                <w:sz w:val="20"/>
                <w:szCs w:val="20"/>
                <w:lang w:eastAsia="en-US"/>
              </w:rPr>
            </w:pPr>
            <w:r w:rsidRPr="00C94B8C">
              <w:rPr>
                <w:rFonts w:asciiTheme="minorHAnsi" w:hAnsiTheme="minorHAnsi" w:cstheme="minorHAnsi"/>
                <w:sz w:val="20"/>
                <w:szCs w:val="20"/>
              </w:rPr>
              <w:t>6.300,00</w:t>
            </w:r>
          </w:p>
        </w:tc>
      </w:tr>
      <w:tr w:rsidR="008A3495" w:rsidRPr="00C94B8C" w14:paraId="6E40AFD8" w14:textId="77777777" w:rsidTr="00D533E7">
        <w:trPr>
          <w:trHeight w:val="273"/>
        </w:trPr>
        <w:tc>
          <w:tcPr>
            <w:tcW w:w="1874" w:type="pct"/>
            <w:tcBorders>
              <w:top w:val="single" w:sz="4" w:space="0" w:color="auto"/>
              <w:left w:val="single" w:sz="4" w:space="0" w:color="auto"/>
              <w:bottom w:val="single" w:sz="4" w:space="0" w:color="auto"/>
              <w:right w:val="single" w:sz="4" w:space="0" w:color="auto"/>
            </w:tcBorders>
            <w:vAlign w:val="center"/>
          </w:tcPr>
          <w:p w14:paraId="19351E6F" w14:textId="5FC90EE4" w:rsidR="008A3495" w:rsidRPr="00C94B8C" w:rsidRDefault="00E237E0" w:rsidP="00D533E7">
            <w:pPr>
              <w:rPr>
                <w:rFonts w:asciiTheme="minorHAnsi" w:hAnsiTheme="minorHAnsi" w:cstheme="minorHAnsi"/>
                <w:sz w:val="20"/>
                <w:szCs w:val="20"/>
              </w:rPr>
            </w:pPr>
            <w:r w:rsidRPr="00C94B8C">
              <w:rPr>
                <w:rFonts w:asciiTheme="minorHAnsi" w:hAnsiTheme="minorHAnsi" w:cstheme="minorHAnsi"/>
                <w:sz w:val="20"/>
                <w:szCs w:val="20"/>
              </w:rPr>
              <w:t>Turistička zajednica Grada Požege</w:t>
            </w:r>
          </w:p>
        </w:tc>
        <w:tc>
          <w:tcPr>
            <w:tcW w:w="2329" w:type="pct"/>
            <w:tcBorders>
              <w:top w:val="single" w:sz="4" w:space="0" w:color="auto"/>
              <w:left w:val="single" w:sz="4" w:space="0" w:color="auto"/>
              <w:bottom w:val="single" w:sz="4" w:space="0" w:color="auto"/>
              <w:right w:val="single" w:sz="4" w:space="0" w:color="auto"/>
            </w:tcBorders>
            <w:vAlign w:val="center"/>
          </w:tcPr>
          <w:p w14:paraId="25DD5893" w14:textId="4D222646" w:rsidR="008A3495" w:rsidRPr="00C94B8C" w:rsidRDefault="00E237E0" w:rsidP="00D533E7">
            <w:pPr>
              <w:rPr>
                <w:rFonts w:asciiTheme="minorHAnsi" w:hAnsiTheme="minorHAnsi" w:cstheme="minorHAnsi"/>
                <w:sz w:val="20"/>
                <w:szCs w:val="20"/>
              </w:rPr>
            </w:pPr>
            <w:r w:rsidRPr="00C94B8C">
              <w:rPr>
                <w:rFonts w:asciiTheme="minorHAnsi" w:hAnsiTheme="minorHAnsi" w:cstheme="minorHAnsi"/>
                <w:sz w:val="20"/>
                <w:szCs w:val="20"/>
              </w:rPr>
              <w:t>„Požeško kulturno ljeto“</w:t>
            </w:r>
          </w:p>
        </w:tc>
        <w:tc>
          <w:tcPr>
            <w:tcW w:w="797" w:type="pct"/>
            <w:tcBorders>
              <w:top w:val="single" w:sz="4" w:space="0" w:color="auto"/>
              <w:left w:val="single" w:sz="4" w:space="0" w:color="auto"/>
              <w:bottom w:val="single" w:sz="4" w:space="0" w:color="auto"/>
              <w:right w:val="single" w:sz="4" w:space="0" w:color="auto"/>
            </w:tcBorders>
            <w:noWrap/>
            <w:vAlign w:val="center"/>
          </w:tcPr>
          <w:p w14:paraId="379BC77C" w14:textId="2669B224" w:rsidR="008A3495" w:rsidRPr="00C94B8C" w:rsidRDefault="00E237E0" w:rsidP="00D533E7">
            <w:pPr>
              <w:jc w:val="right"/>
              <w:rPr>
                <w:rFonts w:asciiTheme="minorHAnsi" w:hAnsiTheme="minorHAnsi" w:cstheme="minorHAnsi"/>
                <w:sz w:val="20"/>
                <w:szCs w:val="20"/>
              </w:rPr>
            </w:pPr>
            <w:r w:rsidRPr="00C94B8C">
              <w:rPr>
                <w:rFonts w:asciiTheme="minorHAnsi" w:hAnsiTheme="minorHAnsi" w:cstheme="minorHAnsi"/>
                <w:sz w:val="20"/>
                <w:szCs w:val="20"/>
              </w:rPr>
              <w:t>7.150,00</w:t>
            </w:r>
          </w:p>
        </w:tc>
      </w:tr>
    </w:tbl>
    <w:p w14:paraId="42A6DC77" w14:textId="77777777" w:rsidR="008A3495" w:rsidRPr="008A3495" w:rsidRDefault="008A3495" w:rsidP="008A3495">
      <w:pPr>
        <w:jc w:val="both"/>
        <w:rPr>
          <w:rFonts w:asciiTheme="minorHAnsi" w:hAnsiTheme="minorHAnsi" w:cstheme="minorHAnsi"/>
          <w:bCs/>
        </w:rPr>
      </w:pPr>
    </w:p>
    <w:tbl>
      <w:tblPr>
        <w:tblW w:w="44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0"/>
        <w:gridCol w:w="2103"/>
        <w:gridCol w:w="781"/>
        <w:gridCol w:w="1122"/>
        <w:gridCol w:w="1105"/>
        <w:gridCol w:w="1403"/>
      </w:tblGrid>
      <w:tr w:rsidR="008A3495" w:rsidRPr="008A3495" w14:paraId="1F0BD8D0" w14:textId="77777777" w:rsidTr="00D533E7">
        <w:trPr>
          <w:trHeight w:val="547"/>
          <w:jc w:val="center"/>
        </w:trPr>
        <w:tc>
          <w:tcPr>
            <w:tcW w:w="946" w:type="pct"/>
            <w:tcBorders>
              <w:top w:val="single" w:sz="4" w:space="0" w:color="00000A"/>
              <w:left w:val="single" w:sz="4" w:space="0" w:color="00000A"/>
              <w:bottom w:val="single" w:sz="4" w:space="0" w:color="00000A"/>
              <w:right w:val="single" w:sz="4" w:space="0" w:color="00000A"/>
            </w:tcBorders>
            <w:vAlign w:val="center"/>
            <w:hideMark/>
          </w:tcPr>
          <w:p w14:paraId="1664A9C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309" w:type="pct"/>
            <w:tcBorders>
              <w:top w:val="single" w:sz="4" w:space="0" w:color="00000A"/>
              <w:left w:val="single" w:sz="4" w:space="0" w:color="00000A"/>
              <w:bottom w:val="single" w:sz="4" w:space="0" w:color="00000A"/>
              <w:right w:val="single" w:sz="4" w:space="0" w:color="00000A"/>
            </w:tcBorders>
            <w:vAlign w:val="center"/>
            <w:hideMark/>
          </w:tcPr>
          <w:p w14:paraId="2ED139D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2BA5AA9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698" w:type="pct"/>
            <w:tcBorders>
              <w:top w:val="single" w:sz="4" w:space="0" w:color="00000A"/>
              <w:left w:val="single" w:sz="4" w:space="0" w:color="00000A"/>
              <w:bottom w:val="single" w:sz="4" w:space="0" w:color="00000A"/>
              <w:right w:val="single" w:sz="4" w:space="0" w:color="00000A"/>
            </w:tcBorders>
            <w:vAlign w:val="center"/>
            <w:hideMark/>
          </w:tcPr>
          <w:p w14:paraId="0D8DBAB3"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60E7F654" w14:textId="54CF0EFC"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3DE1EB4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5DDFE8B1" w14:textId="77777777" w:rsidTr="00D533E7">
        <w:trPr>
          <w:trHeight w:val="769"/>
          <w:jc w:val="center"/>
        </w:trPr>
        <w:tc>
          <w:tcPr>
            <w:tcW w:w="946" w:type="pct"/>
            <w:tcBorders>
              <w:top w:val="single" w:sz="4" w:space="0" w:color="00000A"/>
              <w:left w:val="single" w:sz="4" w:space="0" w:color="00000A"/>
              <w:bottom w:val="single" w:sz="4" w:space="0" w:color="00000A"/>
              <w:right w:val="single" w:sz="4" w:space="0" w:color="00000A"/>
            </w:tcBorders>
            <w:vAlign w:val="center"/>
          </w:tcPr>
          <w:p w14:paraId="24896B1F"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donacija</w:t>
            </w:r>
          </w:p>
        </w:tc>
        <w:tc>
          <w:tcPr>
            <w:tcW w:w="1309" w:type="pct"/>
            <w:tcBorders>
              <w:top w:val="single" w:sz="4" w:space="0" w:color="00000A"/>
              <w:left w:val="single" w:sz="4" w:space="0" w:color="00000A"/>
              <w:bottom w:val="single" w:sz="4" w:space="0" w:color="00000A"/>
              <w:right w:val="single" w:sz="4" w:space="0" w:color="00000A"/>
            </w:tcBorders>
            <w:vAlign w:val="center"/>
          </w:tcPr>
          <w:p w14:paraId="46DF49A5"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Kroz mjesečno sufinanciranje omogućiti rad TZ Grada</w:t>
            </w:r>
          </w:p>
        </w:tc>
        <w:tc>
          <w:tcPr>
            <w:tcW w:w="486" w:type="pct"/>
            <w:tcBorders>
              <w:top w:val="single" w:sz="4" w:space="0" w:color="00000A"/>
              <w:left w:val="single" w:sz="4" w:space="0" w:color="00000A"/>
              <w:bottom w:val="single" w:sz="4" w:space="0" w:color="00000A"/>
              <w:right w:val="single" w:sz="4" w:space="0" w:color="00000A"/>
            </w:tcBorders>
            <w:vAlign w:val="center"/>
          </w:tcPr>
          <w:p w14:paraId="7F19206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8" w:type="pct"/>
            <w:tcBorders>
              <w:top w:val="single" w:sz="4" w:space="0" w:color="00000A"/>
              <w:left w:val="single" w:sz="4" w:space="0" w:color="00000A"/>
              <w:bottom w:val="single" w:sz="4" w:space="0" w:color="00000A"/>
              <w:right w:val="single" w:sz="4" w:space="0" w:color="00000A"/>
            </w:tcBorders>
            <w:vAlign w:val="center"/>
          </w:tcPr>
          <w:p w14:paraId="01FDB52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12</w:t>
            </w:r>
          </w:p>
        </w:tc>
        <w:tc>
          <w:tcPr>
            <w:tcW w:w="688" w:type="pct"/>
            <w:tcBorders>
              <w:top w:val="single" w:sz="4" w:space="0" w:color="00000A"/>
              <w:left w:val="single" w:sz="4" w:space="0" w:color="00000A"/>
              <w:bottom w:val="single" w:sz="4" w:space="0" w:color="00000A"/>
              <w:right w:val="single" w:sz="4" w:space="0" w:color="00000A"/>
            </w:tcBorders>
            <w:vAlign w:val="center"/>
          </w:tcPr>
          <w:p w14:paraId="7D1ADAC0"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12</w:t>
            </w:r>
          </w:p>
        </w:tc>
        <w:tc>
          <w:tcPr>
            <w:tcW w:w="874" w:type="pct"/>
            <w:tcBorders>
              <w:top w:val="single" w:sz="4" w:space="0" w:color="00000A"/>
              <w:left w:val="single" w:sz="4" w:space="0" w:color="00000A"/>
              <w:bottom w:val="single" w:sz="4" w:space="0" w:color="00000A"/>
              <w:right w:val="single" w:sz="4" w:space="0" w:color="00000A"/>
            </w:tcBorders>
            <w:vAlign w:val="center"/>
          </w:tcPr>
          <w:p w14:paraId="0A46EC3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6</w:t>
            </w:r>
          </w:p>
        </w:tc>
      </w:tr>
      <w:tr w:rsidR="008A3495" w:rsidRPr="008A3495" w14:paraId="6D86DA81" w14:textId="77777777" w:rsidTr="00D533E7">
        <w:trPr>
          <w:trHeight w:val="769"/>
          <w:jc w:val="center"/>
        </w:trPr>
        <w:tc>
          <w:tcPr>
            <w:tcW w:w="946" w:type="pct"/>
            <w:tcBorders>
              <w:top w:val="single" w:sz="4" w:space="0" w:color="00000A"/>
              <w:left w:val="single" w:sz="4" w:space="0" w:color="00000A"/>
              <w:bottom w:val="single" w:sz="4" w:space="0" w:color="00000A"/>
              <w:right w:val="single" w:sz="4" w:space="0" w:color="00000A"/>
            </w:tcBorders>
            <w:vAlign w:val="center"/>
            <w:hideMark/>
          </w:tcPr>
          <w:p w14:paraId="71EEC6C8"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priredbi i manifestacija</w:t>
            </w:r>
          </w:p>
        </w:tc>
        <w:tc>
          <w:tcPr>
            <w:tcW w:w="1309" w:type="pct"/>
            <w:tcBorders>
              <w:top w:val="single" w:sz="4" w:space="0" w:color="00000A"/>
              <w:left w:val="single" w:sz="4" w:space="0" w:color="00000A"/>
              <w:bottom w:val="single" w:sz="4" w:space="0" w:color="00000A"/>
              <w:right w:val="single" w:sz="4" w:space="0" w:color="00000A"/>
            </w:tcBorders>
            <w:vAlign w:val="center"/>
            <w:hideMark/>
          </w:tcPr>
          <w:p w14:paraId="704CE9DA"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Zadržati broj organiziranih priredbi i manifestacija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51B4527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698" w:type="pct"/>
            <w:tcBorders>
              <w:top w:val="single" w:sz="4" w:space="0" w:color="00000A"/>
              <w:left w:val="single" w:sz="4" w:space="0" w:color="00000A"/>
              <w:bottom w:val="single" w:sz="4" w:space="0" w:color="00000A"/>
              <w:right w:val="single" w:sz="4" w:space="0" w:color="00000A"/>
            </w:tcBorders>
            <w:vAlign w:val="center"/>
            <w:hideMark/>
          </w:tcPr>
          <w:p w14:paraId="0DCDA72F"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9</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25936FC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10</w:t>
            </w:r>
          </w:p>
        </w:tc>
        <w:tc>
          <w:tcPr>
            <w:tcW w:w="874" w:type="pct"/>
            <w:tcBorders>
              <w:top w:val="single" w:sz="4" w:space="0" w:color="00000A"/>
              <w:left w:val="single" w:sz="4" w:space="0" w:color="00000A"/>
              <w:bottom w:val="single" w:sz="4" w:space="0" w:color="00000A"/>
              <w:right w:val="single" w:sz="4" w:space="0" w:color="00000A"/>
            </w:tcBorders>
            <w:vAlign w:val="center"/>
            <w:hideMark/>
          </w:tcPr>
          <w:p w14:paraId="2433AD2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6</w:t>
            </w:r>
          </w:p>
        </w:tc>
      </w:tr>
    </w:tbl>
    <w:p w14:paraId="6979742E" w14:textId="77777777" w:rsidR="008A3495" w:rsidRPr="008A3495" w:rsidRDefault="008A3495" w:rsidP="008A3495">
      <w:pPr>
        <w:jc w:val="both"/>
        <w:rPr>
          <w:rFonts w:asciiTheme="minorHAnsi" w:hAnsiTheme="minorHAnsi" w:cstheme="minorHAnsi"/>
          <w:b/>
        </w:rPr>
      </w:pPr>
    </w:p>
    <w:p w14:paraId="736B0983"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DRUŠTVO NAŠA DJECA</w:t>
      </w:r>
    </w:p>
    <w:p w14:paraId="6C58C9A5" w14:textId="77777777" w:rsidR="008A3495" w:rsidRPr="00C94B8C" w:rsidRDefault="008A3495" w:rsidP="008A3495">
      <w:pPr>
        <w:ind w:firstLine="720"/>
        <w:jc w:val="both"/>
        <w:rPr>
          <w:rFonts w:asciiTheme="minorHAnsi" w:hAnsiTheme="minorHAnsi" w:cstheme="minorHAnsi"/>
          <w:bCs/>
          <w:sz w:val="22"/>
          <w:szCs w:val="22"/>
        </w:rPr>
      </w:pPr>
    </w:p>
    <w:p w14:paraId="253C9DE1" w14:textId="77777777" w:rsidR="008A3495" w:rsidRPr="00C94B8C" w:rsidRDefault="008A3495" w:rsidP="008A3495">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Cilj ovoga programa je ostvarenje sadržaja kojima se potiče kreativnost, stvaralaštvo i potencijalna darovitost djece i učenika.</w:t>
      </w:r>
    </w:p>
    <w:p w14:paraId="2181799C" w14:textId="77777777" w:rsidR="008A3495" w:rsidRPr="00C94B8C" w:rsidRDefault="008A3495" w:rsidP="008A3495">
      <w:pPr>
        <w:ind w:firstLine="567"/>
        <w:jc w:val="both"/>
        <w:rPr>
          <w:rFonts w:asciiTheme="minorHAnsi" w:hAnsiTheme="minorHAnsi" w:cstheme="minorHAnsi"/>
          <w:bCs/>
          <w:sz w:val="22"/>
          <w:szCs w:val="22"/>
        </w:rPr>
      </w:pPr>
    </w:p>
    <w:p w14:paraId="7F232A56"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w:t>
      </w:r>
    </w:p>
    <w:p w14:paraId="031C2F30" w14:textId="77777777" w:rsidR="008A3495" w:rsidRPr="00C94B8C" w:rsidRDefault="008A3495">
      <w:pPr>
        <w:pStyle w:val="Odlomakpopisa"/>
        <w:numPr>
          <w:ilvl w:val="0"/>
          <w:numId w:val="6"/>
        </w:numPr>
        <w:suppressAutoHyphens/>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6B4B0759"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udrugama (Narodne novine, broj:74/14., 70/17., 98/19. i 151/22.) i </w:t>
      </w:r>
    </w:p>
    <w:p w14:paraId="3865C30B"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11/22.).</w:t>
      </w:r>
    </w:p>
    <w:p w14:paraId="32F84228" w14:textId="77777777" w:rsidR="008A3495" w:rsidRPr="008A3495" w:rsidRDefault="008A3495" w:rsidP="008A3495">
      <w:pPr>
        <w:ind w:left="397" w:firstLine="284"/>
        <w:jc w:val="both"/>
        <w:rPr>
          <w:rFonts w:asciiTheme="minorHAnsi" w:hAnsiTheme="minorHAnsi" w:cstheme="minorHAnsi"/>
          <w:bCs/>
        </w:rPr>
      </w:pPr>
    </w:p>
    <w:tbl>
      <w:tblPr>
        <w:tblW w:w="4901" w:type="pct"/>
        <w:jc w:val="center"/>
        <w:tblLook w:val="04A0" w:firstRow="1" w:lastRow="0" w:firstColumn="1" w:lastColumn="0" w:noHBand="0" w:noVBand="1"/>
      </w:tblPr>
      <w:tblGrid>
        <w:gridCol w:w="4430"/>
        <w:gridCol w:w="1660"/>
        <w:gridCol w:w="1660"/>
        <w:gridCol w:w="1133"/>
      </w:tblGrid>
      <w:tr w:rsidR="008A3495" w:rsidRPr="008A3495" w14:paraId="62BC88B7" w14:textId="77777777" w:rsidTr="00D533E7">
        <w:trPr>
          <w:trHeight w:val="284"/>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14:paraId="790EC51B"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1201 DRUŠTVO NAŠA DJECA</w:t>
            </w:r>
          </w:p>
        </w:tc>
        <w:tc>
          <w:tcPr>
            <w:tcW w:w="934" w:type="pct"/>
            <w:tcBorders>
              <w:top w:val="single" w:sz="4" w:space="0" w:color="000000"/>
              <w:left w:val="single" w:sz="4" w:space="0" w:color="000000"/>
              <w:bottom w:val="single" w:sz="4" w:space="0" w:color="auto"/>
              <w:right w:val="single" w:sz="4" w:space="0" w:color="auto"/>
            </w:tcBorders>
            <w:vAlign w:val="center"/>
            <w:hideMark/>
          </w:tcPr>
          <w:p w14:paraId="46AC8F13" w14:textId="5EDEA458"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4" w:type="pct"/>
            <w:tcBorders>
              <w:top w:val="single" w:sz="4" w:space="0" w:color="auto"/>
              <w:left w:val="single" w:sz="4" w:space="0" w:color="auto"/>
              <w:bottom w:val="single" w:sz="4" w:space="0" w:color="auto"/>
              <w:right w:val="single" w:sz="4" w:space="0" w:color="auto"/>
            </w:tcBorders>
            <w:vAlign w:val="center"/>
            <w:hideMark/>
          </w:tcPr>
          <w:p w14:paraId="64F9A5E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38" w:type="pct"/>
            <w:tcBorders>
              <w:top w:val="single" w:sz="4" w:space="0" w:color="auto"/>
              <w:left w:val="single" w:sz="4" w:space="0" w:color="auto"/>
              <w:bottom w:val="single" w:sz="4" w:space="0" w:color="auto"/>
              <w:right w:val="single" w:sz="4" w:space="0" w:color="auto"/>
            </w:tcBorders>
            <w:vAlign w:val="center"/>
            <w:hideMark/>
          </w:tcPr>
          <w:p w14:paraId="0E8E2680"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7E67AC00"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2883C8D6" w14:textId="6A3E8258"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lastRenderedPageBreak/>
              <w:t>Rebalans</w:t>
            </w:r>
          </w:p>
        </w:tc>
      </w:tr>
      <w:tr w:rsidR="008A3495" w:rsidRPr="008A3495" w14:paraId="64AC1C83" w14:textId="77777777" w:rsidTr="00D533E7">
        <w:trPr>
          <w:trHeight w:val="595"/>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14:paraId="75D5BF8D"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lastRenderedPageBreak/>
              <w:t>Aktivnost A120001 OSNOVNA AKTIVNOST DRUŠTVA NAŠA DJECA</w:t>
            </w:r>
          </w:p>
        </w:tc>
        <w:tc>
          <w:tcPr>
            <w:tcW w:w="934" w:type="pct"/>
            <w:tcBorders>
              <w:top w:val="single" w:sz="4" w:space="0" w:color="000000"/>
              <w:left w:val="single" w:sz="4" w:space="0" w:color="000000"/>
              <w:bottom w:val="single" w:sz="4" w:space="0" w:color="auto"/>
              <w:right w:val="single" w:sz="4" w:space="0" w:color="auto"/>
            </w:tcBorders>
            <w:vAlign w:val="center"/>
          </w:tcPr>
          <w:p w14:paraId="242273B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w:t>
            </w:r>
          </w:p>
        </w:tc>
        <w:tc>
          <w:tcPr>
            <w:tcW w:w="934" w:type="pct"/>
            <w:tcBorders>
              <w:top w:val="single" w:sz="4" w:space="0" w:color="auto"/>
              <w:left w:val="single" w:sz="4" w:space="0" w:color="auto"/>
              <w:bottom w:val="single" w:sz="4" w:space="0" w:color="auto"/>
              <w:right w:val="single" w:sz="4" w:space="0" w:color="auto"/>
            </w:tcBorders>
            <w:vAlign w:val="center"/>
          </w:tcPr>
          <w:p w14:paraId="58BE181C"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w:t>
            </w:r>
          </w:p>
        </w:tc>
        <w:tc>
          <w:tcPr>
            <w:tcW w:w="638" w:type="pct"/>
            <w:tcBorders>
              <w:top w:val="single" w:sz="4" w:space="0" w:color="auto"/>
              <w:left w:val="single" w:sz="4" w:space="0" w:color="auto"/>
              <w:bottom w:val="single" w:sz="4" w:space="0" w:color="auto"/>
              <w:right w:val="single" w:sz="4" w:space="0" w:color="auto"/>
            </w:tcBorders>
            <w:vAlign w:val="center"/>
          </w:tcPr>
          <w:p w14:paraId="0FAFC1D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100,00</w:t>
            </w:r>
          </w:p>
        </w:tc>
      </w:tr>
      <w:tr w:rsidR="008A3495" w:rsidRPr="008A3495" w14:paraId="4B74D80F" w14:textId="77777777" w:rsidTr="00D533E7">
        <w:trPr>
          <w:trHeight w:val="284"/>
          <w:jc w:val="center"/>
        </w:trPr>
        <w:tc>
          <w:tcPr>
            <w:tcW w:w="2493" w:type="pct"/>
            <w:tcBorders>
              <w:top w:val="single" w:sz="4" w:space="0" w:color="auto"/>
              <w:left w:val="single" w:sz="4" w:space="0" w:color="auto"/>
              <w:bottom w:val="single" w:sz="4" w:space="0" w:color="auto"/>
              <w:right w:val="single" w:sz="4" w:space="0" w:color="auto"/>
            </w:tcBorders>
            <w:vAlign w:val="center"/>
            <w:hideMark/>
          </w:tcPr>
          <w:p w14:paraId="39CEAB67"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4" w:type="pct"/>
            <w:tcBorders>
              <w:top w:val="single" w:sz="4" w:space="0" w:color="auto"/>
              <w:left w:val="single" w:sz="4" w:space="0" w:color="auto"/>
              <w:bottom w:val="single" w:sz="4" w:space="0" w:color="auto"/>
              <w:right w:val="single" w:sz="4" w:space="0" w:color="auto"/>
            </w:tcBorders>
            <w:vAlign w:val="center"/>
          </w:tcPr>
          <w:p w14:paraId="489251C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w:t>
            </w:r>
          </w:p>
        </w:tc>
        <w:tc>
          <w:tcPr>
            <w:tcW w:w="934" w:type="pct"/>
            <w:tcBorders>
              <w:top w:val="single" w:sz="4" w:space="0" w:color="auto"/>
              <w:left w:val="single" w:sz="4" w:space="0" w:color="auto"/>
              <w:bottom w:val="single" w:sz="4" w:space="0" w:color="auto"/>
              <w:right w:val="single" w:sz="4" w:space="0" w:color="auto"/>
            </w:tcBorders>
            <w:vAlign w:val="center"/>
          </w:tcPr>
          <w:p w14:paraId="3058247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2.000,00</w:t>
            </w:r>
          </w:p>
        </w:tc>
        <w:tc>
          <w:tcPr>
            <w:tcW w:w="638" w:type="pct"/>
            <w:tcBorders>
              <w:top w:val="single" w:sz="4" w:space="0" w:color="auto"/>
              <w:left w:val="single" w:sz="4" w:space="0" w:color="auto"/>
              <w:bottom w:val="single" w:sz="4" w:space="0" w:color="auto"/>
              <w:right w:val="single" w:sz="4" w:space="0" w:color="auto"/>
            </w:tcBorders>
            <w:vAlign w:val="center"/>
          </w:tcPr>
          <w:p w14:paraId="407B0B7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100,00</w:t>
            </w:r>
          </w:p>
        </w:tc>
      </w:tr>
    </w:tbl>
    <w:p w14:paraId="5C9197E1" w14:textId="77777777" w:rsidR="008A3495" w:rsidRPr="008A3495" w:rsidRDefault="008A3495" w:rsidP="008A3495">
      <w:pPr>
        <w:jc w:val="both"/>
        <w:rPr>
          <w:rFonts w:asciiTheme="minorHAnsi" w:eastAsia="Times New Roman" w:hAnsiTheme="minorHAnsi" w:cstheme="minorHAnsi"/>
          <w:bCs/>
        </w:rPr>
      </w:pPr>
    </w:p>
    <w:p w14:paraId="587C8A2C"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Osnovna aktivnost Društva Naša djeca</w:t>
      </w:r>
      <w:r w:rsidRPr="00C94B8C">
        <w:rPr>
          <w:rFonts w:asciiTheme="minorHAnsi" w:hAnsiTheme="minorHAnsi" w:cstheme="minorHAnsi"/>
          <w:bCs/>
          <w:sz w:val="22"/>
          <w:szCs w:val="22"/>
        </w:rPr>
        <w:t xml:space="preserve"> – odnosi se na sufinanciranje rada udruge Društvo Naša djeca. U izvještajnom razdoblju utrošeno je 2.000,00 EUR za tekuće donacije.</w:t>
      </w:r>
    </w:p>
    <w:p w14:paraId="3CCDA85B" w14:textId="77777777" w:rsidR="008A3495" w:rsidRPr="008A3495" w:rsidRDefault="008A3495" w:rsidP="008A3495">
      <w:pPr>
        <w:jc w:val="both"/>
        <w:rPr>
          <w:rFonts w:asciiTheme="minorHAnsi" w:hAnsiTheme="minorHAnsi" w:cstheme="minorHAnsi"/>
          <w:bCs/>
        </w:rPr>
      </w:pPr>
    </w:p>
    <w:tbl>
      <w:tblPr>
        <w:tblW w:w="46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185"/>
        <w:gridCol w:w="3033"/>
        <w:gridCol w:w="781"/>
        <w:gridCol w:w="977"/>
        <w:gridCol w:w="1263"/>
        <w:gridCol w:w="1261"/>
      </w:tblGrid>
      <w:tr w:rsidR="008A3495" w:rsidRPr="008A3495" w14:paraId="24D7B8BB" w14:textId="77777777" w:rsidTr="00D533E7">
        <w:trPr>
          <w:trHeight w:val="460"/>
          <w:jc w:val="center"/>
        </w:trPr>
        <w:tc>
          <w:tcPr>
            <w:tcW w:w="706" w:type="pct"/>
            <w:tcBorders>
              <w:top w:val="single" w:sz="4" w:space="0" w:color="00000A"/>
              <w:left w:val="single" w:sz="4" w:space="0" w:color="00000A"/>
              <w:bottom w:val="single" w:sz="4" w:space="0" w:color="00000A"/>
              <w:right w:val="single" w:sz="4" w:space="0" w:color="00000A"/>
            </w:tcBorders>
            <w:vAlign w:val="center"/>
            <w:hideMark/>
          </w:tcPr>
          <w:p w14:paraId="38C073E4"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793" w:type="pct"/>
            <w:tcBorders>
              <w:top w:val="single" w:sz="4" w:space="0" w:color="00000A"/>
              <w:left w:val="single" w:sz="4" w:space="0" w:color="00000A"/>
              <w:bottom w:val="single" w:sz="4" w:space="0" w:color="00000A"/>
              <w:right w:val="single" w:sz="4" w:space="0" w:color="00000A"/>
            </w:tcBorders>
            <w:vAlign w:val="center"/>
            <w:hideMark/>
          </w:tcPr>
          <w:p w14:paraId="4A2ABA9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17" w:type="pct"/>
            <w:tcBorders>
              <w:top w:val="single" w:sz="4" w:space="0" w:color="00000A"/>
              <w:left w:val="single" w:sz="4" w:space="0" w:color="00000A"/>
              <w:bottom w:val="single" w:sz="4" w:space="0" w:color="00000A"/>
              <w:right w:val="single" w:sz="4" w:space="0" w:color="00000A"/>
            </w:tcBorders>
            <w:vAlign w:val="center"/>
            <w:hideMark/>
          </w:tcPr>
          <w:p w14:paraId="6444CE4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3EAA661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751" w:type="pct"/>
            <w:tcBorders>
              <w:top w:val="single" w:sz="4" w:space="0" w:color="00000A"/>
              <w:left w:val="single" w:sz="4" w:space="0" w:color="00000A"/>
              <w:bottom w:val="single" w:sz="4" w:space="0" w:color="00000A"/>
              <w:right w:val="single" w:sz="4" w:space="0" w:color="00000A"/>
            </w:tcBorders>
            <w:vAlign w:val="center"/>
            <w:hideMark/>
          </w:tcPr>
          <w:p w14:paraId="50D6922C" w14:textId="3749C0D4"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750" w:type="pct"/>
            <w:tcBorders>
              <w:top w:val="single" w:sz="4" w:space="0" w:color="00000A"/>
              <w:left w:val="single" w:sz="4" w:space="0" w:color="00000A"/>
              <w:bottom w:val="single" w:sz="4" w:space="0" w:color="00000A"/>
              <w:right w:val="single" w:sz="4" w:space="0" w:color="00000A"/>
            </w:tcBorders>
            <w:vAlign w:val="center"/>
            <w:hideMark/>
          </w:tcPr>
          <w:p w14:paraId="52B27FA5"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62B85C27" w14:textId="77777777" w:rsidTr="00D533E7">
        <w:trPr>
          <w:trHeight w:val="643"/>
          <w:jc w:val="center"/>
        </w:trPr>
        <w:tc>
          <w:tcPr>
            <w:tcW w:w="706" w:type="pct"/>
            <w:tcBorders>
              <w:top w:val="single" w:sz="4" w:space="0" w:color="00000A"/>
              <w:left w:val="single" w:sz="4" w:space="0" w:color="00000A"/>
              <w:bottom w:val="single" w:sz="4" w:space="0" w:color="00000A"/>
              <w:right w:val="single" w:sz="4" w:space="0" w:color="00000A"/>
            </w:tcBorders>
            <w:vAlign w:val="center"/>
            <w:hideMark/>
          </w:tcPr>
          <w:p w14:paraId="02D6A4F8"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održanih sastanaka</w:t>
            </w:r>
          </w:p>
        </w:tc>
        <w:tc>
          <w:tcPr>
            <w:tcW w:w="1793" w:type="pct"/>
            <w:tcBorders>
              <w:top w:val="single" w:sz="4" w:space="0" w:color="00000A"/>
              <w:left w:val="single" w:sz="4" w:space="0" w:color="00000A"/>
              <w:bottom w:val="single" w:sz="4" w:space="0" w:color="00000A"/>
              <w:right w:val="single" w:sz="4" w:space="0" w:color="00000A"/>
            </w:tcBorders>
            <w:vAlign w:val="center"/>
            <w:hideMark/>
          </w:tcPr>
          <w:p w14:paraId="7F83790F"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 xml:space="preserve">Pomoći u nastojanju da djeca predškolske i školske dobi provedu vrijeme u druženju kreativno se izražavajući </w:t>
            </w:r>
          </w:p>
        </w:tc>
        <w:tc>
          <w:tcPr>
            <w:tcW w:w="417" w:type="pct"/>
            <w:tcBorders>
              <w:top w:val="single" w:sz="4" w:space="0" w:color="00000A"/>
              <w:left w:val="single" w:sz="4" w:space="0" w:color="00000A"/>
              <w:bottom w:val="single" w:sz="4" w:space="0" w:color="00000A"/>
              <w:right w:val="single" w:sz="4" w:space="0" w:color="00000A"/>
            </w:tcBorders>
            <w:vAlign w:val="center"/>
            <w:hideMark/>
          </w:tcPr>
          <w:p w14:paraId="71C832C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583" w:type="pct"/>
            <w:tcBorders>
              <w:top w:val="single" w:sz="4" w:space="0" w:color="00000A"/>
              <w:left w:val="single" w:sz="4" w:space="0" w:color="00000A"/>
              <w:bottom w:val="single" w:sz="4" w:space="0" w:color="00000A"/>
              <w:right w:val="single" w:sz="4" w:space="0" w:color="00000A"/>
            </w:tcBorders>
            <w:vAlign w:val="center"/>
            <w:hideMark/>
          </w:tcPr>
          <w:p w14:paraId="2850F6A7"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3</w:t>
            </w:r>
          </w:p>
        </w:tc>
        <w:tc>
          <w:tcPr>
            <w:tcW w:w="751" w:type="pct"/>
            <w:tcBorders>
              <w:top w:val="single" w:sz="4" w:space="0" w:color="00000A"/>
              <w:left w:val="single" w:sz="4" w:space="0" w:color="00000A"/>
              <w:bottom w:val="single" w:sz="4" w:space="0" w:color="00000A"/>
              <w:right w:val="single" w:sz="4" w:space="0" w:color="00000A"/>
            </w:tcBorders>
            <w:vAlign w:val="center"/>
            <w:hideMark/>
          </w:tcPr>
          <w:p w14:paraId="45132FF9"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5</w:t>
            </w:r>
          </w:p>
        </w:tc>
        <w:tc>
          <w:tcPr>
            <w:tcW w:w="750" w:type="pct"/>
            <w:tcBorders>
              <w:top w:val="single" w:sz="4" w:space="0" w:color="00000A"/>
              <w:left w:val="single" w:sz="4" w:space="0" w:color="00000A"/>
              <w:bottom w:val="single" w:sz="4" w:space="0" w:color="00000A"/>
              <w:right w:val="single" w:sz="4" w:space="0" w:color="00000A"/>
            </w:tcBorders>
            <w:vAlign w:val="center"/>
            <w:hideMark/>
          </w:tcPr>
          <w:p w14:paraId="0C242BFE"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2</w:t>
            </w:r>
          </w:p>
        </w:tc>
      </w:tr>
    </w:tbl>
    <w:p w14:paraId="55B43CCD" w14:textId="77777777" w:rsidR="008A3495" w:rsidRPr="008A3495" w:rsidRDefault="008A3495" w:rsidP="008A3495">
      <w:pPr>
        <w:jc w:val="both"/>
        <w:rPr>
          <w:rFonts w:asciiTheme="minorHAnsi" w:hAnsiTheme="minorHAnsi" w:cstheme="minorHAnsi"/>
          <w:b/>
        </w:rPr>
      </w:pPr>
    </w:p>
    <w:p w14:paraId="7E8D6F3E"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VJERSKE ZAJEDNICE</w:t>
      </w:r>
      <w:r w:rsidRPr="00C94B8C">
        <w:rPr>
          <w:rFonts w:asciiTheme="minorHAnsi" w:hAnsiTheme="minorHAnsi" w:cstheme="minorHAnsi"/>
          <w:bCs/>
          <w:sz w:val="22"/>
          <w:szCs w:val="22"/>
        </w:rPr>
        <w:t xml:space="preserve"> </w:t>
      </w:r>
    </w:p>
    <w:p w14:paraId="12F19783" w14:textId="77777777" w:rsidR="008A3495" w:rsidRPr="00C94B8C" w:rsidRDefault="008A3495" w:rsidP="008A3495">
      <w:pPr>
        <w:jc w:val="both"/>
        <w:rPr>
          <w:rFonts w:asciiTheme="minorHAnsi" w:hAnsiTheme="minorHAnsi" w:cstheme="minorHAnsi"/>
          <w:bCs/>
          <w:sz w:val="22"/>
          <w:szCs w:val="22"/>
        </w:rPr>
      </w:pPr>
    </w:p>
    <w:p w14:paraId="594E24FA" w14:textId="77777777" w:rsidR="008A3495" w:rsidRPr="00C94B8C" w:rsidRDefault="008A3495" w:rsidP="008A3495">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Odnosi se na sufinanciranje potreba vjerskih zajednica kako bi se napravili što bolji uvjeti građanima Grada Požege i za članarinu Zakladi Vrhbosanske biskupije. </w:t>
      </w:r>
    </w:p>
    <w:p w14:paraId="1EAE9F68" w14:textId="77777777" w:rsidR="008A3495" w:rsidRPr="00C94B8C" w:rsidRDefault="008A3495" w:rsidP="008A3495">
      <w:pPr>
        <w:jc w:val="both"/>
        <w:rPr>
          <w:rFonts w:asciiTheme="minorHAnsi" w:hAnsiTheme="minorHAnsi" w:cstheme="minorHAnsi"/>
          <w:b/>
          <w:sz w:val="22"/>
          <w:szCs w:val="22"/>
        </w:rPr>
      </w:pPr>
    </w:p>
    <w:p w14:paraId="2C2615ED"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 je</w:t>
      </w:r>
      <w:r w:rsidRPr="00C94B8C">
        <w:rPr>
          <w:rFonts w:asciiTheme="minorHAnsi" w:hAnsiTheme="minorHAnsi" w:cstheme="minorHAnsi"/>
          <w:bCs/>
          <w:sz w:val="22"/>
          <w:szCs w:val="22"/>
        </w:rPr>
        <w:t>:</w:t>
      </w:r>
    </w:p>
    <w:p w14:paraId="4C23E0F7" w14:textId="77777777" w:rsidR="008A3495" w:rsidRPr="00C94B8C" w:rsidRDefault="008A3495">
      <w:pPr>
        <w:pStyle w:val="Odlomakpopisa"/>
        <w:numPr>
          <w:ilvl w:val="0"/>
          <w:numId w:val="6"/>
        </w:numPr>
        <w:suppressAutoHyphens/>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177A4298"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udrugama (Narodne novine, broj:74/14., 70/17., 98/19. i 151/22.) i </w:t>
      </w:r>
    </w:p>
    <w:p w14:paraId="4859730C" w14:textId="77777777" w:rsidR="008A3495" w:rsidRPr="00C94B8C" w:rsidRDefault="008A3495">
      <w:pPr>
        <w:pStyle w:val="Odlomakpopisa"/>
        <w:numPr>
          <w:ilvl w:val="0"/>
          <w:numId w:val="6"/>
        </w:numPr>
        <w:suppressAutoHyphens/>
        <w:jc w:val="both"/>
        <w:rPr>
          <w:rFonts w:asciiTheme="minorHAnsi" w:hAnsiTheme="minorHAnsi" w:cstheme="minorHAnsi"/>
          <w:bCs/>
          <w:sz w:val="22"/>
          <w:szCs w:val="22"/>
        </w:rPr>
      </w:pPr>
      <w:r w:rsidRPr="00C94B8C">
        <w:rPr>
          <w:rFonts w:asciiTheme="minorHAnsi" w:hAnsiTheme="minorHAnsi" w:cstheme="minorHAnsi"/>
          <w:bCs/>
          <w:sz w:val="22"/>
          <w:szCs w:val="22"/>
        </w:rPr>
        <w:t>Statut Grada Požege (Službene novine Grada Požege, broj: 2/21. i 11/22.).</w:t>
      </w:r>
    </w:p>
    <w:p w14:paraId="2A9F652F" w14:textId="77777777" w:rsidR="008A3495" w:rsidRPr="008A3495" w:rsidRDefault="008A3495" w:rsidP="008A3495">
      <w:pPr>
        <w:ind w:left="397" w:firstLine="284"/>
        <w:jc w:val="both"/>
        <w:rPr>
          <w:rFonts w:asciiTheme="minorHAnsi" w:hAnsiTheme="minorHAnsi" w:cstheme="minorHAnsi"/>
          <w:bCs/>
        </w:rPr>
      </w:pPr>
    </w:p>
    <w:tbl>
      <w:tblPr>
        <w:tblW w:w="4902" w:type="pct"/>
        <w:jc w:val="center"/>
        <w:tblLook w:val="04A0" w:firstRow="1" w:lastRow="0" w:firstColumn="1" w:lastColumn="0" w:noHBand="0" w:noVBand="1"/>
      </w:tblPr>
      <w:tblGrid>
        <w:gridCol w:w="4429"/>
        <w:gridCol w:w="1661"/>
        <w:gridCol w:w="1660"/>
        <w:gridCol w:w="1134"/>
      </w:tblGrid>
      <w:tr w:rsidR="008A3495" w:rsidRPr="008A3495" w14:paraId="4BF0D1B3"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3FF97D0A"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1205 VJERSKE ZAJEDNICE</w:t>
            </w:r>
          </w:p>
        </w:tc>
        <w:tc>
          <w:tcPr>
            <w:tcW w:w="935" w:type="pct"/>
            <w:tcBorders>
              <w:top w:val="single" w:sz="4" w:space="0" w:color="000000"/>
              <w:left w:val="single" w:sz="4" w:space="0" w:color="000000"/>
              <w:bottom w:val="single" w:sz="4" w:space="0" w:color="auto"/>
              <w:right w:val="single" w:sz="4" w:space="0" w:color="auto"/>
            </w:tcBorders>
            <w:vAlign w:val="center"/>
            <w:hideMark/>
          </w:tcPr>
          <w:p w14:paraId="613EAE9D" w14:textId="173A7B3E"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4" w:type="pct"/>
            <w:tcBorders>
              <w:top w:val="single" w:sz="4" w:space="0" w:color="auto"/>
              <w:left w:val="single" w:sz="4" w:space="0" w:color="auto"/>
              <w:bottom w:val="single" w:sz="4" w:space="0" w:color="auto"/>
              <w:right w:val="single" w:sz="4" w:space="0" w:color="auto"/>
            </w:tcBorders>
            <w:vAlign w:val="center"/>
            <w:hideMark/>
          </w:tcPr>
          <w:p w14:paraId="3CBDAFE7"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38" w:type="pct"/>
            <w:tcBorders>
              <w:top w:val="single" w:sz="4" w:space="0" w:color="auto"/>
              <w:left w:val="single" w:sz="4" w:space="0" w:color="auto"/>
              <w:bottom w:val="single" w:sz="4" w:space="0" w:color="auto"/>
              <w:right w:val="single" w:sz="4" w:space="0" w:color="auto"/>
            </w:tcBorders>
            <w:vAlign w:val="center"/>
            <w:hideMark/>
          </w:tcPr>
          <w:p w14:paraId="128BAC8F"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1367B674"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0118A3B" w14:textId="0CCF4514"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75A777C5" w14:textId="77777777" w:rsidTr="00D533E7">
        <w:trPr>
          <w:trHeight w:val="595"/>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70A998D1"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Aktivnost A120001 DONACIJE VJERSKIM ZAJEDNICAMA</w:t>
            </w:r>
          </w:p>
        </w:tc>
        <w:tc>
          <w:tcPr>
            <w:tcW w:w="935" w:type="pct"/>
            <w:tcBorders>
              <w:top w:val="single" w:sz="4" w:space="0" w:color="000000"/>
              <w:left w:val="single" w:sz="4" w:space="0" w:color="000000"/>
              <w:bottom w:val="single" w:sz="4" w:space="0" w:color="auto"/>
              <w:right w:val="single" w:sz="4" w:space="0" w:color="auto"/>
            </w:tcBorders>
            <w:vAlign w:val="center"/>
          </w:tcPr>
          <w:p w14:paraId="35586D2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33.000,00</w:t>
            </w:r>
          </w:p>
        </w:tc>
        <w:tc>
          <w:tcPr>
            <w:tcW w:w="934" w:type="pct"/>
            <w:tcBorders>
              <w:top w:val="single" w:sz="4" w:space="0" w:color="auto"/>
              <w:left w:val="single" w:sz="4" w:space="0" w:color="auto"/>
              <w:bottom w:val="single" w:sz="4" w:space="0" w:color="auto"/>
              <w:right w:val="single" w:sz="4" w:space="0" w:color="auto"/>
            </w:tcBorders>
            <w:vAlign w:val="center"/>
          </w:tcPr>
          <w:p w14:paraId="1C5F77B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26.000,00</w:t>
            </w:r>
          </w:p>
        </w:tc>
        <w:tc>
          <w:tcPr>
            <w:tcW w:w="638" w:type="pct"/>
            <w:tcBorders>
              <w:top w:val="single" w:sz="4" w:space="0" w:color="auto"/>
              <w:left w:val="single" w:sz="4" w:space="0" w:color="auto"/>
              <w:bottom w:val="single" w:sz="4" w:space="0" w:color="auto"/>
              <w:right w:val="single" w:sz="4" w:space="0" w:color="auto"/>
            </w:tcBorders>
            <w:vAlign w:val="center"/>
          </w:tcPr>
          <w:p w14:paraId="15804A1A"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78,79</w:t>
            </w:r>
          </w:p>
        </w:tc>
      </w:tr>
      <w:tr w:rsidR="008A3495" w:rsidRPr="008A3495" w14:paraId="5F4F176B" w14:textId="77777777" w:rsidTr="00D533E7">
        <w:trPr>
          <w:trHeight w:val="595"/>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34AAC6D7"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 xml:space="preserve">Aktivnost A120002 ZAKLADA VRHBOSANSKE NADBISKUPIJE </w:t>
            </w:r>
          </w:p>
        </w:tc>
        <w:tc>
          <w:tcPr>
            <w:tcW w:w="935" w:type="pct"/>
            <w:tcBorders>
              <w:top w:val="single" w:sz="4" w:space="0" w:color="000000"/>
              <w:left w:val="single" w:sz="4" w:space="0" w:color="000000"/>
              <w:bottom w:val="single" w:sz="4" w:space="0" w:color="auto"/>
              <w:right w:val="single" w:sz="4" w:space="0" w:color="auto"/>
            </w:tcBorders>
            <w:vAlign w:val="center"/>
          </w:tcPr>
          <w:p w14:paraId="169AECC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700,00</w:t>
            </w:r>
          </w:p>
        </w:tc>
        <w:tc>
          <w:tcPr>
            <w:tcW w:w="934" w:type="pct"/>
            <w:tcBorders>
              <w:top w:val="single" w:sz="4" w:space="0" w:color="auto"/>
              <w:left w:val="single" w:sz="4" w:space="0" w:color="auto"/>
              <w:bottom w:val="single" w:sz="4" w:space="0" w:color="auto"/>
              <w:right w:val="single" w:sz="4" w:space="0" w:color="auto"/>
            </w:tcBorders>
            <w:vAlign w:val="center"/>
          </w:tcPr>
          <w:p w14:paraId="5079D9B1"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38" w:type="pct"/>
            <w:tcBorders>
              <w:top w:val="single" w:sz="4" w:space="0" w:color="auto"/>
              <w:left w:val="single" w:sz="4" w:space="0" w:color="auto"/>
              <w:bottom w:val="single" w:sz="4" w:space="0" w:color="auto"/>
              <w:right w:val="single" w:sz="4" w:space="0" w:color="auto"/>
            </w:tcBorders>
            <w:vAlign w:val="center"/>
          </w:tcPr>
          <w:p w14:paraId="6DA147D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3642F328" w14:textId="77777777" w:rsidTr="00D533E7">
        <w:trPr>
          <w:trHeight w:val="284"/>
          <w:jc w:val="center"/>
        </w:trPr>
        <w:tc>
          <w:tcPr>
            <w:tcW w:w="2492" w:type="pct"/>
            <w:tcBorders>
              <w:top w:val="single" w:sz="4" w:space="0" w:color="auto"/>
              <w:left w:val="single" w:sz="4" w:space="0" w:color="auto"/>
              <w:bottom w:val="single" w:sz="4" w:space="0" w:color="auto"/>
              <w:right w:val="single" w:sz="4" w:space="0" w:color="auto"/>
            </w:tcBorders>
            <w:vAlign w:val="center"/>
            <w:hideMark/>
          </w:tcPr>
          <w:p w14:paraId="784242CD"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5" w:type="pct"/>
            <w:tcBorders>
              <w:top w:val="single" w:sz="4" w:space="0" w:color="auto"/>
              <w:left w:val="single" w:sz="4" w:space="0" w:color="auto"/>
              <w:bottom w:val="single" w:sz="4" w:space="0" w:color="auto"/>
              <w:right w:val="single" w:sz="4" w:space="0" w:color="auto"/>
            </w:tcBorders>
            <w:vAlign w:val="center"/>
          </w:tcPr>
          <w:p w14:paraId="2109B7F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33.700,00</w:t>
            </w:r>
          </w:p>
        </w:tc>
        <w:tc>
          <w:tcPr>
            <w:tcW w:w="934" w:type="pct"/>
            <w:tcBorders>
              <w:top w:val="single" w:sz="4" w:space="0" w:color="auto"/>
              <w:left w:val="single" w:sz="4" w:space="0" w:color="auto"/>
              <w:bottom w:val="single" w:sz="4" w:space="0" w:color="auto"/>
              <w:right w:val="single" w:sz="4" w:space="0" w:color="auto"/>
            </w:tcBorders>
            <w:vAlign w:val="center"/>
          </w:tcPr>
          <w:p w14:paraId="0CE47F7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26.000,00</w:t>
            </w:r>
          </w:p>
        </w:tc>
        <w:tc>
          <w:tcPr>
            <w:tcW w:w="638" w:type="pct"/>
            <w:tcBorders>
              <w:top w:val="single" w:sz="4" w:space="0" w:color="auto"/>
              <w:left w:val="single" w:sz="4" w:space="0" w:color="auto"/>
              <w:bottom w:val="single" w:sz="4" w:space="0" w:color="auto"/>
              <w:right w:val="single" w:sz="4" w:space="0" w:color="auto"/>
            </w:tcBorders>
            <w:vAlign w:val="center"/>
          </w:tcPr>
          <w:p w14:paraId="34FBADA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77,15</w:t>
            </w:r>
          </w:p>
        </w:tc>
      </w:tr>
    </w:tbl>
    <w:p w14:paraId="4177248A" w14:textId="77777777" w:rsidR="008A3495" w:rsidRPr="008A3495" w:rsidRDefault="008A3495" w:rsidP="008A3495">
      <w:pPr>
        <w:suppressAutoHyphens w:val="0"/>
        <w:jc w:val="both"/>
        <w:rPr>
          <w:rFonts w:asciiTheme="minorHAnsi" w:eastAsia="Times New Roman" w:hAnsiTheme="minorHAnsi" w:cstheme="minorHAnsi"/>
          <w:b/>
        </w:rPr>
      </w:pPr>
    </w:p>
    <w:p w14:paraId="12C1A843"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NAZIV PROGRAMA: VJERSKE ZAJEDNICE</w:t>
      </w:r>
      <w:r w:rsidRPr="00C94B8C">
        <w:rPr>
          <w:rFonts w:asciiTheme="minorHAnsi" w:eastAsia="Times New Roman" w:hAnsiTheme="minorHAnsi" w:cstheme="minorHAnsi"/>
          <w:bCs/>
          <w:sz w:val="22"/>
          <w:szCs w:val="22"/>
        </w:rPr>
        <w:t xml:space="preserve"> </w:t>
      </w:r>
    </w:p>
    <w:p w14:paraId="2A60DBEC" w14:textId="77777777" w:rsidR="008A3495" w:rsidRPr="00C94B8C" w:rsidRDefault="008A3495" w:rsidP="008A3495">
      <w:pPr>
        <w:suppressAutoHyphens w:val="0"/>
        <w:jc w:val="both"/>
        <w:rPr>
          <w:rFonts w:asciiTheme="minorHAnsi" w:eastAsia="Times New Roman" w:hAnsiTheme="minorHAnsi" w:cstheme="minorHAnsi"/>
          <w:bCs/>
          <w:sz w:val="22"/>
          <w:szCs w:val="22"/>
        </w:rPr>
      </w:pPr>
    </w:p>
    <w:p w14:paraId="60E1AE72" w14:textId="77777777" w:rsidR="008A3495" w:rsidRPr="00C94B8C" w:rsidRDefault="008A3495" w:rsidP="008A3495">
      <w:pPr>
        <w:suppressAutoHyphens w:val="0"/>
        <w:ind w:firstLine="357"/>
        <w:jc w:val="both"/>
        <w:rPr>
          <w:rFonts w:asciiTheme="minorHAnsi" w:eastAsia="Times New Roman" w:hAnsiTheme="minorHAnsi" w:cstheme="minorHAnsi"/>
          <w:bCs/>
          <w:sz w:val="22"/>
          <w:szCs w:val="22"/>
        </w:rPr>
      </w:pPr>
      <w:r w:rsidRPr="00C94B8C">
        <w:rPr>
          <w:rFonts w:asciiTheme="minorHAnsi" w:eastAsia="Times New Roman" w:hAnsiTheme="minorHAnsi" w:cstheme="minorHAnsi"/>
          <w:bCs/>
          <w:sz w:val="22"/>
          <w:szCs w:val="22"/>
        </w:rPr>
        <w:t>Odnosi se na sufinanciranje potreba vjerskih zajednica kako bi se napravili što bolji uvjeti građanima Grada Požege.</w:t>
      </w:r>
    </w:p>
    <w:p w14:paraId="4CEE30B7" w14:textId="77777777" w:rsidR="008A3495" w:rsidRPr="00C94B8C" w:rsidRDefault="008A3495" w:rsidP="008A3495">
      <w:pPr>
        <w:suppressAutoHyphens w:val="0"/>
        <w:ind w:left="527" w:hanging="170"/>
        <w:jc w:val="both"/>
        <w:rPr>
          <w:rFonts w:asciiTheme="minorHAnsi" w:eastAsia="Times New Roman" w:hAnsiTheme="minorHAnsi" w:cstheme="minorHAnsi"/>
          <w:b/>
          <w:sz w:val="22"/>
          <w:szCs w:val="22"/>
        </w:rPr>
      </w:pPr>
    </w:p>
    <w:p w14:paraId="68CFCC7F" w14:textId="77777777" w:rsidR="008A3495" w:rsidRPr="00C94B8C" w:rsidRDefault="008A3495" w:rsidP="008A3495">
      <w:pPr>
        <w:suppressAutoHyphens w:val="0"/>
        <w:ind w:left="527" w:hanging="17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Zakonska osnova za uvođenje programa je</w:t>
      </w:r>
      <w:r w:rsidRPr="00C94B8C">
        <w:rPr>
          <w:rFonts w:asciiTheme="minorHAnsi" w:eastAsia="Times New Roman" w:hAnsiTheme="minorHAnsi" w:cstheme="minorHAnsi"/>
          <w:bCs/>
          <w:sz w:val="22"/>
          <w:szCs w:val="22"/>
        </w:rPr>
        <w:t>:</w:t>
      </w:r>
    </w:p>
    <w:p w14:paraId="06E5132F" w14:textId="77777777" w:rsidR="008A3495" w:rsidRPr="00C94B8C" w:rsidRDefault="008A3495">
      <w:pPr>
        <w:numPr>
          <w:ilvl w:val="0"/>
          <w:numId w:val="6"/>
        </w:numPr>
        <w:tabs>
          <w:tab w:val="left" w:pos="9072"/>
        </w:tabs>
        <w:suppressAutoHyphens w:val="0"/>
        <w:ind w:left="527" w:hanging="170"/>
        <w:contextualSpacing/>
        <w:jc w:val="both"/>
        <w:rPr>
          <w:rFonts w:asciiTheme="minorHAnsi" w:eastAsia="Times New Roman" w:hAnsiTheme="minorHAnsi" w:cstheme="minorHAnsi"/>
          <w:b/>
          <w:bCs/>
          <w:sz w:val="22"/>
          <w:szCs w:val="22"/>
        </w:rPr>
      </w:pPr>
      <w:r w:rsidRPr="00C94B8C">
        <w:rPr>
          <w:rFonts w:asciiTheme="minorHAnsi" w:eastAsia="Times New Roman" w:hAnsiTheme="minorHAnsi" w:cstheme="minorHAnsi"/>
          <w:sz w:val="22"/>
          <w:szCs w:val="22"/>
        </w:rPr>
        <w:t xml:space="preserve">Zakon o lokalnoj i područnoj (regionalnoj) samoupravi </w:t>
      </w:r>
      <w:r w:rsidRPr="00C94B8C">
        <w:rPr>
          <w:rFonts w:asciiTheme="minorHAnsi" w:eastAsia="Times New Roman" w:hAnsiTheme="minorHAnsi" w:cstheme="minorHAnsi"/>
          <w:bCs/>
          <w:sz w:val="22"/>
          <w:szCs w:val="22"/>
        </w:rPr>
        <w:t>(Narodne novine, broj: 33/01., 60/01., 129/05., 109/07., 125/08., 36/09., 36/09., 150/11., 144/12., 19/13., 137/15., 123/17., 98/19. i 144/20.),</w:t>
      </w:r>
    </w:p>
    <w:p w14:paraId="1D1DACE5" w14:textId="77777777" w:rsidR="008A3495" w:rsidRPr="00C94B8C" w:rsidRDefault="008A3495">
      <w:pPr>
        <w:numPr>
          <w:ilvl w:val="0"/>
          <w:numId w:val="6"/>
        </w:numPr>
        <w:suppressAutoHyphens w:val="0"/>
        <w:ind w:left="527" w:hanging="170"/>
        <w:contextualSpacing/>
        <w:jc w:val="both"/>
        <w:rPr>
          <w:rFonts w:asciiTheme="minorHAnsi" w:eastAsia="Times New Roman" w:hAnsiTheme="minorHAnsi" w:cstheme="minorHAnsi"/>
          <w:bCs/>
          <w:sz w:val="22"/>
          <w:szCs w:val="22"/>
        </w:rPr>
      </w:pPr>
      <w:r w:rsidRPr="00C94B8C">
        <w:rPr>
          <w:rFonts w:asciiTheme="minorHAnsi" w:eastAsia="Times New Roman" w:hAnsiTheme="minorHAnsi" w:cstheme="minorHAnsi"/>
          <w:bCs/>
          <w:sz w:val="22"/>
          <w:szCs w:val="22"/>
        </w:rPr>
        <w:t xml:space="preserve">Zakon o udrugama (Narodne novine, broj:74/14., 70/17., 98/19. i 151/22.) i </w:t>
      </w:r>
    </w:p>
    <w:p w14:paraId="167E9739" w14:textId="77777777" w:rsidR="008A3495" w:rsidRPr="00C94B8C" w:rsidRDefault="008A3495">
      <w:pPr>
        <w:numPr>
          <w:ilvl w:val="0"/>
          <w:numId w:val="6"/>
        </w:numPr>
        <w:suppressAutoHyphens w:val="0"/>
        <w:ind w:left="527" w:hanging="170"/>
        <w:contextualSpacing/>
        <w:jc w:val="both"/>
        <w:rPr>
          <w:rFonts w:asciiTheme="minorHAnsi" w:eastAsia="Times New Roman" w:hAnsiTheme="minorHAnsi" w:cstheme="minorHAnsi"/>
          <w:bCs/>
          <w:sz w:val="22"/>
          <w:szCs w:val="22"/>
        </w:rPr>
      </w:pPr>
      <w:r w:rsidRPr="00C94B8C">
        <w:rPr>
          <w:rFonts w:asciiTheme="minorHAnsi" w:eastAsia="Times New Roman" w:hAnsiTheme="minorHAnsi" w:cstheme="minorHAnsi"/>
          <w:bCs/>
          <w:sz w:val="22"/>
          <w:szCs w:val="22"/>
        </w:rPr>
        <w:t>Statut Grada Požege (Službene novine Grada Požege, broj: 2/21. i 11/22.).</w:t>
      </w:r>
    </w:p>
    <w:p w14:paraId="117C2ADE" w14:textId="77777777" w:rsidR="008A3495" w:rsidRPr="00C94B8C" w:rsidRDefault="008A3495" w:rsidP="008A3495">
      <w:pPr>
        <w:jc w:val="both"/>
        <w:rPr>
          <w:rFonts w:asciiTheme="minorHAnsi" w:hAnsiTheme="minorHAnsi" w:cstheme="minorHAnsi"/>
          <w:bCs/>
          <w:sz w:val="22"/>
          <w:szCs w:val="22"/>
        </w:rPr>
      </w:pPr>
    </w:p>
    <w:p w14:paraId="63855339"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Kapitalne donacije vjerskim zajednicama</w:t>
      </w:r>
      <w:r w:rsidRPr="00C94B8C">
        <w:rPr>
          <w:rFonts w:asciiTheme="minorHAnsi" w:eastAsia="Times New Roman" w:hAnsiTheme="minorHAnsi" w:cstheme="minorHAnsi"/>
          <w:bCs/>
          <w:sz w:val="22"/>
          <w:szCs w:val="22"/>
        </w:rPr>
        <w:t xml:space="preserve"> - koje se odnose na donacije za izgradnju vjerskih i sakralnih objekata.  </w:t>
      </w:r>
    </w:p>
    <w:p w14:paraId="0CD6A3FA" w14:textId="77777777" w:rsidR="008A3495" w:rsidRPr="008A3495" w:rsidRDefault="008A3495" w:rsidP="008A3495">
      <w:pPr>
        <w:suppressAutoHyphens w:val="0"/>
        <w:jc w:val="both"/>
        <w:rPr>
          <w:rFonts w:asciiTheme="minorHAnsi" w:eastAsia="Times New Roman" w:hAnsiTheme="minorHAnsi" w:cstheme="minorHAnsi"/>
          <w:bCs/>
        </w:rPr>
      </w:pPr>
    </w:p>
    <w:tbl>
      <w:tblPr>
        <w:tblW w:w="80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383"/>
      </w:tblGrid>
      <w:tr w:rsidR="008A3495" w:rsidRPr="008A3495" w14:paraId="07FB99C5" w14:textId="77777777" w:rsidTr="00D533E7">
        <w:trPr>
          <w:trHeight w:val="43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15D6160"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lastRenderedPageBreak/>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66D5228"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7AF5776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35F3D24A"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hAnsiTheme="minorHAnsi" w:cstheme="minorHAnsi"/>
                <w:sz w:val="18"/>
                <w:szCs w:val="18"/>
                <w:lang w:eastAsia="en-US"/>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0A53FB25" w14:textId="2CC01392" w:rsidR="008A3495" w:rsidRPr="008A3495" w:rsidRDefault="00B11702" w:rsidP="00D533E7">
            <w:pPr>
              <w:suppressAutoHyphens w:val="0"/>
              <w:jc w:val="center"/>
              <w:rPr>
                <w:rFonts w:asciiTheme="minorHAnsi" w:eastAsia="Times New Roman" w:hAnsiTheme="minorHAnsi" w:cstheme="minorHAnsi"/>
                <w:sz w:val="18"/>
                <w:szCs w:val="18"/>
                <w:lang w:eastAsia="en-US"/>
                <w14:ligatures w14:val="standardContextual"/>
              </w:rPr>
            </w:pPr>
            <w:r w:rsidRPr="00B11702">
              <w:rPr>
                <w:rFonts w:asciiTheme="minorHAnsi" w:hAnsiTheme="minorHAnsi" w:cstheme="minorHAnsi"/>
                <w:sz w:val="18"/>
                <w:szCs w:val="18"/>
                <w:lang w:eastAsia="en-US"/>
              </w:rPr>
              <w:t>REBALANS 2024.</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52D672B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hAnsiTheme="minorHAnsi" w:cstheme="minorHAnsi"/>
                <w:sz w:val="18"/>
                <w:szCs w:val="18"/>
                <w:lang w:eastAsia="en-US"/>
              </w:rPr>
              <w:t>IZVRŠENJE 30.6.2024.</w:t>
            </w:r>
          </w:p>
        </w:tc>
      </w:tr>
      <w:tr w:rsidR="008A3495" w:rsidRPr="008A3495" w14:paraId="3690ABC8" w14:textId="77777777" w:rsidTr="00D533E7">
        <w:trPr>
          <w:trHeight w:val="643"/>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5A46D263"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tcPr>
          <w:p w14:paraId="6A02062A"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Kapitalna pomoć za izgradnju vjerskih i sakralnih objekata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AB3702B"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00E30594"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3</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059BE15"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3</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2DDDF1C4"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2</w:t>
            </w:r>
          </w:p>
        </w:tc>
      </w:tr>
    </w:tbl>
    <w:p w14:paraId="671AE2FF" w14:textId="77777777" w:rsidR="008A3495" w:rsidRPr="008A3495" w:rsidRDefault="008A3495" w:rsidP="008A3495">
      <w:pPr>
        <w:suppressAutoHyphens w:val="0"/>
        <w:jc w:val="both"/>
        <w:rPr>
          <w:rFonts w:asciiTheme="minorHAnsi" w:eastAsia="Times New Roman" w:hAnsiTheme="minorHAnsi" w:cstheme="minorHAnsi"/>
          <w:b/>
          <w:bdr w:val="single" w:sz="4" w:space="0" w:color="auto" w:frame="1"/>
        </w:rPr>
      </w:pPr>
    </w:p>
    <w:p w14:paraId="0D832FCD" w14:textId="77777777" w:rsidR="008A3495" w:rsidRPr="00C94B8C" w:rsidRDefault="008A3495" w:rsidP="008A3495">
      <w:pPr>
        <w:suppressAutoHyphens w:val="0"/>
        <w:jc w:val="both"/>
        <w:rPr>
          <w:rFonts w:asciiTheme="minorHAnsi" w:eastAsia="Times New Roman" w:hAnsiTheme="minorHAnsi" w:cstheme="minorHAnsi"/>
          <w:sz w:val="22"/>
          <w:szCs w:val="22"/>
        </w:rPr>
      </w:pPr>
      <w:r w:rsidRPr="00C94B8C">
        <w:rPr>
          <w:rFonts w:asciiTheme="minorHAnsi" w:eastAsia="Times New Roman" w:hAnsiTheme="minorHAnsi" w:cstheme="minorHAnsi"/>
          <w:sz w:val="22"/>
          <w:szCs w:val="22"/>
        </w:rPr>
        <w:t>U izvještajnom razdoblju u 2024. godini kroz kapitalne donacije vjerskim zajednicama isplaćeno je 25.000,00 EUR, kako slijedi:</w:t>
      </w:r>
    </w:p>
    <w:p w14:paraId="7CCD72CE" w14:textId="77777777" w:rsidR="008A3495" w:rsidRPr="00C94B8C" w:rsidRDefault="008A3495" w:rsidP="008A3495">
      <w:pPr>
        <w:suppressAutoHyphens w:val="0"/>
        <w:jc w:val="both"/>
        <w:rPr>
          <w:rFonts w:asciiTheme="minorHAnsi" w:eastAsia="Times New Roman" w:hAnsiTheme="minorHAnsi" w:cstheme="minorHAnsi"/>
          <w:sz w:val="22"/>
          <w:szCs w:val="22"/>
        </w:rPr>
      </w:pPr>
    </w:p>
    <w:tbl>
      <w:tblPr>
        <w:tblW w:w="5000" w:type="pct"/>
        <w:tblLook w:val="04A0" w:firstRow="1" w:lastRow="0" w:firstColumn="1" w:lastColumn="0" w:noHBand="0" w:noVBand="1"/>
      </w:tblPr>
      <w:tblGrid>
        <w:gridCol w:w="2470"/>
        <w:gridCol w:w="5352"/>
        <w:gridCol w:w="1240"/>
      </w:tblGrid>
      <w:tr w:rsidR="008A3495" w:rsidRPr="00C94B8C" w14:paraId="20474E2E" w14:textId="77777777" w:rsidTr="00D533E7">
        <w:trPr>
          <w:trHeight w:val="398"/>
        </w:trPr>
        <w:tc>
          <w:tcPr>
            <w:tcW w:w="1363" w:type="pct"/>
            <w:tcBorders>
              <w:top w:val="single" w:sz="4" w:space="0" w:color="auto"/>
              <w:left w:val="single" w:sz="4" w:space="0" w:color="auto"/>
              <w:bottom w:val="single" w:sz="4" w:space="0" w:color="auto"/>
              <w:right w:val="single" w:sz="4" w:space="0" w:color="auto"/>
            </w:tcBorders>
            <w:vAlign w:val="center"/>
            <w:hideMark/>
          </w:tcPr>
          <w:p w14:paraId="70BA56E6"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eastAsia="Times New Roman" w:hAnsiTheme="minorHAnsi" w:cstheme="minorHAnsi"/>
                <w:sz w:val="20"/>
                <w:szCs w:val="20"/>
              </w:rPr>
              <w:t>PRIMATELJ SREDSTAVA</w:t>
            </w:r>
          </w:p>
        </w:tc>
        <w:tc>
          <w:tcPr>
            <w:tcW w:w="2953" w:type="pct"/>
            <w:tcBorders>
              <w:top w:val="single" w:sz="4" w:space="0" w:color="auto"/>
              <w:left w:val="single" w:sz="4" w:space="0" w:color="auto"/>
              <w:bottom w:val="single" w:sz="4" w:space="0" w:color="auto"/>
              <w:right w:val="single" w:sz="4" w:space="0" w:color="auto"/>
            </w:tcBorders>
            <w:vAlign w:val="center"/>
            <w:hideMark/>
          </w:tcPr>
          <w:p w14:paraId="37A49E61" w14:textId="77777777" w:rsidR="008A3495" w:rsidRPr="00C94B8C" w:rsidRDefault="008A3495" w:rsidP="00D533E7">
            <w:pPr>
              <w:suppressAutoHyphens w:val="0"/>
              <w:jc w:val="center"/>
              <w:rPr>
                <w:rFonts w:asciiTheme="minorHAnsi" w:eastAsia="Times New Roman" w:hAnsiTheme="minorHAnsi" w:cstheme="minorHAnsi"/>
                <w:sz w:val="20"/>
                <w:szCs w:val="20"/>
              </w:rPr>
            </w:pPr>
            <w:r w:rsidRPr="00C94B8C">
              <w:rPr>
                <w:rFonts w:asciiTheme="minorHAnsi" w:eastAsia="Times New Roman" w:hAnsiTheme="minorHAnsi" w:cstheme="minorHAnsi"/>
                <w:sz w:val="20"/>
                <w:szCs w:val="20"/>
              </w:rPr>
              <w:t>NAMJENA SREDSTAVA</w:t>
            </w:r>
          </w:p>
        </w:tc>
        <w:tc>
          <w:tcPr>
            <w:tcW w:w="684" w:type="pct"/>
            <w:tcBorders>
              <w:top w:val="single" w:sz="4" w:space="0" w:color="auto"/>
              <w:left w:val="single" w:sz="4" w:space="0" w:color="auto"/>
              <w:bottom w:val="single" w:sz="4" w:space="0" w:color="auto"/>
              <w:right w:val="single" w:sz="4" w:space="0" w:color="auto"/>
            </w:tcBorders>
            <w:vAlign w:val="center"/>
            <w:hideMark/>
          </w:tcPr>
          <w:p w14:paraId="415CCD93"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eastAsia="Times New Roman" w:hAnsiTheme="minorHAnsi" w:cstheme="minorHAnsi"/>
                <w:sz w:val="20"/>
                <w:szCs w:val="20"/>
              </w:rPr>
              <w:t>IZNOS/EUR</w:t>
            </w:r>
          </w:p>
        </w:tc>
      </w:tr>
      <w:tr w:rsidR="008A3495" w:rsidRPr="00C94B8C" w14:paraId="3B7C7AE8" w14:textId="77777777" w:rsidTr="00D533E7">
        <w:trPr>
          <w:trHeight w:val="398"/>
        </w:trPr>
        <w:tc>
          <w:tcPr>
            <w:tcW w:w="1363" w:type="pct"/>
            <w:tcBorders>
              <w:top w:val="single" w:sz="4" w:space="0" w:color="auto"/>
              <w:left w:val="single" w:sz="4" w:space="0" w:color="auto"/>
              <w:bottom w:val="single" w:sz="4" w:space="0" w:color="auto"/>
              <w:right w:val="single" w:sz="4" w:space="0" w:color="auto"/>
            </w:tcBorders>
            <w:vAlign w:val="center"/>
          </w:tcPr>
          <w:p w14:paraId="6A8F0304"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hAnsiTheme="minorHAnsi" w:cstheme="minorHAnsi"/>
                <w:sz w:val="20"/>
                <w:szCs w:val="20"/>
              </w:rPr>
              <w:t>Župa sv. Ivana Krstitelja, Vidovci</w:t>
            </w:r>
          </w:p>
        </w:tc>
        <w:tc>
          <w:tcPr>
            <w:tcW w:w="2953" w:type="pct"/>
            <w:tcBorders>
              <w:top w:val="single" w:sz="4" w:space="0" w:color="auto"/>
              <w:left w:val="single" w:sz="4" w:space="0" w:color="auto"/>
              <w:bottom w:val="single" w:sz="4" w:space="0" w:color="auto"/>
              <w:right w:val="single" w:sz="4" w:space="0" w:color="auto"/>
            </w:tcBorders>
            <w:vAlign w:val="center"/>
          </w:tcPr>
          <w:p w14:paraId="0B739529"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hAnsiTheme="minorHAnsi" w:cstheme="minorHAnsi"/>
                <w:sz w:val="20"/>
                <w:szCs w:val="20"/>
              </w:rPr>
              <w:t>Nabavka zvona za zvonik župne crkve</w:t>
            </w:r>
          </w:p>
        </w:tc>
        <w:tc>
          <w:tcPr>
            <w:tcW w:w="684" w:type="pct"/>
            <w:tcBorders>
              <w:top w:val="single" w:sz="4" w:space="0" w:color="auto"/>
              <w:left w:val="single" w:sz="4" w:space="0" w:color="auto"/>
              <w:bottom w:val="single" w:sz="4" w:space="0" w:color="auto"/>
              <w:right w:val="single" w:sz="4" w:space="0" w:color="auto"/>
            </w:tcBorders>
            <w:vAlign w:val="center"/>
          </w:tcPr>
          <w:p w14:paraId="6C2DFE2A" w14:textId="77777777" w:rsidR="008A3495" w:rsidRPr="00C94B8C" w:rsidRDefault="008A3495" w:rsidP="00D533E7">
            <w:pPr>
              <w:suppressAutoHyphens w:val="0"/>
              <w:jc w:val="right"/>
              <w:rPr>
                <w:rFonts w:asciiTheme="minorHAnsi" w:eastAsia="Times New Roman" w:hAnsiTheme="minorHAnsi" w:cstheme="minorHAnsi"/>
                <w:sz w:val="20"/>
                <w:szCs w:val="20"/>
              </w:rPr>
            </w:pPr>
            <w:r w:rsidRPr="00C94B8C">
              <w:rPr>
                <w:rFonts w:asciiTheme="minorHAnsi" w:hAnsiTheme="minorHAnsi" w:cstheme="minorHAnsi"/>
                <w:sz w:val="20"/>
                <w:szCs w:val="20"/>
              </w:rPr>
              <w:t xml:space="preserve">20.000,00 </w:t>
            </w:r>
          </w:p>
        </w:tc>
      </w:tr>
      <w:tr w:rsidR="008A3495" w:rsidRPr="00C94B8C" w14:paraId="04C8F060" w14:textId="77777777" w:rsidTr="00D533E7">
        <w:trPr>
          <w:trHeight w:val="398"/>
        </w:trPr>
        <w:tc>
          <w:tcPr>
            <w:tcW w:w="1363" w:type="pct"/>
            <w:tcBorders>
              <w:top w:val="single" w:sz="4" w:space="0" w:color="auto"/>
              <w:left w:val="single" w:sz="4" w:space="0" w:color="auto"/>
              <w:bottom w:val="single" w:sz="4" w:space="0" w:color="auto"/>
              <w:right w:val="single" w:sz="4" w:space="0" w:color="auto"/>
            </w:tcBorders>
            <w:vAlign w:val="center"/>
          </w:tcPr>
          <w:p w14:paraId="3183F49E"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hAnsiTheme="minorHAnsi" w:cstheme="minorHAnsi"/>
                <w:sz w:val="20"/>
                <w:szCs w:val="20"/>
              </w:rPr>
              <w:t>Samostan svete Klare u Požegi</w:t>
            </w:r>
          </w:p>
        </w:tc>
        <w:tc>
          <w:tcPr>
            <w:tcW w:w="2953" w:type="pct"/>
            <w:tcBorders>
              <w:top w:val="single" w:sz="4" w:space="0" w:color="auto"/>
              <w:left w:val="single" w:sz="4" w:space="0" w:color="auto"/>
              <w:bottom w:val="single" w:sz="4" w:space="0" w:color="auto"/>
              <w:right w:val="single" w:sz="4" w:space="0" w:color="auto"/>
            </w:tcBorders>
            <w:vAlign w:val="center"/>
          </w:tcPr>
          <w:p w14:paraId="2E4C1F2D"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hAnsiTheme="minorHAnsi" w:cstheme="minorHAnsi"/>
                <w:sz w:val="20"/>
                <w:szCs w:val="20"/>
              </w:rPr>
              <w:t>Unutrašnje uređenje prizemlja samostana</w:t>
            </w:r>
          </w:p>
        </w:tc>
        <w:tc>
          <w:tcPr>
            <w:tcW w:w="684" w:type="pct"/>
            <w:tcBorders>
              <w:top w:val="single" w:sz="4" w:space="0" w:color="auto"/>
              <w:left w:val="single" w:sz="4" w:space="0" w:color="auto"/>
              <w:bottom w:val="single" w:sz="4" w:space="0" w:color="auto"/>
              <w:right w:val="single" w:sz="4" w:space="0" w:color="auto"/>
            </w:tcBorders>
            <w:vAlign w:val="center"/>
          </w:tcPr>
          <w:p w14:paraId="3954C9A7" w14:textId="77777777" w:rsidR="008A3495" w:rsidRPr="00C94B8C" w:rsidRDefault="008A3495" w:rsidP="00D533E7">
            <w:pPr>
              <w:suppressAutoHyphens w:val="0"/>
              <w:jc w:val="right"/>
              <w:rPr>
                <w:rFonts w:asciiTheme="minorHAnsi" w:eastAsia="Times New Roman" w:hAnsiTheme="minorHAnsi" w:cstheme="minorHAnsi"/>
                <w:sz w:val="20"/>
                <w:szCs w:val="20"/>
              </w:rPr>
            </w:pPr>
            <w:r w:rsidRPr="00C94B8C">
              <w:rPr>
                <w:rFonts w:asciiTheme="minorHAnsi" w:hAnsiTheme="minorHAnsi" w:cstheme="minorHAnsi"/>
                <w:sz w:val="20"/>
                <w:szCs w:val="20"/>
              </w:rPr>
              <w:t>5.000,00</w:t>
            </w:r>
          </w:p>
        </w:tc>
      </w:tr>
    </w:tbl>
    <w:p w14:paraId="2BBA4B26" w14:textId="77777777" w:rsidR="008A3495" w:rsidRPr="008A3495" w:rsidRDefault="008A3495" w:rsidP="008A3495">
      <w:pPr>
        <w:suppressAutoHyphens w:val="0"/>
        <w:jc w:val="both"/>
        <w:rPr>
          <w:rFonts w:asciiTheme="minorHAnsi" w:eastAsia="Times New Roman" w:hAnsiTheme="minorHAnsi" w:cstheme="minorHAnsi"/>
        </w:rPr>
      </w:pPr>
    </w:p>
    <w:p w14:paraId="24E1B418" w14:textId="77777777" w:rsidR="008A3495" w:rsidRPr="00C94B8C" w:rsidRDefault="008A3495" w:rsidP="008A3495">
      <w:pPr>
        <w:suppressAutoHyphens w:val="0"/>
        <w:jc w:val="both"/>
        <w:rPr>
          <w:rFonts w:asciiTheme="minorHAnsi" w:eastAsia="Times New Roman" w:hAnsiTheme="minorHAnsi" w:cstheme="minorHAnsi"/>
          <w:bCs/>
          <w:sz w:val="22"/>
          <w:szCs w:val="22"/>
        </w:rPr>
      </w:pPr>
      <w:r w:rsidRPr="00C94B8C">
        <w:rPr>
          <w:rFonts w:asciiTheme="minorHAnsi" w:eastAsia="Times New Roman" w:hAnsiTheme="minorHAnsi" w:cstheme="minorHAnsi"/>
          <w:b/>
          <w:sz w:val="22"/>
          <w:szCs w:val="22"/>
        </w:rPr>
        <w:t>Tekuće donacije vjerskim zajednicama</w:t>
      </w:r>
      <w:r w:rsidRPr="00C94B8C">
        <w:rPr>
          <w:rFonts w:asciiTheme="minorHAnsi" w:eastAsia="Times New Roman" w:hAnsiTheme="minorHAnsi" w:cstheme="minorHAnsi"/>
          <w:bCs/>
          <w:sz w:val="22"/>
          <w:szCs w:val="22"/>
        </w:rPr>
        <w:t xml:space="preserve"> - koje se odnose na pomoć u podmirenju režijskih i materijalnih troškova. </w:t>
      </w:r>
      <w:r w:rsidRPr="00C94B8C">
        <w:rPr>
          <w:rFonts w:asciiTheme="minorHAnsi" w:eastAsia="Times New Roman" w:hAnsiTheme="minorHAnsi" w:cstheme="minorHAnsi"/>
          <w:sz w:val="22"/>
          <w:szCs w:val="22"/>
        </w:rPr>
        <w:t>U izvještajnom razdoblju u 2024. godini kroz tekuće donacije vjerskim zajednicama isplaćeno je 1.000,00 EUR, kako slijedi:</w:t>
      </w:r>
    </w:p>
    <w:p w14:paraId="01C6B48B" w14:textId="77777777" w:rsidR="008A3495" w:rsidRPr="008A3495" w:rsidRDefault="008A3495" w:rsidP="008A3495">
      <w:pPr>
        <w:suppressAutoHyphens w:val="0"/>
        <w:jc w:val="both"/>
        <w:rPr>
          <w:rFonts w:asciiTheme="minorHAnsi" w:eastAsia="Times New Roman" w:hAnsiTheme="minorHAnsi" w:cstheme="minorHAnsi"/>
        </w:rPr>
      </w:pPr>
    </w:p>
    <w:tbl>
      <w:tblPr>
        <w:tblW w:w="5000" w:type="pct"/>
        <w:tblLook w:val="04A0" w:firstRow="1" w:lastRow="0" w:firstColumn="1" w:lastColumn="0" w:noHBand="0" w:noVBand="1"/>
      </w:tblPr>
      <w:tblGrid>
        <w:gridCol w:w="2470"/>
        <w:gridCol w:w="5352"/>
        <w:gridCol w:w="1240"/>
      </w:tblGrid>
      <w:tr w:rsidR="008A3495" w:rsidRPr="00C94B8C" w14:paraId="57918937" w14:textId="77777777" w:rsidTr="00D533E7">
        <w:trPr>
          <w:trHeight w:val="398"/>
        </w:trPr>
        <w:tc>
          <w:tcPr>
            <w:tcW w:w="1363" w:type="pct"/>
            <w:tcBorders>
              <w:top w:val="single" w:sz="4" w:space="0" w:color="auto"/>
              <w:left w:val="single" w:sz="4" w:space="0" w:color="auto"/>
              <w:bottom w:val="single" w:sz="4" w:space="0" w:color="auto"/>
              <w:right w:val="single" w:sz="4" w:space="0" w:color="auto"/>
            </w:tcBorders>
            <w:vAlign w:val="center"/>
            <w:hideMark/>
          </w:tcPr>
          <w:p w14:paraId="3F08F856"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eastAsia="Times New Roman" w:hAnsiTheme="minorHAnsi" w:cstheme="minorHAnsi"/>
                <w:sz w:val="20"/>
                <w:szCs w:val="20"/>
              </w:rPr>
              <w:t>PRIMATELJ SREDSTAVA</w:t>
            </w:r>
          </w:p>
        </w:tc>
        <w:tc>
          <w:tcPr>
            <w:tcW w:w="2953" w:type="pct"/>
            <w:tcBorders>
              <w:top w:val="single" w:sz="4" w:space="0" w:color="auto"/>
              <w:left w:val="single" w:sz="4" w:space="0" w:color="auto"/>
              <w:bottom w:val="single" w:sz="4" w:space="0" w:color="auto"/>
              <w:right w:val="single" w:sz="4" w:space="0" w:color="auto"/>
            </w:tcBorders>
            <w:vAlign w:val="center"/>
            <w:hideMark/>
          </w:tcPr>
          <w:p w14:paraId="562BCBCB" w14:textId="77777777" w:rsidR="008A3495" w:rsidRPr="00C94B8C" w:rsidRDefault="008A3495" w:rsidP="00D533E7">
            <w:pPr>
              <w:suppressAutoHyphens w:val="0"/>
              <w:jc w:val="center"/>
              <w:rPr>
                <w:rFonts w:asciiTheme="minorHAnsi" w:eastAsia="Times New Roman" w:hAnsiTheme="minorHAnsi" w:cstheme="minorHAnsi"/>
                <w:sz w:val="20"/>
                <w:szCs w:val="20"/>
              </w:rPr>
            </w:pPr>
            <w:r w:rsidRPr="00C94B8C">
              <w:rPr>
                <w:rFonts w:asciiTheme="minorHAnsi" w:eastAsia="Times New Roman" w:hAnsiTheme="minorHAnsi" w:cstheme="minorHAnsi"/>
                <w:sz w:val="20"/>
                <w:szCs w:val="20"/>
              </w:rPr>
              <w:t>NAMJENA SREDSTAVA</w:t>
            </w:r>
          </w:p>
        </w:tc>
        <w:tc>
          <w:tcPr>
            <w:tcW w:w="684" w:type="pct"/>
            <w:tcBorders>
              <w:top w:val="single" w:sz="4" w:space="0" w:color="auto"/>
              <w:left w:val="single" w:sz="4" w:space="0" w:color="auto"/>
              <w:bottom w:val="single" w:sz="4" w:space="0" w:color="auto"/>
              <w:right w:val="single" w:sz="4" w:space="0" w:color="auto"/>
            </w:tcBorders>
            <w:vAlign w:val="center"/>
            <w:hideMark/>
          </w:tcPr>
          <w:p w14:paraId="6935FF57"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eastAsia="Times New Roman" w:hAnsiTheme="minorHAnsi" w:cstheme="minorHAnsi"/>
                <w:sz w:val="20"/>
                <w:szCs w:val="20"/>
              </w:rPr>
              <w:t>IZNOS/EUR</w:t>
            </w:r>
          </w:p>
        </w:tc>
      </w:tr>
      <w:tr w:rsidR="008A3495" w:rsidRPr="00C94B8C" w14:paraId="57BA106C" w14:textId="77777777" w:rsidTr="00D533E7">
        <w:trPr>
          <w:trHeight w:val="386"/>
        </w:trPr>
        <w:tc>
          <w:tcPr>
            <w:tcW w:w="1363" w:type="pct"/>
            <w:tcBorders>
              <w:top w:val="single" w:sz="4" w:space="0" w:color="auto"/>
              <w:left w:val="single" w:sz="4" w:space="0" w:color="auto"/>
              <w:bottom w:val="single" w:sz="4" w:space="0" w:color="auto"/>
              <w:right w:val="single" w:sz="4" w:space="0" w:color="auto"/>
            </w:tcBorders>
            <w:vAlign w:val="center"/>
          </w:tcPr>
          <w:p w14:paraId="0549F04E" w14:textId="579DBC8D"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hAnsiTheme="minorHAnsi" w:cstheme="minorHAnsi"/>
                <w:sz w:val="20"/>
                <w:szCs w:val="20"/>
              </w:rPr>
              <w:t xml:space="preserve">Požeška </w:t>
            </w:r>
            <w:r w:rsidR="0062310D" w:rsidRPr="00C94B8C">
              <w:rPr>
                <w:rFonts w:asciiTheme="minorHAnsi" w:hAnsiTheme="minorHAnsi" w:cstheme="minorHAnsi"/>
                <w:sz w:val="20"/>
                <w:szCs w:val="20"/>
              </w:rPr>
              <w:t>biskupija</w:t>
            </w:r>
          </w:p>
        </w:tc>
        <w:tc>
          <w:tcPr>
            <w:tcW w:w="2953" w:type="pct"/>
            <w:tcBorders>
              <w:top w:val="single" w:sz="4" w:space="0" w:color="auto"/>
              <w:left w:val="single" w:sz="4" w:space="0" w:color="auto"/>
              <w:bottom w:val="single" w:sz="4" w:space="0" w:color="auto"/>
              <w:right w:val="single" w:sz="4" w:space="0" w:color="auto"/>
            </w:tcBorders>
            <w:vAlign w:val="center"/>
          </w:tcPr>
          <w:p w14:paraId="00949457" w14:textId="77777777" w:rsidR="008A3495" w:rsidRPr="00C94B8C" w:rsidRDefault="008A3495" w:rsidP="00D533E7">
            <w:pPr>
              <w:suppressAutoHyphens w:val="0"/>
              <w:jc w:val="both"/>
              <w:rPr>
                <w:rFonts w:asciiTheme="minorHAnsi" w:eastAsia="Times New Roman" w:hAnsiTheme="minorHAnsi" w:cstheme="minorHAnsi"/>
                <w:sz w:val="20"/>
                <w:szCs w:val="20"/>
              </w:rPr>
            </w:pPr>
            <w:r w:rsidRPr="00C94B8C">
              <w:rPr>
                <w:rFonts w:asciiTheme="minorHAnsi" w:hAnsiTheme="minorHAnsi" w:cstheme="minorHAnsi"/>
                <w:sz w:val="20"/>
                <w:szCs w:val="20"/>
              </w:rPr>
              <w:t>Sportski susreti katoličkih srednjih škola</w:t>
            </w:r>
          </w:p>
        </w:tc>
        <w:tc>
          <w:tcPr>
            <w:tcW w:w="684" w:type="pct"/>
            <w:tcBorders>
              <w:top w:val="single" w:sz="4" w:space="0" w:color="auto"/>
              <w:left w:val="single" w:sz="4" w:space="0" w:color="auto"/>
              <w:bottom w:val="single" w:sz="4" w:space="0" w:color="auto"/>
              <w:right w:val="single" w:sz="4" w:space="0" w:color="auto"/>
            </w:tcBorders>
            <w:vAlign w:val="center"/>
          </w:tcPr>
          <w:p w14:paraId="5F0B8354" w14:textId="77777777" w:rsidR="008A3495" w:rsidRPr="00C94B8C" w:rsidRDefault="008A3495" w:rsidP="00D533E7">
            <w:pPr>
              <w:suppressAutoHyphens w:val="0"/>
              <w:jc w:val="right"/>
              <w:rPr>
                <w:rFonts w:asciiTheme="minorHAnsi" w:eastAsia="Times New Roman" w:hAnsiTheme="minorHAnsi" w:cstheme="minorHAnsi"/>
                <w:sz w:val="20"/>
                <w:szCs w:val="20"/>
              </w:rPr>
            </w:pPr>
            <w:r w:rsidRPr="00C94B8C">
              <w:rPr>
                <w:rFonts w:asciiTheme="minorHAnsi" w:hAnsiTheme="minorHAnsi" w:cstheme="minorHAnsi"/>
                <w:sz w:val="20"/>
                <w:szCs w:val="20"/>
              </w:rPr>
              <w:t xml:space="preserve">1.000,00 </w:t>
            </w:r>
          </w:p>
        </w:tc>
      </w:tr>
    </w:tbl>
    <w:p w14:paraId="1814DB8C" w14:textId="77777777" w:rsidR="008A3495" w:rsidRPr="008A3495" w:rsidRDefault="008A3495" w:rsidP="008A3495">
      <w:pPr>
        <w:suppressAutoHyphens w:val="0"/>
        <w:jc w:val="both"/>
        <w:rPr>
          <w:rFonts w:asciiTheme="minorHAnsi" w:eastAsia="Times New Roman" w:hAnsiTheme="minorHAnsi" w:cstheme="minorHAnsi"/>
          <w:bCs/>
        </w:rPr>
      </w:pPr>
    </w:p>
    <w:tbl>
      <w:tblPr>
        <w:tblW w:w="80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383"/>
      </w:tblGrid>
      <w:tr w:rsidR="008A3495" w:rsidRPr="008A3495" w14:paraId="11F6E069" w14:textId="77777777" w:rsidTr="00D533E7">
        <w:trPr>
          <w:trHeight w:val="43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3375B4E"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2DB6AA2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53ABA7D0"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7B51AF20"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hAnsiTheme="minorHAnsi" w:cstheme="minorHAnsi"/>
                <w:sz w:val="18"/>
                <w:szCs w:val="18"/>
                <w:lang w:eastAsia="en-US"/>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tcPr>
          <w:p w14:paraId="456010AE" w14:textId="30641726" w:rsidR="008A3495" w:rsidRPr="008A3495" w:rsidRDefault="00B11702" w:rsidP="00D533E7">
            <w:pPr>
              <w:suppressAutoHyphens w:val="0"/>
              <w:jc w:val="center"/>
              <w:rPr>
                <w:rFonts w:asciiTheme="minorHAnsi" w:eastAsia="Times New Roman" w:hAnsiTheme="minorHAnsi" w:cstheme="minorHAnsi"/>
                <w:sz w:val="18"/>
                <w:szCs w:val="18"/>
                <w:lang w:eastAsia="en-US"/>
                <w14:ligatures w14:val="standardContextual"/>
              </w:rPr>
            </w:pPr>
            <w:r w:rsidRPr="00B11702">
              <w:rPr>
                <w:rFonts w:asciiTheme="minorHAnsi" w:hAnsiTheme="minorHAnsi" w:cstheme="minorHAnsi"/>
                <w:sz w:val="18"/>
                <w:szCs w:val="18"/>
                <w:lang w:eastAsia="en-US"/>
              </w:rPr>
              <w:t>REBALANS 2024.</w:t>
            </w:r>
          </w:p>
        </w:tc>
        <w:tc>
          <w:tcPr>
            <w:tcW w:w="1383" w:type="dxa"/>
            <w:tcBorders>
              <w:top w:val="single" w:sz="4" w:space="0" w:color="00000A"/>
              <w:left w:val="single" w:sz="4" w:space="0" w:color="00000A"/>
              <w:bottom w:val="single" w:sz="4" w:space="0" w:color="00000A"/>
              <w:right w:val="single" w:sz="4" w:space="0" w:color="00000A"/>
            </w:tcBorders>
            <w:vAlign w:val="center"/>
          </w:tcPr>
          <w:p w14:paraId="116CB20A"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hAnsiTheme="minorHAnsi" w:cstheme="minorHAnsi"/>
                <w:sz w:val="18"/>
                <w:szCs w:val="18"/>
                <w:lang w:eastAsia="en-US"/>
              </w:rPr>
              <w:t>IZVRŠENJE 30.6.2024.</w:t>
            </w:r>
          </w:p>
        </w:tc>
      </w:tr>
      <w:tr w:rsidR="008A3495" w:rsidRPr="008A3495" w14:paraId="721DAD51" w14:textId="77777777" w:rsidTr="00D533E7">
        <w:trPr>
          <w:trHeight w:val="643"/>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70BC727"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29E4070D"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Tekuće donacije za pomoć u podmirenju režijskih i materijalnih troškova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2BEF3612"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12FA1ACC"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FE2B7D0"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2</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57B266C6"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r>
    </w:tbl>
    <w:p w14:paraId="778EF223" w14:textId="77777777" w:rsidR="008A3495" w:rsidRPr="008A3495" w:rsidRDefault="008A3495" w:rsidP="008A3495">
      <w:pPr>
        <w:jc w:val="both"/>
        <w:rPr>
          <w:rFonts w:asciiTheme="minorHAnsi" w:hAnsiTheme="minorHAnsi" w:cstheme="minorHAnsi"/>
          <w:bCs/>
        </w:rPr>
      </w:pPr>
    </w:p>
    <w:p w14:paraId="05C3B1AD" w14:textId="77777777" w:rsidR="0062310D" w:rsidRPr="00C94B8C" w:rsidRDefault="0062310D" w:rsidP="0062310D">
      <w:pPr>
        <w:jc w:val="both"/>
        <w:rPr>
          <w:rFonts w:asciiTheme="minorHAnsi" w:hAnsiTheme="minorHAnsi" w:cstheme="minorHAnsi"/>
          <w:bCs/>
          <w:sz w:val="22"/>
          <w:szCs w:val="22"/>
        </w:rPr>
      </w:pPr>
      <w:r w:rsidRPr="00C94B8C">
        <w:rPr>
          <w:rFonts w:asciiTheme="minorHAnsi" w:hAnsiTheme="minorHAnsi" w:cstheme="minorHAnsi"/>
          <w:b/>
          <w:sz w:val="22"/>
          <w:szCs w:val="22"/>
        </w:rPr>
        <w:t>Zaklada Vrhbosanske nadbiskupije</w:t>
      </w:r>
      <w:r w:rsidRPr="00C94B8C">
        <w:rPr>
          <w:rFonts w:asciiTheme="minorHAnsi" w:hAnsiTheme="minorHAnsi" w:cstheme="minorHAnsi"/>
          <w:bCs/>
          <w:sz w:val="22"/>
          <w:szCs w:val="22"/>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 U ovom izvještajnom razdoblju nije realizirano.</w:t>
      </w:r>
    </w:p>
    <w:p w14:paraId="183BBB8A" w14:textId="77777777" w:rsidR="008A3495" w:rsidRPr="008A3495" w:rsidRDefault="008A3495" w:rsidP="008A3495">
      <w:pPr>
        <w:jc w:val="both"/>
        <w:rPr>
          <w:rFonts w:asciiTheme="minorHAnsi" w:hAnsiTheme="minorHAnsi" w:cstheme="minorHAnsi"/>
          <w:bCs/>
        </w:rPr>
      </w:pPr>
    </w:p>
    <w:tbl>
      <w:tblPr>
        <w:tblW w:w="80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3"/>
        <w:gridCol w:w="870"/>
        <w:gridCol w:w="1038"/>
        <w:gridCol w:w="1113"/>
        <w:gridCol w:w="1383"/>
      </w:tblGrid>
      <w:tr w:rsidR="008A3495" w:rsidRPr="008A3495" w14:paraId="02D1C14A" w14:textId="77777777" w:rsidTr="00D533E7">
        <w:trPr>
          <w:trHeight w:val="43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696601E"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Pokazatelj uspješnosti</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11F24794"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16B0A2BA"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Jedinica</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115F889F"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hAnsiTheme="minorHAnsi" w:cstheme="minorHAnsi"/>
                <w:sz w:val="18"/>
                <w:szCs w:val="18"/>
                <w:lang w:eastAsia="en-US"/>
              </w:rPr>
              <w:t>Polazna vrijednost</w:t>
            </w:r>
          </w:p>
        </w:tc>
        <w:tc>
          <w:tcPr>
            <w:tcW w:w="1113" w:type="dxa"/>
            <w:tcBorders>
              <w:top w:val="single" w:sz="4" w:space="0" w:color="00000A"/>
              <w:left w:val="single" w:sz="4" w:space="0" w:color="00000A"/>
              <w:bottom w:val="single" w:sz="4" w:space="0" w:color="00000A"/>
              <w:right w:val="single" w:sz="4" w:space="0" w:color="00000A"/>
            </w:tcBorders>
            <w:vAlign w:val="center"/>
          </w:tcPr>
          <w:p w14:paraId="0A6F3F10" w14:textId="7BA66F40" w:rsidR="008A3495" w:rsidRPr="008A3495" w:rsidRDefault="00B11702" w:rsidP="00D533E7">
            <w:pPr>
              <w:suppressAutoHyphens w:val="0"/>
              <w:jc w:val="center"/>
              <w:rPr>
                <w:rFonts w:asciiTheme="minorHAnsi" w:eastAsia="Times New Roman" w:hAnsiTheme="minorHAnsi" w:cstheme="minorHAnsi"/>
                <w:sz w:val="18"/>
                <w:szCs w:val="18"/>
                <w:lang w:eastAsia="en-US"/>
                <w14:ligatures w14:val="standardContextual"/>
              </w:rPr>
            </w:pPr>
            <w:r w:rsidRPr="00B11702">
              <w:rPr>
                <w:rFonts w:asciiTheme="minorHAnsi" w:hAnsiTheme="minorHAnsi" w:cstheme="minorHAnsi"/>
                <w:sz w:val="18"/>
                <w:szCs w:val="18"/>
                <w:lang w:eastAsia="en-US"/>
              </w:rPr>
              <w:t>REBALANS 2024.</w:t>
            </w:r>
          </w:p>
        </w:tc>
        <w:tc>
          <w:tcPr>
            <w:tcW w:w="1383" w:type="dxa"/>
            <w:tcBorders>
              <w:top w:val="single" w:sz="4" w:space="0" w:color="00000A"/>
              <w:left w:val="single" w:sz="4" w:space="0" w:color="00000A"/>
              <w:bottom w:val="single" w:sz="4" w:space="0" w:color="00000A"/>
              <w:right w:val="single" w:sz="4" w:space="0" w:color="00000A"/>
            </w:tcBorders>
            <w:vAlign w:val="center"/>
          </w:tcPr>
          <w:p w14:paraId="68D30773"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hAnsiTheme="minorHAnsi" w:cstheme="minorHAnsi"/>
                <w:sz w:val="18"/>
                <w:szCs w:val="18"/>
                <w:lang w:eastAsia="en-US"/>
              </w:rPr>
              <w:t>IZVRŠENJE 30.6.2024.</w:t>
            </w:r>
          </w:p>
        </w:tc>
      </w:tr>
      <w:tr w:rsidR="008A3495" w:rsidRPr="008A3495" w14:paraId="2C47E51F" w14:textId="77777777" w:rsidTr="00D533E7">
        <w:trPr>
          <w:trHeight w:val="643"/>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3F0E6AF"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 donacija</w:t>
            </w:r>
          </w:p>
        </w:tc>
        <w:tc>
          <w:tcPr>
            <w:tcW w:w="2203" w:type="dxa"/>
            <w:tcBorders>
              <w:top w:val="single" w:sz="4" w:space="0" w:color="00000A"/>
              <w:left w:val="single" w:sz="4" w:space="0" w:color="00000A"/>
              <w:bottom w:val="single" w:sz="4" w:space="0" w:color="00000A"/>
              <w:right w:val="single" w:sz="4" w:space="0" w:color="00000A"/>
            </w:tcBorders>
            <w:vAlign w:val="center"/>
            <w:hideMark/>
          </w:tcPr>
          <w:p w14:paraId="0BCEA743" w14:textId="77777777" w:rsidR="008A3495" w:rsidRPr="008A3495" w:rsidRDefault="008A3495" w:rsidP="00D533E7">
            <w:pPr>
              <w:suppressAutoHyphens w:val="0"/>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Tekuća donacija za tuzemne članarine</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11F37E19"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broj</w:t>
            </w:r>
          </w:p>
        </w:tc>
        <w:tc>
          <w:tcPr>
            <w:tcW w:w="1038" w:type="dxa"/>
            <w:tcBorders>
              <w:top w:val="single" w:sz="4" w:space="0" w:color="00000A"/>
              <w:left w:val="single" w:sz="4" w:space="0" w:color="00000A"/>
              <w:bottom w:val="single" w:sz="4" w:space="0" w:color="00000A"/>
              <w:right w:val="single" w:sz="4" w:space="0" w:color="00000A"/>
            </w:tcBorders>
            <w:vAlign w:val="center"/>
            <w:hideMark/>
          </w:tcPr>
          <w:p w14:paraId="453946DE"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1609EEC"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1</w:t>
            </w:r>
          </w:p>
        </w:tc>
        <w:tc>
          <w:tcPr>
            <w:tcW w:w="1383" w:type="dxa"/>
            <w:tcBorders>
              <w:top w:val="single" w:sz="4" w:space="0" w:color="00000A"/>
              <w:left w:val="single" w:sz="4" w:space="0" w:color="00000A"/>
              <w:bottom w:val="single" w:sz="4" w:space="0" w:color="00000A"/>
              <w:right w:val="single" w:sz="4" w:space="0" w:color="00000A"/>
            </w:tcBorders>
            <w:vAlign w:val="center"/>
            <w:hideMark/>
          </w:tcPr>
          <w:p w14:paraId="32BD8945" w14:textId="77777777" w:rsidR="008A3495" w:rsidRPr="008A3495" w:rsidRDefault="008A3495" w:rsidP="00D533E7">
            <w:pPr>
              <w:suppressAutoHyphens w:val="0"/>
              <w:jc w:val="center"/>
              <w:rPr>
                <w:rFonts w:asciiTheme="minorHAnsi" w:eastAsia="Times New Roman" w:hAnsiTheme="minorHAnsi" w:cstheme="minorHAnsi"/>
                <w:sz w:val="18"/>
                <w:szCs w:val="18"/>
                <w:lang w:eastAsia="en-US"/>
                <w14:ligatures w14:val="standardContextual"/>
              </w:rPr>
            </w:pPr>
            <w:r w:rsidRPr="008A3495">
              <w:rPr>
                <w:rFonts w:asciiTheme="minorHAnsi" w:eastAsia="Times New Roman" w:hAnsiTheme="minorHAnsi" w:cstheme="minorHAnsi"/>
                <w:sz w:val="18"/>
                <w:szCs w:val="18"/>
                <w:lang w:eastAsia="en-US"/>
                <w14:ligatures w14:val="standardContextual"/>
              </w:rPr>
              <w:t>0</w:t>
            </w:r>
          </w:p>
        </w:tc>
      </w:tr>
    </w:tbl>
    <w:p w14:paraId="5D2DB3EC" w14:textId="77777777" w:rsidR="008A3495" w:rsidRPr="008A3495" w:rsidRDefault="008A3495" w:rsidP="008A3495">
      <w:pPr>
        <w:jc w:val="both"/>
        <w:rPr>
          <w:rFonts w:asciiTheme="minorHAnsi" w:hAnsiTheme="minorHAnsi" w:cstheme="minorHAnsi"/>
          <w:b/>
        </w:rPr>
      </w:pPr>
    </w:p>
    <w:p w14:paraId="3D5C4086"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NAZIV PROGRAMA: DONACIJE UDRUGAMA GRAĐANA</w:t>
      </w:r>
      <w:r w:rsidRPr="00C94B8C">
        <w:rPr>
          <w:rFonts w:asciiTheme="minorHAnsi" w:hAnsiTheme="minorHAnsi" w:cstheme="minorHAnsi"/>
          <w:bCs/>
          <w:sz w:val="22"/>
          <w:szCs w:val="22"/>
        </w:rPr>
        <w:t xml:space="preserve"> </w:t>
      </w:r>
    </w:p>
    <w:p w14:paraId="17241BB7" w14:textId="77777777" w:rsidR="008A3495" w:rsidRPr="00C94B8C" w:rsidRDefault="008A3495" w:rsidP="008A3495">
      <w:pPr>
        <w:jc w:val="both"/>
        <w:rPr>
          <w:rFonts w:asciiTheme="minorHAnsi" w:hAnsiTheme="minorHAnsi" w:cstheme="minorHAnsi"/>
          <w:bCs/>
          <w:sz w:val="22"/>
          <w:szCs w:val="22"/>
        </w:rPr>
      </w:pPr>
    </w:p>
    <w:p w14:paraId="5F47F673" w14:textId="77777777" w:rsidR="008A3495" w:rsidRPr="00C94B8C" w:rsidRDefault="008A3495" w:rsidP="008A3495">
      <w:pPr>
        <w:ind w:firstLine="720"/>
        <w:jc w:val="both"/>
        <w:rPr>
          <w:rFonts w:asciiTheme="minorHAnsi" w:hAnsiTheme="minorHAnsi" w:cstheme="minorHAnsi"/>
          <w:bCs/>
          <w:sz w:val="22"/>
          <w:szCs w:val="22"/>
        </w:rPr>
      </w:pPr>
      <w:r w:rsidRPr="00C94B8C">
        <w:rPr>
          <w:rFonts w:asciiTheme="minorHAnsi" w:hAnsiTheme="minorHAnsi" w:cstheme="minorHAnsi"/>
          <w:bCs/>
          <w:sz w:val="22"/>
          <w:szCs w:val="22"/>
        </w:rPr>
        <w:t xml:space="preserve">Odnosi se na sufinanciranje ostalih udruga građana. </w:t>
      </w:r>
    </w:p>
    <w:p w14:paraId="66C671BE" w14:textId="77777777" w:rsidR="008A3495" w:rsidRPr="00C94B8C" w:rsidRDefault="008A3495" w:rsidP="008A3495">
      <w:pPr>
        <w:ind w:firstLine="567"/>
        <w:jc w:val="both"/>
        <w:rPr>
          <w:rFonts w:asciiTheme="minorHAnsi" w:hAnsiTheme="minorHAnsi" w:cstheme="minorHAnsi"/>
          <w:bCs/>
          <w:sz w:val="22"/>
          <w:szCs w:val="22"/>
        </w:rPr>
      </w:pPr>
    </w:p>
    <w:p w14:paraId="6606694D" w14:textId="77777777" w:rsidR="008A3495" w:rsidRPr="00C94B8C" w:rsidRDefault="008A3495" w:rsidP="008A3495">
      <w:pPr>
        <w:jc w:val="both"/>
        <w:rPr>
          <w:rFonts w:asciiTheme="minorHAnsi" w:hAnsiTheme="minorHAnsi" w:cstheme="minorHAnsi"/>
          <w:bCs/>
          <w:sz w:val="22"/>
          <w:szCs w:val="22"/>
        </w:rPr>
      </w:pPr>
      <w:r w:rsidRPr="00C94B8C">
        <w:rPr>
          <w:rFonts w:asciiTheme="minorHAnsi" w:hAnsiTheme="minorHAnsi" w:cstheme="minorHAnsi"/>
          <w:b/>
          <w:sz w:val="22"/>
          <w:szCs w:val="22"/>
        </w:rPr>
        <w:t>Zakonska osnova za uvođenje programa je</w:t>
      </w:r>
      <w:r w:rsidRPr="00C94B8C">
        <w:rPr>
          <w:rFonts w:asciiTheme="minorHAnsi" w:hAnsiTheme="minorHAnsi" w:cstheme="minorHAnsi"/>
          <w:bCs/>
          <w:sz w:val="22"/>
          <w:szCs w:val="22"/>
        </w:rPr>
        <w:t>:</w:t>
      </w:r>
    </w:p>
    <w:p w14:paraId="1F02A2AA" w14:textId="77777777" w:rsidR="008A3495" w:rsidRPr="00C94B8C" w:rsidRDefault="008A3495">
      <w:pPr>
        <w:pStyle w:val="Odlomakpopisa"/>
        <w:numPr>
          <w:ilvl w:val="0"/>
          <w:numId w:val="6"/>
        </w:numPr>
        <w:jc w:val="both"/>
        <w:rPr>
          <w:rFonts w:asciiTheme="minorHAnsi" w:hAnsiTheme="minorHAnsi" w:cstheme="minorHAnsi"/>
          <w:bCs/>
          <w:sz w:val="22"/>
          <w:szCs w:val="22"/>
        </w:rPr>
      </w:pPr>
      <w:r w:rsidRPr="00C94B8C">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4327189E" w14:textId="77777777" w:rsidR="008A3495" w:rsidRPr="00C94B8C" w:rsidRDefault="008A3495">
      <w:pPr>
        <w:pStyle w:val="Odlomakpopisa"/>
        <w:numPr>
          <w:ilvl w:val="0"/>
          <w:numId w:val="6"/>
        </w:numPr>
        <w:jc w:val="both"/>
        <w:rPr>
          <w:rFonts w:asciiTheme="minorHAnsi" w:hAnsiTheme="minorHAnsi" w:cstheme="minorHAnsi"/>
          <w:bCs/>
          <w:sz w:val="22"/>
          <w:szCs w:val="22"/>
        </w:rPr>
      </w:pPr>
      <w:r w:rsidRPr="00C94B8C">
        <w:rPr>
          <w:rFonts w:asciiTheme="minorHAnsi" w:hAnsiTheme="minorHAnsi" w:cstheme="minorHAnsi"/>
          <w:bCs/>
          <w:sz w:val="22"/>
          <w:szCs w:val="22"/>
        </w:rPr>
        <w:t xml:space="preserve">Zakon o udrugama (Narodne novine, broj: 74/14., 70/17., 98/19. i 151/22.) i </w:t>
      </w:r>
    </w:p>
    <w:p w14:paraId="4DE83C77" w14:textId="77777777" w:rsidR="008A3495" w:rsidRPr="00C94B8C" w:rsidRDefault="008A3495">
      <w:pPr>
        <w:pStyle w:val="Odlomakpopisa"/>
        <w:numPr>
          <w:ilvl w:val="0"/>
          <w:numId w:val="6"/>
        </w:numPr>
        <w:jc w:val="both"/>
        <w:rPr>
          <w:rFonts w:asciiTheme="minorHAnsi" w:hAnsiTheme="minorHAnsi" w:cstheme="minorHAnsi"/>
          <w:bCs/>
          <w:sz w:val="22"/>
          <w:szCs w:val="22"/>
        </w:rPr>
      </w:pPr>
      <w:r w:rsidRPr="00C94B8C">
        <w:rPr>
          <w:rFonts w:asciiTheme="minorHAnsi" w:hAnsiTheme="minorHAnsi" w:cstheme="minorHAnsi"/>
          <w:bCs/>
          <w:sz w:val="22"/>
          <w:szCs w:val="22"/>
        </w:rPr>
        <w:lastRenderedPageBreak/>
        <w:t>Statut Grada Požege (Službene novine Grada Požege, broj: 2/21. i 11/22.).</w:t>
      </w:r>
    </w:p>
    <w:p w14:paraId="61647D9E" w14:textId="77777777" w:rsidR="008A3495" w:rsidRPr="008A3495" w:rsidRDefault="008A3495" w:rsidP="008A3495">
      <w:pPr>
        <w:ind w:left="397" w:firstLine="284"/>
        <w:jc w:val="both"/>
        <w:rPr>
          <w:rFonts w:asciiTheme="minorHAnsi" w:hAnsiTheme="minorHAnsi" w:cstheme="minorHAnsi"/>
          <w:bCs/>
        </w:rPr>
      </w:pPr>
    </w:p>
    <w:tbl>
      <w:tblPr>
        <w:tblW w:w="5000" w:type="pct"/>
        <w:jc w:val="center"/>
        <w:tblLook w:val="04A0" w:firstRow="1" w:lastRow="0" w:firstColumn="1" w:lastColumn="0" w:noHBand="0" w:noVBand="1"/>
      </w:tblPr>
      <w:tblGrid>
        <w:gridCol w:w="4528"/>
        <w:gridCol w:w="1701"/>
        <w:gridCol w:w="1700"/>
        <w:gridCol w:w="1133"/>
      </w:tblGrid>
      <w:tr w:rsidR="008A3495" w:rsidRPr="008A3495" w14:paraId="73C0121F"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6733EED0" w14:textId="77777777" w:rsidR="008A3495" w:rsidRPr="008A3495" w:rsidRDefault="008A3495" w:rsidP="00D533E7">
            <w:pPr>
              <w:rPr>
                <w:rFonts w:asciiTheme="minorHAnsi" w:hAnsiTheme="minorHAnsi" w:cstheme="minorHAnsi"/>
                <w:b/>
                <w:bCs/>
                <w:i/>
                <w:sz w:val="20"/>
                <w:szCs w:val="20"/>
              </w:rPr>
            </w:pPr>
            <w:r w:rsidRPr="008A3495">
              <w:rPr>
                <w:rFonts w:asciiTheme="minorHAnsi" w:hAnsiTheme="minorHAnsi" w:cstheme="minorHAnsi"/>
                <w:b/>
                <w:bCs/>
                <w:sz w:val="20"/>
                <w:szCs w:val="20"/>
              </w:rPr>
              <w:t>PROGRAM 1206 DONACIJE UDRUGAMA GRAĐANA</w:t>
            </w:r>
          </w:p>
        </w:tc>
        <w:tc>
          <w:tcPr>
            <w:tcW w:w="938" w:type="pct"/>
            <w:tcBorders>
              <w:top w:val="single" w:sz="4" w:space="0" w:color="000000"/>
              <w:left w:val="single" w:sz="4" w:space="0" w:color="000000"/>
              <w:bottom w:val="single" w:sz="4" w:space="0" w:color="auto"/>
              <w:right w:val="single" w:sz="4" w:space="0" w:color="auto"/>
            </w:tcBorders>
            <w:vAlign w:val="center"/>
            <w:hideMark/>
          </w:tcPr>
          <w:p w14:paraId="4E5D884A" w14:textId="44E2A736"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hideMark/>
          </w:tcPr>
          <w:p w14:paraId="754259D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hideMark/>
          </w:tcPr>
          <w:p w14:paraId="20A58A0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09AC511C"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2793FF90" w14:textId="32B0659B"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tr w:rsidR="008A3495" w:rsidRPr="008A3495" w14:paraId="52C43019"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2A843529"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Aktivnost A120001 DONACIJE UDRUGAMA GRAĐANA</w:t>
            </w:r>
          </w:p>
        </w:tc>
        <w:tc>
          <w:tcPr>
            <w:tcW w:w="938" w:type="pct"/>
            <w:tcBorders>
              <w:top w:val="single" w:sz="4" w:space="0" w:color="000000"/>
              <w:left w:val="single" w:sz="4" w:space="0" w:color="000000"/>
              <w:bottom w:val="single" w:sz="4" w:space="0" w:color="auto"/>
              <w:right w:val="single" w:sz="4" w:space="0" w:color="auto"/>
            </w:tcBorders>
            <w:vAlign w:val="center"/>
          </w:tcPr>
          <w:p w14:paraId="2CF8302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43.000,00</w:t>
            </w:r>
          </w:p>
        </w:tc>
        <w:tc>
          <w:tcPr>
            <w:tcW w:w="938" w:type="pct"/>
            <w:tcBorders>
              <w:top w:val="single" w:sz="4" w:space="0" w:color="auto"/>
              <w:left w:val="single" w:sz="4" w:space="0" w:color="auto"/>
              <w:bottom w:val="single" w:sz="4" w:space="0" w:color="auto"/>
              <w:right w:val="single" w:sz="4" w:space="0" w:color="auto"/>
            </w:tcBorders>
            <w:vAlign w:val="center"/>
          </w:tcPr>
          <w:p w14:paraId="485BFBDE"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20.450,00</w:t>
            </w:r>
          </w:p>
        </w:tc>
        <w:tc>
          <w:tcPr>
            <w:tcW w:w="625" w:type="pct"/>
            <w:tcBorders>
              <w:top w:val="single" w:sz="4" w:space="0" w:color="auto"/>
              <w:left w:val="single" w:sz="4" w:space="0" w:color="auto"/>
              <w:bottom w:val="single" w:sz="4" w:space="0" w:color="auto"/>
              <w:right w:val="single" w:sz="4" w:space="0" w:color="auto"/>
            </w:tcBorders>
            <w:vAlign w:val="center"/>
          </w:tcPr>
          <w:p w14:paraId="0BDA5A3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47,56</w:t>
            </w:r>
          </w:p>
        </w:tc>
      </w:tr>
      <w:tr w:rsidR="008A3495" w:rsidRPr="008A3495" w14:paraId="4CD2C3B6"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4B75FE6E"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Aktivnost A120003 DONACIJE HRVATSKOJ GORSKOJ SLUŽBI SPAŠAVANJA</w:t>
            </w:r>
          </w:p>
        </w:tc>
        <w:tc>
          <w:tcPr>
            <w:tcW w:w="938" w:type="pct"/>
            <w:tcBorders>
              <w:top w:val="single" w:sz="4" w:space="0" w:color="000000"/>
              <w:left w:val="single" w:sz="4" w:space="0" w:color="000000"/>
              <w:bottom w:val="single" w:sz="4" w:space="0" w:color="auto"/>
              <w:right w:val="single" w:sz="4" w:space="0" w:color="auto"/>
            </w:tcBorders>
            <w:vAlign w:val="center"/>
          </w:tcPr>
          <w:p w14:paraId="08AEA984"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6.000,00</w:t>
            </w:r>
          </w:p>
        </w:tc>
        <w:tc>
          <w:tcPr>
            <w:tcW w:w="938" w:type="pct"/>
            <w:tcBorders>
              <w:top w:val="single" w:sz="4" w:space="0" w:color="auto"/>
              <w:left w:val="single" w:sz="4" w:space="0" w:color="auto"/>
              <w:bottom w:val="single" w:sz="4" w:space="0" w:color="auto"/>
              <w:right w:val="single" w:sz="4" w:space="0" w:color="auto"/>
            </w:tcBorders>
            <w:vAlign w:val="center"/>
          </w:tcPr>
          <w:p w14:paraId="2FA9E17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5" w:type="pct"/>
            <w:tcBorders>
              <w:top w:val="single" w:sz="4" w:space="0" w:color="auto"/>
              <w:left w:val="single" w:sz="4" w:space="0" w:color="auto"/>
              <w:bottom w:val="single" w:sz="4" w:space="0" w:color="auto"/>
              <w:right w:val="single" w:sz="4" w:space="0" w:color="auto"/>
            </w:tcBorders>
            <w:vAlign w:val="center"/>
          </w:tcPr>
          <w:p w14:paraId="233BEBD3"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1EFCFD5B"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4CAAF096"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8" w:type="pct"/>
            <w:tcBorders>
              <w:top w:val="single" w:sz="4" w:space="0" w:color="auto"/>
              <w:left w:val="single" w:sz="4" w:space="0" w:color="auto"/>
              <w:bottom w:val="single" w:sz="4" w:space="0" w:color="auto"/>
              <w:right w:val="single" w:sz="4" w:space="0" w:color="auto"/>
            </w:tcBorders>
            <w:vAlign w:val="center"/>
          </w:tcPr>
          <w:p w14:paraId="54DC91AB"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49.000,00</w:t>
            </w:r>
          </w:p>
        </w:tc>
        <w:tc>
          <w:tcPr>
            <w:tcW w:w="938" w:type="pct"/>
            <w:tcBorders>
              <w:top w:val="single" w:sz="4" w:space="0" w:color="auto"/>
              <w:left w:val="single" w:sz="4" w:space="0" w:color="auto"/>
              <w:bottom w:val="single" w:sz="4" w:space="0" w:color="auto"/>
              <w:right w:val="single" w:sz="4" w:space="0" w:color="auto"/>
            </w:tcBorders>
            <w:vAlign w:val="center"/>
          </w:tcPr>
          <w:p w14:paraId="2CCD2B88"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20.450,00</w:t>
            </w:r>
          </w:p>
        </w:tc>
        <w:tc>
          <w:tcPr>
            <w:tcW w:w="625" w:type="pct"/>
            <w:tcBorders>
              <w:top w:val="single" w:sz="4" w:space="0" w:color="auto"/>
              <w:left w:val="single" w:sz="4" w:space="0" w:color="auto"/>
              <w:bottom w:val="single" w:sz="4" w:space="0" w:color="auto"/>
              <w:right w:val="single" w:sz="4" w:space="0" w:color="auto"/>
            </w:tcBorders>
            <w:vAlign w:val="center"/>
          </w:tcPr>
          <w:p w14:paraId="560BD52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41,73</w:t>
            </w:r>
          </w:p>
        </w:tc>
      </w:tr>
    </w:tbl>
    <w:p w14:paraId="6A904AC5" w14:textId="77777777" w:rsidR="008A3495" w:rsidRPr="008A3495" w:rsidRDefault="008A3495" w:rsidP="008A3495">
      <w:pPr>
        <w:jc w:val="both"/>
        <w:rPr>
          <w:rFonts w:asciiTheme="minorHAnsi" w:hAnsiTheme="minorHAnsi" w:cstheme="minorHAnsi"/>
          <w:b/>
        </w:rPr>
      </w:pPr>
    </w:p>
    <w:p w14:paraId="3C91690B" w14:textId="77777777" w:rsidR="008A3495" w:rsidRPr="00CC4C8D" w:rsidRDefault="008A3495" w:rsidP="008A3495">
      <w:pPr>
        <w:jc w:val="both"/>
        <w:rPr>
          <w:rFonts w:asciiTheme="minorHAnsi" w:hAnsiTheme="minorHAnsi" w:cstheme="minorHAnsi"/>
          <w:bCs/>
          <w:sz w:val="22"/>
          <w:szCs w:val="22"/>
        </w:rPr>
      </w:pPr>
      <w:r w:rsidRPr="00CC4C8D">
        <w:rPr>
          <w:rFonts w:asciiTheme="minorHAnsi" w:hAnsiTheme="minorHAnsi" w:cstheme="minorHAnsi"/>
          <w:b/>
          <w:sz w:val="22"/>
          <w:szCs w:val="22"/>
        </w:rPr>
        <w:t>Donacije udrugama građana</w:t>
      </w:r>
      <w:r w:rsidRPr="00CC4C8D">
        <w:rPr>
          <w:rFonts w:asciiTheme="minorHAnsi" w:hAnsiTheme="minorHAnsi" w:cstheme="minorHAnsi"/>
          <w:bCs/>
          <w:sz w:val="22"/>
          <w:szCs w:val="22"/>
        </w:rPr>
        <w:t xml:space="preserve"> - odnosi se na troškove održavanja seminara, izložbi, priredbi i manifestacija, odlazaka na natjecanja i slično. Sredstva su planirana za tekuće donacije u iznosu 38.000,00 EUR, a u izvještajnom razdoblju realizirana u iznosu 19.750,00 EUR, kako slijedi:</w:t>
      </w:r>
    </w:p>
    <w:p w14:paraId="3177A00A" w14:textId="77777777" w:rsidR="008A3495" w:rsidRPr="008A3495" w:rsidRDefault="008A3495" w:rsidP="008A3495">
      <w:pPr>
        <w:jc w:val="both"/>
        <w:rPr>
          <w:rFonts w:asciiTheme="minorHAnsi" w:hAnsiTheme="minorHAnsi" w:cstheme="minorHAnsi"/>
          <w:bCs/>
        </w:rPr>
      </w:pPr>
    </w:p>
    <w:tbl>
      <w:tblPr>
        <w:tblW w:w="5000" w:type="pct"/>
        <w:tblLook w:val="04A0" w:firstRow="1" w:lastRow="0" w:firstColumn="1" w:lastColumn="0" w:noHBand="0" w:noVBand="1"/>
      </w:tblPr>
      <w:tblGrid>
        <w:gridCol w:w="3728"/>
        <w:gridCol w:w="4103"/>
        <w:gridCol w:w="1231"/>
      </w:tblGrid>
      <w:tr w:rsidR="008A3495" w:rsidRPr="008A3495" w14:paraId="13DE23CC" w14:textId="77777777" w:rsidTr="00D533E7">
        <w:trPr>
          <w:trHeight w:val="398"/>
        </w:trPr>
        <w:tc>
          <w:tcPr>
            <w:tcW w:w="2057" w:type="pct"/>
            <w:tcBorders>
              <w:top w:val="single" w:sz="4" w:space="0" w:color="auto"/>
              <w:left w:val="single" w:sz="4" w:space="0" w:color="auto"/>
              <w:bottom w:val="single" w:sz="4" w:space="0" w:color="auto"/>
              <w:right w:val="single" w:sz="4" w:space="0" w:color="auto"/>
            </w:tcBorders>
            <w:hideMark/>
          </w:tcPr>
          <w:p w14:paraId="55437FB1" w14:textId="77777777" w:rsidR="008A3495" w:rsidRPr="00CC4C8D" w:rsidRDefault="008A3495" w:rsidP="00D533E7">
            <w:pPr>
              <w:jc w:val="center"/>
              <w:rPr>
                <w:rFonts w:asciiTheme="minorHAnsi" w:hAnsiTheme="minorHAnsi" w:cstheme="minorHAnsi"/>
                <w:sz w:val="20"/>
                <w:szCs w:val="20"/>
                <w:lang w:eastAsia="en-US"/>
              </w:rPr>
            </w:pPr>
            <w:r w:rsidRPr="00CC4C8D">
              <w:rPr>
                <w:rFonts w:asciiTheme="minorHAnsi" w:hAnsiTheme="minorHAnsi" w:cstheme="minorHAnsi"/>
                <w:bCs/>
                <w:sz w:val="20"/>
                <w:szCs w:val="20"/>
              </w:rPr>
              <w:br w:type="page"/>
            </w:r>
            <w:r w:rsidRPr="00CC4C8D">
              <w:rPr>
                <w:rFonts w:asciiTheme="minorHAnsi" w:hAnsiTheme="minorHAnsi" w:cstheme="minorHAnsi"/>
                <w:sz w:val="20"/>
                <w:szCs w:val="20"/>
                <w:lang w:eastAsia="en-US"/>
              </w:rPr>
              <w:t>NAZIV UDRUGE</w:t>
            </w:r>
          </w:p>
        </w:tc>
        <w:tc>
          <w:tcPr>
            <w:tcW w:w="2264" w:type="pct"/>
            <w:tcBorders>
              <w:top w:val="single" w:sz="4" w:space="0" w:color="auto"/>
              <w:left w:val="single" w:sz="4" w:space="0" w:color="auto"/>
              <w:bottom w:val="single" w:sz="4" w:space="0" w:color="auto"/>
              <w:right w:val="single" w:sz="4" w:space="0" w:color="auto"/>
            </w:tcBorders>
            <w:hideMark/>
          </w:tcPr>
          <w:p w14:paraId="19867DE6" w14:textId="77777777" w:rsidR="008A3495" w:rsidRPr="00CC4C8D" w:rsidRDefault="008A3495" w:rsidP="00D533E7">
            <w:pPr>
              <w:jc w:val="center"/>
              <w:rPr>
                <w:rFonts w:asciiTheme="minorHAnsi" w:hAnsiTheme="minorHAnsi" w:cstheme="minorHAnsi"/>
                <w:sz w:val="20"/>
                <w:szCs w:val="20"/>
                <w:lang w:eastAsia="en-US"/>
              </w:rPr>
            </w:pPr>
            <w:r w:rsidRPr="00CC4C8D">
              <w:rPr>
                <w:rFonts w:asciiTheme="minorHAnsi" w:hAnsiTheme="minorHAnsi" w:cstheme="minorHAnsi"/>
                <w:sz w:val="20"/>
                <w:szCs w:val="20"/>
                <w:lang w:eastAsia="en-US"/>
              </w:rPr>
              <w:t>NAZIV PROJEKTA</w:t>
            </w:r>
          </w:p>
        </w:tc>
        <w:tc>
          <w:tcPr>
            <w:tcW w:w="679" w:type="pct"/>
            <w:tcBorders>
              <w:top w:val="single" w:sz="4" w:space="0" w:color="auto"/>
              <w:left w:val="single" w:sz="4" w:space="0" w:color="auto"/>
              <w:bottom w:val="single" w:sz="4" w:space="0" w:color="auto"/>
              <w:right w:val="single" w:sz="4" w:space="0" w:color="auto"/>
            </w:tcBorders>
            <w:hideMark/>
          </w:tcPr>
          <w:p w14:paraId="579896CD"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lang w:eastAsia="en-US"/>
              </w:rPr>
              <w:t>IZNOS/EUR</w:t>
            </w:r>
          </w:p>
        </w:tc>
      </w:tr>
      <w:tr w:rsidR="008A3495" w:rsidRPr="008A3495" w14:paraId="1E8A8BF4" w14:textId="77777777" w:rsidTr="00D533E7">
        <w:trPr>
          <w:trHeight w:val="273"/>
        </w:trPr>
        <w:tc>
          <w:tcPr>
            <w:tcW w:w="2057" w:type="pct"/>
            <w:tcBorders>
              <w:top w:val="single" w:sz="4" w:space="0" w:color="auto"/>
              <w:left w:val="single" w:sz="4" w:space="0" w:color="auto"/>
              <w:bottom w:val="single" w:sz="4" w:space="0" w:color="auto"/>
              <w:right w:val="single" w:sz="4" w:space="0" w:color="auto"/>
            </w:tcBorders>
            <w:vAlign w:val="center"/>
          </w:tcPr>
          <w:p w14:paraId="4C0FFD1C"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NK "Lipa", Stara Lipa</w:t>
            </w:r>
          </w:p>
        </w:tc>
        <w:tc>
          <w:tcPr>
            <w:tcW w:w="2264" w:type="pct"/>
            <w:tcBorders>
              <w:top w:val="single" w:sz="4" w:space="0" w:color="auto"/>
              <w:left w:val="single" w:sz="4" w:space="0" w:color="auto"/>
              <w:bottom w:val="single" w:sz="4" w:space="0" w:color="auto"/>
              <w:right w:val="single" w:sz="4" w:space="0" w:color="auto"/>
            </w:tcBorders>
            <w:vAlign w:val="center"/>
          </w:tcPr>
          <w:p w14:paraId="1C6DF743"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28. "Lipljanska noć"</w:t>
            </w:r>
          </w:p>
        </w:tc>
        <w:tc>
          <w:tcPr>
            <w:tcW w:w="679" w:type="pct"/>
            <w:tcBorders>
              <w:top w:val="single" w:sz="4" w:space="0" w:color="auto"/>
              <w:left w:val="single" w:sz="4" w:space="0" w:color="auto"/>
              <w:bottom w:val="single" w:sz="4" w:space="0" w:color="auto"/>
              <w:right w:val="single" w:sz="4" w:space="0" w:color="auto"/>
            </w:tcBorders>
            <w:noWrap/>
            <w:vAlign w:val="center"/>
          </w:tcPr>
          <w:p w14:paraId="41B381E2"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200,00</w:t>
            </w:r>
          </w:p>
        </w:tc>
      </w:tr>
      <w:tr w:rsidR="008A3495" w:rsidRPr="008A3495" w14:paraId="649FEA2C" w14:textId="77777777" w:rsidTr="00D533E7">
        <w:trPr>
          <w:trHeight w:val="300"/>
        </w:trPr>
        <w:tc>
          <w:tcPr>
            <w:tcW w:w="2057" w:type="pct"/>
            <w:tcBorders>
              <w:top w:val="single" w:sz="4" w:space="0" w:color="auto"/>
              <w:left w:val="single" w:sz="4" w:space="0" w:color="auto"/>
              <w:bottom w:val="single" w:sz="4" w:space="0" w:color="auto"/>
              <w:right w:val="single" w:sz="4" w:space="0" w:color="auto"/>
            </w:tcBorders>
            <w:noWrap/>
            <w:vAlign w:val="center"/>
          </w:tcPr>
          <w:p w14:paraId="4427C2BE"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Športski klub "Croatia"</w:t>
            </w:r>
          </w:p>
        </w:tc>
        <w:tc>
          <w:tcPr>
            <w:tcW w:w="2264" w:type="pct"/>
            <w:tcBorders>
              <w:top w:val="single" w:sz="4" w:space="0" w:color="auto"/>
              <w:left w:val="single" w:sz="4" w:space="0" w:color="auto"/>
              <w:bottom w:val="single" w:sz="4" w:space="0" w:color="auto"/>
              <w:right w:val="single" w:sz="4" w:space="0" w:color="auto"/>
            </w:tcBorders>
            <w:vAlign w:val="center"/>
          </w:tcPr>
          <w:p w14:paraId="4466C838"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 xml:space="preserve">„Medicinska tjelovježba za umirovljenike s područja grada Požege“ i to za razdoblje od siječnja do ožujka 2024. godine.  </w:t>
            </w:r>
          </w:p>
        </w:tc>
        <w:tc>
          <w:tcPr>
            <w:tcW w:w="679" w:type="pct"/>
            <w:tcBorders>
              <w:top w:val="single" w:sz="4" w:space="0" w:color="auto"/>
              <w:left w:val="single" w:sz="4" w:space="0" w:color="auto"/>
              <w:bottom w:val="single" w:sz="4" w:space="0" w:color="auto"/>
              <w:right w:val="single" w:sz="4" w:space="0" w:color="auto"/>
            </w:tcBorders>
            <w:noWrap/>
            <w:vAlign w:val="center"/>
          </w:tcPr>
          <w:p w14:paraId="361BD3FA"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500,00 </w:t>
            </w:r>
          </w:p>
        </w:tc>
      </w:tr>
      <w:tr w:rsidR="008A3495" w:rsidRPr="008A3495" w14:paraId="1C1B1041" w14:textId="77777777" w:rsidTr="00D533E7">
        <w:trPr>
          <w:trHeight w:val="476"/>
        </w:trPr>
        <w:tc>
          <w:tcPr>
            <w:tcW w:w="2057" w:type="pct"/>
            <w:tcBorders>
              <w:top w:val="single" w:sz="4" w:space="0" w:color="auto"/>
              <w:left w:val="single" w:sz="4" w:space="0" w:color="auto"/>
              <w:bottom w:val="nil"/>
              <w:right w:val="single" w:sz="4" w:space="0" w:color="auto"/>
            </w:tcBorders>
            <w:vAlign w:val="center"/>
          </w:tcPr>
          <w:p w14:paraId="65E77758"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Športsko ribolovno društvo "Požega"</w:t>
            </w:r>
          </w:p>
        </w:tc>
        <w:tc>
          <w:tcPr>
            <w:tcW w:w="2264" w:type="pct"/>
            <w:tcBorders>
              <w:top w:val="single" w:sz="4" w:space="0" w:color="auto"/>
              <w:left w:val="single" w:sz="4" w:space="0" w:color="auto"/>
              <w:bottom w:val="nil"/>
              <w:right w:val="single" w:sz="4" w:space="0" w:color="auto"/>
            </w:tcBorders>
            <w:vAlign w:val="center"/>
          </w:tcPr>
          <w:p w14:paraId="7BDA513E"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"Škola ribolova Požega 2024. u disciplini lov ribe"</w:t>
            </w:r>
          </w:p>
        </w:tc>
        <w:tc>
          <w:tcPr>
            <w:tcW w:w="679" w:type="pct"/>
            <w:tcBorders>
              <w:top w:val="single" w:sz="4" w:space="0" w:color="auto"/>
              <w:left w:val="single" w:sz="4" w:space="0" w:color="auto"/>
              <w:bottom w:val="nil"/>
              <w:right w:val="single" w:sz="4" w:space="0" w:color="auto"/>
            </w:tcBorders>
            <w:noWrap/>
            <w:vAlign w:val="center"/>
          </w:tcPr>
          <w:p w14:paraId="016BB568"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500,00</w:t>
            </w:r>
          </w:p>
        </w:tc>
      </w:tr>
      <w:tr w:rsidR="008A3495" w:rsidRPr="008A3495" w14:paraId="3E457841"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bottom"/>
          </w:tcPr>
          <w:p w14:paraId="554B4D4D"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Udruga turističkih vodiča PSŽ</w:t>
            </w:r>
          </w:p>
        </w:tc>
        <w:tc>
          <w:tcPr>
            <w:tcW w:w="2264" w:type="pct"/>
            <w:tcBorders>
              <w:top w:val="single" w:sz="4" w:space="0" w:color="auto"/>
              <w:left w:val="single" w:sz="4" w:space="0" w:color="auto"/>
              <w:bottom w:val="single" w:sz="4" w:space="0" w:color="auto"/>
              <w:right w:val="single" w:sz="4" w:space="0" w:color="auto"/>
            </w:tcBorders>
            <w:vAlign w:val="center"/>
          </w:tcPr>
          <w:p w14:paraId="44E17773"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Požežani za Požežane</w:t>
            </w:r>
          </w:p>
        </w:tc>
        <w:tc>
          <w:tcPr>
            <w:tcW w:w="679" w:type="pct"/>
            <w:tcBorders>
              <w:top w:val="single" w:sz="4" w:space="0" w:color="auto"/>
              <w:left w:val="single" w:sz="4" w:space="0" w:color="auto"/>
              <w:bottom w:val="single" w:sz="4" w:space="0" w:color="auto"/>
              <w:right w:val="single" w:sz="4" w:space="0" w:color="auto"/>
            </w:tcBorders>
            <w:noWrap/>
            <w:vAlign w:val="center"/>
          </w:tcPr>
          <w:p w14:paraId="18B04B4D"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150,00 </w:t>
            </w:r>
          </w:p>
        </w:tc>
      </w:tr>
      <w:tr w:rsidR="008A3495" w:rsidRPr="008A3495" w14:paraId="08D210ED" w14:textId="77777777" w:rsidTr="00D533E7">
        <w:trPr>
          <w:trHeight w:val="136"/>
        </w:trPr>
        <w:tc>
          <w:tcPr>
            <w:tcW w:w="2057" w:type="pct"/>
            <w:tcBorders>
              <w:top w:val="single" w:sz="4" w:space="0" w:color="auto"/>
              <w:left w:val="single" w:sz="4" w:space="0" w:color="auto"/>
              <w:bottom w:val="single" w:sz="4" w:space="0" w:color="auto"/>
              <w:right w:val="single" w:sz="4" w:space="0" w:color="auto"/>
            </w:tcBorders>
            <w:vAlign w:val="bottom"/>
          </w:tcPr>
          <w:p w14:paraId="0A2320B2"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Županijska liga protiv raka Požega</w:t>
            </w:r>
          </w:p>
        </w:tc>
        <w:tc>
          <w:tcPr>
            <w:tcW w:w="2264" w:type="pct"/>
            <w:tcBorders>
              <w:top w:val="single" w:sz="4" w:space="0" w:color="auto"/>
              <w:left w:val="single" w:sz="4" w:space="0" w:color="auto"/>
              <w:bottom w:val="single" w:sz="4" w:space="0" w:color="auto"/>
              <w:right w:val="single" w:sz="4" w:space="0" w:color="auto"/>
            </w:tcBorders>
            <w:vAlign w:val="center"/>
          </w:tcPr>
          <w:p w14:paraId="00AA004B"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"Zajedno protiv raka 2024."</w:t>
            </w:r>
          </w:p>
        </w:tc>
        <w:tc>
          <w:tcPr>
            <w:tcW w:w="679" w:type="pct"/>
            <w:tcBorders>
              <w:top w:val="single" w:sz="4" w:space="0" w:color="auto"/>
              <w:left w:val="single" w:sz="4" w:space="0" w:color="auto"/>
              <w:bottom w:val="single" w:sz="4" w:space="0" w:color="auto"/>
              <w:right w:val="single" w:sz="4" w:space="0" w:color="auto"/>
            </w:tcBorders>
            <w:noWrap/>
            <w:vAlign w:val="center"/>
          </w:tcPr>
          <w:p w14:paraId="14D9F67F"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600,00</w:t>
            </w:r>
          </w:p>
        </w:tc>
      </w:tr>
      <w:tr w:rsidR="008A3495" w:rsidRPr="008A3495" w14:paraId="4FAE3300"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bottom"/>
          </w:tcPr>
          <w:p w14:paraId="7DE00835"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Udruženje obrtnika Požega</w:t>
            </w:r>
          </w:p>
        </w:tc>
        <w:tc>
          <w:tcPr>
            <w:tcW w:w="2264" w:type="pct"/>
            <w:tcBorders>
              <w:top w:val="single" w:sz="4" w:space="0" w:color="auto"/>
              <w:left w:val="single" w:sz="4" w:space="0" w:color="auto"/>
              <w:bottom w:val="single" w:sz="4" w:space="0" w:color="auto"/>
              <w:right w:val="single" w:sz="4" w:space="0" w:color="auto"/>
            </w:tcBorders>
            <w:vAlign w:val="center"/>
          </w:tcPr>
          <w:p w14:paraId="16A7D2FA"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„Zeleno-plavo i 150 godina postojanja Udruženja obrtnika Požega“</w:t>
            </w:r>
          </w:p>
        </w:tc>
        <w:tc>
          <w:tcPr>
            <w:tcW w:w="679" w:type="pct"/>
            <w:tcBorders>
              <w:top w:val="single" w:sz="4" w:space="0" w:color="auto"/>
              <w:left w:val="single" w:sz="4" w:space="0" w:color="auto"/>
              <w:bottom w:val="single" w:sz="4" w:space="0" w:color="auto"/>
              <w:right w:val="single" w:sz="4" w:space="0" w:color="auto"/>
            </w:tcBorders>
            <w:noWrap/>
            <w:vAlign w:val="center"/>
          </w:tcPr>
          <w:p w14:paraId="3F558A7A"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3.500,00 </w:t>
            </w:r>
          </w:p>
        </w:tc>
      </w:tr>
      <w:tr w:rsidR="008A3495" w:rsidRPr="008A3495" w14:paraId="4EC5CBAB"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68E7682E"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HPD Gojzerica Požega</w:t>
            </w:r>
          </w:p>
        </w:tc>
        <w:tc>
          <w:tcPr>
            <w:tcW w:w="2264" w:type="pct"/>
            <w:tcBorders>
              <w:top w:val="single" w:sz="4" w:space="0" w:color="auto"/>
              <w:left w:val="single" w:sz="4" w:space="0" w:color="auto"/>
              <w:bottom w:val="single" w:sz="4" w:space="0" w:color="auto"/>
              <w:right w:val="single" w:sz="4" w:space="0" w:color="auto"/>
            </w:tcBorders>
            <w:vAlign w:val="bottom"/>
          </w:tcPr>
          <w:p w14:paraId="10949D1B"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„7. obiteljski izlet povodom Grgureva, 6. opća planinarska škola u HPD Gojzerici, godišnji, šestodnevni izlet u Makedoniju te organizacija 30-ak izleta na okolna gorja“</w:t>
            </w:r>
          </w:p>
        </w:tc>
        <w:tc>
          <w:tcPr>
            <w:tcW w:w="679" w:type="pct"/>
            <w:tcBorders>
              <w:top w:val="single" w:sz="4" w:space="0" w:color="auto"/>
              <w:left w:val="single" w:sz="4" w:space="0" w:color="auto"/>
              <w:bottom w:val="single" w:sz="4" w:space="0" w:color="auto"/>
              <w:right w:val="single" w:sz="4" w:space="0" w:color="auto"/>
            </w:tcBorders>
            <w:noWrap/>
            <w:vAlign w:val="center"/>
          </w:tcPr>
          <w:p w14:paraId="305BD9F8"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1.200,00</w:t>
            </w:r>
          </w:p>
        </w:tc>
      </w:tr>
      <w:tr w:rsidR="008A3495" w:rsidRPr="008A3495" w14:paraId="724DAA81" w14:textId="77777777" w:rsidTr="00D533E7">
        <w:trPr>
          <w:trHeight w:val="283"/>
        </w:trPr>
        <w:tc>
          <w:tcPr>
            <w:tcW w:w="2057" w:type="pct"/>
            <w:tcBorders>
              <w:top w:val="single" w:sz="4" w:space="0" w:color="auto"/>
              <w:left w:val="single" w:sz="4" w:space="0" w:color="auto"/>
              <w:bottom w:val="single" w:sz="4" w:space="0" w:color="auto"/>
              <w:right w:val="single" w:sz="4" w:space="0" w:color="auto"/>
            </w:tcBorders>
            <w:vAlign w:val="center"/>
          </w:tcPr>
          <w:p w14:paraId="15235164"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Radioamaterski klub Vallis Aurea 9A1BTU</w:t>
            </w:r>
          </w:p>
        </w:tc>
        <w:tc>
          <w:tcPr>
            <w:tcW w:w="2264" w:type="pct"/>
            <w:tcBorders>
              <w:top w:val="single" w:sz="4" w:space="0" w:color="auto"/>
              <w:left w:val="single" w:sz="4" w:space="0" w:color="auto"/>
              <w:bottom w:val="single" w:sz="4" w:space="0" w:color="auto"/>
              <w:right w:val="single" w:sz="4" w:space="0" w:color="auto"/>
            </w:tcBorders>
            <w:vAlign w:val="bottom"/>
          </w:tcPr>
          <w:p w14:paraId="06F61CE2"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„Program osnovnog održavanja radiomaterskog kluba“</w:t>
            </w:r>
          </w:p>
        </w:tc>
        <w:tc>
          <w:tcPr>
            <w:tcW w:w="679" w:type="pct"/>
            <w:tcBorders>
              <w:top w:val="single" w:sz="4" w:space="0" w:color="auto"/>
              <w:left w:val="single" w:sz="4" w:space="0" w:color="auto"/>
              <w:bottom w:val="single" w:sz="4" w:space="0" w:color="auto"/>
              <w:right w:val="single" w:sz="4" w:space="0" w:color="auto"/>
            </w:tcBorders>
            <w:noWrap/>
            <w:vAlign w:val="center"/>
          </w:tcPr>
          <w:p w14:paraId="2ABEBC61"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150,00</w:t>
            </w:r>
          </w:p>
        </w:tc>
      </w:tr>
      <w:tr w:rsidR="008A3495" w:rsidRPr="008A3495" w14:paraId="59A46268" w14:textId="77777777" w:rsidTr="00D533E7">
        <w:trPr>
          <w:trHeight w:val="78"/>
        </w:trPr>
        <w:tc>
          <w:tcPr>
            <w:tcW w:w="2057" w:type="pct"/>
            <w:tcBorders>
              <w:top w:val="single" w:sz="4" w:space="0" w:color="auto"/>
              <w:left w:val="single" w:sz="4" w:space="0" w:color="auto"/>
              <w:bottom w:val="single" w:sz="4" w:space="0" w:color="auto"/>
              <w:right w:val="single" w:sz="4" w:space="0" w:color="auto"/>
            </w:tcBorders>
            <w:vAlign w:val="center"/>
          </w:tcPr>
          <w:p w14:paraId="28930BD4"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"Požeški čuvari baštine"</w:t>
            </w:r>
          </w:p>
        </w:tc>
        <w:tc>
          <w:tcPr>
            <w:tcW w:w="2264" w:type="pct"/>
            <w:tcBorders>
              <w:top w:val="single" w:sz="4" w:space="0" w:color="auto"/>
              <w:left w:val="single" w:sz="4" w:space="0" w:color="auto"/>
              <w:bottom w:val="single" w:sz="4" w:space="0" w:color="auto"/>
              <w:right w:val="single" w:sz="4" w:space="0" w:color="auto"/>
            </w:tcBorders>
            <w:vAlign w:val="bottom"/>
          </w:tcPr>
          <w:p w14:paraId="2C398C53"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6. Grill Slavonica</w:t>
            </w:r>
          </w:p>
        </w:tc>
        <w:tc>
          <w:tcPr>
            <w:tcW w:w="679" w:type="pct"/>
            <w:tcBorders>
              <w:top w:val="single" w:sz="4" w:space="0" w:color="auto"/>
              <w:left w:val="single" w:sz="4" w:space="0" w:color="auto"/>
              <w:bottom w:val="single" w:sz="4" w:space="0" w:color="auto"/>
              <w:right w:val="single" w:sz="4" w:space="0" w:color="auto"/>
            </w:tcBorders>
            <w:noWrap/>
            <w:vAlign w:val="center"/>
          </w:tcPr>
          <w:p w14:paraId="36C90A7E"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1.000,00 </w:t>
            </w:r>
          </w:p>
        </w:tc>
      </w:tr>
      <w:tr w:rsidR="008A3495" w:rsidRPr="008A3495" w14:paraId="5384BE7D"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1260196F"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Košarkaški klub Požega</w:t>
            </w:r>
          </w:p>
        </w:tc>
        <w:tc>
          <w:tcPr>
            <w:tcW w:w="2264" w:type="pct"/>
            <w:tcBorders>
              <w:top w:val="single" w:sz="4" w:space="0" w:color="auto"/>
              <w:left w:val="single" w:sz="4" w:space="0" w:color="auto"/>
              <w:bottom w:val="single" w:sz="4" w:space="0" w:color="auto"/>
              <w:right w:val="single" w:sz="4" w:space="0" w:color="auto"/>
            </w:tcBorders>
            <w:vAlign w:val="bottom"/>
          </w:tcPr>
          <w:p w14:paraId="0BBC6F26"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„Opremanje trenažnim pomagalima mlađih kategorija KK Požega“</w:t>
            </w:r>
          </w:p>
        </w:tc>
        <w:tc>
          <w:tcPr>
            <w:tcW w:w="679" w:type="pct"/>
            <w:tcBorders>
              <w:top w:val="single" w:sz="4" w:space="0" w:color="auto"/>
              <w:left w:val="single" w:sz="4" w:space="0" w:color="auto"/>
              <w:bottom w:val="single" w:sz="4" w:space="0" w:color="auto"/>
              <w:right w:val="single" w:sz="4" w:space="0" w:color="auto"/>
            </w:tcBorders>
            <w:noWrap/>
            <w:vAlign w:val="center"/>
          </w:tcPr>
          <w:p w14:paraId="5700C4A4"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1.000,00</w:t>
            </w:r>
          </w:p>
        </w:tc>
      </w:tr>
      <w:tr w:rsidR="008A3495" w:rsidRPr="008A3495" w14:paraId="23348F3A"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268CA55E"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NK Croatia Mihaljevci</w:t>
            </w:r>
          </w:p>
        </w:tc>
        <w:tc>
          <w:tcPr>
            <w:tcW w:w="2264" w:type="pct"/>
            <w:tcBorders>
              <w:top w:val="single" w:sz="4" w:space="0" w:color="auto"/>
              <w:left w:val="single" w:sz="4" w:space="0" w:color="auto"/>
              <w:bottom w:val="single" w:sz="4" w:space="0" w:color="auto"/>
              <w:right w:val="single" w:sz="4" w:space="0" w:color="auto"/>
            </w:tcBorders>
            <w:vAlign w:val="center"/>
          </w:tcPr>
          <w:p w14:paraId="7CB0C676"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"Spomenica Nogometnog kluba Croatia Mihaljevci"</w:t>
            </w:r>
          </w:p>
        </w:tc>
        <w:tc>
          <w:tcPr>
            <w:tcW w:w="679" w:type="pct"/>
            <w:tcBorders>
              <w:top w:val="single" w:sz="4" w:space="0" w:color="auto"/>
              <w:left w:val="single" w:sz="4" w:space="0" w:color="auto"/>
              <w:bottom w:val="single" w:sz="4" w:space="0" w:color="auto"/>
              <w:right w:val="single" w:sz="4" w:space="0" w:color="auto"/>
            </w:tcBorders>
            <w:noWrap/>
            <w:vAlign w:val="center"/>
          </w:tcPr>
          <w:p w14:paraId="24BA895E"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2.000,00 </w:t>
            </w:r>
          </w:p>
        </w:tc>
      </w:tr>
      <w:tr w:rsidR="008A3495" w:rsidRPr="008A3495" w14:paraId="5CA5DA46"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326760C3"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Udruga narodnog zdravlja "Andrija Štampar"</w:t>
            </w:r>
          </w:p>
        </w:tc>
        <w:tc>
          <w:tcPr>
            <w:tcW w:w="2264" w:type="pct"/>
            <w:tcBorders>
              <w:top w:val="single" w:sz="4" w:space="0" w:color="auto"/>
              <w:left w:val="single" w:sz="4" w:space="0" w:color="auto"/>
              <w:bottom w:val="single" w:sz="4" w:space="0" w:color="auto"/>
              <w:right w:val="single" w:sz="4" w:space="0" w:color="auto"/>
            </w:tcBorders>
            <w:vAlign w:val="center"/>
          </w:tcPr>
          <w:p w14:paraId="42F7F7A0"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„16. Štamparovi dani“</w:t>
            </w:r>
          </w:p>
        </w:tc>
        <w:tc>
          <w:tcPr>
            <w:tcW w:w="679" w:type="pct"/>
            <w:tcBorders>
              <w:top w:val="single" w:sz="4" w:space="0" w:color="auto"/>
              <w:left w:val="single" w:sz="4" w:space="0" w:color="auto"/>
              <w:bottom w:val="single" w:sz="4" w:space="0" w:color="auto"/>
              <w:right w:val="single" w:sz="4" w:space="0" w:color="auto"/>
            </w:tcBorders>
            <w:noWrap/>
            <w:vAlign w:val="center"/>
          </w:tcPr>
          <w:p w14:paraId="3DE38659"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400,00 </w:t>
            </w:r>
          </w:p>
        </w:tc>
      </w:tr>
      <w:tr w:rsidR="008A3495" w:rsidRPr="008A3495" w14:paraId="22F6A56F" w14:textId="77777777" w:rsidTr="00D533E7">
        <w:trPr>
          <w:trHeight w:val="235"/>
        </w:trPr>
        <w:tc>
          <w:tcPr>
            <w:tcW w:w="2057" w:type="pct"/>
            <w:tcBorders>
              <w:top w:val="single" w:sz="4" w:space="0" w:color="auto"/>
              <w:left w:val="single" w:sz="4" w:space="0" w:color="auto"/>
              <w:bottom w:val="single" w:sz="4" w:space="0" w:color="auto"/>
              <w:right w:val="single" w:sz="4" w:space="0" w:color="auto"/>
            </w:tcBorders>
            <w:vAlign w:val="center"/>
          </w:tcPr>
          <w:p w14:paraId="61B39661"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Udruga antifašističkih boraca i antifašista Požege</w:t>
            </w:r>
          </w:p>
        </w:tc>
        <w:tc>
          <w:tcPr>
            <w:tcW w:w="2264" w:type="pct"/>
            <w:tcBorders>
              <w:top w:val="single" w:sz="4" w:space="0" w:color="auto"/>
              <w:left w:val="single" w:sz="4" w:space="0" w:color="auto"/>
              <w:bottom w:val="single" w:sz="4" w:space="0" w:color="auto"/>
              <w:right w:val="single" w:sz="4" w:space="0" w:color="auto"/>
            </w:tcBorders>
            <w:vAlign w:val="center"/>
          </w:tcPr>
          <w:p w14:paraId="419CF71B"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Osvješćivanje i njegovanje tradicije antifašizma i NOB-a u Požeštini</w:t>
            </w:r>
          </w:p>
        </w:tc>
        <w:tc>
          <w:tcPr>
            <w:tcW w:w="679" w:type="pct"/>
            <w:tcBorders>
              <w:top w:val="single" w:sz="4" w:space="0" w:color="auto"/>
              <w:left w:val="single" w:sz="4" w:space="0" w:color="auto"/>
              <w:bottom w:val="single" w:sz="4" w:space="0" w:color="auto"/>
              <w:right w:val="single" w:sz="4" w:space="0" w:color="auto"/>
            </w:tcBorders>
            <w:noWrap/>
            <w:vAlign w:val="center"/>
          </w:tcPr>
          <w:p w14:paraId="3DC0A7EB"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150,00</w:t>
            </w:r>
          </w:p>
        </w:tc>
      </w:tr>
      <w:tr w:rsidR="008A3495" w:rsidRPr="008A3495" w14:paraId="4440D08E" w14:textId="77777777" w:rsidTr="00D533E7">
        <w:trPr>
          <w:trHeight w:val="266"/>
        </w:trPr>
        <w:tc>
          <w:tcPr>
            <w:tcW w:w="2057" w:type="pct"/>
            <w:tcBorders>
              <w:top w:val="single" w:sz="4" w:space="0" w:color="auto"/>
              <w:left w:val="single" w:sz="4" w:space="0" w:color="auto"/>
              <w:bottom w:val="single" w:sz="4" w:space="0" w:color="auto"/>
              <w:right w:val="single" w:sz="4" w:space="0" w:color="auto"/>
            </w:tcBorders>
            <w:vAlign w:val="center"/>
          </w:tcPr>
          <w:p w14:paraId="6B355C9A"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ŽKK Plamen Požega</w:t>
            </w:r>
          </w:p>
        </w:tc>
        <w:tc>
          <w:tcPr>
            <w:tcW w:w="2264" w:type="pct"/>
            <w:tcBorders>
              <w:top w:val="single" w:sz="4" w:space="0" w:color="auto"/>
              <w:left w:val="single" w:sz="4" w:space="0" w:color="auto"/>
              <w:bottom w:val="single" w:sz="4" w:space="0" w:color="auto"/>
              <w:right w:val="single" w:sz="4" w:space="0" w:color="auto"/>
            </w:tcBorders>
            <w:vAlign w:val="center"/>
          </w:tcPr>
          <w:p w14:paraId="792E7282"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„Kvalitetniji rad škole košarke za djevojčice“</w:t>
            </w:r>
          </w:p>
        </w:tc>
        <w:tc>
          <w:tcPr>
            <w:tcW w:w="679" w:type="pct"/>
            <w:tcBorders>
              <w:top w:val="single" w:sz="4" w:space="0" w:color="auto"/>
              <w:left w:val="single" w:sz="4" w:space="0" w:color="auto"/>
              <w:bottom w:val="single" w:sz="4" w:space="0" w:color="auto"/>
              <w:right w:val="single" w:sz="4" w:space="0" w:color="auto"/>
            </w:tcBorders>
            <w:noWrap/>
            <w:vAlign w:val="center"/>
          </w:tcPr>
          <w:p w14:paraId="05EBDB18"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1.000,00</w:t>
            </w:r>
          </w:p>
        </w:tc>
      </w:tr>
      <w:tr w:rsidR="008A3495" w:rsidRPr="008A3495" w14:paraId="7380EA1E" w14:textId="77777777" w:rsidTr="00D533E7">
        <w:trPr>
          <w:trHeight w:val="270"/>
        </w:trPr>
        <w:tc>
          <w:tcPr>
            <w:tcW w:w="2057" w:type="pct"/>
            <w:tcBorders>
              <w:top w:val="single" w:sz="4" w:space="0" w:color="auto"/>
              <w:left w:val="single" w:sz="4" w:space="0" w:color="auto"/>
              <w:bottom w:val="single" w:sz="4" w:space="0" w:color="auto"/>
              <w:right w:val="single" w:sz="4" w:space="0" w:color="auto"/>
            </w:tcBorders>
            <w:vAlign w:val="bottom"/>
          </w:tcPr>
          <w:p w14:paraId="058DB134"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 xml:space="preserve">Hrvatska katolička udruga medicinskih sestara i tehničara u Požeškoj biskupiji </w:t>
            </w:r>
          </w:p>
        </w:tc>
        <w:tc>
          <w:tcPr>
            <w:tcW w:w="2264" w:type="pct"/>
            <w:tcBorders>
              <w:top w:val="single" w:sz="4" w:space="0" w:color="auto"/>
              <w:left w:val="single" w:sz="4" w:space="0" w:color="auto"/>
              <w:bottom w:val="single" w:sz="4" w:space="0" w:color="auto"/>
              <w:right w:val="single" w:sz="4" w:space="0" w:color="auto"/>
            </w:tcBorders>
            <w:vAlign w:val="center"/>
          </w:tcPr>
          <w:p w14:paraId="27D3D4A9"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Međunarodni dan sestrinstva</w:t>
            </w:r>
          </w:p>
        </w:tc>
        <w:tc>
          <w:tcPr>
            <w:tcW w:w="679" w:type="pct"/>
            <w:tcBorders>
              <w:top w:val="single" w:sz="4" w:space="0" w:color="auto"/>
              <w:left w:val="single" w:sz="4" w:space="0" w:color="auto"/>
              <w:bottom w:val="single" w:sz="4" w:space="0" w:color="auto"/>
              <w:right w:val="single" w:sz="4" w:space="0" w:color="auto"/>
            </w:tcBorders>
            <w:noWrap/>
            <w:vAlign w:val="center"/>
          </w:tcPr>
          <w:p w14:paraId="049216CA"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500,00</w:t>
            </w:r>
          </w:p>
        </w:tc>
      </w:tr>
      <w:tr w:rsidR="008A3495" w:rsidRPr="008A3495" w14:paraId="52A157BA" w14:textId="77777777" w:rsidTr="00D533E7">
        <w:trPr>
          <w:trHeight w:val="288"/>
        </w:trPr>
        <w:tc>
          <w:tcPr>
            <w:tcW w:w="2057" w:type="pct"/>
            <w:tcBorders>
              <w:top w:val="single" w:sz="4" w:space="0" w:color="auto"/>
              <w:left w:val="single" w:sz="4" w:space="0" w:color="auto"/>
              <w:bottom w:val="single" w:sz="4" w:space="0" w:color="auto"/>
              <w:right w:val="single" w:sz="4" w:space="0" w:color="auto"/>
            </w:tcBorders>
            <w:vAlign w:val="center"/>
          </w:tcPr>
          <w:p w14:paraId="33A27D95"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Lovački savez Požeško-slavonske županije</w:t>
            </w:r>
          </w:p>
        </w:tc>
        <w:tc>
          <w:tcPr>
            <w:tcW w:w="2264" w:type="pct"/>
            <w:tcBorders>
              <w:top w:val="single" w:sz="4" w:space="0" w:color="auto"/>
              <w:left w:val="single" w:sz="4" w:space="0" w:color="auto"/>
              <w:bottom w:val="single" w:sz="4" w:space="0" w:color="auto"/>
              <w:right w:val="single" w:sz="4" w:space="0" w:color="auto"/>
            </w:tcBorders>
            <w:vAlign w:val="center"/>
          </w:tcPr>
          <w:p w14:paraId="7BB87A31"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„Lovne aktivnosti u svrhu povećanja prihoda kroz turističku ponudu grada Požege“</w:t>
            </w:r>
          </w:p>
        </w:tc>
        <w:tc>
          <w:tcPr>
            <w:tcW w:w="679" w:type="pct"/>
            <w:tcBorders>
              <w:top w:val="single" w:sz="4" w:space="0" w:color="auto"/>
              <w:left w:val="single" w:sz="4" w:space="0" w:color="auto"/>
              <w:bottom w:val="single" w:sz="4" w:space="0" w:color="auto"/>
              <w:right w:val="single" w:sz="4" w:space="0" w:color="auto"/>
            </w:tcBorders>
            <w:noWrap/>
            <w:vAlign w:val="center"/>
          </w:tcPr>
          <w:p w14:paraId="6F34AB6D"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1.500,00</w:t>
            </w:r>
          </w:p>
        </w:tc>
      </w:tr>
      <w:tr w:rsidR="008A3495" w:rsidRPr="008A3495" w14:paraId="3BC90A2B"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12AF6067"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Lovačko društvo "Sokolovac" Požega</w:t>
            </w:r>
          </w:p>
        </w:tc>
        <w:tc>
          <w:tcPr>
            <w:tcW w:w="2264" w:type="pct"/>
            <w:tcBorders>
              <w:top w:val="single" w:sz="4" w:space="0" w:color="auto"/>
              <w:left w:val="single" w:sz="4" w:space="0" w:color="auto"/>
              <w:bottom w:val="single" w:sz="4" w:space="0" w:color="auto"/>
              <w:right w:val="single" w:sz="4" w:space="0" w:color="auto"/>
            </w:tcBorders>
            <w:vAlign w:val="center"/>
          </w:tcPr>
          <w:p w14:paraId="6D11FD1F"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tcPr>
          <w:p w14:paraId="662886D2"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600,00</w:t>
            </w:r>
          </w:p>
        </w:tc>
      </w:tr>
      <w:tr w:rsidR="008A3495" w:rsidRPr="008A3495" w14:paraId="734B6C15"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2A97F255"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Lovačka udruga „Šijak“</w:t>
            </w:r>
          </w:p>
        </w:tc>
        <w:tc>
          <w:tcPr>
            <w:tcW w:w="2264" w:type="pct"/>
            <w:tcBorders>
              <w:top w:val="single" w:sz="4" w:space="0" w:color="auto"/>
              <w:left w:val="single" w:sz="4" w:space="0" w:color="auto"/>
              <w:bottom w:val="single" w:sz="4" w:space="0" w:color="auto"/>
              <w:right w:val="single" w:sz="4" w:space="0" w:color="auto"/>
            </w:tcBorders>
            <w:vAlign w:val="center"/>
          </w:tcPr>
          <w:p w14:paraId="22387123"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„Promocija i unapređenje lovstva“</w:t>
            </w:r>
          </w:p>
        </w:tc>
        <w:tc>
          <w:tcPr>
            <w:tcW w:w="679" w:type="pct"/>
            <w:tcBorders>
              <w:top w:val="single" w:sz="4" w:space="0" w:color="auto"/>
              <w:left w:val="single" w:sz="4" w:space="0" w:color="auto"/>
              <w:bottom w:val="single" w:sz="4" w:space="0" w:color="auto"/>
              <w:right w:val="single" w:sz="4" w:space="0" w:color="auto"/>
            </w:tcBorders>
            <w:noWrap/>
            <w:vAlign w:val="center"/>
          </w:tcPr>
          <w:p w14:paraId="6A58FF6A"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600,00 </w:t>
            </w:r>
          </w:p>
        </w:tc>
      </w:tr>
      <w:tr w:rsidR="008A3495" w:rsidRPr="008A3495" w14:paraId="6AA8FA16"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2F7E5505"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 xml:space="preserve">Lovačko društvo „Šumar“ Požega </w:t>
            </w:r>
          </w:p>
        </w:tc>
        <w:tc>
          <w:tcPr>
            <w:tcW w:w="2264" w:type="pct"/>
            <w:tcBorders>
              <w:top w:val="single" w:sz="4" w:space="0" w:color="auto"/>
              <w:left w:val="single" w:sz="4" w:space="0" w:color="auto"/>
              <w:bottom w:val="single" w:sz="4" w:space="0" w:color="auto"/>
              <w:right w:val="single" w:sz="4" w:space="0" w:color="auto"/>
            </w:tcBorders>
            <w:vAlign w:val="bottom"/>
          </w:tcPr>
          <w:p w14:paraId="1C90702B"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„Promocija lovačkog društva i edukacija članova te zainteresiranih građana o lovstvu“</w:t>
            </w:r>
          </w:p>
        </w:tc>
        <w:tc>
          <w:tcPr>
            <w:tcW w:w="679" w:type="pct"/>
            <w:tcBorders>
              <w:top w:val="single" w:sz="4" w:space="0" w:color="auto"/>
              <w:left w:val="single" w:sz="4" w:space="0" w:color="auto"/>
              <w:bottom w:val="single" w:sz="4" w:space="0" w:color="auto"/>
              <w:right w:val="single" w:sz="4" w:space="0" w:color="auto"/>
            </w:tcBorders>
            <w:noWrap/>
            <w:vAlign w:val="center"/>
          </w:tcPr>
          <w:p w14:paraId="6C2BE2CE"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600,00</w:t>
            </w:r>
          </w:p>
        </w:tc>
      </w:tr>
      <w:tr w:rsidR="008A3495" w:rsidRPr="008A3495" w14:paraId="26D2BD3C"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6F8F0491"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lastRenderedPageBreak/>
              <w:t>Konjogojstvena udruga "Vallis aurea" Požega</w:t>
            </w:r>
          </w:p>
        </w:tc>
        <w:tc>
          <w:tcPr>
            <w:tcW w:w="2264" w:type="pct"/>
            <w:tcBorders>
              <w:top w:val="single" w:sz="4" w:space="0" w:color="auto"/>
              <w:left w:val="single" w:sz="4" w:space="0" w:color="auto"/>
              <w:bottom w:val="single" w:sz="4" w:space="0" w:color="auto"/>
              <w:right w:val="single" w:sz="4" w:space="0" w:color="auto"/>
            </w:tcBorders>
            <w:vAlign w:val="center"/>
          </w:tcPr>
          <w:p w14:paraId="5CAF2210"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Izložba konja i revijalna utakmica u vožnji zaprega „Zlatne grive Zlatne doline“</w:t>
            </w:r>
          </w:p>
        </w:tc>
        <w:tc>
          <w:tcPr>
            <w:tcW w:w="679" w:type="pct"/>
            <w:tcBorders>
              <w:top w:val="single" w:sz="4" w:space="0" w:color="auto"/>
              <w:left w:val="single" w:sz="4" w:space="0" w:color="auto"/>
              <w:bottom w:val="single" w:sz="4" w:space="0" w:color="auto"/>
              <w:right w:val="single" w:sz="4" w:space="0" w:color="auto"/>
            </w:tcBorders>
            <w:noWrap/>
            <w:vAlign w:val="center"/>
          </w:tcPr>
          <w:p w14:paraId="45BAB586"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2.500,00</w:t>
            </w:r>
          </w:p>
        </w:tc>
      </w:tr>
      <w:tr w:rsidR="008A3495" w:rsidRPr="008A3495" w14:paraId="7F0E11CD"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bottom"/>
          </w:tcPr>
          <w:p w14:paraId="7DB25B51"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Odred izviđača Požega</w:t>
            </w:r>
          </w:p>
        </w:tc>
        <w:tc>
          <w:tcPr>
            <w:tcW w:w="2264" w:type="pct"/>
            <w:tcBorders>
              <w:top w:val="single" w:sz="4" w:space="0" w:color="auto"/>
              <w:left w:val="single" w:sz="4" w:space="0" w:color="auto"/>
              <w:bottom w:val="single" w:sz="4" w:space="0" w:color="auto"/>
              <w:right w:val="single" w:sz="4" w:space="0" w:color="auto"/>
            </w:tcBorders>
            <w:vAlign w:val="bottom"/>
          </w:tcPr>
          <w:p w14:paraId="3E663F4B"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"Rad s djecom i mladima"</w:t>
            </w:r>
          </w:p>
        </w:tc>
        <w:tc>
          <w:tcPr>
            <w:tcW w:w="679" w:type="pct"/>
            <w:tcBorders>
              <w:top w:val="single" w:sz="4" w:space="0" w:color="auto"/>
              <w:left w:val="single" w:sz="4" w:space="0" w:color="auto"/>
              <w:bottom w:val="single" w:sz="4" w:space="0" w:color="auto"/>
              <w:right w:val="single" w:sz="4" w:space="0" w:color="auto"/>
            </w:tcBorders>
            <w:noWrap/>
            <w:vAlign w:val="bottom"/>
          </w:tcPr>
          <w:p w14:paraId="7396E64D"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500,00</w:t>
            </w:r>
          </w:p>
        </w:tc>
      </w:tr>
      <w:tr w:rsidR="008A3495" w:rsidRPr="008A3495" w14:paraId="1C27AE5F" w14:textId="77777777" w:rsidTr="00D533E7">
        <w:trPr>
          <w:trHeight w:val="476"/>
        </w:trPr>
        <w:tc>
          <w:tcPr>
            <w:tcW w:w="2057" w:type="pct"/>
            <w:tcBorders>
              <w:top w:val="single" w:sz="4" w:space="0" w:color="auto"/>
              <w:left w:val="single" w:sz="4" w:space="0" w:color="auto"/>
              <w:bottom w:val="single" w:sz="4" w:space="0" w:color="auto"/>
              <w:right w:val="single" w:sz="4" w:space="0" w:color="auto"/>
            </w:tcBorders>
            <w:vAlign w:val="center"/>
          </w:tcPr>
          <w:p w14:paraId="59CDF329"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"Požeški čuvari baštine"</w:t>
            </w:r>
          </w:p>
        </w:tc>
        <w:tc>
          <w:tcPr>
            <w:tcW w:w="2264" w:type="pct"/>
            <w:tcBorders>
              <w:top w:val="single" w:sz="4" w:space="0" w:color="auto"/>
              <w:left w:val="single" w:sz="4" w:space="0" w:color="auto"/>
              <w:bottom w:val="single" w:sz="4" w:space="0" w:color="auto"/>
              <w:right w:val="single" w:sz="4" w:space="0" w:color="auto"/>
            </w:tcBorders>
            <w:vAlign w:val="bottom"/>
          </w:tcPr>
          <w:p w14:paraId="4CF65851"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"19. Sajam antikviteta"</w:t>
            </w:r>
          </w:p>
        </w:tc>
        <w:tc>
          <w:tcPr>
            <w:tcW w:w="679" w:type="pct"/>
            <w:tcBorders>
              <w:top w:val="single" w:sz="4" w:space="0" w:color="auto"/>
              <w:left w:val="single" w:sz="4" w:space="0" w:color="auto"/>
              <w:bottom w:val="single" w:sz="4" w:space="0" w:color="auto"/>
              <w:right w:val="single" w:sz="4" w:space="0" w:color="auto"/>
            </w:tcBorders>
            <w:noWrap/>
            <w:vAlign w:val="center"/>
          </w:tcPr>
          <w:p w14:paraId="21A6EEE6"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 xml:space="preserve">600,00 </w:t>
            </w:r>
          </w:p>
        </w:tc>
      </w:tr>
    </w:tbl>
    <w:p w14:paraId="39592A8F" w14:textId="77777777" w:rsidR="008A3495" w:rsidRPr="008A3495" w:rsidRDefault="008A3495" w:rsidP="008A3495">
      <w:pPr>
        <w:jc w:val="both"/>
        <w:rPr>
          <w:rFonts w:asciiTheme="minorHAnsi" w:eastAsia="Times New Roman" w:hAnsiTheme="minorHAnsi" w:cstheme="minorHAnsi"/>
          <w:bCs/>
        </w:rPr>
      </w:pPr>
    </w:p>
    <w:p w14:paraId="2CC284B2" w14:textId="77777777" w:rsidR="008A3495" w:rsidRPr="00CC4C8D" w:rsidRDefault="008A3495" w:rsidP="008A3495">
      <w:pPr>
        <w:jc w:val="both"/>
        <w:rPr>
          <w:rFonts w:asciiTheme="minorHAnsi" w:hAnsiTheme="minorHAnsi" w:cstheme="minorHAnsi"/>
          <w:sz w:val="22"/>
          <w:szCs w:val="22"/>
        </w:rPr>
      </w:pPr>
      <w:r w:rsidRPr="00CC4C8D">
        <w:rPr>
          <w:rFonts w:asciiTheme="minorHAnsi" w:hAnsiTheme="minorHAnsi" w:cstheme="minorHAnsi"/>
          <w:b/>
          <w:sz w:val="22"/>
          <w:szCs w:val="22"/>
        </w:rPr>
        <w:t>Kapitalne donacije udrugama građana</w:t>
      </w:r>
      <w:r w:rsidRPr="00CC4C8D">
        <w:rPr>
          <w:rFonts w:asciiTheme="minorHAnsi" w:hAnsiTheme="minorHAnsi" w:cstheme="minorHAnsi"/>
          <w:bCs/>
          <w:sz w:val="22"/>
          <w:szCs w:val="22"/>
        </w:rPr>
        <w:t xml:space="preserve"> – sredstva su planirana u iznosu 5.000,00 EUR, a realizirano je 700,00 eura kako slijedi:</w:t>
      </w:r>
    </w:p>
    <w:p w14:paraId="3D6964D9" w14:textId="77777777" w:rsidR="008A3495" w:rsidRPr="008A3495" w:rsidRDefault="008A3495" w:rsidP="008A3495">
      <w:pPr>
        <w:jc w:val="both"/>
        <w:rPr>
          <w:rFonts w:asciiTheme="minorHAnsi" w:hAnsiTheme="minorHAnsi" w:cstheme="minorHAnsi"/>
        </w:rPr>
      </w:pPr>
    </w:p>
    <w:tbl>
      <w:tblPr>
        <w:tblW w:w="5000" w:type="pct"/>
        <w:tblLook w:val="04A0" w:firstRow="1" w:lastRow="0" w:firstColumn="1" w:lastColumn="0" w:noHBand="0" w:noVBand="1"/>
      </w:tblPr>
      <w:tblGrid>
        <w:gridCol w:w="3539"/>
        <w:gridCol w:w="4292"/>
        <w:gridCol w:w="1231"/>
      </w:tblGrid>
      <w:tr w:rsidR="008A3495" w:rsidRPr="00CC4C8D" w14:paraId="60C8175F" w14:textId="77777777" w:rsidTr="00D533E7">
        <w:trPr>
          <w:trHeight w:val="398"/>
        </w:trPr>
        <w:tc>
          <w:tcPr>
            <w:tcW w:w="1953" w:type="pct"/>
            <w:tcBorders>
              <w:top w:val="single" w:sz="4" w:space="0" w:color="auto"/>
              <w:left w:val="single" w:sz="4" w:space="0" w:color="auto"/>
              <w:bottom w:val="single" w:sz="4" w:space="0" w:color="auto"/>
              <w:right w:val="single" w:sz="4" w:space="0" w:color="auto"/>
            </w:tcBorders>
            <w:hideMark/>
          </w:tcPr>
          <w:p w14:paraId="0F4EBDEA" w14:textId="77777777" w:rsidR="008A3495" w:rsidRPr="00CC4C8D" w:rsidRDefault="008A3495" w:rsidP="00D533E7">
            <w:pPr>
              <w:jc w:val="center"/>
              <w:rPr>
                <w:rFonts w:asciiTheme="minorHAnsi" w:hAnsiTheme="minorHAnsi" w:cstheme="minorHAnsi"/>
                <w:sz w:val="20"/>
                <w:szCs w:val="20"/>
                <w:lang w:eastAsia="en-US"/>
              </w:rPr>
            </w:pPr>
            <w:r w:rsidRPr="00CC4C8D">
              <w:rPr>
                <w:rFonts w:asciiTheme="minorHAnsi" w:hAnsiTheme="minorHAnsi" w:cstheme="minorHAnsi"/>
                <w:bCs/>
                <w:sz w:val="20"/>
                <w:szCs w:val="20"/>
              </w:rPr>
              <w:br w:type="page"/>
            </w:r>
            <w:r w:rsidRPr="00CC4C8D">
              <w:rPr>
                <w:rFonts w:asciiTheme="minorHAnsi" w:hAnsiTheme="minorHAnsi" w:cstheme="minorHAnsi"/>
                <w:sz w:val="20"/>
                <w:szCs w:val="20"/>
                <w:lang w:eastAsia="en-US"/>
              </w:rPr>
              <w:t>NAZIV UDRUGE</w:t>
            </w:r>
          </w:p>
        </w:tc>
        <w:tc>
          <w:tcPr>
            <w:tcW w:w="2368" w:type="pct"/>
            <w:tcBorders>
              <w:top w:val="single" w:sz="4" w:space="0" w:color="auto"/>
              <w:left w:val="single" w:sz="4" w:space="0" w:color="auto"/>
              <w:bottom w:val="single" w:sz="4" w:space="0" w:color="auto"/>
              <w:right w:val="single" w:sz="4" w:space="0" w:color="auto"/>
            </w:tcBorders>
            <w:hideMark/>
          </w:tcPr>
          <w:p w14:paraId="5AD86EC2" w14:textId="77777777" w:rsidR="008A3495" w:rsidRPr="00CC4C8D" w:rsidRDefault="008A3495" w:rsidP="00D533E7">
            <w:pPr>
              <w:jc w:val="center"/>
              <w:rPr>
                <w:rFonts w:asciiTheme="minorHAnsi" w:hAnsiTheme="minorHAnsi" w:cstheme="minorHAnsi"/>
                <w:sz w:val="20"/>
                <w:szCs w:val="20"/>
                <w:lang w:eastAsia="en-US"/>
              </w:rPr>
            </w:pPr>
            <w:r w:rsidRPr="00CC4C8D">
              <w:rPr>
                <w:rFonts w:asciiTheme="minorHAnsi" w:hAnsiTheme="minorHAnsi" w:cstheme="minorHAnsi"/>
                <w:sz w:val="20"/>
                <w:szCs w:val="20"/>
                <w:lang w:eastAsia="en-US"/>
              </w:rPr>
              <w:t>NAZIV PROJEKTA</w:t>
            </w:r>
          </w:p>
        </w:tc>
        <w:tc>
          <w:tcPr>
            <w:tcW w:w="679" w:type="pct"/>
            <w:tcBorders>
              <w:top w:val="single" w:sz="4" w:space="0" w:color="auto"/>
              <w:left w:val="single" w:sz="4" w:space="0" w:color="auto"/>
              <w:bottom w:val="single" w:sz="4" w:space="0" w:color="auto"/>
              <w:right w:val="single" w:sz="4" w:space="0" w:color="auto"/>
            </w:tcBorders>
            <w:hideMark/>
          </w:tcPr>
          <w:p w14:paraId="3C1DDD85"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lang w:eastAsia="en-US"/>
              </w:rPr>
              <w:t>IZNOS/EUR</w:t>
            </w:r>
          </w:p>
        </w:tc>
      </w:tr>
      <w:tr w:rsidR="008A3495" w:rsidRPr="00CC4C8D" w14:paraId="41B73BFB" w14:textId="77777777" w:rsidTr="00D533E7">
        <w:trPr>
          <w:trHeight w:val="273"/>
        </w:trPr>
        <w:tc>
          <w:tcPr>
            <w:tcW w:w="1953" w:type="pct"/>
            <w:tcBorders>
              <w:top w:val="single" w:sz="4" w:space="0" w:color="auto"/>
              <w:left w:val="single" w:sz="4" w:space="0" w:color="auto"/>
              <w:bottom w:val="single" w:sz="4" w:space="0" w:color="auto"/>
              <w:right w:val="single" w:sz="4" w:space="0" w:color="auto"/>
            </w:tcBorders>
            <w:vAlign w:val="bottom"/>
          </w:tcPr>
          <w:p w14:paraId="77359277" w14:textId="6A5C561F"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Povijesna postro</w:t>
            </w:r>
            <w:r w:rsidR="001E489C" w:rsidRPr="00CC4C8D">
              <w:rPr>
                <w:rFonts w:asciiTheme="minorHAnsi" w:hAnsiTheme="minorHAnsi" w:cstheme="minorHAnsi"/>
                <w:sz w:val="20"/>
                <w:szCs w:val="20"/>
              </w:rPr>
              <w:t>j</w:t>
            </w:r>
            <w:r w:rsidRPr="00CC4C8D">
              <w:rPr>
                <w:rFonts w:asciiTheme="minorHAnsi" w:hAnsiTheme="minorHAnsi" w:cstheme="minorHAnsi"/>
                <w:sz w:val="20"/>
                <w:szCs w:val="20"/>
              </w:rPr>
              <w:t>ba "Trenkovi panduri"</w:t>
            </w:r>
          </w:p>
        </w:tc>
        <w:tc>
          <w:tcPr>
            <w:tcW w:w="2368" w:type="pct"/>
            <w:tcBorders>
              <w:top w:val="single" w:sz="4" w:space="0" w:color="auto"/>
              <w:left w:val="single" w:sz="4" w:space="0" w:color="auto"/>
              <w:bottom w:val="single" w:sz="4" w:space="0" w:color="auto"/>
              <w:right w:val="single" w:sz="4" w:space="0" w:color="auto"/>
            </w:tcBorders>
            <w:vAlign w:val="center"/>
          </w:tcPr>
          <w:p w14:paraId="5D40E234" w14:textId="77777777" w:rsidR="008A3495" w:rsidRPr="00CC4C8D" w:rsidRDefault="008A3495" w:rsidP="00D533E7">
            <w:pPr>
              <w:rPr>
                <w:rFonts w:asciiTheme="minorHAnsi" w:hAnsiTheme="minorHAnsi" w:cstheme="minorHAnsi"/>
                <w:sz w:val="20"/>
                <w:szCs w:val="20"/>
                <w:lang w:eastAsia="en-US"/>
              </w:rPr>
            </w:pPr>
            <w:r w:rsidRPr="00CC4C8D">
              <w:rPr>
                <w:rFonts w:asciiTheme="minorHAnsi" w:hAnsiTheme="minorHAnsi" w:cstheme="minorHAnsi"/>
                <w:sz w:val="20"/>
                <w:szCs w:val="20"/>
              </w:rPr>
              <w:t>Dovršetak izrade odore Franje baruna Trenka</w:t>
            </w:r>
          </w:p>
        </w:tc>
        <w:tc>
          <w:tcPr>
            <w:tcW w:w="679" w:type="pct"/>
            <w:tcBorders>
              <w:top w:val="single" w:sz="4" w:space="0" w:color="auto"/>
              <w:left w:val="single" w:sz="4" w:space="0" w:color="auto"/>
              <w:bottom w:val="single" w:sz="4" w:space="0" w:color="auto"/>
              <w:right w:val="single" w:sz="4" w:space="0" w:color="auto"/>
            </w:tcBorders>
            <w:noWrap/>
            <w:vAlign w:val="center"/>
          </w:tcPr>
          <w:p w14:paraId="1D32D237" w14:textId="77777777" w:rsidR="008A3495" w:rsidRPr="00CC4C8D" w:rsidRDefault="008A3495" w:rsidP="00D533E7">
            <w:pPr>
              <w:jc w:val="right"/>
              <w:rPr>
                <w:rFonts w:asciiTheme="minorHAnsi" w:hAnsiTheme="minorHAnsi" w:cstheme="minorHAnsi"/>
                <w:sz w:val="20"/>
                <w:szCs w:val="20"/>
                <w:lang w:eastAsia="en-US"/>
              </w:rPr>
            </w:pPr>
            <w:r w:rsidRPr="00CC4C8D">
              <w:rPr>
                <w:rFonts w:asciiTheme="minorHAnsi" w:hAnsiTheme="minorHAnsi" w:cstheme="minorHAnsi"/>
                <w:sz w:val="20"/>
                <w:szCs w:val="20"/>
              </w:rPr>
              <w:t>700,00</w:t>
            </w:r>
          </w:p>
        </w:tc>
      </w:tr>
    </w:tbl>
    <w:p w14:paraId="2D84E846" w14:textId="77777777" w:rsidR="008A3495" w:rsidRPr="008A3495" w:rsidRDefault="008A3495" w:rsidP="008A3495">
      <w:pPr>
        <w:jc w:val="both"/>
        <w:rPr>
          <w:rFonts w:asciiTheme="minorHAnsi" w:hAnsiTheme="minorHAnsi" w:cstheme="minorHAnsi"/>
        </w:rPr>
      </w:pPr>
    </w:p>
    <w:tbl>
      <w:tblPr>
        <w:tblW w:w="442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1786"/>
        <w:gridCol w:w="781"/>
        <w:gridCol w:w="1134"/>
        <w:gridCol w:w="1115"/>
        <w:gridCol w:w="1422"/>
      </w:tblGrid>
      <w:tr w:rsidR="008A3495" w:rsidRPr="008A3495" w14:paraId="3DB04C01" w14:textId="77777777" w:rsidTr="00D533E7">
        <w:trPr>
          <w:trHeight w:val="552"/>
          <w:jc w:val="center"/>
        </w:trPr>
        <w:tc>
          <w:tcPr>
            <w:tcW w:w="1112" w:type="pct"/>
            <w:tcBorders>
              <w:top w:val="single" w:sz="4" w:space="0" w:color="00000A"/>
              <w:left w:val="single" w:sz="4" w:space="0" w:color="00000A"/>
              <w:bottom w:val="single" w:sz="4" w:space="0" w:color="00000A"/>
              <w:right w:val="single" w:sz="4" w:space="0" w:color="00000A"/>
            </w:tcBorders>
            <w:vAlign w:val="center"/>
            <w:hideMark/>
          </w:tcPr>
          <w:p w14:paraId="5ECF81F8"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Pokazatelj uspješnosti</w:t>
            </w:r>
          </w:p>
        </w:tc>
        <w:tc>
          <w:tcPr>
            <w:tcW w:w="1113" w:type="pct"/>
            <w:tcBorders>
              <w:top w:val="single" w:sz="4" w:space="0" w:color="00000A"/>
              <w:left w:val="single" w:sz="4" w:space="0" w:color="00000A"/>
              <w:bottom w:val="single" w:sz="4" w:space="0" w:color="00000A"/>
              <w:right w:val="single" w:sz="4" w:space="0" w:color="00000A"/>
            </w:tcBorders>
            <w:vAlign w:val="center"/>
            <w:hideMark/>
          </w:tcPr>
          <w:p w14:paraId="59B9FE4E"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Definicija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4F5DCFCD"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Jedinica</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5CF9C0AA"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Polazna vrijednost</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4E3EE377" w14:textId="05A96B42" w:rsidR="008A3495" w:rsidRPr="008A3495" w:rsidRDefault="00B11702" w:rsidP="00D533E7">
            <w:pPr>
              <w:jc w:val="center"/>
              <w:rPr>
                <w:rFonts w:asciiTheme="minorHAnsi" w:hAnsiTheme="minorHAnsi" w:cstheme="minorHAnsi"/>
                <w:bCs/>
                <w:sz w:val="18"/>
                <w:szCs w:val="18"/>
                <w:lang w:eastAsia="en-US"/>
              </w:rPr>
            </w:pPr>
            <w:r w:rsidRPr="00B11702">
              <w:rPr>
                <w:rFonts w:asciiTheme="minorHAnsi" w:hAnsiTheme="minorHAnsi" w:cstheme="minorHAnsi"/>
                <w:sz w:val="18"/>
                <w:szCs w:val="18"/>
                <w:lang w:eastAsia="en-US"/>
              </w:rPr>
              <w:t>REBALANS 2024.</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5DA929AA"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0937FC0B" w14:textId="77777777" w:rsidTr="00D533E7">
        <w:trPr>
          <w:trHeight w:val="490"/>
          <w:jc w:val="center"/>
        </w:trPr>
        <w:tc>
          <w:tcPr>
            <w:tcW w:w="1112" w:type="pct"/>
            <w:tcBorders>
              <w:top w:val="single" w:sz="4" w:space="0" w:color="00000A"/>
              <w:left w:val="single" w:sz="4" w:space="0" w:color="00000A"/>
              <w:bottom w:val="single" w:sz="4" w:space="0" w:color="00000A"/>
              <w:right w:val="single" w:sz="4" w:space="0" w:color="00000A"/>
            </w:tcBorders>
            <w:vAlign w:val="center"/>
            <w:hideMark/>
          </w:tcPr>
          <w:p w14:paraId="2F6095C3"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 sufinanciranih udruga građana kroz tekuće donacije</w:t>
            </w:r>
          </w:p>
        </w:tc>
        <w:tc>
          <w:tcPr>
            <w:tcW w:w="1113" w:type="pct"/>
            <w:tcBorders>
              <w:top w:val="single" w:sz="4" w:space="0" w:color="00000A"/>
              <w:left w:val="single" w:sz="4" w:space="0" w:color="00000A"/>
              <w:bottom w:val="single" w:sz="4" w:space="0" w:color="00000A"/>
              <w:right w:val="single" w:sz="4" w:space="0" w:color="00000A"/>
            </w:tcBorders>
            <w:vAlign w:val="center"/>
            <w:hideMark/>
          </w:tcPr>
          <w:p w14:paraId="275E13B0"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Zadržati broj sufinanciranih udruga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5F26031A"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5051F72D"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32</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7384676A"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40</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39804731"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21</w:t>
            </w:r>
          </w:p>
        </w:tc>
      </w:tr>
      <w:tr w:rsidR="008A3495" w:rsidRPr="008A3495" w14:paraId="20011B7A" w14:textId="77777777" w:rsidTr="00D533E7">
        <w:trPr>
          <w:trHeight w:val="490"/>
          <w:jc w:val="center"/>
        </w:trPr>
        <w:tc>
          <w:tcPr>
            <w:tcW w:w="1112" w:type="pct"/>
            <w:tcBorders>
              <w:top w:val="single" w:sz="4" w:space="0" w:color="00000A"/>
              <w:left w:val="single" w:sz="4" w:space="0" w:color="00000A"/>
              <w:bottom w:val="single" w:sz="4" w:space="0" w:color="00000A"/>
              <w:right w:val="single" w:sz="4" w:space="0" w:color="00000A"/>
            </w:tcBorders>
            <w:vAlign w:val="center"/>
          </w:tcPr>
          <w:p w14:paraId="43CCF249"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 sufinanciranih udruga građana kroz kapitalne donacije</w:t>
            </w:r>
          </w:p>
        </w:tc>
        <w:tc>
          <w:tcPr>
            <w:tcW w:w="1113" w:type="pct"/>
            <w:tcBorders>
              <w:top w:val="single" w:sz="4" w:space="0" w:color="00000A"/>
              <w:left w:val="single" w:sz="4" w:space="0" w:color="00000A"/>
              <w:bottom w:val="single" w:sz="4" w:space="0" w:color="00000A"/>
              <w:right w:val="single" w:sz="4" w:space="0" w:color="00000A"/>
            </w:tcBorders>
            <w:vAlign w:val="center"/>
          </w:tcPr>
          <w:p w14:paraId="2877AE84"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Zadržati broj sufinanciranih udruga</w:t>
            </w:r>
          </w:p>
        </w:tc>
        <w:tc>
          <w:tcPr>
            <w:tcW w:w="487" w:type="pct"/>
            <w:tcBorders>
              <w:top w:val="single" w:sz="4" w:space="0" w:color="00000A"/>
              <w:left w:val="single" w:sz="4" w:space="0" w:color="00000A"/>
              <w:bottom w:val="single" w:sz="4" w:space="0" w:color="00000A"/>
              <w:right w:val="single" w:sz="4" w:space="0" w:color="00000A"/>
            </w:tcBorders>
            <w:vAlign w:val="center"/>
          </w:tcPr>
          <w:p w14:paraId="126EC92F"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w:t>
            </w:r>
          </w:p>
        </w:tc>
        <w:tc>
          <w:tcPr>
            <w:tcW w:w="707" w:type="pct"/>
            <w:tcBorders>
              <w:top w:val="single" w:sz="4" w:space="0" w:color="00000A"/>
              <w:left w:val="single" w:sz="4" w:space="0" w:color="00000A"/>
              <w:bottom w:val="single" w:sz="4" w:space="0" w:color="00000A"/>
              <w:right w:val="single" w:sz="4" w:space="0" w:color="00000A"/>
            </w:tcBorders>
            <w:vAlign w:val="center"/>
          </w:tcPr>
          <w:p w14:paraId="3F28D1A3"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2</w:t>
            </w:r>
          </w:p>
        </w:tc>
        <w:tc>
          <w:tcPr>
            <w:tcW w:w="695" w:type="pct"/>
            <w:tcBorders>
              <w:top w:val="single" w:sz="4" w:space="0" w:color="00000A"/>
              <w:left w:val="single" w:sz="4" w:space="0" w:color="00000A"/>
              <w:bottom w:val="single" w:sz="4" w:space="0" w:color="00000A"/>
              <w:right w:val="single" w:sz="4" w:space="0" w:color="00000A"/>
            </w:tcBorders>
            <w:vAlign w:val="center"/>
          </w:tcPr>
          <w:p w14:paraId="1BFF3195"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2</w:t>
            </w:r>
          </w:p>
        </w:tc>
        <w:tc>
          <w:tcPr>
            <w:tcW w:w="886" w:type="pct"/>
            <w:tcBorders>
              <w:top w:val="single" w:sz="4" w:space="0" w:color="00000A"/>
              <w:left w:val="single" w:sz="4" w:space="0" w:color="00000A"/>
              <w:bottom w:val="single" w:sz="4" w:space="0" w:color="00000A"/>
              <w:right w:val="single" w:sz="4" w:space="0" w:color="00000A"/>
            </w:tcBorders>
            <w:vAlign w:val="center"/>
          </w:tcPr>
          <w:p w14:paraId="281DF307"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1</w:t>
            </w:r>
          </w:p>
        </w:tc>
      </w:tr>
    </w:tbl>
    <w:p w14:paraId="6587D92E" w14:textId="77777777" w:rsidR="008A3495" w:rsidRPr="008A3495" w:rsidRDefault="008A3495" w:rsidP="008A3495">
      <w:pPr>
        <w:jc w:val="both"/>
        <w:rPr>
          <w:rFonts w:asciiTheme="minorHAnsi" w:hAnsiTheme="minorHAnsi" w:cstheme="minorHAnsi"/>
          <w:b/>
        </w:rPr>
      </w:pPr>
    </w:p>
    <w:p w14:paraId="27A3ACF4" w14:textId="77777777" w:rsidR="008A3495" w:rsidRPr="00CC4C8D" w:rsidRDefault="008A3495" w:rsidP="008A3495">
      <w:pPr>
        <w:jc w:val="both"/>
        <w:rPr>
          <w:rFonts w:asciiTheme="minorHAnsi" w:hAnsiTheme="minorHAnsi" w:cstheme="minorHAnsi"/>
          <w:bCs/>
          <w:sz w:val="22"/>
          <w:szCs w:val="22"/>
        </w:rPr>
      </w:pPr>
      <w:r w:rsidRPr="00CC4C8D">
        <w:rPr>
          <w:rFonts w:asciiTheme="minorHAnsi" w:hAnsiTheme="minorHAnsi" w:cstheme="minorHAnsi"/>
          <w:b/>
          <w:sz w:val="22"/>
          <w:szCs w:val="22"/>
        </w:rPr>
        <w:t>Donacije Hrvatskoj gorskoj službi spašavanja</w:t>
      </w:r>
      <w:r w:rsidRPr="00CC4C8D">
        <w:rPr>
          <w:rFonts w:asciiTheme="minorHAnsi" w:hAnsiTheme="minorHAnsi" w:cstheme="minorHAnsi"/>
          <w:bCs/>
          <w:sz w:val="22"/>
          <w:szCs w:val="22"/>
        </w:rPr>
        <w:t xml:space="preserve"> – planirana sredstva odnose se na sufinanciranje rada te izgradnju garaže za vozilo. U izvještajnom razdoblju planirana je tekuća donacija za rad u iznosu od 4.000,00 EUR te kapitalna donacija u iznosu od 2.000,00 EUR, no niti jedna nije realizirana u prvih šest mjeseci 2024. godine.</w:t>
      </w:r>
    </w:p>
    <w:p w14:paraId="4D2ECE0D" w14:textId="77777777" w:rsidR="008A3495" w:rsidRPr="008A3495" w:rsidRDefault="008A3495" w:rsidP="008A3495">
      <w:pPr>
        <w:jc w:val="both"/>
        <w:rPr>
          <w:rFonts w:asciiTheme="minorHAnsi" w:hAnsiTheme="minorHAnsi" w:cstheme="minorHAnsi"/>
          <w:bCs/>
        </w:rPr>
      </w:pPr>
    </w:p>
    <w:tbl>
      <w:tblPr>
        <w:tblW w:w="442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85"/>
        <w:gridCol w:w="1786"/>
        <w:gridCol w:w="781"/>
        <w:gridCol w:w="1134"/>
        <w:gridCol w:w="1115"/>
        <w:gridCol w:w="1422"/>
      </w:tblGrid>
      <w:tr w:rsidR="008A3495" w:rsidRPr="008A3495" w14:paraId="17BC6C4D" w14:textId="77777777" w:rsidTr="00D533E7">
        <w:trPr>
          <w:trHeight w:val="552"/>
          <w:jc w:val="center"/>
        </w:trPr>
        <w:tc>
          <w:tcPr>
            <w:tcW w:w="1112" w:type="pct"/>
            <w:tcBorders>
              <w:top w:val="single" w:sz="4" w:space="0" w:color="00000A"/>
              <w:left w:val="single" w:sz="4" w:space="0" w:color="00000A"/>
              <w:bottom w:val="single" w:sz="4" w:space="0" w:color="00000A"/>
              <w:right w:val="single" w:sz="4" w:space="0" w:color="00000A"/>
            </w:tcBorders>
            <w:vAlign w:val="center"/>
            <w:hideMark/>
          </w:tcPr>
          <w:p w14:paraId="17A3B885"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Pokazatelj uspješnosti</w:t>
            </w:r>
          </w:p>
        </w:tc>
        <w:tc>
          <w:tcPr>
            <w:tcW w:w="1113" w:type="pct"/>
            <w:tcBorders>
              <w:top w:val="single" w:sz="4" w:space="0" w:color="00000A"/>
              <w:left w:val="single" w:sz="4" w:space="0" w:color="00000A"/>
              <w:bottom w:val="single" w:sz="4" w:space="0" w:color="00000A"/>
              <w:right w:val="single" w:sz="4" w:space="0" w:color="00000A"/>
            </w:tcBorders>
            <w:vAlign w:val="center"/>
            <w:hideMark/>
          </w:tcPr>
          <w:p w14:paraId="7EEA7A17"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Definicija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045AB1E8"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Jedinica</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2667B3FA"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sz w:val="18"/>
                <w:szCs w:val="18"/>
                <w:lang w:eastAsia="en-US"/>
              </w:rPr>
              <w:t>Polazna vrijednost</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32B29BB0" w14:textId="4A15D80E" w:rsidR="008A3495" w:rsidRPr="008A3495" w:rsidRDefault="00B11702" w:rsidP="00D533E7">
            <w:pPr>
              <w:jc w:val="center"/>
              <w:rPr>
                <w:rFonts w:asciiTheme="minorHAnsi" w:hAnsiTheme="minorHAnsi" w:cstheme="minorHAnsi"/>
                <w:bCs/>
                <w:sz w:val="18"/>
                <w:szCs w:val="18"/>
                <w:lang w:eastAsia="en-US"/>
              </w:rPr>
            </w:pPr>
            <w:r w:rsidRPr="00B11702">
              <w:rPr>
                <w:rFonts w:asciiTheme="minorHAnsi" w:hAnsiTheme="minorHAnsi" w:cstheme="minorHAnsi"/>
                <w:sz w:val="18"/>
                <w:szCs w:val="18"/>
                <w:lang w:eastAsia="en-US"/>
              </w:rPr>
              <w:t>REBALANS 2024.</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090B760C"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352D27FE" w14:textId="77777777" w:rsidTr="00D533E7">
        <w:trPr>
          <w:trHeight w:val="490"/>
          <w:jc w:val="center"/>
        </w:trPr>
        <w:tc>
          <w:tcPr>
            <w:tcW w:w="1112" w:type="pct"/>
            <w:tcBorders>
              <w:top w:val="single" w:sz="4" w:space="0" w:color="00000A"/>
              <w:left w:val="single" w:sz="4" w:space="0" w:color="00000A"/>
              <w:bottom w:val="single" w:sz="4" w:space="0" w:color="00000A"/>
              <w:right w:val="single" w:sz="4" w:space="0" w:color="00000A"/>
            </w:tcBorders>
            <w:vAlign w:val="center"/>
            <w:hideMark/>
          </w:tcPr>
          <w:p w14:paraId="32937375"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 sufinanciranih programa kroz tekuće donacije</w:t>
            </w:r>
          </w:p>
        </w:tc>
        <w:tc>
          <w:tcPr>
            <w:tcW w:w="1113" w:type="pct"/>
            <w:tcBorders>
              <w:top w:val="single" w:sz="4" w:space="0" w:color="00000A"/>
              <w:left w:val="single" w:sz="4" w:space="0" w:color="00000A"/>
              <w:bottom w:val="single" w:sz="4" w:space="0" w:color="00000A"/>
              <w:right w:val="single" w:sz="4" w:space="0" w:color="00000A"/>
            </w:tcBorders>
            <w:vAlign w:val="center"/>
            <w:hideMark/>
          </w:tcPr>
          <w:p w14:paraId="5DC10CCB"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Zadržati broj sufinanciranih programa</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5214B7EA"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w:t>
            </w:r>
          </w:p>
        </w:tc>
        <w:tc>
          <w:tcPr>
            <w:tcW w:w="707" w:type="pct"/>
            <w:tcBorders>
              <w:top w:val="single" w:sz="4" w:space="0" w:color="00000A"/>
              <w:left w:val="single" w:sz="4" w:space="0" w:color="00000A"/>
              <w:bottom w:val="single" w:sz="4" w:space="0" w:color="00000A"/>
              <w:right w:val="single" w:sz="4" w:space="0" w:color="00000A"/>
            </w:tcBorders>
            <w:vAlign w:val="center"/>
            <w:hideMark/>
          </w:tcPr>
          <w:p w14:paraId="7FE0629F"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1</w:t>
            </w:r>
          </w:p>
        </w:tc>
        <w:tc>
          <w:tcPr>
            <w:tcW w:w="695" w:type="pct"/>
            <w:tcBorders>
              <w:top w:val="single" w:sz="4" w:space="0" w:color="00000A"/>
              <w:left w:val="single" w:sz="4" w:space="0" w:color="00000A"/>
              <w:bottom w:val="single" w:sz="4" w:space="0" w:color="00000A"/>
              <w:right w:val="single" w:sz="4" w:space="0" w:color="00000A"/>
            </w:tcBorders>
            <w:vAlign w:val="center"/>
            <w:hideMark/>
          </w:tcPr>
          <w:p w14:paraId="5E346D10"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1</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1C48F008"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0</w:t>
            </w:r>
          </w:p>
        </w:tc>
      </w:tr>
      <w:tr w:rsidR="008A3495" w:rsidRPr="008A3495" w14:paraId="6AF1DE3E" w14:textId="77777777" w:rsidTr="00D533E7">
        <w:trPr>
          <w:trHeight w:val="490"/>
          <w:jc w:val="center"/>
        </w:trPr>
        <w:tc>
          <w:tcPr>
            <w:tcW w:w="1112" w:type="pct"/>
            <w:tcBorders>
              <w:top w:val="single" w:sz="4" w:space="0" w:color="00000A"/>
              <w:left w:val="single" w:sz="4" w:space="0" w:color="00000A"/>
              <w:bottom w:val="single" w:sz="4" w:space="0" w:color="00000A"/>
              <w:right w:val="single" w:sz="4" w:space="0" w:color="00000A"/>
            </w:tcBorders>
            <w:vAlign w:val="center"/>
          </w:tcPr>
          <w:p w14:paraId="206400E2"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 sufinanciranih programa kroz kapitalne donacije</w:t>
            </w:r>
          </w:p>
        </w:tc>
        <w:tc>
          <w:tcPr>
            <w:tcW w:w="1113" w:type="pct"/>
            <w:tcBorders>
              <w:top w:val="single" w:sz="4" w:space="0" w:color="00000A"/>
              <w:left w:val="single" w:sz="4" w:space="0" w:color="00000A"/>
              <w:bottom w:val="single" w:sz="4" w:space="0" w:color="00000A"/>
              <w:right w:val="single" w:sz="4" w:space="0" w:color="00000A"/>
            </w:tcBorders>
            <w:vAlign w:val="center"/>
          </w:tcPr>
          <w:p w14:paraId="3782AE20" w14:textId="77777777" w:rsidR="008A3495" w:rsidRPr="008A3495" w:rsidRDefault="008A3495" w:rsidP="00D533E7">
            <w:pP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 sufinanciranih udruga</w:t>
            </w:r>
          </w:p>
        </w:tc>
        <w:tc>
          <w:tcPr>
            <w:tcW w:w="487" w:type="pct"/>
            <w:tcBorders>
              <w:top w:val="single" w:sz="4" w:space="0" w:color="00000A"/>
              <w:left w:val="single" w:sz="4" w:space="0" w:color="00000A"/>
              <w:bottom w:val="single" w:sz="4" w:space="0" w:color="00000A"/>
              <w:right w:val="single" w:sz="4" w:space="0" w:color="00000A"/>
            </w:tcBorders>
            <w:vAlign w:val="center"/>
          </w:tcPr>
          <w:p w14:paraId="2B5EDB2A"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Broj</w:t>
            </w:r>
          </w:p>
        </w:tc>
        <w:tc>
          <w:tcPr>
            <w:tcW w:w="707" w:type="pct"/>
            <w:tcBorders>
              <w:top w:val="single" w:sz="4" w:space="0" w:color="00000A"/>
              <w:left w:val="single" w:sz="4" w:space="0" w:color="00000A"/>
              <w:bottom w:val="single" w:sz="4" w:space="0" w:color="00000A"/>
              <w:right w:val="single" w:sz="4" w:space="0" w:color="00000A"/>
            </w:tcBorders>
            <w:vAlign w:val="center"/>
          </w:tcPr>
          <w:p w14:paraId="710AB66B"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1</w:t>
            </w:r>
          </w:p>
        </w:tc>
        <w:tc>
          <w:tcPr>
            <w:tcW w:w="695" w:type="pct"/>
            <w:tcBorders>
              <w:top w:val="single" w:sz="4" w:space="0" w:color="00000A"/>
              <w:left w:val="single" w:sz="4" w:space="0" w:color="00000A"/>
              <w:bottom w:val="single" w:sz="4" w:space="0" w:color="00000A"/>
              <w:right w:val="single" w:sz="4" w:space="0" w:color="00000A"/>
            </w:tcBorders>
            <w:vAlign w:val="center"/>
          </w:tcPr>
          <w:p w14:paraId="430510BF"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1</w:t>
            </w:r>
          </w:p>
        </w:tc>
        <w:tc>
          <w:tcPr>
            <w:tcW w:w="886" w:type="pct"/>
            <w:tcBorders>
              <w:top w:val="single" w:sz="4" w:space="0" w:color="00000A"/>
              <w:left w:val="single" w:sz="4" w:space="0" w:color="00000A"/>
              <w:bottom w:val="single" w:sz="4" w:space="0" w:color="00000A"/>
              <w:right w:val="single" w:sz="4" w:space="0" w:color="00000A"/>
            </w:tcBorders>
            <w:vAlign w:val="center"/>
          </w:tcPr>
          <w:p w14:paraId="34603C30" w14:textId="77777777" w:rsidR="008A3495" w:rsidRPr="008A3495" w:rsidRDefault="008A3495" w:rsidP="00D533E7">
            <w:pPr>
              <w:jc w:val="center"/>
              <w:rPr>
                <w:rFonts w:asciiTheme="minorHAnsi" w:hAnsiTheme="minorHAnsi" w:cstheme="minorHAnsi"/>
                <w:bCs/>
                <w:sz w:val="18"/>
                <w:szCs w:val="18"/>
                <w:lang w:eastAsia="en-US"/>
              </w:rPr>
            </w:pPr>
            <w:r w:rsidRPr="008A3495">
              <w:rPr>
                <w:rFonts w:asciiTheme="minorHAnsi" w:hAnsiTheme="minorHAnsi" w:cstheme="minorHAnsi"/>
                <w:bCs/>
                <w:sz w:val="18"/>
                <w:szCs w:val="18"/>
                <w:lang w:eastAsia="en-US"/>
              </w:rPr>
              <w:t>0</w:t>
            </w:r>
          </w:p>
        </w:tc>
      </w:tr>
    </w:tbl>
    <w:p w14:paraId="5BE7E470" w14:textId="77777777" w:rsidR="008A3495" w:rsidRPr="008A3495" w:rsidRDefault="008A3495" w:rsidP="008A3495">
      <w:pPr>
        <w:jc w:val="both"/>
        <w:rPr>
          <w:rFonts w:asciiTheme="minorHAnsi" w:hAnsiTheme="minorHAnsi" w:cstheme="minorHAnsi"/>
          <w:b/>
        </w:rPr>
      </w:pPr>
    </w:p>
    <w:p w14:paraId="6A337686" w14:textId="77777777" w:rsidR="008A3495" w:rsidRPr="00CC4C8D" w:rsidRDefault="008A3495" w:rsidP="008A3495">
      <w:pPr>
        <w:jc w:val="both"/>
        <w:rPr>
          <w:rFonts w:asciiTheme="minorHAnsi" w:hAnsiTheme="minorHAnsi" w:cstheme="minorHAnsi"/>
          <w:b/>
          <w:sz w:val="22"/>
          <w:szCs w:val="22"/>
        </w:rPr>
      </w:pPr>
      <w:r w:rsidRPr="00CC4C8D">
        <w:rPr>
          <w:rFonts w:asciiTheme="minorHAnsi" w:hAnsiTheme="minorHAnsi" w:cstheme="minorHAnsi"/>
          <w:b/>
          <w:sz w:val="22"/>
          <w:szCs w:val="22"/>
        </w:rPr>
        <w:t>NAZIV PROGRAMA: NAJAM MOBILNOG KLIZALIŠTA</w:t>
      </w:r>
    </w:p>
    <w:p w14:paraId="5356EAB7" w14:textId="77777777" w:rsidR="008A3495" w:rsidRPr="00CC4C8D" w:rsidRDefault="008A3495" w:rsidP="008A3495">
      <w:pPr>
        <w:ind w:firstLine="720"/>
        <w:jc w:val="both"/>
        <w:rPr>
          <w:rFonts w:asciiTheme="minorHAnsi" w:hAnsiTheme="minorHAnsi" w:cstheme="minorHAnsi"/>
          <w:bCs/>
          <w:sz w:val="22"/>
          <w:szCs w:val="22"/>
        </w:rPr>
      </w:pPr>
      <w:r w:rsidRPr="00CC4C8D">
        <w:rPr>
          <w:rFonts w:asciiTheme="minorHAnsi" w:hAnsiTheme="minorHAnsi" w:cstheme="minorHAnsi"/>
          <w:bCs/>
          <w:sz w:val="22"/>
          <w:szCs w:val="22"/>
        </w:rPr>
        <w:t xml:space="preserve">Cilj programa je osigurati aktivnosti koje će doprinijeti kvalitetnijem provođenju slobodnog vremena stanovnika Požege i okolnih gradova i općina. </w:t>
      </w:r>
    </w:p>
    <w:p w14:paraId="487747DF" w14:textId="77777777" w:rsidR="008A3495" w:rsidRPr="00CC4C8D" w:rsidRDefault="008A3495" w:rsidP="008A3495">
      <w:pPr>
        <w:ind w:firstLine="720"/>
        <w:jc w:val="both"/>
        <w:rPr>
          <w:rFonts w:asciiTheme="minorHAnsi" w:hAnsiTheme="minorHAnsi" w:cstheme="minorHAnsi"/>
          <w:bCs/>
          <w:sz w:val="22"/>
          <w:szCs w:val="22"/>
        </w:rPr>
      </w:pPr>
    </w:p>
    <w:p w14:paraId="230D043D" w14:textId="77777777" w:rsidR="008A3495" w:rsidRPr="00CC4C8D" w:rsidRDefault="008A3495" w:rsidP="008A3495">
      <w:pPr>
        <w:jc w:val="both"/>
        <w:rPr>
          <w:rFonts w:asciiTheme="minorHAnsi" w:hAnsiTheme="minorHAnsi" w:cstheme="minorHAnsi"/>
          <w:bCs/>
          <w:sz w:val="22"/>
          <w:szCs w:val="22"/>
        </w:rPr>
      </w:pPr>
      <w:r w:rsidRPr="00CC4C8D">
        <w:rPr>
          <w:rFonts w:asciiTheme="minorHAnsi" w:hAnsiTheme="minorHAnsi" w:cstheme="minorHAnsi"/>
          <w:b/>
          <w:sz w:val="22"/>
          <w:szCs w:val="22"/>
        </w:rPr>
        <w:t>Zakonska osnova za uvođenje programa je</w:t>
      </w:r>
      <w:r w:rsidRPr="00CC4C8D">
        <w:rPr>
          <w:rFonts w:asciiTheme="minorHAnsi" w:hAnsiTheme="minorHAnsi" w:cstheme="minorHAnsi"/>
          <w:bCs/>
          <w:sz w:val="22"/>
          <w:szCs w:val="22"/>
        </w:rPr>
        <w:t>:</w:t>
      </w:r>
    </w:p>
    <w:p w14:paraId="456863EA" w14:textId="77777777" w:rsidR="008A3495" w:rsidRPr="00CC4C8D" w:rsidRDefault="008A3495">
      <w:pPr>
        <w:pStyle w:val="Odlomakpopisa"/>
        <w:numPr>
          <w:ilvl w:val="0"/>
          <w:numId w:val="16"/>
        </w:numPr>
        <w:suppressAutoHyphens/>
        <w:ind w:left="681" w:hanging="284"/>
        <w:jc w:val="both"/>
        <w:rPr>
          <w:rFonts w:asciiTheme="minorHAnsi" w:hAnsiTheme="minorHAnsi" w:cstheme="minorHAnsi"/>
          <w:bCs/>
          <w:sz w:val="22"/>
          <w:szCs w:val="22"/>
        </w:rPr>
      </w:pPr>
      <w:r w:rsidRPr="00CC4C8D">
        <w:rPr>
          <w:rFonts w:asciiTheme="minorHAnsi" w:hAnsiTheme="minorHAnsi" w:cstheme="minorHAnsi"/>
          <w:bCs/>
          <w:sz w:val="22"/>
          <w:szCs w:val="22"/>
        </w:rPr>
        <w:t>Zakon o lokalnoj i područnoj (regionalnoj) samoupravi (Narodne novine, broj: 33/01., 60/01., 129/05., 109/07., 125/08., 36/09., 36/09., 150/11., 144/12., 19/13., 137/15., 123/17., 98/19. i 144/20.).</w:t>
      </w:r>
    </w:p>
    <w:p w14:paraId="50CDD3FC" w14:textId="77777777" w:rsidR="008A3495" w:rsidRPr="008A3495" w:rsidRDefault="008A3495" w:rsidP="008A3495">
      <w:pPr>
        <w:jc w:val="both"/>
        <w:rPr>
          <w:rFonts w:asciiTheme="minorHAnsi" w:hAnsiTheme="minorHAnsi" w:cstheme="minorHAnsi"/>
          <w:bCs/>
        </w:rPr>
      </w:pPr>
    </w:p>
    <w:tbl>
      <w:tblPr>
        <w:tblW w:w="5000" w:type="pct"/>
        <w:jc w:val="center"/>
        <w:tblLook w:val="04A0" w:firstRow="1" w:lastRow="0" w:firstColumn="1" w:lastColumn="0" w:noHBand="0" w:noVBand="1"/>
      </w:tblPr>
      <w:tblGrid>
        <w:gridCol w:w="4527"/>
        <w:gridCol w:w="1698"/>
        <w:gridCol w:w="1702"/>
        <w:gridCol w:w="1135"/>
      </w:tblGrid>
      <w:tr w:rsidR="008A3495" w:rsidRPr="008A3495" w14:paraId="659D864B"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034A4B6F" w14:textId="77777777" w:rsidR="008A3495" w:rsidRPr="008A3495" w:rsidRDefault="008A3495" w:rsidP="00D533E7">
            <w:pPr>
              <w:rPr>
                <w:rFonts w:asciiTheme="minorHAnsi" w:hAnsiTheme="minorHAnsi" w:cstheme="minorHAnsi"/>
                <w:b/>
                <w:bCs/>
                <w:i/>
                <w:sz w:val="20"/>
                <w:szCs w:val="20"/>
              </w:rPr>
            </w:pPr>
            <w:bookmarkStart w:id="31" w:name="_Hlk143682266"/>
            <w:r w:rsidRPr="008A3495">
              <w:rPr>
                <w:rFonts w:asciiTheme="minorHAnsi" w:hAnsiTheme="minorHAnsi" w:cstheme="minorHAnsi"/>
                <w:b/>
                <w:bCs/>
                <w:sz w:val="20"/>
                <w:szCs w:val="20"/>
              </w:rPr>
              <w:t>PROGRAM 1214 NAJAM MOBILNOG KLIZALIŠTA</w:t>
            </w:r>
          </w:p>
        </w:tc>
        <w:tc>
          <w:tcPr>
            <w:tcW w:w="937" w:type="pct"/>
            <w:tcBorders>
              <w:top w:val="single" w:sz="4" w:space="0" w:color="000000"/>
              <w:left w:val="single" w:sz="4" w:space="0" w:color="000000"/>
              <w:bottom w:val="single" w:sz="4" w:space="0" w:color="auto"/>
              <w:right w:val="single" w:sz="4" w:space="0" w:color="auto"/>
            </w:tcBorders>
            <w:vAlign w:val="center"/>
            <w:hideMark/>
          </w:tcPr>
          <w:p w14:paraId="543C8F7B" w14:textId="0B10A97B" w:rsidR="008A3495" w:rsidRPr="008A3495" w:rsidRDefault="00B11702" w:rsidP="00D533E7">
            <w:pPr>
              <w:jc w:val="center"/>
              <w:rPr>
                <w:rFonts w:asciiTheme="minorHAnsi" w:hAnsiTheme="minorHAnsi" w:cstheme="minorHAnsi"/>
                <w:i/>
                <w:sz w:val="20"/>
                <w:szCs w:val="20"/>
              </w:rPr>
            </w:pPr>
            <w:r w:rsidRPr="00B11702">
              <w:rPr>
                <w:rFonts w:asciiTheme="minorHAnsi" w:hAnsiTheme="minorHAnsi" w:cstheme="minorHAnsi"/>
                <w:i/>
                <w:sz w:val="20"/>
                <w:szCs w:val="20"/>
              </w:rPr>
              <w:t>REBALANS 2024.</w:t>
            </w:r>
          </w:p>
        </w:tc>
        <w:tc>
          <w:tcPr>
            <w:tcW w:w="939" w:type="pct"/>
            <w:tcBorders>
              <w:top w:val="single" w:sz="4" w:space="0" w:color="auto"/>
              <w:left w:val="single" w:sz="4" w:space="0" w:color="auto"/>
              <w:bottom w:val="single" w:sz="4" w:space="0" w:color="auto"/>
              <w:right w:val="single" w:sz="4" w:space="0" w:color="auto"/>
            </w:tcBorders>
            <w:vAlign w:val="center"/>
            <w:hideMark/>
          </w:tcPr>
          <w:p w14:paraId="3259375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IZVRŠENJE 2024.</w:t>
            </w:r>
          </w:p>
        </w:tc>
        <w:tc>
          <w:tcPr>
            <w:tcW w:w="626" w:type="pct"/>
            <w:tcBorders>
              <w:top w:val="single" w:sz="4" w:space="0" w:color="auto"/>
              <w:left w:val="single" w:sz="4" w:space="0" w:color="auto"/>
              <w:bottom w:val="single" w:sz="4" w:space="0" w:color="auto"/>
              <w:right w:val="single" w:sz="4" w:space="0" w:color="auto"/>
            </w:tcBorders>
            <w:vAlign w:val="center"/>
            <w:hideMark/>
          </w:tcPr>
          <w:p w14:paraId="1791D574"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50B67ABD"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29DB8582" w14:textId="038F75F6" w:rsidR="008A3495" w:rsidRPr="008A3495"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Rebalans</w:t>
            </w:r>
          </w:p>
        </w:tc>
      </w:tr>
      <w:bookmarkEnd w:id="31"/>
      <w:tr w:rsidR="008A3495" w:rsidRPr="008A3495" w14:paraId="7D725E69" w14:textId="77777777" w:rsidTr="00D533E7">
        <w:trPr>
          <w:trHeight w:val="595"/>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6735E2AE" w14:textId="77777777" w:rsidR="008A3495" w:rsidRPr="008A3495" w:rsidRDefault="008A3495" w:rsidP="00D533E7">
            <w:pPr>
              <w:rPr>
                <w:rFonts w:asciiTheme="minorHAnsi" w:hAnsiTheme="minorHAnsi" w:cstheme="minorHAnsi"/>
                <w:b/>
                <w:bCs/>
                <w:sz w:val="20"/>
                <w:szCs w:val="20"/>
              </w:rPr>
            </w:pPr>
            <w:r w:rsidRPr="008A3495">
              <w:rPr>
                <w:rFonts w:asciiTheme="minorHAnsi" w:hAnsiTheme="minorHAnsi" w:cstheme="minorHAnsi"/>
                <w:sz w:val="20"/>
                <w:szCs w:val="20"/>
              </w:rPr>
              <w:t>Aktivnost A120001 NAJAM MOBILNOG KLIZALIŠTA</w:t>
            </w:r>
          </w:p>
        </w:tc>
        <w:tc>
          <w:tcPr>
            <w:tcW w:w="937" w:type="pct"/>
            <w:tcBorders>
              <w:top w:val="single" w:sz="4" w:space="0" w:color="000000"/>
              <w:left w:val="single" w:sz="4" w:space="0" w:color="000000"/>
              <w:bottom w:val="single" w:sz="4" w:space="0" w:color="auto"/>
              <w:right w:val="single" w:sz="4" w:space="0" w:color="auto"/>
            </w:tcBorders>
            <w:vAlign w:val="center"/>
            <w:hideMark/>
          </w:tcPr>
          <w:p w14:paraId="19461B95"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43.000,00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319CEBF6"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6" w:type="pct"/>
            <w:tcBorders>
              <w:top w:val="single" w:sz="4" w:space="0" w:color="auto"/>
              <w:left w:val="single" w:sz="4" w:space="0" w:color="auto"/>
              <w:bottom w:val="single" w:sz="4" w:space="0" w:color="auto"/>
              <w:right w:val="single" w:sz="4" w:space="0" w:color="auto"/>
            </w:tcBorders>
            <w:vAlign w:val="center"/>
            <w:hideMark/>
          </w:tcPr>
          <w:p w14:paraId="6C15051F"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r w:rsidR="008A3495" w:rsidRPr="008A3495" w14:paraId="13891F26" w14:textId="77777777" w:rsidTr="00D533E7">
        <w:trPr>
          <w:trHeight w:val="284"/>
          <w:jc w:val="center"/>
        </w:trPr>
        <w:tc>
          <w:tcPr>
            <w:tcW w:w="2498" w:type="pct"/>
            <w:tcBorders>
              <w:top w:val="single" w:sz="4" w:space="0" w:color="auto"/>
              <w:left w:val="single" w:sz="4" w:space="0" w:color="auto"/>
              <w:bottom w:val="single" w:sz="4" w:space="0" w:color="auto"/>
              <w:right w:val="single" w:sz="4" w:space="0" w:color="auto"/>
            </w:tcBorders>
            <w:vAlign w:val="center"/>
            <w:hideMark/>
          </w:tcPr>
          <w:p w14:paraId="279CCE91" w14:textId="77777777" w:rsidR="008A3495" w:rsidRPr="008A3495" w:rsidRDefault="008A3495" w:rsidP="00D533E7">
            <w:pPr>
              <w:rPr>
                <w:rFonts w:asciiTheme="minorHAnsi" w:hAnsiTheme="minorHAnsi" w:cstheme="minorHAnsi"/>
                <w:sz w:val="20"/>
                <w:szCs w:val="20"/>
              </w:rPr>
            </w:pPr>
            <w:r w:rsidRPr="008A3495">
              <w:rPr>
                <w:rFonts w:asciiTheme="minorHAnsi" w:hAnsiTheme="minorHAnsi" w:cstheme="minorHAnsi"/>
                <w:sz w:val="20"/>
                <w:szCs w:val="20"/>
              </w:rPr>
              <w:t>UKUPNO</w:t>
            </w:r>
          </w:p>
        </w:tc>
        <w:tc>
          <w:tcPr>
            <w:tcW w:w="937" w:type="pct"/>
            <w:tcBorders>
              <w:top w:val="single" w:sz="4" w:space="0" w:color="auto"/>
              <w:left w:val="single" w:sz="4" w:space="0" w:color="auto"/>
              <w:bottom w:val="single" w:sz="4" w:space="0" w:color="auto"/>
              <w:right w:val="single" w:sz="4" w:space="0" w:color="auto"/>
            </w:tcBorders>
            <w:vAlign w:val="center"/>
            <w:hideMark/>
          </w:tcPr>
          <w:p w14:paraId="45AD6439"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43.000,00</w:t>
            </w:r>
          </w:p>
        </w:tc>
        <w:tc>
          <w:tcPr>
            <w:tcW w:w="939" w:type="pct"/>
            <w:tcBorders>
              <w:top w:val="single" w:sz="4" w:space="0" w:color="auto"/>
              <w:left w:val="single" w:sz="4" w:space="0" w:color="auto"/>
              <w:bottom w:val="single" w:sz="4" w:space="0" w:color="auto"/>
              <w:right w:val="single" w:sz="4" w:space="0" w:color="auto"/>
            </w:tcBorders>
            <w:vAlign w:val="center"/>
            <w:hideMark/>
          </w:tcPr>
          <w:p w14:paraId="27EAA67D"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c>
          <w:tcPr>
            <w:tcW w:w="626" w:type="pct"/>
            <w:tcBorders>
              <w:top w:val="single" w:sz="4" w:space="0" w:color="auto"/>
              <w:left w:val="single" w:sz="4" w:space="0" w:color="auto"/>
              <w:bottom w:val="single" w:sz="4" w:space="0" w:color="auto"/>
              <w:right w:val="single" w:sz="4" w:space="0" w:color="auto"/>
            </w:tcBorders>
            <w:vAlign w:val="center"/>
            <w:hideMark/>
          </w:tcPr>
          <w:p w14:paraId="7001E3B2" w14:textId="77777777" w:rsidR="008A3495" w:rsidRPr="008A3495" w:rsidRDefault="008A3495" w:rsidP="00D533E7">
            <w:pPr>
              <w:jc w:val="center"/>
              <w:rPr>
                <w:rFonts w:asciiTheme="minorHAnsi" w:hAnsiTheme="minorHAnsi" w:cstheme="minorHAnsi"/>
                <w:i/>
                <w:sz w:val="20"/>
                <w:szCs w:val="20"/>
              </w:rPr>
            </w:pPr>
            <w:r w:rsidRPr="008A3495">
              <w:rPr>
                <w:rFonts w:asciiTheme="minorHAnsi" w:hAnsiTheme="minorHAnsi" w:cstheme="minorHAnsi"/>
                <w:i/>
                <w:sz w:val="20"/>
                <w:szCs w:val="20"/>
              </w:rPr>
              <w:t>0,00</w:t>
            </w:r>
          </w:p>
        </w:tc>
      </w:tr>
    </w:tbl>
    <w:p w14:paraId="0E7CB579" w14:textId="77777777" w:rsidR="008A3495" w:rsidRPr="008A3495" w:rsidRDefault="008A3495" w:rsidP="008A3495">
      <w:pPr>
        <w:jc w:val="both"/>
        <w:rPr>
          <w:rFonts w:asciiTheme="minorHAnsi" w:eastAsia="Times New Roman" w:hAnsiTheme="minorHAnsi" w:cstheme="minorHAnsi"/>
          <w:bCs/>
          <w:sz w:val="20"/>
          <w:szCs w:val="20"/>
        </w:rPr>
      </w:pPr>
    </w:p>
    <w:p w14:paraId="614A8D11" w14:textId="77777777" w:rsidR="008A3495" w:rsidRPr="00CC4C8D" w:rsidRDefault="008A3495" w:rsidP="008A3495">
      <w:pPr>
        <w:jc w:val="both"/>
        <w:rPr>
          <w:rFonts w:asciiTheme="minorHAnsi" w:hAnsiTheme="minorHAnsi" w:cstheme="minorHAnsi"/>
          <w:bCs/>
          <w:sz w:val="22"/>
          <w:szCs w:val="22"/>
        </w:rPr>
      </w:pPr>
      <w:r w:rsidRPr="00CC4C8D">
        <w:rPr>
          <w:rFonts w:asciiTheme="minorHAnsi" w:hAnsiTheme="minorHAnsi" w:cstheme="minorHAnsi"/>
          <w:b/>
          <w:sz w:val="22"/>
          <w:szCs w:val="22"/>
        </w:rPr>
        <w:t>Najam mobilnog klizališta</w:t>
      </w:r>
      <w:r w:rsidRPr="00CC4C8D">
        <w:rPr>
          <w:rFonts w:asciiTheme="minorHAnsi" w:hAnsiTheme="minorHAnsi" w:cstheme="minorHAnsi"/>
          <w:bCs/>
          <w:sz w:val="22"/>
          <w:szCs w:val="22"/>
        </w:rPr>
        <w:t xml:space="preserve"> – programom će se omogućiti najam mobilnog klizališta i ostali troškovi u </w:t>
      </w:r>
      <w:r w:rsidRPr="00CC4C8D">
        <w:rPr>
          <w:rFonts w:asciiTheme="minorHAnsi" w:hAnsiTheme="minorHAnsi" w:cstheme="minorHAnsi"/>
          <w:bCs/>
          <w:sz w:val="22"/>
          <w:szCs w:val="22"/>
        </w:rPr>
        <w:lastRenderedPageBreak/>
        <w:t>svezi pripreme i rada klizališta. Aktivnost se planira realizirati u drugoj polovici godine.</w:t>
      </w:r>
    </w:p>
    <w:p w14:paraId="0412A22A" w14:textId="77777777" w:rsidR="008A3495" w:rsidRPr="008A3495" w:rsidRDefault="008A3495" w:rsidP="008A3495">
      <w:pPr>
        <w:jc w:val="both"/>
        <w:rPr>
          <w:rFonts w:asciiTheme="minorHAnsi" w:hAnsiTheme="minorHAnsi" w:cstheme="minorHAnsi"/>
          <w:bCs/>
        </w:rPr>
      </w:pPr>
    </w:p>
    <w:tbl>
      <w:tblPr>
        <w:tblW w:w="443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68"/>
        <w:gridCol w:w="2343"/>
        <w:gridCol w:w="781"/>
        <w:gridCol w:w="1125"/>
        <w:gridCol w:w="1105"/>
        <w:gridCol w:w="1412"/>
      </w:tblGrid>
      <w:tr w:rsidR="008A3495" w:rsidRPr="008A3495" w14:paraId="778DD972" w14:textId="77777777" w:rsidTr="00D533E7">
        <w:trPr>
          <w:trHeight w:val="432"/>
          <w:jc w:val="center"/>
        </w:trPr>
        <w:tc>
          <w:tcPr>
            <w:tcW w:w="789" w:type="pct"/>
            <w:tcBorders>
              <w:top w:val="single" w:sz="4" w:space="0" w:color="00000A"/>
              <w:left w:val="single" w:sz="4" w:space="0" w:color="00000A"/>
              <w:bottom w:val="single" w:sz="4" w:space="0" w:color="00000A"/>
              <w:right w:val="single" w:sz="4" w:space="0" w:color="00000A"/>
            </w:tcBorders>
            <w:vAlign w:val="center"/>
            <w:hideMark/>
          </w:tcPr>
          <w:p w14:paraId="59E3E8B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Pokazatelj uspješnosti</w:t>
            </w:r>
          </w:p>
        </w:tc>
        <w:tc>
          <w:tcPr>
            <w:tcW w:w="1458" w:type="pct"/>
            <w:tcBorders>
              <w:top w:val="single" w:sz="4" w:space="0" w:color="00000A"/>
              <w:left w:val="single" w:sz="4" w:space="0" w:color="00000A"/>
              <w:bottom w:val="single" w:sz="4" w:space="0" w:color="00000A"/>
              <w:right w:val="single" w:sz="4" w:space="0" w:color="00000A"/>
            </w:tcBorders>
            <w:vAlign w:val="center"/>
            <w:hideMark/>
          </w:tcPr>
          <w:p w14:paraId="1762BA6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Definicija</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41969F32"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Jedinica</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4A661276"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Polazna vrijednost</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31535620" w14:textId="125EF31A" w:rsidR="008A3495" w:rsidRPr="008A3495" w:rsidRDefault="00B11702" w:rsidP="00D533E7">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879" w:type="pct"/>
            <w:tcBorders>
              <w:top w:val="single" w:sz="4" w:space="0" w:color="00000A"/>
              <w:left w:val="single" w:sz="4" w:space="0" w:color="00000A"/>
              <w:bottom w:val="single" w:sz="4" w:space="0" w:color="00000A"/>
              <w:right w:val="single" w:sz="4" w:space="0" w:color="00000A"/>
            </w:tcBorders>
            <w:vAlign w:val="center"/>
            <w:hideMark/>
          </w:tcPr>
          <w:p w14:paraId="651BD38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IZVRŠENJE 30.6.2024.</w:t>
            </w:r>
          </w:p>
        </w:tc>
      </w:tr>
      <w:tr w:rsidR="008A3495" w:rsidRPr="008A3495" w14:paraId="44950754" w14:textId="77777777" w:rsidTr="00D533E7">
        <w:trPr>
          <w:trHeight w:val="643"/>
          <w:jc w:val="center"/>
        </w:trPr>
        <w:tc>
          <w:tcPr>
            <w:tcW w:w="789" w:type="pct"/>
            <w:tcBorders>
              <w:top w:val="single" w:sz="4" w:space="0" w:color="00000A"/>
              <w:left w:val="single" w:sz="4" w:space="0" w:color="00000A"/>
              <w:bottom w:val="single" w:sz="4" w:space="0" w:color="00000A"/>
              <w:right w:val="single" w:sz="4" w:space="0" w:color="00000A"/>
            </w:tcBorders>
            <w:vAlign w:val="center"/>
            <w:hideMark/>
          </w:tcPr>
          <w:p w14:paraId="17DBE599"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 opreme u najmu</w:t>
            </w:r>
          </w:p>
        </w:tc>
        <w:tc>
          <w:tcPr>
            <w:tcW w:w="1458" w:type="pct"/>
            <w:tcBorders>
              <w:top w:val="single" w:sz="4" w:space="0" w:color="00000A"/>
              <w:left w:val="single" w:sz="4" w:space="0" w:color="00000A"/>
              <w:bottom w:val="single" w:sz="4" w:space="0" w:color="00000A"/>
              <w:right w:val="single" w:sz="4" w:space="0" w:color="00000A"/>
            </w:tcBorders>
            <w:vAlign w:val="center"/>
            <w:hideMark/>
          </w:tcPr>
          <w:p w14:paraId="6A03E9BC" w14:textId="77777777" w:rsidR="008A3495" w:rsidRPr="008A3495" w:rsidRDefault="008A3495" w:rsidP="00D533E7">
            <w:pPr>
              <w:rPr>
                <w:rFonts w:asciiTheme="minorHAnsi" w:hAnsiTheme="minorHAnsi" w:cstheme="minorHAnsi"/>
                <w:sz w:val="18"/>
                <w:szCs w:val="18"/>
                <w:lang w:eastAsia="en-US"/>
              </w:rPr>
            </w:pPr>
            <w:r w:rsidRPr="008A3495">
              <w:rPr>
                <w:rFonts w:asciiTheme="minorHAnsi" w:hAnsiTheme="minorHAnsi" w:cstheme="minorHAnsi"/>
                <w:sz w:val="18"/>
                <w:szCs w:val="18"/>
                <w:lang w:eastAsia="en-US"/>
              </w:rPr>
              <w:t>Osigurati kvalitetnu opreme koja će omogućiti kvalitetnu uslugu</w:t>
            </w:r>
          </w:p>
        </w:tc>
        <w:tc>
          <w:tcPr>
            <w:tcW w:w="486" w:type="pct"/>
            <w:tcBorders>
              <w:top w:val="single" w:sz="4" w:space="0" w:color="00000A"/>
              <w:left w:val="single" w:sz="4" w:space="0" w:color="00000A"/>
              <w:bottom w:val="single" w:sz="4" w:space="0" w:color="00000A"/>
              <w:right w:val="single" w:sz="4" w:space="0" w:color="00000A"/>
            </w:tcBorders>
            <w:vAlign w:val="center"/>
            <w:hideMark/>
          </w:tcPr>
          <w:p w14:paraId="332AB241"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Broj</w:t>
            </w:r>
          </w:p>
        </w:tc>
        <w:tc>
          <w:tcPr>
            <w:tcW w:w="700" w:type="pct"/>
            <w:tcBorders>
              <w:top w:val="single" w:sz="4" w:space="0" w:color="00000A"/>
              <w:left w:val="single" w:sz="4" w:space="0" w:color="00000A"/>
              <w:bottom w:val="single" w:sz="4" w:space="0" w:color="00000A"/>
              <w:right w:val="single" w:sz="4" w:space="0" w:color="00000A"/>
            </w:tcBorders>
            <w:vAlign w:val="center"/>
            <w:hideMark/>
          </w:tcPr>
          <w:p w14:paraId="0805431B"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688" w:type="pct"/>
            <w:tcBorders>
              <w:top w:val="single" w:sz="4" w:space="0" w:color="00000A"/>
              <w:left w:val="single" w:sz="4" w:space="0" w:color="00000A"/>
              <w:bottom w:val="single" w:sz="4" w:space="0" w:color="00000A"/>
              <w:right w:val="single" w:sz="4" w:space="0" w:color="00000A"/>
            </w:tcBorders>
            <w:vAlign w:val="center"/>
            <w:hideMark/>
          </w:tcPr>
          <w:p w14:paraId="4CEC0DF8"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1</w:t>
            </w:r>
          </w:p>
        </w:tc>
        <w:tc>
          <w:tcPr>
            <w:tcW w:w="879" w:type="pct"/>
            <w:tcBorders>
              <w:top w:val="single" w:sz="4" w:space="0" w:color="00000A"/>
              <w:left w:val="single" w:sz="4" w:space="0" w:color="00000A"/>
              <w:bottom w:val="single" w:sz="4" w:space="0" w:color="00000A"/>
              <w:right w:val="single" w:sz="4" w:space="0" w:color="00000A"/>
            </w:tcBorders>
            <w:vAlign w:val="center"/>
            <w:hideMark/>
          </w:tcPr>
          <w:p w14:paraId="16E0AE8D" w14:textId="77777777" w:rsidR="008A3495" w:rsidRPr="008A3495" w:rsidRDefault="008A3495" w:rsidP="00D533E7">
            <w:pPr>
              <w:jc w:val="center"/>
              <w:rPr>
                <w:rFonts w:asciiTheme="minorHAnsi" w:hAnsiTheme="minorHAnsi" w:cstheme="minorHAnsi"/>
                <w:sz w:val="18"/>
                <w:szCs w:val="18"/>
                <w:lang w:eastAsia="en-US"/>
              </w:rPr>
            </w:pPr>
            <w:r w:rsidRPr="008A3495">
              <w:rPr>
                <w:rFonts w:asciiTheme="minorHAnsi" w:hAnsiTheme="minorHAnsi" w:cstheme="minorHAnsi"/>
                <w:sz w:val="18"/>
                <w:szCs w:val="18"/>
                <w:lang w:eastAsia="en-US"/>
              </w:rPr>
              <w:t>0</w:t>
            </w:r>
          </w:p>
        </w:tc>
      </w:tr>
      <w:bookmarkEnd w:id="29"/>
      <w:bookmarkEnd w:id="30"/>
    </w:tbl>
    <w:p w14:paraId="2A445A68" w14:textId="13F8B132" w:rsidR="007D32FF" w:rsidRPr="008A3495" w:rsidRDefault="007D32FF">
      <w:pPr>
        <w:widowControl/>
        <w:suppressAutoHyphens w:val="0"/>
        <w:spacing w:after="160" w:line="259" w:lineRule="auto"/>
        <w:rPr>
          <w:rFonts w:asciiTheme="minorHAnsi" w:eastAsia="Times New Roman" w:hAnsiTheme="minorHAnsi" w:cstheme="minorHAnsi"/>
          <w:b/>
          <w:kern w:val="0"/>
          <w:sz w:val="22"/>
          <w:szCs w:val="22"/>
        </w:rPr>
      </w:pPr>
    </w:p>
    <w:p w14:paraId="01965E8E" w14:textId="77777777" w:rsidR="001E64FA" w:rsidRPr="00CC4C8D" w:rsidRDefault="001E64FA" w:rsidP="001E64FA">
      <w:pPr>
        <w:jc w:val="both"/>
        <w:rPr>
          <w:rFonts w:asciiTheme="minorHAnsi" w:hAnsiTheme="minorHAnsi" w:cstheme="minorHAnsi"/>
          <w:b/>
          <w:bCs/>
          <w:i/>
          <w:iCs/>
          <w:sz w:val="22"/>
          <w:szCs w:val="22"/>
        </w:rPr>
      </w:pPr>
      <w:r w:rsidRPr="00CC4C8D">
        <w:rPr>
          <w:rFonts w:asciiTheme="minorHAnsi" w:hAnsiTheme="minorHAnsi" w:cstheme="minorHAnsi"/>
          <w:b/>
          <w:bCs/>
          <w:i/>
          <w:iCs/>
          <w:sz w:val="22"/>
          <w:szCs w:val="22"/>
        </w:rPr>
        <w:t>Proračunski korisnik 32699 – Gradski muzej Požega</w:t>
      </w:r>
    </w:p>
    <w:p w14:paraId="00B60CFC" w14:textId="77777777" w:rsidR="001E64FA" w:rsidRPr="00CC4C8D" w:rsidRDefault="001E64FA" w:rsidP="001E64FA">
      <w:pPr>
        <w:jc w:val="both"/>
        <w:rPr>
          <w:rFonts w:asciiTheme="minorHAnsi" w:hAnsiTheme="minorHAnsi" w:cstheme="minorHAnsi"/>
          <w:sz w:val="22"/>
          <w:szCs w:val="22"/>
        </w:rPr>
      </w:pPr>
    </w:p>
    <w:p w14:paraId="631CD725" w14:textId="77777777" w:rsidR="001E64FA" w:rsidRPr="00CC4C8D" w:rsidRDefault="001E64FA" w:rsidP="001E64FA">
      <w:pPr>
        <w:ind w:firstLine="720"/>
        <w:jc w:val="both"/>
        <w:rPr>
          <w:rFonts w:asciiTheme="minorHAnsi" w:hAnsiTheme="minorHAnsi" w:cstheme="minorHAnsi"/>
          <w:sz w:val="22"/>
          <w:szCs w:val="22"/>
        </w:rPr>
      </w:pPr>
      <w:r w:rsidRPr="00CC4C8D">
        <w:rPr>
          <w:rFonts w:asciiTheme="minorHAnsi" w:hAnsiTheme="minorHAnsi" w:cstheme="minorHAnsi"/>
          <w:sz w:val="22"/>
          <w:szCs w:val="22"/>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6476833C" w14:textId="77777777" w:rsidR="001E64FA" w:rsidRPr="00CC4C8D" w:rsidRDefault="001E64FA" w:rsidP="001E64FA">
      <w:pPr>
        <w:ind w:firstLine="720"/>
        <w:jc w:val="both"/>
        <w:rPr>
          <w:rFonts w:asciiTheme="minorHAnsi" w:hAnsiTheme="minorHAnsi" w:cstheme="minorHAnsi"/>
          <w:sz w:val="22"/>
          <w:szCs w:val="22"/>
        </w:rPr>
      </w:pPr>
      <w:r w:rsidRPr="00CC4C8D">
        <w:rPr>
          <w:rFonts w:asciiTheme="minorHAnsi" w:hAnsiTheme="minorHAnsi" w:cstheme="minorHAnsi"/>
          <w:sz w:val="22"/>
          <w:szCs w:val="22"/>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31958FC1" w14:textId="77777777" w:rsidR="001E64FA" w:rsidRPr="00CC4C8D" w:rsidRDefault="001E64FA" w:rsidP="001E64FA">
      <w:pPr>
        <w:ind w:firstLine="720"/>
        <w:jc w:val="both"/>
        <w:rPr>
          <w:rFonts w:asciiTheme="minorHAnsi" w:hAnsiTheme="minorHAnsi" w:cstheme="minorHAnsi"/>
          <w:sz w:val="22"/>
          <w:szCs w:val="22"/>
        </w:rPr>
      </w:pPr>
      <w:r w:rsidRPr="00CC4C8D">
        <w:rPr>
          <w:rFonts w:asciiTheme="minorHAnsi" w:hAnsiTheme="minorHAnsi" w:cstheme="minorHAnsi"/>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51B8BBB9" w14:textId="77777777" w:rsidR="001E64FA" w:rsidRPr="00CC4C8D" w:rsidRDefault="001E64FA" w:rsidP="001E64FA">
      <w:pPr>
        <w:ind w:firstLine="720"/>
        <w:jc w:val="both"/>
        <w:rPr>
          <w:rFonts w:asciiTheme="minorHAnsi" w:hAnsiTheme="minorHAnsi" w:cstheme="minorHAnsi"/>
          <w:bCs/>
          <w:sz w:val="22"/>
          <w:szCs w:val="22"/>
        </w:rPr>
      </w:pPr>
      <w:r w:rsidRPr="00CC4C8D">
        <w:rPr>
          <w:rFonts w:asciiTheme="minorHAnsi" w:hAnsiTheme="minorHAnsi" w:cstheme="minorHAnsi"/>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w:t>
      </w:r>
    </w:p>
    <w:p w14:paraId="12A33669" w14:textId="77777777" w:rsidR="001E64FA" w:rsidRPr="008A3495" w:rsidRDefault="001E64FA" w:rsidP="00434977">
      <w:pPr>
        <w:jc w:val="both"/>
        <w:rPr>
          <w:rFonts w:asciiTheme="minorHAnsi" w:hAnsiTheme="minorHAnsi" w:cstheme="minorHAnsi"/>
        </w:rPr>
      </w:pPr>
    </w:p>
    <w:tbl>
      <w:tblPr>
        <w:tblStyle w:val="Reetkatablice1"/>
        <w:tblW w:w="9071" w:type="dxa"/>
        <w:tblInd w:w="-5" w:type="dxa"/>
        <w:tblLook w:val="04A0" w:firstRow="1" w:lastRow="0" w:firstColumn="1" w:lastColumn="0" w:noHBand="0" w:noVBand="1"/>
      </w:tblPr>
      <w:tblGrid>
        <w:gridCol w:w="4535"/>
        <w:gridCol w:w="1701"/>
        <w:gridCol w:w="1701"/>
        <w:gridCol w:w="1134"/>
      </w:tblGrid>
      <w:tr w:rsidR="008A3495" w:rsidRPr="008A3495" w14:paraId="0D862C67"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A6B0FDF" w14:textId="77777777" w:rsidR="001E64FA" w:rsidRPr="008A3495" w:rsidRDefault="001E64FA" w:rsidP="00DE1E5A">
            <w:pPr>
              <w:rPr>
                <w:rFonts w:asciiTheme="minorHAnsi" w:hAnsiTheme="minorHAnsi" w:cstheme="minorHAnsi"/>
                <w:b/>
                <w:bCs/>
                <w:sz w:val="20"/>
                <w:szCs w:val="20"/>
              </w:rPr>
            </w:pPr>
            <w:r w:rsidRPr="008A3495">
              <w:rPr>
                <w:rFonts w:asciiTheme="minorHAnsi" w:hAnsiTheme="minorHAnsi" w:cstheme="minorHAnsi"/>
                <w:b/>
                <w:bCs/>
                <w:sz w:val="20"/>
                <w:szCs w:val="20"/>
              </w:rPr>
              <w:t>32699 GRADSKI MUZEJ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84C9A8E" w14:textId="41DE45C7" w:rsidR="001E64FA" w:rsidRPr="008A3495" w:rsidRDefault="00B11702" w:rsidP="00DE1E5A">
            <w:pPr>
              <w:jc w:val="center"/>
              <w:rPr>
                <w:rFonts w:asciiTheme="minorHAnsi" w:hAnsiTheme="minorHAnsi" w:cstheme="minorHAnsi"/>
                <w:b/>
                <w:bCs/>
                <w:sz w:val="20"/>
                <w:szCs w:val="20"/>
              </w:rPr>
            </w:pPr>
            <w:r w:rsidRPr="00B1170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D20A6F" w14:textId="77777777" w:rsidR="001E64FA" w:rsidRPr="008A3495" w:rsidRDefault="001E64FA" w:rsidP="00DE1E5A">
            <w:pPr>
              <w:jc w:val="center"/>
              <w:rPr>
                <w:rFonts w:asciiTheme="minorHAnsi" w:hAnsiTheme="minorHAnsi" w:cstheme="minorHAnsi"/>
                <w:b/>
                <w:bCs/>
                <w:sz w:val="20"/>
                <w:szCs w:val="20"/>
              </w:rPr>
            </w:pPr>
            <w:r w:rsidRPr="008A349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CB1081"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554507C5"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766EA393" w14:textId="5447E16A" w:rsidR="001E64FA" w:rsidRPr="008A3495"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8A3495" w:rsidRPr="008A3495" w14:paraId="04731005"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F621167" w14:textId="77777777" w:rsidR="001E64FA" w:rsidRPr="008A3495" w:rsidRDefault="001E64FA" w:rsidP="00DE1E5A">
            <w:pPr>
              <w:rPr>
                <w:rFonts w:asciiTheme="minorHAnsi" w:hAnsiTheme="minorHAnsi" w:cstheme="minorHAnsi"/>
                <w:sz w:val="20"/>
                <w:szCs w:val="20"/>
                <w:lang w:eastAsia="en-US"/>
              </w:rPr>
            </w:pPr>
            <w:r w:rsidRPr="008A3495">
              <w:rPr>
                <w:rFonts w:asciiTheme="minorHAnsi" w:hAnsiTheme="minorHAnsi" w:cstheme="minorHAns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42A025"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518.898,00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066B82"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225.604,46</w:t>
            </w:r>
          </w:p>
        </w:tc>
        <w:tc>
          <w:tcPr>
            <w:tcW w:w="1134" w:type="dxa"/>
            <w:tcBorders>
              <w:top w:val="single" w:sz="4" w:space="0" w:color="auto"/>
              <w:left w:val="single" w:sz="4" w:space="0" w:color="auto"/>
              <w:bottom w:val="single" w:sz="4" w:space="0" w:color="auto"/>
              <w:right w:val="single" w:sz="4" w:space="0" w:color="auto"/>
            </w:tcBorders>
            <w:noWrap/>
            <w:vAlign w:val="center"/>
          </w:tcPr>
          <w:p w14:paraId="0C571952" w14:textId="41D881D8"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43,48</w:t>
            </w:r>
          </w:p>
        </w:tc>
      </w:tr>
      <w:tr w:rsidR="008A3495" w:rsidRPr="008A3495" w14:paraId="2F89F6C4"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D3A5041" w14:textId="77777777" w:rsidR="001E64FA" w:rsidRPr="008A3495" w:rsidRDefault="001E64FA" w:rsidP="00DE1E5A">
            <w:pPr>
              <w:rPr>
                <w:rFonts w:asciiTheme="minorHAnsi" w:hAnsiTheme="minorHAnsi" w:cstheme="minorHAnsi"/>
                <w:sz w:val="20"/>
                <w:szCs w:val="20"/>
                <w:lang w:eastAsia="en-US"/>
              </w:rPr>
            </w:pPr>
            <w:r w:rsidRPr="008A3495">
              <w:rPr>
                <w:rFonts w:asciiTheme="minorHAnsi" w:hAnsiTheme="minorHAnsi" w:cstheme="minorHAnsi"/>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25AF8B"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CC50D9"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10.120,33</w:t>
            </w:r>
          </w:p>
        </w:tc>
        <w:tc>
          <w:tcPr>
            <w:tcW w:w="1134" w:type="dxa"/>
            <w:tcBorders>
              <w:top w:val="single" w:sz="4" w:space="0" w:color="auto"/>
              <w:left w:val="single" w:sz="4" w:space="0" w:color="auto"/>
              <w:bottom w:val="single" w:sz="4" w:space="0" w:color="auto"/>
              <w:right w:val="single" w:sz="4" w:space="0" w:color="auto"/>
            </w:tcBorders>
            <w:noWrap/>
            <w:vAlign w:val="center"/>
          </w:tcPr>
          <w:p w14:paraId="12465726" w14:textId="29FA018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13,49</w:t>
            </w:r>
          </w:p>
        </w:tc>
      </w:tr>
    </w:tbl>
    <w:p w14:paraId="5ACC8C40" w14:textId="77777777" w:rsidR="001E64FA" w:rsidRPr="008A3495" w:rsidRDefault="001E64FA" w:rsidP="001E64FA">
      <w:pPr>
        <w:rPr>
          <w:rFonts w:asciiTheme="minorHAnsi" w:hAnsiTheme="minorHAnsi" w:cstheme="minorHAnsi"/>
          <w:b/>
          <w:bCs/>
        </w:rPr>
      </w:pPr>
    </w:p>
    <w:p w14:paraId="742D654A" w14:textId="77777777" w:rsidR="001E64FA" w:rsidRPr="008D633A" w:rsidRDefault="001E64FA" w:rsidP="001E64FA">
      <w:pPr>
        <w:rPr>
          <w:rFonts w:asciiTheme="minorHAnsi" w:hAnsiTheme="minorHAnsi" w:cstheme="minorHAnsi"/>
          <w:sz w:val="22"/>
          <w:szCs w:val="22"/>
        </w:rPr>
      </w:pPr>
      <w:r w:rsidRPr="008D633A">
        <w:rPr>
          <w:rFonts w:asciiTheme="minorHAnsi" w:hAnsiTheme="minorHAnsi" w:cstheme="minorHAnsi"/>
          <w:b/>
          <w:bCs/>
          <w:sz w:val="22"/>
          <w:szCs w:val="22"/>
        </w:rPr>
        <w:t>NAZIV PROGRAMA: REDOVNA DJELATNOST USTANOVA U KULTURI</w:t>
      </w:r>
    </w:p>
    <w:p w14:paraId="0C93B342" w14:textId="77777777" w:rsidR="001E64FA" w:rsidRPr="008D633A" w:rsidRDefault="001E64FA" w:rsidP="001E64FA">
      <w:pPr>
        <w:jc w:val="both"/>
        <w:rPr>
          <w:rFonts w:asciiTheme="minorHAnsi" w:hAnsiTheme="minorHAnsi" w:cstheme="minorHAnsi"/>
          <w:sz w:val="22"/>
          <w:szCs w:val="22"/>
        </w:rPr>
      </w:pPr>
    </w:p>
    <w:p w14:paraId="1950A9B2"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468AC66A" w14:textId="77777777" w:rsidR="001E64FA" w:rsidRPr="008A3495" w:rsidRDefault="001E64FA" w:rsidP="001E64FA">
      <w:pPr>
        <w:ind w:firstLine="426"/>
        <w:jc w:val="both"/>
        <w:rPr>
          <w:rFonts w:asciiTheme="minorHAnsi" w:hAnsiTheme="minorHAnsi" w:cstheme="minorHAnsi"/>
        </w:rPr>
      </w:pPr>
    </w:p>
    <w:p w14:paraId="54EAA58D" w14:textId="77777777" w:rsidR="001E64FA" w:rsidRPr="008D633A" w:rsidRDefault="001E64FA" w:rsidP="001E64FA">
      <w:pPr>
        <w:jc w:val="both"/>
        <w:rPr>
          <w:rFonts w:asciiTheme="minorHAnsi" w:hAnsiTheme="minorHAnsi" w:cstheme="minorHAnsi"/>
          <w:b/>
          <w:sz w:val="22"/>
          <w:szCs w:val="22"/>
        </w:rPr>
      </w:pPr>
      <w:r w:rsidRPr="008D633A">
        <w:rPr>
          <w:rFonts w:asciiTheme="minorHAnsi" w:hAnsiTheme="minorHAnsi" w:cstheme="minorHAnsi"/>
          <w:b/>
          <w:sz w:val="22"/>
          <w:szCs w:val="22"/>
        </w:rPr>
        <w:t>Zakonska osnova za uvođenje programa:</w:t>
      </w:r>
    </w:p>
    <w:p w14:paraId="48DDF248"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Zakon o muzejima (Narodne novine, broj: 61/18., 98/19. i 114/22.) s pripadajućim pravilnicima,</w:t>
      </w:r>
    </w:p>
    <w:p w14:paraId="05A488C1"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Zakon o zaštiti i očuvanju kulturnih dobara (Narodne novine, broj: 69/99., 151/03., 157/03., 87/09., 88/10., 61/11., 25/12., 136/1.2, 157/13., 152/14., 98/15., 44/17., 90/18., 32/20., 62/20., 117/21. i 114/22.) s pripadajućim pravilnicima,</w:t>
      </w:r>
    </w:p>
    <w:p w14:paraId="141F0A5D"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Zakon o knjižnicama i knjižničnoj djelatnosti (Narodne novine, broj: 17/19., 98/19. i 114/22.) s pripadajućim pravilnicima i</w:t>
      </w:r>
    </w:p>
    <w:p w14:paraId="05DD58BF" w14:textId="77777777" w:rsidR="001E64FA" w:rsidRPr="008D633A" w:rsidRDefault="001E64FA">
      <w:pPr>
        <w:pStyle w:val="Odlomakpopisa"/>
        <w:numPr>
          <w:ilvl w:val="0"/>
          <w:numId w:val="6"/>
        </w:numPr>
        <w:suppressAutoHyphens/>
        <w:ind w:left="681" w:hanging="284"/>
        <w:jc w:val="both"/>
        <w:rPr>
          <w:rFonts w:asciiTheme="minorHAnsi" w:hAnsiTheme="minorHAnsi" w:cstheme="minorHAnsi"/>
          <w:sz w:val="22"/>
          <w:szCs w:val="22"/>
        </w:rPr>
      </w:pPr>
      <w:r w:rsidRPr="008D633A">
        <w:rPr>
          <w:rFonts w:asciiTheme="minorHAnsi" w:hAnsiTheme="minorHAnsi" w:cstheme="minorHAnsi"/>
          <w:sz w:val="22"/>
          <w:szCs w:val="22"/>
        </w:rPr>
        <w:t xml:space="preserve">Zakon o arhivskom gradivu i arhivima (Narodne novine, broj: 61/18., 98/19. i 114/22.) s pripadajućim pravilnicima. </w:t>
      </w:r>
    </w:p>
    <w:p w14:paraId="17A24B64" w14:textId="77777777" w:rsidR="001E64FA" w:rsidRPr="008A3495" w:rsidRDefault="001E64FA" w:rsidP="001E64FA">
      <w:pPr>
        <w:jc w:val="both"/>
        <w:rPr>
          <w:rFonts w:asciiTheme="minorHAnsi" w:hAnsiTheme="minorHAnsi" w:cstheme="minorHAnsi"/>
        </w:rPr>
      </w:pPr>
    </w:p>
    <w:tbl>
      <w:tblPr>
        <w:tblStyle w:val="Reetkatablice"/>
        <w:tblW w:w="9071" w:type="dxa"/>
        <w:tblLook w:val="04A0" w:firstRow="1" w:lastRow="0" w:firstColumn="1" w:lastColumn="0" w:noHBand="0" w:noVBand="1"/>
      </w:tblPr>
      <w:tblGrid>
        <w:gridCol w:w="4535"/>
        <w:gridCol w:w="1701"/>
        <w:gridCol w:w="1701"/>
        <w:gridCol w:w="1134"/>
      </w:tblGrid>
      <w:tr w:rsidR="008A3495" w:rsidRPr="008D633A" w14:paraId="35E228E9"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832F10D" w14:textId="77777777" w:rsidR="001E64FA" w:rsidRPr="008D633A" w:rsidRDefault="001E64FA" w:rsidP="00DE1E5A">
            <w:pPr>
              <w:rPr>
                <w:rFonts w:asciiTheme="minorHAnsi" w:hAnsiTheme="minorHAnsi" w:cstheme="minorHAnsi"/>
                <w:b/>
                <w:bCs/>
                <w:sz w:val="20"/>
                <w:szCs w:val="20"/>
              </w:rPr>
            </w:pPr>
            <w:bookmarkStart w:id="32" w:name="_Hlk143684423"/>
            <w:r w:rsidRPr="008D633A">
              <w:rPr>
                <w:rFonts w:asciiTheme="minorHAnsi" w:hAnsiTheme="minorHAnsi" w:cstheme="minorHAns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5662A0" w14:textId="0F6591C9" w:rsidR="001E64FA" w:rsidRPr="008D633A" w:rsidRDefault="00B11702" w:rsidP="00DE1E5A">
            <w:pPr>
              <w:jc w:val="center"/>
              <w:rPr>
                <w:rFonts w:asciiTheme="minorHAnsi" w:hAnsiTheme="minorHAnsi" w:cstheme="minorHAnsi"/>
                <w:b/>
                <w:bCs/>
                <w:sz w:val="20"/>
                <w:szCs w:val="20"/>
              </w:rPr>
            </w:pPr>
            <w:r w:rsidRPr="008D633A">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128B56" w14:textId="77777777" w:rsidR="001E64FA" w:rsidRPr="008D633A" w:rsidRDefault="001E64FA" w:rsidP="00DE1E5A">
            <w:pPr>
              <w:jc w:val="center"/>
              <w:rPr>
                <w:rFonts w:asciiTheme="minorHAnsi" w:hAnsiTheme="minorHAnsi" w:cstheme="minorHAnsi"/>
                <w:b/>
                <w:bCs/>
                <w:sz w:val="20"/>
                <w:szCs w:val="20"/>
              </w:rPr>
            </w:pPr>
            <w:r w:rsidRPr="008D633A">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D15AD1" w14:textId="77777777" w:rsidR="00E95453" w:rsidRPr="008D633A" w:rsidRDefault="00E95453" w:rsidP="00E95453">
            <w:pPr>
              <w:jc w:val="center"/>
              <w:rPr>
                <w:rFonts w:asciiTheme="minorHAnsi" w:hAnsiTheme="minorHAnsi" w:cstheme="minorHAnsi"/>
                <w:i/>
                <w:sz w:val="20"/>
                <w:szCs w:val="20"/>
              </w:rPr>
            </w:pPr>
            <w:r w:rsidRPr="008D633A">
              <w:rPr>
                <w:rFonts w:asciiTheme="minorHAnsi" w:hAnsiTheme="minorHAnsi" w:cstheme="minorHAnsi"/>
                <w:i/>
                <w:sz w:val="20"/>
                <w:szCs w:val="20"/>
              </w:rPr>
              <w:t>INDEKS</w:t>
            </w:r>
          </w:p>
          <w:p w14:paraId="5895F5F7" w14:textId="77777777" w:rsidR="00E95453" w:rsidRPr="008D633A" w:rsidRDefault="00E95453" w:rsidP="00E95453">
            <w:pPr>
              <w:jc w:val="center"/>
              <w:rPr>
                <w:rFonts w:asciiTheme="minorHAnsi" w:hAnsiTheme="minorHAnsi" w:cstheme="minorHAnsi"/>
                <w:i/>
                <w:sz w:val="20"/>
                <w:szCs w:val="20"/>
              </w:rPr>
            </w:pPr>
            <w:r w:rsidRPr="008D633A">
              <w:rPr>
                <w:rFonts w:asciiTheme="minorHAnsi" w:hAnsiTheme="minorHAnsi" w:cstheme="minorHAnsi"/>
                <w:i/>
                <w:sz w:val="20"/>
                <w:szCs w:val="20"/>
              </w:rPr>
              <w:t>Izvršenje/</w:t>
            </w:r>
          </w:p>
          <w:p w14:paraId="679763F2" w14:textId="0C09F042" w:rsidR="001E64FA" w:rsidRPr="008D633A" w:rsidRDefault="00E95453" w:rsidP="00E95453">
            <w:pPr>
              <w:jc w:val="center"/>
              <w:rPr>
                <w:rFonts w:asciiTheme="minorHAnsi" w:hAnsiTheme="minorHAnsi" w:cstheme="minorHAnsi"/>
                <w:b/>
                <w:bCs/>
                <w:sz w:val="20"/>
                <w:szCs w:val="20"/>
              </w:rPr>
            </w:pPr>
            <w:r w:rsidRPr="008D633A">
              <w:rPr>
                <w:rFonts w:asciiTheme="minorHAnsi" w:hAnsiTheme="minorHAnsi" w:cstheme="minorHAnsi"/>
                <w:i/>
                <w:sz w:val="20"/>
                <w:szCs w:val="20"/>
              </w:rPr>
              <w:lastRenderedPageBreak/>
              <w:t>Rebalans</w:t>
            </w:r>
          </w:p>
        </w:tc>
      </w:tr>
      <w:bookmarkEnd w:id="32"/>
      <w:tr w:rsidR="008A3495" w:rsidRPr="008D633A" w14:paraId="76893583"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0483EFF"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lastRenderedPageBreak/>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2EA59A00"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513.098,00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11B1EA"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225.604,46</w:t>
            </w:r>
          </w:p>
        </w:tc>
        <w:tc>
          <w:tcPr>
            <w:tcW w:w="1134" w:type="dxa"/>
            <w:tcBorders>
              <w:top w:val="single" w:sz="4" w:space="0" w:color="auto"/>
              <w:left w:val="single" w:sz="4" w:space="0" w:color="auto"/>
              <w:bottom w:val="single" w:sz="4" w:space="0" w:color="auto"/>
              <w:right w:val="single" w:sz="4" w:space="0" w:color="auto"/>
            </w:tcBorders>
            <w:noWrap/>
            <w:vAlign w:val="center"/>
          </w:tcPr>
          <w:p w14:paraId="1BE33587" w14:textId="2E2F31D1"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43,97</w:t>
            </w:r>
          </w:p>
        </w:tc>
      </w:tr>
      <w:tr w:rsidR="008A3495" w:rsidRPr="008D633A" w14:paraId="1136280F"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8D6C8A5"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2DC24B4"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5.800,00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78E129"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262BE95" w14:textId="30F212F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r>
      <w:tr w:rsidR="00434977" w:rsidRPr="008D633A" w14:paraId="6DC3836B" w14:textId="77777777" w:rsidTr="00434977">
        <w:trPr>
          <w:trHeight w:val="255"/>
        </w:trPr>
        <w:tc>
          <w:tcPr>
            <w:tcW w:w="4535" w:type="dxa"/>
            <w:tcBorders>
              <w:top w:val="single" w:sz="4" w:space="0" w:color="auto"/>
              <w:left w:val="single" w:sz="4" w:space="0" w:color="auto"/>
              <w:bottom w:val="single" w:sz="4" w:space="0" w:color="auto"/>
              <w:right w:val="single" w:sz="4" w:space="0" w:color="auto"/>
            </w:tcBorders>
            <w:noWrap/>
            <w:vAlign w:val="center"/>
          </w:tcPr>
          <w:p w14:paraId="65AB7754"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DADF9"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518.898,00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D82F34"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225.604,46</w:t>
            </w:r>
          </w:p>
        </w:tc>
        <w:tc>
          <w:tcPr>
            <w:tcW w:w="1134" w:type="dxa"/>
            <w:tcBorders>
              <w:top w:val="single" w:sz="4" w:space="0" w:color="auto"/>
              <w:left w:val="single" w:sz="4" w:space="0" w:color="auto"/>
              <w:bottom w:val="single" w:sz="4" w:space="0" w:color="auto"/>
              <w:right w:val="single" w:sz="4" w:space="0" w:color="auto"/>
            </w:tcBorders>
            <w:noWrap/>
            <w:vAlign w:val="center"/>
          </w:tcPr>
          <w:p w14:paraId="1997C093" w14:textId="72C4C79C"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43,48</w:t>
            </w:r>
          </w:p>
        </w:tc>
      </w:tr>
    </w:tbl>
    <w:p w14:paraId="00958CAC" w14:textId="77777777" w:rsidR="001E64FA" w:rsidRPr="008A3495" w:rsidRDefault="001E64FA" w:rsidP="001E64FA">
      <w:pPr>
        <w:ind w:firstLine="426"/>
        <w:jc w:val="both"/>
        <w:rPr>
          <w:rFonts w:asciiTheme="minorHAnsi" w:hAnsiTheme="minorHAnsi" w:cstheme="minorHAnsi"/>
        </w:rPr>
      </w:pPr>
    </w:p>
    <w:p w14:paraId="04424C13"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Osnovna aktivnost ustanova u kulturi</w:t>
      </w:r>
      <w:r w:rsidRPr="008D633A">
        <w:rPr>
          <w:rFonts w:asciiTheme="minorHAnsi" w:hAnsiTheme="minorHAnsi" w:cstheme="minorHAnsi"/>
          <w:sz w:val="22"/>
          <w:szCs w:val="22"/>
        </w:rPr>
        <w:t xml:space="preserve"> – odnosi se na sredstva potrebna za redovan rad muzeja kroz rashode za zaposlene, materijalne i financijske rashode.</w:t>
      </w:r>
    </w:p>
    <w:p w14:paraId="3B9C1AF4" w14:textId="791EC323" w:rsidR="001E64FA" w:rsidRPr="008D633A" w:rsidRDefault="001E64FA" w:rsidP="004D0AAB">
      <w:pPr>
        <w:jc w:val="both"/>
        <w:rPr>
          <w:rFonts w:asciiTheme="minorHAnsi" w:hAnsiTheme="minorHAnsi" w:cstheme="minorHAnsi"/>
          <w:sz w:val="22"/>
          <w:szCs w:val="22"/>
        </w:rPr>
      </w:pPr>
      <w:r w:rsidRPr="008D633A">
        <w:rPr>
          <w:rFonts w:asciiTheme="minorHAnsi" w:hAnsiTheme="minorHAnsi" w:cstheme="minorHAnsi"/>
          <w:b/>
          <w:bCs/>
          <w:sz w:val="22"/>
          <w:szCs w:val="22"/>
        </w:rPr>
        <w:t>Nabava opreme u ustanovama u kulturi</w:t>
      </w:r>
      <w:r w:rsidRPr="008D633A">
        <w:rPr>
          <w:rFonts w:asciiTheme="minorHAnsi" w:hAnsiTheme="minorHAnsi" w:cstheme="minorHAnsi"/>
          <w:sz w:val="22"/>
          <w:szCs w:val="22"/>
        </w:rPr>
        <w:t xml:space="preserve"> – </w:t>
      </w:r>
      <w:r w:rsidR="004D0AAB" w:rsidRPr="008D633A">
        <w:rPr>
          <w:rFonts w:asciiTheme="minorHAnsi" w:hAnsiTheme="minorHAnsi" w:cstheme="minorHAnsi"/>
          <w:sz w:val="22"/>
          <w:szCs w:val="22"/>
        </w:rPr>
        <w:t>planirana je nabava različite opreme za novu zgradu muzeja, koja u ovom izvještajnom razdoblju nije realizirana.</w:t>
      </w:r>
    </w:p>
    <w:p w14:paraId="73563C5A" w14:textId="77777777" w:rsidR="004D0AAB" w:rsidRPr="008A3495" w:rsidRDefault="004D0AAB" w:rsidP="004D0AAB">
      <w:pPr>
        <w:jc w:val="both"/>
        <w:rPr>
          <w:rFonts w:asciiTheme="minorHAnsi" w:hAnsiTheme="minorHAnsi" w:cstheme="minorHAnsi"/>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139"/>
        <w:gridCol w:w="2023"/>
        <w:gridCol w:w="781"/>
        <w:gridCol w:w="1290"/>
        <w:gridCol w:w="1417"/>
        <w:gridCol w:w="1412"/>
      </w:tblGrid>
      <w:tr w:rsidR="008A3495" w:rsidRPr="008A3495" w14:paraId="1D1EDEB6" w14:textId="77777777" w:rsidTr="00434977">
        <w:trPr>
          <w:trHeight w:val="592"/>
        </w:trPr>
        <w:tc>
          <w:tcPr>
            <w:tcW w:w="1180" w:type="pct"/>
            <w:tcBorders>
              <w:top w:val="single" w:sz="4" w:space="0" w:color="00000A"/>
              <w:left w:val="single" w:sz="4" w:space="0" w:color="00000A"/>
              <w:bottom w:val="single" w:sz="4" w:space="0" w:color="00000A"/>
              <w:right w:val="single" w:sz="4" w:space="0" w:color="00000A"/>
            </w:tcBorders>
            <w:vAlign w:val="center"/>
            <w:hideMark/>
          </w:tcPr>
          <w:p w14:paraId="6EC2CCE4"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Pokazatelj uspješnosti</w:t>
            </w:r>
          </w:p>
        </w:tc>
        <w:tc>
          <w:tcPr>
            <w:tcW w:w="1116" w:type="pct"/>
            <w:tcBorders>
              <w:top w:val="single" w:sz="4" w:space="0" w:color="00000A"/>
              <w:left w:val="single" w:sz="4" w:space="0" w:color="00000A"/>
              <w:bottom w:val="single" w:sz="4" w:space="0" w:color="00000A"/>
              <w:right w:val="single" w:sz="4" w:space="0" w:color="00000A"/>
            </w:tcBorders>
            <w:vAlign w:val="center"/>
            <w:hideMark/>
          </w:tcPr>
          <w:p w14:paraId="423B4741"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Definicija</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77296F56"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Jedinica</w:t>
            </w:r>
          </w:p>
        </w:tc>
        <w:tc>
          <w:tcPr>
            <w:tcW w:w="712" w:type="pct"/>
            <w:tcBorders>
              <w:top w:val="single" w:sz="4" w:space="0" w:color="00000A"/>
              <w:left w:val="single" w:sz="4" w:space="0" w:color="00000A"/>
              <w:bottom w:val="single" w:sz="4" w:space="0" w:color="00000A"/>
              <w:right w:val="single" w:sz="4" w:space="0" w:color="00000A"/>
            </w:tcBorders>
            <w:vAlign w:val="center"/>
            <w:hideMark/>
          </w:tcPr>
          <w:p w14:paraId="0BA13792"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Polazna vrijednost</w:t>
            </w:r>
          </w:p>
        </w:tc>
        <w:tc>
          <w:tcPr>
            <w:tcW w:w="782" w:type="pct"/>
            <w:tcBorders>
              <w:top w:val="single" w:sz="4" w:space="0" w:color="00000A"/>
              <w:left w:val="single" w:sz="4" w:space="0" w:color="00000A"/>
              <w:bottom w:val="single" w:sz="4" w:space="0" w:color="00000A"/>
              <w:right w:val="single" w:sz="4" w:space="0" w:color="00000A"/>
            </w:tcBorders>
            <w:vAlign w:val="center"/>
            <w:hideMark/>
          </w:tcPr>
          <w:p w14:paraId="4BCE6A7C" w14:textId="01BCE051" w:rsidR="001E64FA" w:rsidRPr="008A3495" w:rsidRDefault="00B11702" w:rsidP="00DE1E5A">
            <w:pPr>
              <w:spacing w:line="252" w:lineRule="auto"/>
              <w:jc w:val="center"/>
              <w:rPr>
                <w:rFonts w:asciiTheme="minorHAnsi" w:hAnsiTheme="minorHAnsi" w:cstheme="minorHAnsi"/>
                <w:sz w:val="18"/>
                <w:szCs w:val="18"/>
              </w:rPr>
            </w:pPr>
            <w:r w:rsidRPr="00B11702">
              <w:rPr>
                <w:rFonts w:asciiTheme="minorHAnsi" w:hAnsiTheme="minorHAnsi" w:cstheme="minorHAnsi"/>
                <w:sz w:val="18"/>
                <w:szCs w:val="18"/>
                <w:lang w:eastAsia="en-US"/>
              </w:rPr>
              <w:t>REBALANS 2024.</w:t>
            </w:r>
          </w:p>
        </w:tc>
        <w:tc>
          <w:tcPr>
            <w:tcW w:w="779" w:type="pct"/>
            <w:tcBorders>
              <w:top w:val="single" w:sz="4" w:space="0" w:color="00000A"/>
              <w:left w:val="single" w:sz="4" w:space="0" w:color="00000A"/>
              <w:bottom w:val="single" w:sz="4" w:space="0" w:color="00000A"/>
              <w:right w:val="single" w:sz="4" w:space="0" w:color="00000A"/>
            </w:tcBorders>
            <w:vAlign w:val="center"/>
            <w:hideMark/>
          </w:tcPr>
          <w:p w14:paraId="48D7E2A6" w14:textId="77777777" w:rsidR="001E64FA" w:rsidRPr="008A3495" w:rsidRDefault="001E64FA" w:rsidP="00DE1E5A">
            <w:pPr>
              <w:tabs>
                <w:tab w:val="left" w:pos="900"/>
              </w:tabs>
              <w:spacing w:line="252"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IZVRŠENJE 30.6.2024.</w:t>
            </w:r>
          </w:p>
        </w:tc>
      </w:tr>
      <w:tr w:rsidR="00434977" w:rsidRPr="008A3495" w14:paraId="18113DC0" w14:textId="77777777" w:rsidTr="00434977">
        <w:trPr>
          <w:trHeight w:val="1281"/>
        </w:trPr>
        <w:tc>
          <w:tcPr>
            <w:tcW w:w="1180" w:type="pct"/>
            <w:tcBorders>
              <w:top w:val="single" w:sz="4" w:space="0" w:color="00000A"/>
              <w:left w:val="single" w:sz="4" w:space="0" w:color="00000A"/>
              <w:bottom w:val="single" w:sz="4" w:space="0" w:color="00000A"/>
              <w:right w:val="single" w:sz="4" w:space="0" w:color="00000A"/>
            </w:tcBorders>
            <w:vAlign w:val="center"/>
            <w:hideMark/>
          </w:tcPr>
          <w:p w14:paraId="4452AEE1" w14:textId="77777777" w:rsidR="001E64FA" w:rsidRPr="008A3495" w:rsidRDefault="001E64FA" w:rsidP="00DE1E5A">
            <w:pPr>
              <w:spacing w:line="252" w:lineRule="auto"/>
              <w:rPr>
                <w:rFonts w:asciiTheme="minorHAnsi" w:eastAsiaTheme="minorHAnsi" w:hAnsiTheme="minorHAnsi" w:cstheme="minorHAnsi"/>
                <w:sz w:val="18"/>
                <w:szCs w:val="18"/>
              </w:rPr>
            </w:pPr>
            <w:r w:rsidRPr="008A3495">
              <w:rPr>
                <w:rFonts w:asciiTheme="minorHAnsi" w:hAnsiTheme="minorHAnsi" w:cstheme="minorHAnsi"/>
                <w:sz w:val="18"/>
                <w:szCs w:val="18"/>
              </w:rPr>
              <w:t>Izvršavanje poslova iz djelokruga rada, redovito podmirivanje svih financijskih obveza prema zaposlenicima, bankama i ostalima</w:t>
            </w:r>
          </w:p>
        </w:tc>
        <w:tc>
          <w:tcPr>
            <w:tcW w:w="1116" w:type="pct"/>
            <w:tcBorders>
              <w:top w:val="single" w:sz="4" w:space="0" w:color="00000A"/>
              <w:left w:val="single" w:sz="4" w:space="0" w:color="00000A"/>
              <w:bottom w:val="single" w:sz="4" w:space="0" w:color="00000A"/>
              <w:right w:val="single" w:sz="4" w:space="0" w:color="00000A"/>
            </w:tcBorders>
            <w:vAlign w:val="center"/>
            <w:hideMark/>
          </w:tcPr>
          <w:p w14:paraId="330BC182" w14:textId="77777777" w:rsidR="001E64FA" w:rsidRPr="008A3495" w:rsidRDefault="001E64FA" w:rsidP="00DE1E5A">
            <w:pPr>
              <w:spacing w:line="252" w:lineRule="auto"/>
              <w:rPr>
                <w:rFonts w:asciiTheme="minorHAnsi" w:eastAsia="Times New Roman" w:hAnsiTheme="minorHAnsi" w:cstheme="minorHAnsi"/>
                <w:sz w:val="18"/>
                <w:szCs w:val="18"/>
              </w:rPr>
            </w:pPr>
            <w:r w:rsidRPr="008A3495">
              <w:rPr>
                <w:rFonts w:asciiTheme="minorHAnsi" w:hAnsiTheme="minorHAnsi" w:cstheme="minorHAnsi"/>
                <w:sz w:val="18"/>
                <w:szCs w:val="18"/>
              </w:rPr>
              <w:t>Pravovremeno podmirivanje tekućih troškova poslovanja, podmirivanje dospjelih obveza po osnovi glavnica i kamata</w:t>
            </w:r>
          </w:p>
        </w:tc>
        <w:tc>
          <w:tcPr>
            <w:tcW w:w="431" w:type="pct"/>
            <w:tcBorders>
              <w:top w:val="single" w:sz="4" w:space="0" w:color="00000A"/>
              <w:left w:val="single" w:sz="4" w:space="0" w:color="00000A"/>
              <w:bottom w:val="single" w:sz="4" w:space="0" w:color="00000A"/>
              <w:right w:val="single" w:sz="4" w:space="0" w:color="00000A"/>
            </w:tcBorders>
            <w:vAlign w:val="center"/>
            <w:hideMark/>
          </w:tcPr>
          <w:p w14:paraId="650B74E9"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w:t>
            </w:r>
          </w:p>
        </w:tc>
        <w:tc>
          <w:tcPr>
            <w:tcW w:w="712" w:type="pct"/>
            <w:tcBorders>
              <w:top w:val="single" w:sz="4" w:space="0" w:color="00000A"/>
              <w:left w:val="single" w:sz="4" w:space="0" w:color="00000A"/>
              <w:bottom w:val="single" w:sz="4" w:space="0" w:color="00000A"/>
              <w:right w:val="single" w:sz="4" w:space="0" w:color="00000A"/>
            </w:tcBorders>
            <w:vAlign w:val="center"/>
          </w:tcPr>
          <w:p w14:paraId="039102F0"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782" w:type="pct"/>
            <w:tcBorders>
              <w:top w:val="single" w:sz="4" w:space="0" w:color="00000A"/>
              <w:left w:val="single" w:sz="4" w:space="0" w:color="00000A"/>
              <w:bottom w:val="single" w:sz="4" w:space="0" w:color="00000A"/>
              <w:right w:val="single" w:sz="4" w:space="0" w:color="00000A"/>
            </w:tcBorders>
            <w:vAlign w:val="center"/>
          </w:tcPr>
          <w:p w14:paraId="6D2A6110"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779" w:type="pct"/>
            <w:tcBorders>
              <w:top w:val="single" w:sz="4" w:space="0" w:color="00000A"/>
              <w:left w:val="single" w:sz="4" w:space="0" w:color="00000A"/>
              <w:bottom w:val="single" w:sz="4" w:space="0" w:color="00000A"/>
              <w:right w:val="single" w:sz="4" w:space="0" w:color="00000A"/>
            </w:tcBorders>
            <w:vAlign w:val="center"/>
          </w:tcPr>
          <w:p w14:paraId="0DDAA5A4" w14:textId="3721C660" w:rsidR="001E64FA" w:rsidRPr="008A3495" w:rsidRDefault="008D633A" w:rsidP="00DE1E5A">
            <w:pPr>
              <w:jc w:val="center"/>
              <w:rPr>
                <w:rFonts w:asciiTheme="minorHAnsi" w:hAnsiTheme="minorHAnsi" w:cstheme="minorHAnsi"/>
                <w:sz w:val="18"/>
                <w:szCs w:val="18"/>
              </w:rPr>
            </w:pPr>
            <w:r>
              <w:rPr>
                <w:rFonts w:asciiTheme="minorHAnsi" w:hAnsiTheme="minorHAnsi" w:cstheme="minorHAnsi"/>
                <w:sz w:val="18"/>
                <w:szCs w:val="18"/>
              </w:rPr>
              <w:t>6</w:t>
            </w:r>
            <w:r w:rsidR="004D0AAB">
              <w:rPr>
                <w:rFonts w:asciiTheme="minorHAnsi" w:hAnsiTheme="minorHAnsi" w:cstheme="minorHAnsi"/>
                <w:sz w:val="18"/>
                <w:szCs w:val="18"/>
              </w:rPr>
              <w:t>0</w:t>
            </w:r>
          </w:p>
        </w:tc>
      </w:tr>
    </w:tbl>
    <w:p w14:paraId="687AB8ED" w14:textId="77777777" w:rsidR="001E64FA" w:rsidRPr="008A3495" w:rsidRDefault="001E64FA" w:rsidP="001E64FA">
      <w:pPr>
        <w:jc w:val="both"/>
        <w:rPr>
          <w:rFonts w:asciiTheme="minorHAnsi" w:hAnsiTheme="minorHAnsi" w:cstheme="minorHAnsi"/>
          <w:b/>
          <w:bCs/>
        </w:rPr>
      </w:pPr>
    </w:p>
    <w:p w14:paraId="4715558E"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NAZIV PROGRAMA: MUZEJSKA DJELATNOST</w:t>
      </w:r>
      <w:r w:rsidRPr="008D633A">
        <w:rPr>
          <w:rFonts w:asciiTheme="minorHAnsi" w:hAnsiTheme="minorHAnsi" w:cstheme="minorHAnsi"/>
          <w:sz w:val="22"/>
          <w:szCs w:val="22"/>
        </w:rPr>
        <w:t xml:space="preserve">  </w:t>
      </w:r>
    </w:p>
    <w:p w14:paraId="18801349"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0470A42D" w14:textId="77777777" w:rsidR="001E64FA" w:rsidRPr="008D633A" w:rsidRDefault="001E64FA" w:rsidP="001E64FA">
      <w:pPr>
        <w:jc w:val="both"/>
        <w:rPr>
          <w:rFonts w:asciiTheme="minorHAnsi" w:hAnsiTheme="minorHAnsi" w:cstheme="minorHAnsi"/>
          <w:sz w:val="22"/>
          <w:szCs w:val="22"/>
        </w:rPr>
      </w:pPr>
    </w:p>
    <w:p w14:paraId="7056FEDA" w14:textId="77777777" w:rsidR="001E64FA" w:rsidRPr="008D633A" w:rsidRDefault="001E64FA" w:rsidP="001E64FA">
      <w:pPr>
        <w:jc w:val="both"/>
        <w:rPr>
          <w:rFonts w:asciiTheme="minorHAnsi" w:hAnsiTheme="minorHAnsi" w:cstheme="minorHAnsi"/>
          <w:b/>
          <w:sz w:val="22"/>
          <w:szCs w:val="22"/>
        </w:rPr>
      </w:pPr>
      <w:r w:rsidRPr="008D633A">
        <w:rPr>
          <w:rFonts w:asciiTheme="minorHAnsi" w:hAnsiTheme="minorHAnsi" w:cstheme="minorHAnsi"/>
          <w:b/>
          <w:sz w:val="22"/>
          <w:szCs w:val="22"/>
        </w:rPr>
        <w:t>Zakonska osnova za uvođenje programa:</w:t>
      </w:r>
    </w:p>
    <w:p w14:paraId="547BED5A"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Zakon o muzejima (Narodne novine, broj: 61/18., 98/19. i 114/22.) s pripadajućim pravilnicima,</w:t>
      </w:r>
    </w:p>
    <w:p w14:paraId="314D6EC9"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Zakon o zaštiti i očuvanju kulturnih dobara (Narodne novine, broj: 69/99., 151/03., 157/03., 87/09., 88/10., 61/11., 25/12., 136/1.2, 157/13., 152/14., 98/15., 44/17., 90/18., 32/20., 62/20., 117/21. i 114/22.) s pripadajućim pravilnicima,</w:t>
      </w:r>
    </w:p>
    <w:p w14:paraId="029FEDBD"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Zakon o knjižnicama i knjižničnoj djelatnosti (Narodne novine, broj: 17/19., 98/19. i 114/22.) s pripadajućim pravilnicima i</w:t>
      </w:r>
    </w:p>
    <w:p w14:paraId="4C702188" w14:textId="77777777" w:rsidR="001E64FA" w:rsidRPr="008D633A" w:rsidRDefault="001E64FA">
      <w:pPr>
        <w:pStyle w:val="Odlomakpopisa"/>
        <w:numPr>
          <w:ilvl w:val="0"/>
          <w:numId w:val="6"/>
        </w:numPr>
        <w:suppressAutoHyphens/>
        <w:ind w:left="681" w:hanging="284"/>
        <w:jc w:val="both"/>
        <w:rPr>
          <w:rFonts w:asciiTheme="minorHAnsi" w:hAnsiTheme="minorHAnsi" w:cstheme="minorHAnsi"/>
          <w:sz w:val="22"/>
          <w:szCs w:val="22"/>
        </w:rPr>
      </w:pPr>
      <w:r w:rsidRPr="008D633A">
        <w:rPr>
          <w:rFonts w:asciiTheme="minorHAnsi" w:hAnsiTheme="minorHAnsi" w:cstheme="minorHAnsi"/>
          <w:sz w:val="22"/>
          <w:szCs w:val="22"/>
        </w:rPr>
        <w:t xml:space="preserve">Zakon o arhivskom gradivu i arhivima (Narodne novine, broj: 61/18., 98/19. i 114/22.) s pripadajućim pravilnicima. </w:t>
      </w:r>
    </w:p>
    <w:p w14:paraId="04C34F41" w14:textId="77777777" w:rsidR="001E64FA" w:rsidRPr="008A3495" w:rsidRDefault="001E64FA" w:rsidP="001E64FA">
      <w:pPr>
        <w:jc w:val="both"/>
        <w:rPr>
          <w:rFonts w:asciiTheme="minorHAnsi" w:hAnsiTheme="minorHAnsi" w:cstheme="minorHAnsi"/>
        </w:rPr>
      </w:pPr>
    </w:p>
    <w:tbl>
      <w:tblPr>
        <w:tblStyle w:val="Reetkatablice"/>
        <w:tblW w:w="9071" w:type="dxa"/>
        <w:jc w:val="right"/>
        <w:tblLook w:val="04A0" w:firstRow="1" w:lastRow="0" w:firstColumn="1" w:lastColumn="0" w:noHBand="0" w:noVBand="1"/>
      </w:tblPr>
      <w:tblGrid>
        <w:gridCol w:w="4535"/>
        <w:gridCol w:w="1701"/>
        <w:gridCol w:w="1701"/>
        <w:gridCol w:w="1134"/>
      </w:tblGrid>
      <w:tr w:rsidR="008A3495" w:rsidRPr="008D633A" w14:paraId="19D941F8"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3C429DC" w14:textId="77777777" w:rsidR="001E64FA" w:rsidRPr="008D633A" w:rsidRDefault="001E64FA" w:rsidP="00DE1E5A">
            <w:pPr>
              <w:rPr>
                <w:rFonts w:asciiTheme="minorHAnsi" w:hAnsiTheme="minorHAnsi" w:cstheme="minorHAnsi"/>
                <w:b/>
                <w:bCs/>
                <w:sz w:val="20"/>
                <w:szCs w:val="20"/>
              </w:rPr>
            </w:pPr>
            <w:r w:rsidRPr="008D633A">
              <w:rPr>
                <w:rFonts w:asciiTheme="minorHAnsi" w:hAnsiTheme="minorHAnsi" w:cstheme="minorHAnsi"/>
                <w:b/>
                <w:bCs/>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86AE12" w14:textId="71916DA7" w:rsidR="001E64FA" w:rsidRPr="008D633A" w:rsidRDefault="00B11702" w:rsidP="00DE1E5A">
            <w:pPr>
              <w:jc w:val="center"/>
              <w:rPr>
                <w:rFonts w:asciiTheme="minorHAnsi" w:hAnsiTheme="minorHAnsi" w:cstheme="minorHAnsi"/>
                <w:b/>
                <w:bCs/>
                <w:sz w:val="20"/>
                <w:szCs w:val="20"/>
              </w:rPr>
            </w:pPr>
            <w:r w:rsidRPr="008D633A">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D0B783" w14:textId="77777777" w:rsidR="001E64FA" w:rsidRPr="008D633A" w:rsidRDefault="001E64FA" w:rsidP="00DE1E5A">
            <w:pPr>
              <w:jc w:val="center"/>
              <w:rPr>
                <w:rFonts w:asciiTheme="minorHAnsi" w:hAnsiTheme="minorHAnsi" w:cstheme="minorHAnsi"/>
                <w:b/>
                <w:bCs/>
                <w:sz w:val="20"/>
                <w:szCs w:val="20"/>
              </w:rPr>
            </w:pPr>
            <w:r w:rsidRPr="008D633A">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FF9DFA" w14:textId="77777777" w:rsidR="00E95453" w:rsidRPr="008D633A" w:rsidRDefault="00E95453" w:rsidP="00E95453">
            <w:pPr>
              <w:jc w:val="center"/>
              <w:rPr>
                <w:rFonts w:asciiTheme="minorHAnsi" w:hAnsiTheme="minorHAnsi" w:cstheme="minorHAnsi"/>
                <w:i/>
                <w:sz w:val="20"/>
                <w:szCs w:val="20"/>
              </w:rPr>
            </w:pPr>
            <w:r w:rsidRPr="008D633A">
              <w:rPr>
                <w:rFonts w:asciiTheme="minorHAnsi" w:hAnsiTheme="minorHAnsi" w:cstheme="minorHAnsi"/>
                <w:i/>
                <w:sz w:val="20"/>
                <w:szCs w:val="20"/>
              </w:rPr>
              <w:t>INDEKS</w:t>
            </w:r>
          </w:p>
          <w:p w14:paraId="535C73A9" w14:textId="77777777" w:rsidR="00E95453" w:rsidRPr="008D633A" w:rsidRDefault="00E95453" w:rsidP="00E95453">
            <w:pPr>
              <w:jc w:val="center"/>
              <w:rPr>
                <w:rFonts w:asciiTheme="minorHAnsi" w:hAnsiTheme="minorHAnsi" w:cstheme="minorHAnsi"/>
                <w:i/>
                <w:sz w:val="20"/>
                <w:szCs w:val="20"/>
              </w:rPr>
            </w:pPr>
            <w:r w:rsidRPr="008D633A">
              <w:rPr>
                <w:rFonts w:asciiTheme="minorHAnsi" w:hAnsiTheme="minorHAnsi" w:cstheme="minorHAnsi"/>
                <w:i/>
                <w:sz w:val="20"/>
                <w:szCs w:val="20"/>
              </w:rPr>
              <w:t>Izvršenje/</w:t>
            </w:r>
          </w:p>
          <w:p w14:paraId="22BBCDF7" w14:textId="1CCDED58" w:rsidR="001E64FA" w:rsidRPr="008D633A" w:rsidRDefault="00E95453" w:rsidP="00E95453">
            <w:pPr>
              <w:jc w:val="center"/>
              <w:rPr>
                <w:rFonts w:asciiTheme="minorHAnsi" w:hAnsiTheme="minorHAnsi" w:cstheme="minorHAnsi"/>
                <w:b/>
                <w:bCs/>
                <w:sz w:val="20"/>
                <w:szCs w:val="20"/>
              </w:rPr>
            </w:pPr>
            <w:r w:rsidRPr="008D633A">
              <w:rPr>
                <w:rFonts w:asciiTheme="minorHAnsi" w:hAnsiTheme="minorHAnsi" w:cstheme="minorHAnsi"/>
                <w:i/>
                <w:sz w:val="20"/>
                <w:szCs w:val="20"/>
              </w:rPr>
              <w:t>Rebalans</w:t>
            </w:r>
          </w:p>
        </w:tc>
      </w:tr>
      <w:tr w:rsidR="008A3495" w:rsidRPr="008D633A" w14:paraId="0A8672E7"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3EC47447"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 xml:space="preserve">Kapitalni projekt K300001 OTKUP UMJETNINA </w:t>
            </w:r>
          </w:p>
        </w:tc>
        <w:tc>
          <w:tcPr>
            <w:tcW w:w="1701" w:type="dxa"/>
            <w:tcBorders>
              <w:top w:val="single" w:sz="4" w:space="0" w:color="auto"/>
              <w:left w:val="single" w:sz="4" w:space="0" w:color="auto"/>
              <w:bottom w:val="single" w:sz="4" w:space="0" w:color="auto"/>
              <w:right w:val="single" w:sz="4" w:space="0" w:color="auto"/>
            </w:tcBorders>
            <w:noWrap/>
            <w:vAlign w:val="center"/>
          </w:tcPr>
          <w:p w14:paraId="11AD8F94"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69D4B1"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240,00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9115F6B" w14:textId="38DFCFD5"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16,00</w:t>
            </w:r>
          </w:p>
        </w:tc>
      </w:tr>
      <w:tr w:rsidR="008A3495" w:rsidRPr="008D633A" w14:paraId="6C7BC607"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2F2B207"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3A49388"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14.900,00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BC8BD8"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9.021,34</w:t>
            </w:r>
          </w:p>
        </w:tc>
        <w:tc>
          <w:tcPr>
            <w:tcW w:w="1134" w:type="dxa"/>
            <w:tcBorders>
              <w:top w:val="single" w:sz="4" w:space="0" w:color="auto"/>
              <w:left w:val="single" w:sz="4" w:space="0" w:color="auto"/>
              <w:bottom w:val="single" w:sz="4" w:space="0" w:color="auto"/>
              <w:right w:val="single" w:sz="4" w:space="0" w:color="auto"/>
            </w:tcBorders>
            <w:noWrap/>
            <w:vAlign w:val="center"/>
          </w:tcPr>
          <w:p w14:paraId="7B4DA339"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60,55</w:t>
            </w:r>
          </w:p>
        </w:tc>
      </w:tr>
      <w:tr w:rsidR="008A3495" w:rsidRPr="008D633A" w14:paraId="4239F495"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6368F25A"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Kapitalni projekt K300001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26519E"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53.300,00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15FBF4"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749,50</w:t>
            </w:r>
          </w:p>
        </w:tc>
        <w:tc>
          <w:tcPr>
            <w:tcW w:w="1134" w:type="dxa"/>
            <w:tcBorders>
              <w:top w:val="single" w:sz="4" w:space="0" w:color="auto"/>
              <w:left w:val="single" w:sz="4" w:space="0" w:color="auto"/>
              <w:bottom w:val="single" w:sz="4" w:space="0" w:color="auto"/>
              <w:right w:val="single" w:sz="4" w:space="0" w:color="auto"/>
            </w:tcBorders>
            <w:noWrap/>
            <w:vAlign w:val="center"/>
          </w:tcPr>
          <w:p w14:paraId="676FAC82" w14:textId="7196E25F"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1,41</w:t>
            </w:r>
          </w:p>
        </w:tc>
      </w:tr>
      <w:tr w:rsidR="008A3495" w:rsidRPr="008D633A" w14:paraId="1A50DF66"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468CD8C"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T300008 DIGITALIZACIJA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03A25066"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F3190C"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D14997A" w14:textId="321572EB"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r>
      <w:tr w:rsidR="008A3495" w:rsidRPr="008D633A" w14:paraId="45F7FAB8"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B970C1F"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T300007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8C05A"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8144A"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EEF1B52" w14:textId="50D2DDAA"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0,00</w:t>
            </w:r>
          </w:p>
        </w:tc>
      </w:tr>
      <w:tr w:rsidR="008A3495" w:rsidRPr="008D633A" w14:paraId="0FA809F4"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55A4E31"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6967B"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2.100,00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7796A4" w14:textId="77777777"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109,49</w:t>
            </w:r>
          </w:p>
        </w:tc>
        <w:tc>
          <w:tcPr>
            <w:tcW w:w="1134" w:type="dxa"/>
            <w:tcBorders>
              <w:top w:val="single" w:sz="4" w:space="0" w:color="auto"/>
              <w:left w:val="single" w:sz="4" w:space="0" w:color="auto"/>
              <w:bottom w:val="single" w:sz="4" w:space="0" w:color="auto"/>
              <w:right w:val="single" w:sz="4" w:space="0" w:color="auto"/>
            </w:tcBorders>
            <w:noWrap/>
            <w:vAlign w:val="center"/>
          </w:tcPr>
          <w:p w14:paraId="0ADB06FF" w14:textId="2E4E28ED" w:rsidR="001E64FA" w:rsidRPr="008D633A" w:rsidRDefault="001E64FA" w:rsidP="00DE1E5A">
            <w:pPr>
              <w:jc w:val="center"/>
              <w:rPr>
                <w:rFonts w:asciiTheme="minorHAnsi" w:hAnsiTheme="minorHAnsi" w:cstheme="minorHAnsi"/>
                <w:i/>
                <w:iCs/>
                <w:sz w:val="20"/>
                <w:szCs w:val="20"/>
              </w:rPr>
            </w:pPr>
            <w:r w:rsidRPr="008D633A">
              <w:rPr>
                <w:rFonts w:asciiTheme="minorHAnsi" w:hAnsiTheme="minorHAnsi" w:cstheme="minorHAnsi"/>
                <w:i/>
                <w:iCs/>
                <w:sz w:val="20"/>
                <w:szCs w:val="20"/>
              </w:rPr>
              <w:t>5,21</w:t>
            </w:r>
          </w:p>
        </w:tc>
      </w:tr>
      <w:tr w:rsidR="00C21B81" w:rsidRPr="008D633A" w14:paraId="1AE62E8A" w14:textId="77777777" w:rsidTr="00C21B81">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3C929AA6" w14:textId="77777777" w:rsidR="001E64FA" w:rsidRPr="008D633A" w:rsidRDefault="001E64FA" w:rsidP="00DE1E5A">
            <w:pPr>
              <w:rPr>
                <w:rFonts w:asciiTheme="minorHAnsi" w:hAnsiTheme="minorHAnsi" w:cstheme="minorHAnsi"/>
                <w:b/>
                <w:bCs/>
                <w:sz w:val="20"/>
                <w:szCs w:val="20"/>
              </w:rPr>
            </w:pPr>
            <w:r w:rsidRPr="008D633A">
              <w:rPr>
                <w:rFonts w:asciiTheme="minorHAnsi" w:hAnsiTheme="minorHAnsi" w:cstheme="minorHAns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F43B74E" w14:textId="77777777" w:rsidR="001E64FA" w:rsidRPr="008D633A" w:rsidRDefault="001E64FA" w:rsidP="00DE1E5A">
            <w:pPr>
              <w:jc w:val="center"/>
              <w:rPr>
                <w:rFonts w:asciiTheme="minorHAnsi" w:hAnsiTheme="minorHAnsi" w:cstheme="minorHAnsi"/>
                <w:b/>
                <w:bCs/>
                <w:i/>
                <w:iCs/>
                <w:sz w:val="20"/>
                <w:szCs w:val="20"/>
              </w:rPr>
            </w:pPr>
            <w:r w:rsidRPr="008D633A">
              <w:rPr>
                <w:rFonts w:asciiTheme="minorHAnsi" w:hAnsiTheme="minorHAnsi" w:cstheme="minorHAnsi"/>
                <w:b/>
                <w:bCs/>
                <w:i/>
                <w:iCs/>
                <w:sz w:val="20"/>
                <w:szCs w:val="20"/>
              </w:rPr>
              <w:t>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C25D8" w14:textId="77777777" w:rsidR="001E64FA" w:rsidRPr="008D633A" w:rsidRDefault="001E64FA" w:rsidP="00DE1E5A">
            <w:pPr>
              <w:jc w:val="center"/>
              <w:rPr>
                <w:rFonts w:asciiTheme="minorHAnsi" w:hAnsiTheme="minorHAnsi" w:cstheme="minorHAnsi"/>
                <w:b/>
                <w:bCs/>
                <w:i/>
                <w:iCs/>
                <w:sz w:val="20"/>
                <w:szCs w:val="20"/>
              </w:rPr>
            </w:pPr>
            <w:r w:rsidRPr="008D633A">
              <w:rPr>
                <w:rFonts w:asciiTheme="minorHAnsi" w:hAnsiTheme="minorHAnsi" w:cstheme="minorHAnsi"/>
                <w:b/>
                <w:bCs/>
                <w:i/>
                <w:iCs/>
                <w:sz w:val="20"/>
                <w:szCs w:val="20"/>
              </w:rPr>
              <w:t>10.120,33</w:t>
            </w:r>
          </w:p>
        </w:tc>
        <w:tc>
          <w:tcPr>
            <w:tcW w:w="1134" w:type="dxa"/>
            <w:tcBorders>
              <w:top w:val="single" w:sz="4" w:space="0" w:color="auto"/>
              <w:left w:val="single" w:sz="4" w:space="0" w:color="auto"/>
              <w:bottom w:val="single" w:sz="4" w:space="0" w:color="auto"/>
              <w:right w:val="single" w:sz="4" w:space="0" w:color="auto"/>
            </w:tcBorders>
            <w:noWrap/>
            <w:vAlign w:val="center"/>
          </w:tcPr>
          <w:p w14:paraId="6FA4A8A1" w14:textId="10C6763E" w:rsidR="001E64FA" w:rsidRPr="008D633A" w:rsidRDefault="001E64FA" w:rsidP="00DE1E5A">
            <w:pPr>
              <w:jc w:val="center"/>
              <w:rPr>
                <w:rFonts w:asciiTheme="minorHAnsi" w:hAnsiTheme="minorHAnsi" w:cstheme="minorHAnsi"/>
                <w:b/>
                <w:bCs/>
                <w:i/>
                <w:iCs/>
                <w:sz w:val="20"/>
                <w:szCs w:val="20"/>
              </w:rPr>
            </w:pPr>
            <w:r w:rsidRPr="008D633A">
              <w:rPr>
                <w:rFonts w:asciiTheme="minorHAnsi" w:hAnsiTheme="minorHAnsi" w:cstheme="minorHAnsi"/>
                <w:b/>
                <w:bCs/>
                <w:i/>
                <w:iCs/>
                <w:sz w:val="20"/>
                <w:szCs w:val="20"/>
              </w:rPr>
              <w:t>13,49</w:t>
            </w:r>
          </w:p>
        </w:tc>
      </w:tr>
    </w:tbl>
    <w:p w14:paraId="0B9415F7" w14:textId="77777777" w:rsidR="001E64FA" w:rsidRPr="008D633A" w:rsidRDefault="001E64FA" w:rsidP="001E64FA">
      <w:pPr>
        <w:jc w:val="both"/>
        <w:rPr>
          <w:rFonts w:asciiTheme="minorHAnsi" w:hAnsiTheme="minorHAnsi" w:cstheme="minorHAnsi"/>
          <w:b/>
          <w:bCs/>
          <w:sz w:val="20"/>
          <w:szCs w:val="20"/>
        </w:rPr>
      </w:pPr>
    </w:p>
    <w:p w14:paraId="4B1B5030" w14:textId="2E507A5B"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Otkup umjetnina</w:t>
      </w:r>
      <w:r w:rsidRPr="008D633A">
        <w:rPr>
          <w:rFonts w:asciiTheme="minorHAnsi" w:hAnsiTheme="minorHAnsi" w:cstheme="minorHAnsi"/>
          <w:sz w:val="22"/>
          <w:szCs w:val="22"/>
        </w:rPr>
        <w:t xml:space="preserve"> – sredstva za otkup umjetničkih</w:t>
      </w:r>
      <w:r w:rsidR="004D0AAB" w:rsidRPr="008D633A">
        <w:rPr>
          <w:rFonts w:asciiTheme="minorHAnsi" w:hAnsiTheme="minorHAnsi" w:cstheme="minorHAnsi"/>
          <w:sz w:val="22"/>
          <w:szCs w:val="22"/>
        </w:rPr>
        <w:t xml:space="preserve"> djela i muzejskih predmeta</w:t>
      </w:r>
      <w:r w:rsidRPr="008D633A">
        <w:rPr>
          <w:rFonts w:asciiTheme="minorHAnsi" w:hAnsiTheme="minorHAnsi" w:cstheme="minorHAnsi"/>
          <w:sz w:val="22"/>
          <w:szCs w:val="22"/>
        </w:rPr>
        <w:t xml:space="preserve"> prema godišnjem planu </w:t>
      </w:r>
      <w:r w:rsidRPr="008D633A">
        <w:rPr>
          <w:rFonts w:asciiTheme="minorHAnsi" w:hAnsiTheme="minorHAnsi" w:cstheme="minorHAnsi"/>
          <w:sz w:val="22"/>
          <w:szCs w:val="22"/>
        </w:rPr>
        <w:lastRenderedPageBreak/>
        <w:t>Gradskog muzeja Požega.</w:t>
      </w:r>
    </w:p>
    <w:p w14:paraId="71E028C3" w14:textId="77777777" w:rsidR="001E64FA" w:rsidRPr="008D633A" w:rsidRDefault="001E64FA" w:rsidP="001E64FA">
      <w:pPr>
        <w:jc w:val="both"/>
        <w:rPr>
          <w:rFonts w:asciiTheme="minorHAnsi" w:hAnsiTheme="minorHAnsi" w:cstheme="minorHAnsi"/>
          <w:sz w:val="22"/>
          <w:szCs w:val="22"/>
        </w:rPr>
      </w:pPr>
    </w:p>
    <w:tbl>
      <w:tblPr>
        <w:tblW w:w="89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984"/>
        <w:gridCol w:w="993"/>
        <w:gridCol w:w="1134"/>
        <w:gridCol w:w="1417"/>
        <w:gridCol w:w="1418"/>
      </w:tblGrid>
      <w:tr w:rsidR="008D633A" w:rsidRPr="008D633A" w14:paraId="3AADCF59" w14:textId="77777777" w:rsidTr="00DE1E5A">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3F88AD30"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968D716"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610603A"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D486702"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A4C50A" w14:textId="2C1A8BC4" w:rsidR="001E64FA" w:rsidRPr="008D633A" w:rsidRDefault="00B11702" w:rsidP="00DE1E5A">
            <w:pPr>
              <w:jc w:val="center"/>
              <w:rPr>
                <w:rFonts w:asciiTheme="minorHAnsi" w:hAnsiTheme="minorHAnsi" w:cstheme="minorHAnsi"/>
                <w:sz w:val="18"/>
                <w:szCs w:val="18"/>
                <w:lang w:eastAsia="en-US"/>
              </w:rPr>
            </w:pPr>
            <w:r w:rsidRPr="008D633A">
              <w:rPr>
                <w:rFonts w:asciiTheme="minorHAnsi" w:hAnsiTheme="minorHAnsi" w:cstheme="minorHAnsi"/>
                <w:sz w:val="18"/>
                <w:szCs w:val="18"/>
                <w:lang w:eastAsia="en-US"/>
              </w:rPr>
              <w:t>REBALANS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52800A7"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lang w:eastAsia="en-US"/>
              </w:rPr>
              <w:t>IZVRŠENJE 30.6.2024.</w:t>
            </w:r>
          </w:p>
        </w:tc>
      </w:tr>
      <w:tr w:rsidR="008D633A" w:rsidRPr="008D633A" w14:paraId="43E87EFA" w14:textId="77777777" w:rsidTr="00DE1E5A">
        <w:trPr>
          <w:trHeight w:val="658"/>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38F86A84"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 xml:space="preserve">Nabava građe -povećanje broja predmeta u  zbirkama muzeja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D1B13FC"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Zaštita predmeta kao kulturnog dobra požeškog kraja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2DA6FB6"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0FC3F55" w14:textId="7D9FA97F" w:rsidR="001E64FA" w:rsidRPr="008D633A" w:rsidRDefault="008A3495"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8166BC9" w14:textId="585610C0" w:rsidR="001E64FA" w:rsidRPr="008D633A" w:rsidRDefault="008A3495"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15</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F31C893" w14:textId="46887052" w:rsidR="001E64FA" w:rsidRPr="008D633A" w:rsidRDefault="004D0AAB"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6</w:t>
            </w:r>
          </w:p>
        </w:tc>
      </w:tr>
      <w:tr w:rsidR="001A004A" w:rsidRPr="008A3495" w14:paraId="1346573C" w14:textId="77777777" w:rsidTr="00DE1E5A">
        <w:trPr>
          <w:trHeight w:val="364"/>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95C12EA"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Terenska istraživanja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C4E6988"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Zaštita arheološke baštine</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336E09"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B110AD7" w14:textId="127DF949" w:rsidR="001E64FA" w:rsidRPr="008A3495" w:rsidRDefault="008A3495"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10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D99D17" w14:textId="43792C22" w:rsidR="001E64FA" w:rsidRPr="008A3495" w:rsidRDefault="008A3495"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26C6409"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0C8D417D" w14:textId="77777777" w:rsidR="001E64FA" w:rsidRPr="008A3495" w:rsidRDefault="001E64FA" w:rsidP="001E64FA">
      <w:pPr>
        <w:jc w:val="both"/>
        <w:rPr>
          <w:rFonts w:asciiTheme="minorHAnsi" w:hAnsiTheme="minorHAnsi" w:cstheme="minorHAnsi"/>
        </w:rPr>
      </w:pPr>
    </w:p>
    <w:p w14:paraId="221614BB" w14:textId="6011E325"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Restauracije</w:t>
      </w:r>
      <w:r w:rsidRPr="008D633A">
        <w:rPr>
          <w:rFonts w:asciiTheme="minorHAnsi" w:hAnsiTheme="minorHAnsi" w:cstheme="minorHAnsi"/>
          <w:sz w:val="22"/>
          <w:szCs w:val="22"/>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 </w:t>
      </w:r>
    </w:p>
    <w:p w14:paraId="442605E0" w14:textId="77777777" w:rsidR="001E64FA" w:rsidRPr="008A3495" w:rsidRDefault="001E64FA" w:rsidP="001E64FA">
      <w:pPr>
        <w:jc w:val="both"/>
        <w:rPr>
          <w:rFonts w:asciiTheme="minorHAnsi" w:hAnsiTheme="minorHAnsi" w:cstheme="minorHAnsi"/>
        </w:rPr>
      </w:pPr>
    </w:p>
    <w:tbl>
      <w:tblPr>
        <w:tblW w:w="89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984"/>
        <w:gridCol w:w="993"/>
        <w:gridCol w:w="1134"/>
        <w:gridCol w:w="1417"/>
        <w:gridCol w:w="1418"/>
      </w:tblGrid>
      <w:tr w:rsidR="008A3495" w:rsidRPr="008A3495" w14:paraId="4630E094" w14:textId="77777777" w:rsidTr="00DE1E5A">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01BC4835"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F2AC6F6"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71F9D92"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EC981F"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94ABF0" w14:textId="41AFB5DB" w:rsidR="001E64FA" w:rsidRPr="008A3495" w:rsidRDefault="00B11702" w:rsidP="00DE1E5A">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94E564"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IZVRŠENJE 30.6.2024.</w:t>
            </w:r>
          </w:p>
        </w:tc>
      </w:tr>
      <w:tr w:rsidR="008D633A" w:rsidRPr="008D633A" w14:paraId="386F79D0" w14:textId="77777777" w:rsidTr="00DE1E5A">
        <w:trPr>
          <w:trHeight w:val="779"/>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5C2470E5"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 xml:space="preserve">Povećanje broja restauriranih predmeta iz svih odjela muzeja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D0BE6F1"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Zaštita predmeta kao kulturnog dobra požeškog kraja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CA79F04"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8C32D8" w14:textId="127B8D73"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1</w:t>
            </w:r>
            <w:r w:rsidR="008A3495" w:rsidRPr="008D633A">
              <w:rPr>
                <w:rFonts w:asciiTheme="minorHAnsi" w:hAnsiTheme="minorHAnsi" w:cstheme="minorHAnsi"/>
                <w:sz w:val="18"/>
                <w:szCs w:val="18"/>
              </w:rPr>
              <w:t>5</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8772DD" w14:textId="1F348B6E" w:rsidR="001E64FA" w:rsidRPr="008D633A" w:rsidRDefault="008A3495"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60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D4E85CB"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60</w:t>
            </w:r>
          </w:p>
        </w:tc>
      </w:tr>
    </w:tbl>
    <w:p w14:paraId="27A0FBD4" w14:textId="77777777" w:rsidR="001E64FA" w:rsidRPr="008A3495" w:rsidRDefault="001E64FA" w:rsidP="001E64FA">
      <w:pPr>
        <w:jc w:val="both"/>
        <w:rPr>
          <w:rFonts w:asciiTheme="minorHAnsi" w:hAnsiTheme="minorHAnsi" w:cstheme="minorHAnsi"/>
          <w:b/>
          <w:bCs/>
          <w:sz w:val="20"/>
        </w:rPr>
      </w:pPr>
    </w:p>
    <w:p w14:paraId="65E9B0A1" w14:textId="434E56D5"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Izložbe -</w:t>
      </w:r>
      <w:r w:rsidRPr="008D633A">
        <w:rPr>
          <w:rFonts w:asciiTheme="minorHAnsi" w:hAnsiTheme="minorHAnsi" w:cstheme="minorHAnsi"/>
          <w:sz w:val="22"/>
          <w:szCs w:val="22"/>
        </w:rPr>
        <w:t xml:space="preserve"> u predviđenim troškovima su uglavnom sredstva za grafičke i tiskarske pripreme,</w:t>
      </w:r>
      <w:r w:rsidR="008A7924" w:rsidRPr="008D633A">
        <w:rPr>
          <w:rFonts w:asciiTheme="minorHAnsi" w:hAnsiTheme="minorHAnsi" w:cstheme="minorHAnsi"/>
          <w:sz w:val="22"/>
          <w:szCs w:val="22"/>
        </w:rPr>
        <w:t xml:space="preserve"> intelektualne i ostale usluge</w:t>
      </w:r>
      <w:r w:rsidRPr="008D633A">
        <w:rPr>
          <w:rFonts w:asciiTheme="minorHAnsi" w:hAnsiTheme="minorHAnsi" w:cstheme="minorHAnsi"/>
          <w:sz w:val="22"/>
          <w:szCs w:val="22"/>
        </w:rPr>
        <w:t xml:space="preserve">  oko organizacije izložbi. Cilj provedbe ovog programa je promocija muzejske djelatnosti te uključivanje građana i ostalih subjekata u aktivnu suradnju. Program predviđa promociju obnovljene zgrade te promociju OŠ Julija Kempfa i proslavu  sto i pedeset (150) godina Dobrovoljnog vatrogasnog društva grada Požege. Program predviđa organizaciju promotivnih izložbi na sve navedene teme u cilju daljnje promocije Gradskog muzeja Požega i Grada Požege.</w:t>
      </w:r>
    </w:p>
    <w:p w14:paraId="512A0EAB" w14:textId="77777777" w:rsidR="001E64FA" w:rsidRPr="008D633A" w:rsidRDefault="001E64FA" w:rsidP="001E64FA">
      <w:pPr>
        <w:jc w:val="both"/>
        <w:rPr>
          <w:rFonts w:asciiTheme="minorHAnsi" w:hAnsiTheme="minorHAnsi" w:cstheme="minorHAnsi"/>
          <w:sz w:val="22"/>
          <w:szCs w:val="22"/>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984"/>
        <w:gridCol w:w="993"/>
        <w:gridCol w:w="1134"/>
        <w:gridCol w:w="1275"/>
        <w:gridCol w:w="1418"/>
      </w:tblGrid>
      <w:tr w:rsidR="008A3495" w:rsidRPr="008A3495" w14:paraId="4462EE00" w14:textId="77777777" w:rsidTr="00DE1E5A">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55818B77"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5D029CC"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DE06194"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0C6F3E"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C145666" w14:textId="59C5B2D7" w:rsidR="001E64FA" w:rsidRPr="008A3495" w:rsidRDefault="00B11702" w:rsidP="00DE1E5A">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343355D"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IZVRŠENJE 30.6.2024.</w:t>
            </w:r>
          </w:p>
        </w:tc>
      </w:tr>
      <w:tr w:rsidR="008D633A" w:rsidRPr="008D633A" w14:paraId="4795A02F" w14:textId="77777777" w:rsidTr="00DE1E5A">
        <w:trPr>
          <w:trHeight w:val="791"/>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22515F34" w14:textId="77777777" w:rsidR="001E64FA" w:rsidRPr="008D633A" w:rsidRDefault="001E64FA" w:rsidP="00DE1E5A">
            <w:pPr>
              <w:spacing w:line="254" w:lineRule="auto"/>
              <w:rPr>
                <w:rFonts w:asciiTheme="minorHAnsi" w:eastAsia="Arial" w:hAnsiTheme="minorHAnsi" w:cstheme="minorHAnsi"/>
                <w:bCs/>
                <w:sz w:val="18"/>
                <w:szCs w:val="18"/>
              </w:rPr>
            </w:pPr>
            <w:r w:rsidRPr="008D633A">
              <w:rPr>
                <w:rFonts w:asciiTheme="minorHAnsi" w:hAnsiTheme="minorHAnsi" w:cstheme="minorHAnsi"/>
                <w:sz w:val="18"/>
                <w:szCs w:val="18"/>
              </w:rPr>
              <w:t>Povećanje broja korisnika i posjetitelja</w:t>
            </w:r>
          </w:p>
        </w:tc>
        <w:tc>
          <w:tcPr>
            <w:tcW w:w="1984" w:type="dxa"/>
            <w:tcBorders>
              <w:top w:val="single" w:sz="4" w:space="0" w:color="00000A"/>
              <w:left w:val="single" w:sz="4" w:space="0" w:color="00000A"/>
              <w:bottom w:val="single" w:sz="4" w:space="0" w:color="00000A"/>
              <w:right w:val="single" w:sz="4" w:space="0" w:color="00000A"/>
            </w:tcBorders>
            <w:vAlign w:val="center"/>
          </w:tcPr>
          <w:p w14:paraId="26BE1945"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Promocija muzejske djelatnosti</w:t>
            </w:r>
          </w:p>
        </w:tc>
        <w:tc>
          <w:tcPr>
            <w:tcW w:w="993" w:type="dxa"/>
            <w:tcBorders>
              <w:top w:val="single" w:sz="4" w:space="0" w:color="00000A"/>
              <w:left w:val="single" w:sz="4" w:space="0" w:color="00000A"/>
              <w:bottom w:val="single" w:sz="4" w:space="0" w:color="00000A"/>
              <w:right w:val="single" w:sz="4" w:space="0" w:color="00000A"/>
            </w:tcBorders>
            <w:vAlign w:val="center"/>
          </w:tcPr>
          <w:p w14:paraId="65DC3B90" w14:textId="77777777" w:rsidR="001E64FA" w:rsidRPr="008D633A" w:rsidRDefault="001E64FA" w:rsidP="00DE1E5A">
            <w:pPr>
              <w:snapToGrid w:val="0"/>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CE5F8CD" w14:textId="1B4140C1"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20</w:t>
            </w:r>
          </w:p>
        </w:tc>
        <w:tc>
          <w:tcPr>
            <w:tcW w:w="1275" w:type="dxa"/>
            <w:tcBorders>
              <w:top w:val="single" w:sz="4" w:space="0" w:color="00000A"/>
              <w:left w:val="single" w:sz="4" w:space="0" w:color="00000A"/>
              <w:bottom w:val="single" w:sz="4" w:space="0" w:color="00000A"/>
              <w:right w:val="single" w:sz="4" w:space="0" w:color="00000A"/>
            </w:tcBorders>
            <w:vAlign w:val="center"/>
          </w:tcPr>
          <w:p w14:paraId="2D86A31F" w14:textId="45F63148"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20</w:t>
            </w:r>
            <w:r w:rsidR="000C52F7">
              <w:rPr>
                <w:rFonts w:asciiTheme="minorHAnsi" w:hAnsiTheme="minorHAnsi" w:cstheme="minorHAnsi"/>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212C9D27" w14:textId="6FC8B734" w:rsidR="001E64FA" w:rsidRPr="008D633A" w:rsidRDefault="008D633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10</w:t>
            </w:r>
          </w:p>
        </w:tc>
      </w:tr>
    </w:tbl>
    <w:p w14:paraId="522EFBB2" w14:textId="77777777" w:rsidR="001E64FA" w:rsidRPr="008A3495" w:rsidRDefault="001E64FA" w:rsidP="001E64FA">
      <w:pPr>
        <w:jc w:val="both"/>
        <w:rPr>
          <w:rFonts w:asciiTheme="minorHAnsi" w:hAnsiTheme="minorHAnsi" w:cstheme="minorHAnsi"/>
        </w:rPr>
      </w:pPr>
    </w:p>
    <w:p w14:paraId="6F7AC696" w14:textId="6CB936B6"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Digitalizacija</w:t>
      </w:r>
      <w:r w:rsidRPr="008D633A">
        <w:rPr>
          <w:rFonts w:asciiTheme="minorHAnsi" w:hAnsiTheme="minorHAnsi" w:cstheme="minorHAnsi"/>
          <w:sz w:val="22"/>
          <w:szCs w:val="22"/>
        </w:rPr>
        <w:t xml:space="preserve"> - </w:t>
      </w:r>
      <w:r w:rsidR="008A7924" w:rsidRPr="008D633A">
        <w:rPr>
          <w:rFonts w:asciiTheme="minorHAnsi" w:hAnsiTheme="minorHAnsi" w:cstheme="minorHAnsi"/>
          <w:sz w:val="22"/>
          <w:szCs w:val="22"/>
        </w:rPr>
        <w:t>planirana su sredstva za razvoj novih usluga i proizvoda za korisnike projekta digitalizacija obiteljskih fotografija Klub čitatelja vlastite prošlosti, kompatibilnih s portalom eKultura putem mrežne stranice projekta, koja nisu realizirana u izvještajnom razdoblju.</w:t>
      </w:r>
    </w:p>
    <w:p w14:paraId="54214A0C" w14:textId="77777777" w:rsidR="001E64FA" w:rsidRPr="008A3495" w:rsidRDefault="001E64FA" w:rsidP="001E64FA">
      <w:pPr>
        <w:jc w:val="both"/>
        <w:rPr>
          <w:rFonts w:asciiTheme="minorHAnsi" w:hAnsiTheme="minorHAnsi" w:cstheme="minorHAnsi"/>
        </w:rPr>
      </w:pPr>
    </w:p>
    <w:tbl>
      <w:tblPr>
        <w:tblW w:w="87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984"/>
        <w:gridCol w:w="993"/>
        <w:gridCol w:w="1134"/>
        <w:gridCol w:w="1275"/>
        <w:gridCol w:w="1418"/>
      </w:tblGrid>
      <w:tr w:rsidR="008A3495" w:rsidRPr="008A3495" w14:paraId="78673CF7" w14:textId="77777777" w:rsidTr="00DE1E5A">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1C229B62"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6AFBD17"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EF607ED"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9AF094"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60C43AC" w14:textId="4D69F519" w:rsidR="001E64FA" w:rsidRPr="008A3495" w:rsidRDefault="00B11702" w:rsidP="00DE1E5A">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F8CD229"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IZVRŠENJE 30.6.2024.</w:t>
            </w:r>
          </w:p>
        </w:tc>
      </w:tr>
      <w:tr w:rsidR="001A004A" w:rsidRPr="008A3495" w14:paraId="53AA1E9F" w14:textId="77777777" w:rsidTr="00DE1E5A">
        <w:trPr>
          <w:trHeight w:val="577"/>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2B9ADA46"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eastAsia="Arial" w:hAnsiTheme="minorHAnsi" w:cstheme="minorHAnsi"/>
                <w:bCs/>
                <w:sz w:val="18"/>
                <w:szCs w:val="18"/>
              </w:rPr>
              <w:t>Proširenje digitalne zbirke</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EB483B9"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Zaštita kulturne baštine požeškog kraja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E2E3750"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E0CA923" w14:textId="7CC42E14" w:rsidR="001E64FA" w:rsidRPr="008A3495" w:rsidRDefault="008A3495"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6C1A2F1"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94E1DF"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4065A848" w14:textId="77777777" w:rsidR="001E64FA" w:rsidRPr="008A3495" w:rsidRDefault="001E64FA" w:rsidP="001E64FA">
      <w:pPr>
        <w:jc w:val="both"/>
        <w:rPr>
          <w:rFonts w:asciiTheme="minorHAnsi" w:hAnsiTheme="minorHAnsi" w:cstheme="minorHAnsi"/>
          <w:b/>
          <w:bCs/>
        </w:rPr>
      </w:pPr>
    </w:p>
    <w:p w14:paraId="16F5A8ED" w14:textId="3EE80350"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Izdavačka djelatnost</w:t>
      </w:r>
      <w:r w:rsidRPr="008D633A">
        <w:rPr>
          <w:rFonts w:asciiTheme="minorHAnsi" w:hAnsiTheme="minorHAnsi" w:cstheme="minorHAnsi"/>
          <w:sz w:val="22"/>
          <w:szCs w:val="22"/>
        </w:rPr>
        <w:t xml:space="preserve"> - programom je planirano izdavanje monografije povodom 100-godišnjice od osnivanja Gradskog muzeja Požega. Monografija pod nazivom Monografija Grgurevo, treba predstaviti Muzej i grad Požegu općenito. Programom  su predviđena sredstva za ilustraciju karte Požeškog vinogorja, kao i za snimanje fotografija na terenu te autorska prava za korištenje istih fotografija. Osim toga predviđeni su i troškovi stručne recenzije teksta i njegov prijevod na engleski jezik te oblikovanje i grafička priprema za tisak, obrada fotografija i sam tisak monografije.</w:t>
      </w:r>
      <w:r w:rsidR="008A7924" w:rsidRPr="008D633A">
        <w:rPr>
          <w:rFonts w:asciiTheme="minorHAnsi" w:hAnsiTheme="minorHAnsi" w:cstheme="minorHAnsi"/>
          <w:sz w:val="22"/>
          <w:szCs w:val="22"/>
        </w:rPr>
        <w:t xml:space="preserve"> Projekt nije realiziran u izvještajnom razdoblju.</w:t>
      </w:r>
    </w:p>
    <w:p w14:paraId="695E4C9C" w14:textId="77777777" w:rsidR="001E64FA" w:rsidRPr="008D633A" w:rsidRDefault="001E64FA" w:rsidP="001E64FA">
      <w:pPr>
        <w:jc w:val="both"/>
        <w:rPr>
          <w:rFonts w:asciiTheme="minorHAnsi" w:hAnsiTheme="minorHAnsi" w:cstheme="minorHAnsi"/>
          <w:sz w:val="22"/>
          <w:szCs w:val="22"/>
        </w:rPr>
      </w:pPr>
    </w:p>
    <w:tbl>
      <w:tblPr>
        <w:tblW w:w="86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984"/>
        <w:gridCol w:w="993"/>
        <w:gridCol w:w="1134"/>
        <w:gridCol w:w="1275"/>
        <w:gridCol w:w="1276"/>
      </w:tblGrid>
      <w:tr w:rsidR="008A3495" w:rsidRPr="008A3495" w14:paraId="6D714A15" w14:textId="77777777" w:rsidTr="00DE1E5A">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61ADE592"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74CF744"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0EB6D4C2"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0CBCEB"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EB83DD0" w14:textId="33788169" w:rsidR="001E64FA" w:rsidRPr="008A3495" w:rsidRDefault="00B11702" w:rsidP="00DE1E5A">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28487A"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IZVRŠENJE 30.6.2024.</w:t>
            </w:r>
          </w:p>
        </w:tc>
      </w:tr>
      <w:tr w:rsidR="008D633A" w:rsidRPr="008D633A" w14:paraId="6CF47FD3" w14:textId="77777777" w:rsidTr="00DE1E5A">
        <w:trPr>
          <w:trHeight w:val="577"/>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2E33F8B2"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Promocija muzeja i grada</w:t>
            </w:r>
          </w:p>
        </w:tc>
        <w:tc>
          <w:tcPr>
            <w:tcW w:w="1984" w:type="dxa"/>
            <w:tcBorders>
              <w:top w:val="single" w:sz="4" w:space="0" w:color="00000A"/>
              <w:left w:val="single" w:sz="4" w:space="0" w:color="00000A"/>
              <w:bottom w:val="single" w:sz="4" w:space="0" w:color="00000A"/>
              <w:right w:val="single" w:sz="4" w:space="0" w:color="00000A"/>
            </w:tcBorders>
            <w:vAlign w:val="center"/>
          </w:tcPr>
          <w:p w14:paraId="1AD8A241"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Edukativna i marketinška  djelatnost</w:t>
            </w:r>
          </w:p>
        </w:tc>
        <w:tc>
          <w:tcPr>
            <w:tcW w:w="993" w:type="dxa"/>
            <w:tcBorders>
              <w:top w:val="single" w:sz="4" w:space="0" w:color="00000A"/>
              <w:left w:val="single" w:sz="4" w:space="0" w:color="00000A"/>
              <w:bottom w:val="single" w:sz="4" w:space="0" w:color="00000A"/>
              <w:right w:val="single" w:sz="4" w:space="0" w:color="00000A"/>
            </w:tcBorders>
            <w:vAlign w:val="center"/>
          </w:tcPr>
          <w:p w14:paraId="03D54613"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7EDEBB2" w14:textId="0D28BE1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6D77C641"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26FDAD77"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0</w:t>
            </w:r>
          </w:p>
        </w:tc>
      </w:tr>
    </w:tbl>
    <w:p w14:paraId="7AD8BA6F" w14:textId="77777777" w:rsidR="001E64FA" w:rsidRPr="008A3495" w:rsidRDefault="001E64FA" w:rsidP="001E64FA">
      <w:pPr>
        <w:jc w:val="both"/>
        <w:rPr>
          <w:rFonts w:asciiTheme="minorHAnsi" w:hAnsiTheme="minorHAnsi" w:cstheme="minorHAnsi"/>
          <w:b/>
          <w:bCs/>
        </w:rPr>
      </w:pPr>
    </w:p>
    <w:p w14:paraId="67752D08"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Muzejske radionice</w:t>
      </w:r>
      <w:r w:rsidRPr="008D633A">
        <w:rPr>
          <w:rFonts w:asciiTheme="minorHAnsi" w:hAnsiTheme="minorHAnsi" w:cstheme="minorHAnsi"/>
          <w:sz w:val="22"/>
          <w:szCs w:val="22"/>
        </w:rPr>
        <w:t xml:space="preserve"> - sredstva za potrebe pedagoške i etnološke radionice (plaćanje honorara i ugovora o djelu i autorskih ugovora te putnih i drugih troškova vanjskim suradnicima).</w:t>
      </w:r>
    </w:p>
    <w:p w14:paraId="154D7DBA" w14:textId="77777777" w:rsidR="001E64FA" w:rsidRPr="008A3495" w:rsidRDefault="001E64FA" w:rsidP="001E64FA">
      <w:pPr>
        <w:jc w:val="both"/>
        <w:rPr>
          <w:rFonts w:asciiTheme="minorHAnsi" w:hAnsiTheme="minorHAnsi" w:cstheme="minorHAnsi"/>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984"/>
        <w:gridCol w:w="993"/>
        <w:gridCol w:w="1134"/>
        <w:gridCol w:w="1275"/>
        <w:gridCol w:w="1134"/>
      </w:tblGrid>
      <w:tr w:rsidR="008A3495" w:rsidRPr="008A3495" w14:paraId="45CD5E35" w14:textId="77777777" w:rsidTr="00DE1E5A">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58DCF8AC"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03CCFDA"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7FEB138"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E16EB5"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3610CE5" w14:textId="06FABB91" w:rsidR="001E64FA" w:rsidRPr="008A3495" w:rsidRDefault="00B11702" w:rsidP="00DE1E5A">
            <w:pPr>
              <w:jc w:val="center"/>
              <w:rPr>
                <w:rFonts w:asciiTheme="minorHAnsi" w:hAnsiTheme="minorHAnsi" w:cstheme="minorHAnsi"/>
                <w:sz w:val="18"/>
                <w:szCs w:val="18"/>
                <w:lang w:eastAsia="en-US"/>
              </w:rPr>
            </w:pPr>
            <w:r w:rsidRPr="00B11702">
              <w:rPr>
                <w:rFonts w:asciiTheme="minorHAnsi" w:hAnsiTheme="minorHAnsi" w:cstheme="minorHAnsi"/>
                <w:sz w:val="18"/>
                <w:szCs w:val="18"/>
                <w:lang w:eastAsia="en-US"/>
              </w:rPr>
              <w:t>REBALANS 2024.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38597A"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lang w:eastAsia="en-US"/>
              </w:rPr>
              <w:t>IZVRŠENJE 30.6.2024.</w:t>
            </w:r>
          </w:p>
        </w:tc>
      </w:tr>
      <w:tr w:rsidR="008D633A" w:rsidRPr="008D633A" w14:paraId="7DAF8B3E" w14:textId="77777777" w:rsidTr="00DE1E5A">
        <w:trPr>
          <w:trHeight w:val="371"/>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2A3FCA1"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Promocija muzeja i grada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81FA37A" w14:textId="77777777" w:rsidR="001E64FA" w:rsidRPr="008D633A" w:rsidRDefault="001E64FA" w:rsidP="00DE1E5A">
            <w:pPr>
              <w:spacing w:line="254" w:lineRule="auto"/>
              <w:rPr>
                <w:rFonts w:asciiTheme="minorHAnsi" w:hAnsiTheme="minorHAnsi" w:cstheme="minorHAnsi"/>
                <w:sz w:val="18"/>
                <w:szCs w:val="18"/>
              </w:rPr>
            </w:pPr>
            <w:r w:rsidRPr="008D633A">
              <w:rPr>
                <w:rFonts w:asciiTheme="minorHAnsi" w:hAnsiTheme="minorHAnsi" w:cstheme="minorHAnsi"/>
                <w:sz w:val="18"/>
                <w:szCs w:val="18"/>
              </w:rPr>
              <w:t>Edukativna i marketinška  djelatnost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0CF43E2"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6BF04B" w14:textId="7EF3F142" w:rsidR="001E64FA" w:rsidRPr="008D633A" w:rsidRDefault="008A3495"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1</w:t>
            </w:r>
            <w:r w:rsidR="001E64FA" w:rsidRPr="008D633A">
              <w:rPr>
                <w:rFonts w:asciiTheme="minorHAnsi" w:hAnsiTheme="minorHAnsi" w:cstheme="minorHAnsi"/>
                <w:sz w:val="18"/>
                <w:szCs w:val="18"/>
              </w:rPr>
              <w:t>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EE5A1F" w14:textId="6B72DD52" w:rsidR="001E64FA" w:rsidRPr="008D633A" w:rsidRDefault="008A3495"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3</w:t>
            </w:r>
            <w:r w:rsidR="001E64FA" w:rsidRPr="008D633A">
              <w:rPr>
                <w:rFonts w:asciiTheme="minorHAnsi" w:hAnsiTheme="minorHAnsi" w:cstheme="minorHAnsi"/>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0407E3" w14:textId="77777777" w:rsidR="001E64FA" w:rsidRPr="008D633A" w:rsidRDefault="001E64FA" w:rsidP="00DE1E5A">
            <w:pPr>
              <w:spacing w:line="254" w:lineRule="auto"/>
              <w:jc w:val="center"/>
              <w:rPr>
                <w:rFonts w:asciiTheme="minorHAnsi" w:hAnsiTheme="minorHAnsi" w:cstheme="minorHAnsi"/>
                <w:sz w:val="18"/>
                <w:szCs w:val="18"/>
              </w:rPr>
            </w:pPr>
            <w:r w:rsidRPr="008D633A">
              <w:rPr>
                <w:rFonts w:asciiTheme="minorHAnsi" w:hAnsiTheme="minorHAnsi" w:cstheme="minorHAnsi"/>
                <w:sz w:val="18"/>
                <w:szCs w:val="18"/>
              </w:rPr>
              <w:t>2</w:t>
            </w:r>
          </w:p>
        </w:tc>
      </w:tr>
    </w:tbl>
    <w:p w14:paraId="79491FD8" w14:textId="46B28C0D" w:rsidR="001E64FA" w:rsidRPr="008A3495" w:rsidRDefault="001E64FA">
      <w:pPr>
        <w:widowControl/>
        <w:suppressAutoHyphens w:val="0"/>
        <w:spacing w:after="160" w:line="259" w:lineRule="auto"/>
        <w:rPr>
          <w:rFonts w:asciiTheme="minorHAnsi" w:eastAsia="Times New Roman" w:hAnsiTheme="minorHAnsi" w:cstheme="minorHAnsi"/>
          <w:b/>
          <w:kern w:val="0"/>
          <w:sz w:val="22"/>
          <w:szCs w:val="22"/>
        </w:rPr>
      </w:pPr>
    </w:p>
    <w:p w14:paraId="2CE9E41F" w14:textId="77777777" w:rsidR="008E0A5C" w:rsidRPr="008D633A" w:rsidRDefault="008E0A5C" w:rsidP="008E0A5C">
      <w:pPr>
        <w:jc w:val="both"/>
        <w:rPr>
          <w:rFonts w:asciiTheme="minorHAnsi" w:hAnsiTheme="minorHAnsi" w:cstheme="minorHAnsi"/>
          <w:b/>
          <w:bCs/>
          <w:sz w:val="22"/>
          <w:szCs w:val="22"/>
        </w:rPr>
      </w:pPr>
      <w:r w:rsidRPr="008D633A">
        <w:rPr>
          <w:rFonts w:asciiTheme="minorHAnsi" w:hAnsiTheme="minorHAnsi" w:cstheme="minorHAnsi"/>
          <w:b/>
          <w:bCs/>
          <w:sz w:val="22"/>
          <w:szCs w:val="22"/>
        </w:rPr>
        <w:t>Proračunski korisnik 32703 – Gradska knjižnica Požega</w:t>
      </w:r>
    </w:p>
    <w:p w14:paraId="0FD01256" w14:textId="77777777" w:rsidR="008E0A5C" w:rsidRPr="008D633A" w:rsidRDefault="008E0A5C" w:rsidP="008E0A5C">
      <w:pPr>
        <w:jc w:val="both"/>
        <w:rPr>
          <w:rFonts w:asciiTheme="minorHAnsi" w:hAnsiTheme="minorHAnsi" w:cstheme="minorHAnsi"/>
          <w:sz w:val="22"/>
          <w:szCs w:val="22"/>
        </w:rPr>
      </w:pPr>
    </w:p>
    <w:p w14:paraId="1680A306" w14:textId="74161FD5"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5FFAD41A"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34A7C8C1"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23CD6FC1"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 xml:space="preserve">Radi izvršavanja djelatnosti Knjižnice i programa njezina rada, unutarnjim ustrojstvom uspostavljane su organizacijske (programske) cjeline i službe: </w:t>
      </w:r>
    </w:p>
    <w:p w14:paraId="1B44F836"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sz w:val="22"/>
          <w:szCs w:val="22"/>
        </w:rPr>
        <w:t>- tri su odjela: Odjel književnosti, Odjel za djecu i mlade, Znanstveni i studijski odjel,</w:t>
      </w:r>
    </w:p>
    <w:p w14:paraId="3FF2F2D4"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sz w:val="22"/>
          <w:szCs w:val="22"/>
        </w:rPr>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665A863B"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sz w:val="22"/>
          <w:szCs w:val="22"/>
        </w:rPr>
        <w:t>- tri su knjižnična stacionara: stacionar u Općina Velika, stacionar u Općini Kaptol i stacionar u Općini Jakšić.</w:t>
      </w:r>
    </w:p>
    <w:p w14:paraId="39DC6FC2" w14:textId="77777777" w:rsidR="001E64FA" w:rsidRPr="008A3495" w:rsidRDefault="001E64FA" w:rsidP="001E64FA">
      <w:pPr>
        <w:jc w:val="both"/>
        <w:rPr>
          <w:rFonts w:asciiTheme="minorHAnsi" w:hAnsiTheme="minorHAnsi" w:cstheme="minorHAnsi"/>
        </w:rPr>
      </w:pPr>
    </w:p>
    <w:tbl>
      <w:tblPr>
        <w:tblStyle w:val="Reetkatablice1"/>
        <w:tblW w:w="9071" w:type="dxa"/>
        <w:jc w:val="right"/>
        <w:tblInd w:w="0" w:type="dxa"/>
        <w:tblLook w:val="04A0" w:firstRow="1" w:lastRow="0" w:firstColumn="1" w:lastColumn="0" w:noHBand="0" w:noVBand="1"/>
      </w:tblPr>
      <w:tblGrid>
        <w:gridCol w:w="4535"/>
        <w:gridCol w:w="1701"/>
        <w:gridCol w:w="1701"/>
        <w:gridCol w:w="1134"/>
      </w:tblGrid>
      <w:tr w:rsidR="008A3495" w:rsidRPr="008A3495" w14:paraId="6CF4580F"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8B835A6" w14:textId="77777777" w:rsidR="001E64FA" w:rsidRPr="008A3495" w:rsidRDefault="001E64FA" w:rsidP="00DE1E5A">
            <w:pPr>
              <w:rPr>
                <w:rFonts w:asciiTheme="minorHAnsi" w:hAnsiTheme="minorHAnsi" w:cstheme="minorHAnsi"/>
                <w:b/>
                <w:bCs/>
                <w:sz w:val="20"/>
                <w:szCs w:val="20"/>
              </w:rPr>
            </w:pPr>
            <w:r w:rsidRPr="008A3495">
              <w:rPr>
                <w:rFonts w:asciiTheme="minorHAnsi" w:hAnsiTheme="minorHAnsi" w:cstheme="minorHAnsi"/>
                <w:b/>
                <w:bCs/>
                <w:sz w:val="20"/>
                <w:szCs w:val="20"/>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F08C8" w14:textId="0AB640C8" w:rsidR="001E64FA" w:rsidRPr="008A3495" w:rsidRDefault="00B11702" w:rsidP="00DE1E5A">
            <w:pPr>
              <w:jc w:val="center"/>
              <w:rPr>
                <w:rFonts w:asciiTheme="minorHAnsi" w:hAnsiTheme="minorHAnsi" w:cstheme="minorHAnsi"/>
                <w:b/>
                <w:bCs/>
                <w:sz w:val="20"/>
                <w:szCs w:val="20"/>
              </w:rPr>
            </w:pPr>
            <w:r w:rsidRPr="00B11702">
              <w:rPr>
                <w:rFonts w:asciiTheme="minorHAnsi" w:hAnsiTheme="minorHAnsi" w:cstheme="minorHAns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30B493" w14:textId="77777777" w:rsidR="001E64FA" w:rsidRPr="008A3495" w:rsidRDefault="001E64FA" w:rsidP="00DE1E5A">
            <w:pPr>
              <w:jc w:val="center"/>
              <w:rPr>
                <w:rFonts w:asciiTheme="minorHAnsi" w:hAnsiTheme="minorHAnsi" w:cstheme="minorHAnsi"/>
                <w:b/>
                <w:bCs/>
                <w:sz w:val="20"/>
                <w:szCs w:val="20"/>
              </w:rPr>
            </w:pPr>
            <w:r w:rsidRPr="008A3495">
              <w:rPr>
                <w:rFonts w:asciiTheme="minorHAnsi" w:hAnsiTheme="minorHAnsi" w:cstheme="minorHAns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446231" w14:textId="77777777" w:rsidR="00E95453" w:rsidRPr="00E95453" w:rsidRDefault="00E95453" w:rsidP="00E95453">
            <w:pPr>
              <w:jc w:val="center"/>
              <w:rPr>
                <w:rFonts w:asciiTheme="minorHAnsi" w:hAnsiTheme="minorHAnsi" w:cstheme="minorHAnsi"/>
                <w:sz w:val="20"/>
                <w:szCs w:val="20"/>
              </w:rPr>
            </w:pPr>
            <w:r w:rsidRPr="00E95453">
              <w:rPr>
                <w:rFonts w:asciiTheme="minorHAnsi" w:hAnsiTheme="minorHAnsi" w:cstheme="minorHAnsi"/>
                <w:sz w:val="20"/>
                <w:szCs w:val="20"/>
              </w:rPr>
              <w:t>INDEKS</w:t>
            </w:r>
          </w:p>
          <w:p w14:paraId="0077CFD7" w14:textId="77777777" w:rsidR="00E95453" w:rsidRPr="00E95453" w:rsidRDefault="00E95453" w:rsidP="00E95453">
            <w:pPr>
              <w:jc w:val="center"/>
              <w:rPr>
                <w:rFonts w:asciiTheme="minorHAnsi" w:hAnsiTheme="minorHAnsi" w:cstheme="minorHAnsi"/>
                <w:sz w:val="20"/>
                <w:szCs w:val="20"/>
              </w:rPr>
            </w:pPr>
            <w:r w:rsidRPr="00E95453">
              <w:rPr>
                <w:rFonts w:asciiTheme="minorHAnsi" w:hAnsiTheme="minorHAnsi" w:cstheme="minorHAnsi"/>
                <w:sz w:val="20"/>
                <w:szCs w:val="20"/>
              </w:rPr>
              <w:t>Izvršenje/</w:t>
            </w:r>
          </w:p>
          <w:p w14:paraId="03CD103B" w14:textId="0F6D1D03" w:rsidR="001E64FA" w:rsidRPr="008A3495" w:rsidRDefault="00E95453" w:rsidP="00E95453">
            <w:pPr>
              <w:jc w:val="center"/>
              <w:rPr>
                <w:rFonts w:asciiTheme="minorHAnsi" w:hAnsiTheme="minorHAnsi" w:cstheme="minorHAnsi"/>
                <w:b/>
                <w:bCs/>
                <w:sz w:val="20"/>
                <w:szCs w:val="20"/>
              </w:rPr>
            </w:pPr>
            <w:r w:rsidRPr="00E95453">
              <w:rPr>
                <w:rFonts w:asciiTheme="minorHAnsi" w:hAnsiTheme="minorHAnsi" w:cstheme="minorHAnsi"/>
                <w:sz w:val="20"/>
                <w:szCs w:val="20"/>
              </w:rPr>
              <w:t>Rebalans</w:t>
            </w:r>
          </w:p>
        </w:tc>
      </w:tr>
      <w:tr w:rsidR="008A3495" w:rsidRPr="008A3495" w14:paraId="50CDB628"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4E3333A"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4B313AF8" w14:textId="77777777" w:rsidR="001E64FA" w:rsidRPr="008A3495" w:rsidRDefault="001E64FA" w:rsidP="00DE1E5A">
            <w:pPr>
              <w:jc w:val="center"/>
              <w:rPr>
                <w:rFonts w:asciiTheme="minorHAnsi" w:hAnsiTheme="minorHAnsi" w:cstheme="minorHAnsi"/>
                <w:sz w:val="20"/>
                <w:szCs w:val="20"/>
              </w:rPr>
            </w:pPr>
            <w:r w:rsidRPr="008A3495">
              <w:rPr>
                <w:rFonts w:asciiTheme="minorHAnsi" w:hAnsiTheme="minorHAnsi" w:cstheme="minorHAnsi"/>
                <w:sz w:val="20"/>
                <w:szCs w:val="20"/>
              </w:rPr>
              <w:t>573.423,00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02285" w14:textId="77777777" w:rsidR="001E64FA" w:rsidRPr="008A3495" w:rsidRDefault="001E64FA" w:rsidP="00DE1E5A">
            <w:pPr>
              <w:jc w:val="center"/>
              <w:rPr>
                <w:rFonts w:asciiTheme="minorHAnsi" w:hAnsiTheme="minorHAnsi" w:cstheme="minorHAnsi"/>
                <w:sz w:val="20"/>
                <w:szCs w:val="20"/>
              </w:rPr>
            </w:pPr>
            <w:r w:rsidRPr="008A3495">
              <w:rPr>
                <w:rFonts w:asciiTheme="minorHAnsi" w:hAnsiTheme="minorHAnsi" w:cstheme="minorHAnsi"/>
                <w:sz w:val="20"/>
                <w:szCs w:val="20"/>
              </w:rPr>
              <w:t>253.611,33</w:t>
            </w:r>
          </w:p>
        </w:tc>
        <w:tc>
          <w:tcPr>
            <w:tcW w:w="1134" w:type="dxa"/>
            <w:tcBorders>
              <w:top w:val="single" w:sz="4" w:space="0" w:color="auto"/>
              <w:left w:val="single" w:sz="4" w:space="0" w:color="auto"/>
              <w:bottom w:val="single" w:sz="4" w:space="0" w:color="auto"/>
              <w:right w:val="single" w:sz="4" w:space="0" w:color="auto"/>
            </w:tcBorders>
            <w:noWrap/>
            <w:vAlign w:val="center"/>
          </w:tcPr>
          <w:p w14:paraId="12292DC6" w14:textId="69DCA06F" w:rsidR="001E64FA" w:rsidRPr="008A3495" w:rsidRDefault="001E64FA" w:rsidP="00DE1E5A">
            <w:pPr>
              <w:jc w:val="center"/>
              <w:rPr>
                <w:rFonts w:asciiTheme="minorHAnsi" w:hAnsiTheme="minorHAnsi" w:cstheme="minorHAnsi"/>
                <w:sz w:val="20"/>
                <w:szCs w:val="20"/>
              </w:rPr>
            </w:pPr>
            <w:r w:rsidRPr="008A3495">
              <w:rPr>
                <w:rFonts w:asciiTheme="minorHAnsi" w:hAnsiTheme="minorHAnsi" w:cstheme="minorHAnsi"/>
                <w:sz w:val="20"/>
                <w:szCs w:val="20"/>
              </w:rPr>
              <w:t>44,23</w:t>
            </w:r>
          </w:p>
        </w:tc>
      </w:tr>
      <w:tr w:rsidR="002271D6" w:rsidRPr="008A3495" w14:paraId="70369FFB"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ED20354"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59D6B5CF" w14:textId="77777777" w:rsidR="001E64FA" w:rsidRPr="008A3495" w:rsidRDefault="001E64FA" w:rsidP="00DE1E5A">
            <w:pPr>
              <w:jc w:val="center"/>
              <w:rPr>
                <w:rFonts w:asciiTheme="minorHAnsi" w:hAnsiTheme="minorHAnsi" w:cstheme="minorHAnsi"/>
                <w:sz w:val="20"/>
                <w:szCs w:val="20"/>
              </w:rPr>
            </w:pPr>
            <w:r w:rsidRPr="008A3495">
              <w:rPr>
                <w:rFonts w:asciiTheme="minorHAnsi" w:hAnsiTheme="minorHAnsi" w:cstheme="minorHAnsi"/>
                <w:sz w:val="20"/>
                <w:szCs w:val="20"/>
              </w:rPr>
              <w:t>117.078,00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9AFA0" w14:textId="77777777" w:rsidR="001E64FA" w:rsidRPr="008A3495" w:rsidRDefault="001E64FA" w:rsidP="00DE1E5A">
            <w:pPr>
              <w:jc w:val="center"/>
              <w:rPr>
                <w:rFonts w:asciiTheme="minorHAnsi" w:hAnsiTheme="minorHAnsi" w:cstheme="minorHAnsi"/>
                <w:sz w:val="20"/>
                <w:szCs w:val="20"/>
              </w:rPr>
            </w:pPr>
            <w:r w:rsidRPr="008A3495">
              <w:rPr>
                <w:rFonts w:asciiTheme="minorHAnsi" w:hAnsiTheme="minorHAnsi" w:cstheme="minorHAnsi"/>
                <w:sz w:val="20"/>
                <w:szCs w:val="20"/>
              </w:rPr>
              <w:t>52.858,51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A35668" w14:textId="5003A142" w:rsidR="001E64FA" w:rsidRPr="008A3495" w:rsidRDefault="001E64FA" w:rsidP="00DE1E5A">
            <w:pPr>
              <w:jc w:val="center"/>
              <w:rPr>
                <w:rFonts w:asciiTheme="minorHAnsi" w:hAnsiTheme="minorHAnsi" w:cstheme="minorHAnsi"/>
                <w:sz w:val="20"/>
                <w:szCs w:val="20"/>
              </w:rPr>
            </w:pPr>
            <w:r w:rsidRPr="008A3495">
              <w:rPr>
                <w:rFonts w:asciiTheme="minorHAnsi" w:hAnsiTheme="minorHAnsi" w:cstheme="minorHAnsi"/>
                <w:sz w:val="20"/>
                <w:szCs w:val="20"/>
              </w:rPr>
              <w:t>45,15</w:t>
            </w:r>
          </w:p>
        </w:tc>
      </w:tr>
    </w:tbl>
    <w:p w14:paraId="7AA455F8" w14:textId="77777777" w:rsidR="001E64FA" w:rsidRPr="008A3495" w:rsidRDefault="001E64FA" w:rsidP="001E64FA">
      <w:pPr>
        <w:jc w:val="both"/>
        <w:rPr>
          <w:rFonts w:asciiTheme="minorHAnsi" w:hAnsiTheme="minorHAnsi" w:cstheme="minorHAnsi"/>
        </w:rPr>
      </w:pPr>
    </w:p>
    <w:p w14:paraId="0D82F99E"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 xml:space="preserve">NAZIV PROGRAMA: REDOVNA DJELATNOST USTANOVA U KULTURI </w:t>
      </w:r>
    </w:p>
    <w:p w14:paraId="74AED2E0" w14:textId="77777777" w:rsidR="001E64FA" w:rsidRPr="008D633A" w:rsidRDefault="001E64FA" w:rsidP="001E64FA">
      <w:pPr>
        <w:jc w:val="both"/>
        <w:rPr>
          <w:rFonts w:asciiTheme="minorHAnsi" w:hAnsiTheme="minorHAnsi" w:cstheme="minorHAnsi"/>
          <w:sz w:val="22"/>
          <w:szCs w:val="22"/>
        </w:rPr>
      </w:pPr>
    </w:p>
    <w:p w14:paraId="71DCC938"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 xml:space="preserve">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w:t>
      </w:r>
      <w:r w:rsidRPr="008D633A">
        <w:rPr>
          <w:rFonts w:asciiTheme="minorHAnsi" w:hAnsiTheme="minorHAnsi" w:cstheme="minorHAnsi"/>
          <w:sz w:val="22"/>
          <w:szCs w:val="22"/>
        </w:rPr>
        <w:lastRenderedPageBreak/>
        <w:t>prateće opreme za knjižnično poslovanje te računala i prateće opreme za korisnike.</w:t>
      </w:r>
    </w:p>
    <w:p w14:paraId="3E204E46" w14:textId="77777777" w:rsidR="001E64FA" w:rsidRPr="008D633A" w:rsidRDefault="001E64FA" w:rsidP="001E64FA">
      <w:pPr>
        <w:ind w:firstLine="284"/>
        <w:jc w:val="both"/>
        <w:rPr>
          <w:rFonts w:asciiTheme="minorHAnsi" w:hAnsiTheme="minorHAnsi" w:cstheme="minorHAnsi"/>
          <w:sz w:val="22"/>
          <w:szCs w:val="22"/>
        </w:rPr>
      </w:pPr>
    </w:p>
    <w:p w14:paraId="7867A0AD" w14:textId="77777777" w:rsidR="001E64FA" w:rsidRPr="008D633A" w:rsidRDefault="001E64FA" w:rsidP="001E64FA">
      <w:pPr>
        <w:jc w:val="both"/>
        <w:rPr>
          <w:rFonts w:asciiTheme="minorHAnsi" w:hAnsiTheme="minorHAnsi" w:cstheme="minorHAnsi"/>
          <w:b/>
          <w:sz w:val="22"/>
          <w:szCs w:val="22"/>
        </w:rPr>
      </w:pPr>
      <w:r w:rsidRPr="008D633A">
        <w:rPr>
          <w:rFonts w:asciiTheme="minorHAnsi" w:hAnsiTheme="minorHAnsi" w:cstheme="minorHAnsi"/>
          <w:b/>
          <w:sz w:val="22"/>
          <w:szCs w:val="22"/>
        </w:rPr>
        <w:t>Zakonska osnova za uvođenje programa:</w:t>
      </w:r>
    </w:p>
    <w:p w14:paraId="3A8C1777" w14:textId="77777777" w:rsidR="001E64FA" w:rsidRPr="008D633A" w:rsidRDefault="001E64FA">
      <w:pPr>
        <w:pStyle w:val="Odlomakpopisa"/>
        <w:numPr>
          <w:ilvl w:val="0"/>
          <w:numId w:val="6"/>
        </w:numPr>
        <w:suppressAutoHyphens/>
        <w:snapToGrid w:val="0"/>
        <w:ind w:left="681" w:hanging="284"/>
        <w:rPr>
          <w:rFonts w:asciiTheme="minorHAnsi" w:hAnsiTheme="minorHAnsi" w:cstheme="minorHAnsi"/>
          <w:sz w:val="22"/>
          <w:szCs w:val="22"/>
        </w:rPr>
      </w:pPr>
      <w:r w:rsidRPr="008D633A">
        <w:rPr>
          <w:rFonts w:asciiTheme="minorHAnsi" w:hAnsiTheme="minorHAnsi" w:cstheme="minorHAnsi"/>
          <w:sz w:val="22"/>
          <w:szCs w:val="22"/>
        </w:rPr>
        <w:t>Zakon o ustanovama (Narodne novine, broj: 76/93., 29/97., 47/99., 35/08., 127/19.i 151/22.),</w:t>
      </w:r>
    </w:p>
    <w:p w14:paraId="2B6D0B92" w14:textId="77777777" w:rsidR="001E64FA" w:rsidRPr="008D633A" w:rsidRDefault="001E64FA">
      <w:pPr>
        <w:pStyle w:val="Odlomakpopisa"/>
        <w:numPr>
          <w:ilvl w:val="0"/>
          <w:numId w:val="6"/>
        </w:numPr>
        <w:suppressAutoHyphens/>
        <w:snapToGrid w:val="0"/>
        <w:ind w:left="681" w:hanging="284"/>
        <w:rPr>
          <w:rFonts w:asciiTheme="minorHAnsi" w:hAnsiTheme="minorHAnsi" w:cstheme="minorHAnsi"/>
          <w:sz w:val="22"/>
          <w:szCs w:val="22"/>
        </w:rPr>
      </w:pPr>
      <w:r w:rsidRPr="008D633A">
        <w:rPr>
          <w:rFonts w:asciiTheme="minorHAnsi" w:hAnsiTheme="minorHAnsi" w:cstheme="minorHAnsi"/>
          <w:sz w:val="22"/>
          <w:szCs w:val="22"/>
        </w:rPr>
        <w:t>Zakon o knjižnicama i knjižničnoj djelatnosti (Narodne novine, broj: 17/19, 98/19. i 114/22.) i</w:t>
      </w:r>
    </w:p>
    <w:p w14:paraId="1161A3A1"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Statut Gradske knjižnice Požega (poveznica https://gkpz.hr/wp-content/uploads/2020/09/1-Statut-Gradske-knjiznice-Pozega.pdf).</w:t>
      </w:r>
    </w:p>
    <w:p w14:paraId="69CF04D1" w14:textId="77777777" w:rsidR="001E64FA" w:rsidRPr="008A3495" w:rsidRDefault="001E64FA" w:rsidP="001E64FA">
      <w:pPr>
        <w:jc w:val="both"/>
        <w:rPr>
          <w:rFonts w:asciiTheme="minorHAnsi" w:hAnsiTheme="minorHAnsi" w:cstheme="minorHAnsi"/>
        </w:rPr>
      </w:pPr>
    </w:p>
    <w:tbl>
      <w:tblPr>
        <w:tblStyle w:val="Reetkatablice"/>
        <w:tblW w:w="9338" w:type="dxa"/>
        <w:jc w:val="right"/>
        <w:tblLayout w:type="fixed"/>
        <w:tblLook w:val="04A0" w:firstRow="1" w:lastRow="0" w:firstColumn="1" w:lastColumn="0" w:noHBand="0" w:noVBand="1"/>
      </w:tblPr>
      <w:tblGrid>
        <w:gridCol w:w="4669"/>
        <w:gridCol w:w="1751"/>
        <w:gridCol w:w="1747"/>
        <w:gridCol w:w="1171"/>
      </w:tblGrid>
      <w:tr w:rsidR="008A3495" w:rsidRPr="008D633A" w14:paraId="302E117C" w14:textId="77777777" w:rsidTr="00E95453">
        <w:trPr>
          <w:trHeight w:val="260"/>
          <w:jc w:val="right"/>
        </w:trPr>
        <w:tc>
          <w:tcPr>
            <w:tcW w:w="4669" w:type="dxa"/>
            <w:tcBorders>
              <w:top w:val="single" w:sz="4" w:space="0" w:color="auto"/>
              <w:left w:val="single" w:sz="4" w:space="0" w:color="auto"/>
              <w:bottom w:val="single" w:sz="4" w:space="0" w:color="auto"/>
              <w:right w:val="single" w:sz="4" w:space="0" w:color="auto"/>
            </w:tcBorders>
            <w:noWrap/>
            <w:vAlign w:val="center"/>
            <w:hideMark/>
          </w:tcPr>
          <w:p w14:paraId="45F8C202" w14:textId="77777777" w:rsidR="001E64FA" w:rsidRPr="008D633A" w:rsidRDefault="001E64FA" w:rsidP="00DE1E5A">
            <w:pPr>
              <w:rPr>
                <w:rFonts w:asciiTheme="minorHAnsi" w:hAnsiTheme="minorHAnsi" w:cstheme="minorHAnsi"/>
                <w:b/>
                <w:bCs/>
                <w:sz w:val="20"/>
                <w:szCs w:val="20"/>
              </w:rPr>
            </w:pPr>
            <w:r w:rsidRPr="008D633A">
              <w:rPr>
                <w:rFonts w:asciiTheme="minorHAnsi" w:hAnsiTheme="minorHAnsi" w:cstheme="minorHAnsi"/>
                <w:b/>
                <w:bCs/>
                <w:sz w:val="20"/>
                <w:szCs w:val="20"/>
              </w:rPr>
              <w:t>PROGRAM 2000 REDOVNA DJELATNOST USTANOVA U KULTURI</w:t>
            </w:r>
          </w:p>
        </w:tc>
        <w:tc>
          <w:tcPr>
            <w:tcW w:w="1751" w:type="dxa"/>
            <w:tcBorders>
              <w:top w:val="single" w:sz="4" w:space="0" w:color="auto"/>
              <w:left w:val="single" w:sz="4" w:space="0" w:color="auto"/>
              <w:bottom w:val="single" w:sz="4" w:space="0" w:color="auto"/>
              <w:right w:val="single" w:sz="4" w:space="0" w:color="auto"/>
            </w:tcBorders>
            <w:noWrap/>
            <w:vAlign w:val="center"/>
            <w:hideMark/>
          </w:tcPr>
          <w:p w14:paraId="733798C5" w14:textId="25EDA9E7" w:rsidR="001E64FA" w:rsidRPr="008D633A" w:rsidRDefault="00B11702" w:rsidP="00DE1E5A">
            <w:pPr>
              <w:jc w:val="center"/>
              <w:rPr>
                <w:rFonts w:asciiTheme="minorHAnsi" w:hAnsiTheme="minorHAnsi" w:cstheme="minorHAnsi"/>
                <w:b/>
                <w:bCs/>
                <w:sz w:val="20"/>
                <w:szCs w:val="20"/>
              </w:rPr>
            </w:pPr>
            <w:r w:rsidRPr="008D633A">
              <w:rPr>
                <w:rFonts w:asciiTheme="minorHAnsi" w:hAnsiTheme="minorHAnsi" w:cstheme="minorHAnsi"/>
                <w:sz w:val="20"/>
                <w:szCs w:val="20"/>
              </w:rPr>
              <w:t>REBALANS 2024.</w:t>
            </w:r>
          </w:p>
        </w:tc>
        <w:tc>
          <w:tcPr>
            <w:tcW w:w="1747" w:type="dxa"/>
            <w:tcBorders>
              <w:top w:val="single" w:sz="4" w:space="0" w:color="auto"/>
              <w:left w:val="single" w:sz="4" w:space="0" w:color="auto"/>
              <w:bottom w:val="single" w:sz="4" w:space="0" w:color="auto"/>
              <w:right w:val="single" w:sz="4" w:space="0" w:color="auto"/>
            </w:tcBorders>
            <w:noWrap/>
            <w:vAlign w:val="center"/>
            <w:hideMark/>
          </w:tcPr>
          <w:p w14:paraId="36ECB9CC" w14:textId="77777777" w:rsidR="001E64FA" w:rsidRPr="008D633A" w:rsidRDefault="001E64FA" w:rsidP="00DE1E5A">
            <w:pPr>
              <w:jc w:val="center"/>
              <w:rPr>
                <w:rFonts w:asciiTheme="minorHAnsi" w:hAnsiTheme="minorHAnsi" w:cstheme="minorHAnsi"/>
                <w:b/>
                <w:bCs/>
                <w:sz w:val="20"/>
                <w:szCs w:val="20"/>
              </w:rPr>
            </w:pPr>
            <w:r w:rsidRPr="008D633A">
              <w:rPr>
                <w:rFonts w:asciiTheme="minorHAnsi" w:hAnsiTheme="minorHAnsi" w:cstheme="minorHAnsi"/>
                <w:sz w:val="20"/>
                <w:szCs w:val="20"/>
              </w:rPr>
              <w:t>IZVRŠENJE 2024.</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59936084" w14:textId="77777777" w:rsidR="00E95453" w:rsidRPr="008D633A" w:rsidRDefault="00E95453" w:rsidP="00E95453">
            <w:pPr>
              <w:jc w:val="center"/>
              <w:rPr>
                <w:rFonts w:asciiTheme="minorHAnsi" w:hAnsiTheme="minorHAnsi" w:cstheme="minorHAnsi"/>
                <w:sz w:val="20"/>
                <w:szCs w:val="20"/>
              </w:rPr>
            </w:pPr>
            <w:r w:rsidRPr="008D633A">
              <w:rPr>
                <w:rFonts w:asciiTheme="minorHAnsi" w:hAnsiTheme="minorHAnsi" w:cstheme="minorHAnsi"/>
                <w:sz w:val="20"/>
                <w:szCs w:val="20"/>
              </w:rPr>
              <w:t>INDEKS</w:t>
            </w:r>
          </w:p>
          <w:p w14:paraId="05EA99B3" w14:textId="77777777" w:rsidR="00E95453" w:rsidRPr="008D633A" w:rsidRDefault="00E95453" w:rsidP="00E95453">
            <w:pPr>
              <w:jc w:val="center"/>
              <w:rPr>
                <w:rFonts w:asciiTheme="minorHAnsi" w:hAnsiTheme="minorHAnsi" w:cstheme="minorHAnsi"/>
                <w:sz w:val="20"/>
                <w:szCs w:val="20"/>
              </w:rPr>
            </w:pPr>
            <w:r w:rsidRPr="008D633A">
              <w:rPr>
                <w:rFonts w:asciiTheme="minorHAnsi" w:hAnsiTheme="minorHAnsi" w:cstheme="minorHAnsi"/>
                <w:sz w:val="20"/>
                <w:szCs w:val="20"/>
              </w:rPr>
              <w:t>Izvršenje/</w:t>
            </w:r>
          </w:p>
          <w:p w14:paraId="583CD116" w14:textId="1417112A" w:rsidR="001E64FA" w:rsidRPr="008D633A" w:rsidRDefault="00E95453" w:rsidP="00E95453">
            <w:pPr>
              <w:jc w:val="center"/>
              <w:rPr>
                <w:rFonts w:asciiTheme="minorHAnsi" w:hAnsiTheme="minorHAnsi" w:cstheme="minorHAnsi"/>
                <w:b/>
                <w:bCs/>
                <w:sz w:val="20"/>
                <w:szCs w:val="20"/>
              </w:rPr>
            </w:pPr>
            <w:r w:rsidRPr="008D633A">
              <w:rPr>
                <w:rFonts w:asciiTheme="minorHAnsi" w:hAnsiTheme="minorHAnsi" w:cstheme="minorHAnsi"/>
                <w:sz w:val="20"/>
                <w:szCs w:val="20"/>
              </w:rPr>
              <w:t>Rebalans</w:t>
            </w:r>
          </w:p>
        </w:tc>
      </w:tr>
      <w:tr w:rsidR="008A3495" w:rsidRPr="008D633A" w14:paraId="06B385C6" w14:textId="77777777" w:rsidTr="00E95453">
        <w:trPr>
          <w:trHeight w:val="260"/>
          <w:jc w:val="right"/>
        </w:trPr>
        <w:tc>
          <w:tcPr>
            <w:tcW w:w="4669" w:type="dxa"/>
            <w:tcBorders>
              <w:top w:val="single" w:sz="4" w:space="0" w:color="auto"/>
              <w:left w:val="single" w:sz="4" w:space="0" w:color="auto"/>
              <w:bottom w:val="single" w:sz="4" w:space="0" w:color="auto"/>
              <w:right w:val="single" w:sz="4" w:space="0" w:color="auto"/>
            </w:tcBorders>
            <w:noWrap/>
            <w:vAlign w:val="center"/>
            <w:hideMark/>
          </w:tcPr>
          <w:p w14:paraId="72618960"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Aktivnost A200001 OSNOVNA AKTIVNOST USTANOVA U KULTURI</w:t>
            </w:r>
          </w:p>
        </w:tc>
        <w:tc>
          <w:tcPr>
            <w:tcW w:w="1751" w:type="dxa"/>
            <w:tcBorders>
              <w:top w:val="single" w:sz="4" w:space="0" w:color="auto"/>
              <w:left w:val="single" w:sz="4" w:space="0" w:color="auto"/>
              <w:bottom w:val="single" w:sz="4" w:space="0" w:color="auto"/>
              <w:right w:val="single" w:sz="4" w:space="0" w:color="auto"/>
            </w:tcBorders>
            <w:noWrap/>
            <w:vAlign w:val="center"/>
          </w:tcPr>
          <w:p w14:paraId="22E02515"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572.423,00</w:t>
            </w:r>
          </w:p>
        </w:tc>
        <w:tc>
          <w:tcPr>
            <w:tcW w:w="1747" w:type="dxa"/>
            <w:tcBorders>
              <w:top w:val="single" w:sz="4" w:space="0" w:color="auto"/>
              <w:left w:val="single" w:sz="4" w:space="0" w:color="auto"/>
              <w:bottom w:val="single" w:sz="4" w:space="0" w:color="auto"/>
              <w:right w:val="single" w:sz="4" w:space="0" w:color="auto"/>
            </w:tcBorders>
            <w:noWrap/>
            <w:vAlign w:val="center"/>
          </w:tcPr>
          <w:p w14:paraId="0BFB5E30"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253.611,33</w:t>
            </w:r>
          </w:p>
        </w:tc>
        <w:tc>
          <w:tcPr>
            <w:tcW w:w="1171" w:type="dxa"/>
            <w:tcBorders>
              <w:top w:val="single" w:sz="4" w:space="0" w:color="auto"/>
              <w:left w:val="single" w:sz="4" w:space="0" w:color="auto"/>
              <w:bottom w:val="single" w:sz="4" w:space="0" w:color="auto"/>
              <w:right w:val="single" w:sz="4" w:space="0" w:color="auto"/>
            </w:tcBorders>
            <w:noWrap/>
            <w:vAlign w:val="center"/>
          </w:tcPr>
          <w:p w14:paraId="45591CD2" w14:textId="01258D5D"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44,30</w:t>
            </w:r>
          </w:p>
        </w:tc>
      </w:tr>
      <w:tr w:rsidR="008A3495" w:rsidRPr="008D633A" w14:paraId="56549E03" w14:textId="77777777" w:rsidTr="00E95453">
        <w:trPr>
          <w:trHeight w:val="260"/>
          <w:jc w:val="right"/>
        </w:trPr>
        <w:tc>
          <w:tcPr>
            <w:tcW w:w="4669" w:type="dxa"/>
            <w:tcBorders>
              <w:top w:val="single" w:sz="4" w:space="0" w:color="auto"/>
              <w:left w:val="single" w:sz="4" w:space="0" w:color="auto"/>
              <w:bottom w:val="single" w:sz="4" w:space="0" w:color="auto"/>
              <w:right w:val="single" w:sz="4" w:space="0" w:color="auto"/>
            </w:tcBorders>
            <w:noWrap/>
            <w:vAlign w:val="center"/>
            <w:hideMark/>
          </w:tcPr>
          <w:p w14:paraId="301FBC78"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Kapitalni projekt K200001 NABAVA OPREME U USTANOVAMA U KULTURI</w:t>
            </w:r>
          </w:p>
        </w:tc>
        <w:tc>
          <w:tcPr>
            <w:tcW w:w="1751" w:type="dxa"/>
            <w:tcBorders>
              <w:top w:val="single" w:sz="4" w:space="0" w:color="auto"/>
              <w:left w:val="single" w:sz="4" w:space="0" w:color="auto"/>
              <w:bottom w:val="single" w:sz="4" w:space="0" w:color="auto"/>
              <w:right w:val="single" w:sz="4" w:space="0" w:color="auto"/>
            </w:tcBorders>
            <w:noWrap/>
            <w:vAlign w:val="center"/>
          </w:tcPr>
          <w:p w14:paraId="4C8E22A2"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1.000,00</w:t>
            </w:r>
          </w:p>
        </w:tc>
        <w:tc>
          <w:tcPr>
            <w:tcW w:w="1747" w:type="dxa"/>
            <w:tcBorders>
              <w:top w:val="single" w:sz="4" w:space="0" w:color="auto"/>
              <w:left w:val="single" w:sz="4" w:space="0" w:color="auto"/>
              <w:bottom w:val="single" w:sz="4" w:space="0" w:color="auto"/>
              <w:right w:val="single" w:sz="4" w:space="0" w:color="auto"/>
            </w:tcBorders>
            <w:noWrap/>
            <w:vAlign w:val="center"/>
          </w:tcPr>
          <w:p w14:paraId="03D36EEE"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71" w:type="dxa"/>
            <w:tcBorders>
              <w:top w:val="single" w:sz="4" w:space="0" w:color="auto"/>
              <w:left w:val="single" w:sz="4" w:space="0" w:color="auto"/>
              <w:bottom w:val="single" w:sz="4" w:space="0" w:color="auto"/>
              <w:right w:val="single" w:sz="4" w:space="0" w:color="auto"/>
            </w:tcBorders>
            <w:noWrap/>
            <w:vAlign w:val="center"/>
          </w:tcPr>
          <w:p w14:paraId="61535E46" w14:textId="18ACE973"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2271D6" w:rsidRPr="008D633A" w14:paraId="1608D000" w14:textId="77777777" w:rsidTr="00E95453">
        <w:trPr>
          <w:trHeight w:val="260"/>
          <w:jc w:val="right"/>
        </w:trPr>
        <w:tc>
          <w:tcPr>
            <w:tcW w:w="4669" w:type="dxa"/>
            <w:tcBorders>
              <w:top w:val="single" w:sz="4" w:space="0" w:color="auto"/>
              <w:left w:val="single" w:sz="4" w:space="0" w:color="auto"/>
              <w:bottom w:val="single" w:sz="4" w:space="0" w:color="auto"/>
              <w:right w:val="single" w:sz="4" w:space="0" w:color="auto"/>
            </w:tcBorders>
            <w:noWrap/>
            <w:vAlign w:val="center"/>
          </w:tcPr>
          <w:p w14:paraId="073EB93A"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UKUPNO</w:t>
            </w:r>
          </w:p>
        </w:tc>
        <w:tc>
          <w:tcPr>
            <w:tcW w:w="1751" w:type="dxa"/>
            <w:tcBorders>
              <w:top w:val="single" w:sz="4" w:space="0" w:color="auto"/>
              <w:left w:val="single" w:sz="4" w:space="0" w:color="auto"/>
              <w:bottom w:val="single" w:sz="4" w:space="0" w:color="auto"/>
              <w:right w:val="single" w:sz="4" w:space="0" w:color="auto"/>
            </w:tcBorders>
            <w:noWrap/>
            <w:vAlign w:val="center"/>
          </w:tcPr>
          <w:p w14:paraId="0C549B4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573.423,00</w:t>
            </w:r>
          </w:p>
        </w:tc>
        <w:tc>
          <w:tcPr>
            <w:tcW w:w="1747" w:type="dxa"/>
            <w:tcBorders>
              <w:top w:val="single" w:sz="4" w:space="0" w:color="auto"/>
              <w:left w:val="single" w:sz="4" w:space="0" w:color="auto"/>
              <w:bottom w:val="single" w:sz="4" w:space="0" w:color="auto"/>
              <w:right w:val="single" w:sz="4" w:space="0" w:color="auto"/>
            </w:tcBorders>
            <w:noWrap/>
            <w:vAlign w:val="center"/>
          </w:tcPr>
          <w:p w14:paraId="24D57E8F"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253.611,33</w:t>
            </w:r>
          </w:p>
        </w:tc>
        <w:tc>
          <w:tcPr>
            <w:tcW w:w="1171" w:type="dxa"/>
            <w:tcBorders>
              <w:top w:val="single" w:sz="4" w:space="0" w:color="auto"/>
              <w:left w:val="single" w:sz="4" w:space="0" w:color="auto"/>
              <w:bottom w:val="single" w:sz="4" w:space="0" w:color="auto"/>
              <w:right w:val="single" w:sz="4" w:space="0" w:color="auto"/>
            </w:tcBorders>
            <w:noWrap/>
            <w:vAlign w:val="center"/>
          </w:tcPr>
          <w:p w14:paraId="2D64FB48" w14:textId="6D5BCCA1"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44,</w:t>
            </w:r>
            <w:r w:rsidR="00431751" w:rsidRPr="008D633A">
              <w:rPr>
                <w:rFonts w:asciiTheme="minorHAnsi" w:hAnsiTheme="minorHAnsi" w:cstheme="minorHAnsi"/>
                <w:sz w:val="20"/>
                <w:szCs w:val="20"/>
              </w:rPr>
              <w:t>2</w:t>
            </w:r>
            <w:r w:rsidR="002271D6" w:rsidRPr="008D633A">
              <w:rPr>
                <w:rFonts w:asciiTheme="minorHAnsi" w:hAnsiTheme="minorHAnsi" w:cstheme="minorHAnsi"/>
                <w:sz w:val="20"/>
                <w:szCs w:val="20"/>
              </w:rPr>
              <w:t>3</w:t>
            </w:r>
          </w:p>
        </w:tc>
      </w:tr>
    </w:tbl>
    <w:p w14:paraId="6B20577B" w14:textId="77777777" w:rsidR="001E64FA" w:rsidRPr="008A3495" w:rsidRDefault="001E64FA" w:rsidP="001E64FA">
      <w:pPr>
        <w:ind w:firstLine="284"/>
        <w:jc w:val="both"/>
        <w:rPr>
          <w:rFonts w:asciiTheme="minorHAnsi" w:hAnsiTheme="minorHAnsi" w:cstheme="minorHAnsi"/>
        </w:rPr>
      </w:pPr>
    </w:p>
    <w:p w14:paraId="52C8EE76"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Osnovna aktivnost ustanova u kulturi</w:t>
      </w:r>
      <w:r w:rsidRPr="008D633A">
        <w:rPr>
          <w:rFonts w:asciiTheme="minorHAnsi" w:hAnsiTheme="minorHAnsi" w:cstheme="minorHAnsi"/>
          <w:sz w:val="22"/>
          <w:szCs w:val="22"/>
        </w:rPr>
        <w:t xml:space="preserve"> - osiguravaju se sredstva za redovan rad knjižnice kroz rashode za zaposlene, materijalne i financijske rashode.</w:t>
      </w:r>
    </w:p>
    <w:p w14:paraId="01710A8D" w14:textId="77777777" w:rsidR="001E64FA" w:rsidRPr="008A3495" w:rsidRDefault="001E64FA" w:rsidP="001E64FA">
      <w:pPr>
        <w:jc w:val="both"/>
        <w:rPr>
          <w:rFonts w:asciiTheme="minorHAnsi" w:hAnsiTheme="minorHAnsi" w:cstheme="minorHAnsi"/>
        </w:rPr>
      </w:pPr>
    </w:p>
    <w:tbl>
      <w:tblPr>
        <w:tblW w:w="4860" w:type="pct"/>
        <w:jc w:val="center"/>
        <w:tblCellMar>
          <w:left w:w="0" w:type="dxa"/>
          <w:right w:w="0" w:type="dxa"/>
        </w:tblCellMar>
        <w:tblLook w:val="04A0" w:firstRow="1" w:lastRow="0" w:firstColumn="1" w:lastColumn="0" w:noHBand="0" w:noVBand="1"/>
      </w:tblPr>
      <w:tblGrid>
        <w:gridCol w:w="2401"/>
        <w:gridCol w:w="2131"/>
        <w:gridCol w:w="861"/>
        <w:gridCol w:w="1045"/>
        <w:gridCol w:w="1207"/>
        <w:gridCol w:w="1154"/>
      </w:tblGrid>
      <w:tr w:rsidR="008A3495" w:rsidRPr="008A3495" w14:paraId="781C5E8F" w14:textId="77777777" w:rsidTr="00DE1E5A">
        <w:trPr>
          <w:trHeight w:val="415"/>
          <w:jc w:val="center"/>
        </w:trPr>
        <w:tc>
          <w:tcPr>
            <w:tcW w:w="136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8AE62FD"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20"/>
                <w:szCs w:val="20"/>
              </w:rPr>
              <w:t>Pokazatelj uspješnosti</w:t>
            </w:r>
          </w:p>
        </w:tc>
        <w:tc>
          <w:tcPr>
            <w:tcW w:w="1211"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51884B8"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20"/>
                <w:szCs w:val="20"/>
              </w:rPr>
              <w:t>Definicija</w:t>
            </w:r>
          </w:p>
        </w:tc>
        <w:tc>
          <w:tcPr>
            <w:tcW w:w="489"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8A828A4"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20"/>
                <w:szCs w:val="20"/>
              </w:rPr>
              <w:t>Jedinica</w:t>
            </w:r>
          </w:p>
        </w:tc>
        <w:tc>
          <w:tcPr>
            <w:tcW w:w="59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62BCBFC"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20"/>
                <w:szCs w:val="20"/>
              </w:rPr>
              <w:t>Polazna vrijednost</w:t>
            </w:r>
          </w:p>
        </w:tc>
        <w:tc>
          <w:tcPr>
            <w:tcW w:w="686"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93D430F" w14:textId="2BAF1E8E" w:rsidR="001E64FA" w:rsidRPr="008A3495" w:rsidRDefault="00B11702" w:rsidP="00DE1E5A">
            <w:pPr>
              <w:jc w:val="center"/>
              <w:rPr>
                <w:rFonts w:asciiTheme="minorHAnsi" w:hAnsiTheme="minorHAnsi" w:cstheme="minorHAnsi"/>
                <w:sz w:val="20"/>
                <w:szCs w:val="20"/>
              </w:rPr>
            </w:pPr>
            <w:r w:rsidRPr="00B11702">
              <w:rPr>
                <w:rFonts w:asciiTheme="minorHAnsi" w:hAnsiTheme="minorHAnsi" w:cstheme="minorHAnsi"/>
                <w:sz w:val="20"/>
                <w:szCs w:val="20"/>
              </w:rPr>
              <w:t>REBALANS 2024.</w:t>
            </w:r>
          </w:p>
        </w:tc>
        <w:tc>
          <w:tcPr>
            <w:tcW w:w="6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427F5A"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20"/>
                <w:szCs w:val="20"/>
              </w:rPr>
              <w:t>IZVRŠENJE 30.6.2024.</w:t>
            </w:r>
          </w:p>
        </w:tc>
      </w:tr>
      <w:tr w:rsidR="001A004A" w:rsidRPr="008A3495" w14:paraId="3FFBAD75" w14:textId="77777777" w:rsidTr="00DE1E5A">
        <w:trPr>
          <w:trHeight w:val="1530"/>
          <w:jc w:val="center"/>
        </w:trPr>
        <w:tc>
          <w:tcPr>
            <w:tcW w:w="1364"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3647CFF"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Izvršavanje poslova iz djelokruga rada, redovito podmirivanje svih financijskih obveza prema zaposlenicima, bankama i ostalima</w:t>
            </w:r>
          </w:p>
        </w:tc>
        <w:tc>
          <w:tcPr>
            <w:tcW w:w="1211"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11C35F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Pravovremeno podmirivanje tekućih troškova poslovanja, podmirivanje dospjelih obveza po osnovi glavnica i kamata</w:t>
            </w:r>
          </w:p>
        </w:tc>
        <w:tc>
          <w:tcPr>
            <w:tcW w:w="489"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24E9A18"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w:t>
            </w:r>
          </w:p>
        </w:tc>
        <w:tc>
          <w:tcPr>
            <w:tcW w:w="594" w:type="pct"/>
            <w:tcBorders>
              <w:top w:val="nil"/>
              <w:left w:val="single" w:sz="8" w:space="0" w:color="000000"/>
              <w:bottom w:val="single" w:sz="8" w:space="0" w:color="000000"/>
              <w:right w:val="nil"/>
            </w:tcBorders>
            <w:tcMar>
              <w:top w:w="0" w:type="dxa"/>
              <w:left w:w="108" w:type="dxa"/>
              <w:bottom w:w="0" w:type="dxa"/>
              <w:right w:w="108" w:type="dxa"/>
            </w:tcMar>
            <w:vAlign w:val="center"/>
          </w:tcPr>
          <w:p w14:paraId="7C7A7D6E"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686" w:type="pct"/>
            <w:tcBorders>
              <w:top w:val="nil"/>
              <w:left w:val="single" w:sz="8" w:space="0" w:color="000000"/>
              <w:bottom w:val="single" w:sz="8" w:space="0" w:color="000000"/>
              <w:right w:val="nil"/>
            </w:tcBorders>
            <w:tcMar>
              <w:top w:w="0" w:type="dxa"/>
              <w:left w:w="108" w:type="dxa"/>
              <w:bottom w:w="0" w:type="dxa"/>
              <w:right w:w="108" w:type="dxa"/>
            </w:tcMar>
            <w:vAlign w:val="center"/>
          </w:tcPr>
          <w:p w14:paraId="022AE8B0"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6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2D6800" w14:textId="697659DD" w:rsidR="001E64FA" w:rsidRPr="008A3495" w:rsidRDefault="008D633A"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44,30</w:t>
            </w:r>
          </w:p>
        </w:tc>
      </w:tr>
    </w:tbl>
    <w:p w14:paraId="353A29BC" w14:textId="77777777" w:rsidR="001E64FA" w:rsidRPr="008A3495" w:rsidRDefault="001E64FA" w:rsidP="001E64FA">
      <w:pPr>
        <w:jc w:val="both"/>
        <w:rPr>
          <w:rFonts w:asciiTheme="minorHAnsi" w:hAnsiTheme="minorHAnsi" w:cstheme="minorHAnsi"/>
        </w:rPr>
      </w:pPr>
    </w:p>
    <w:p w14:paraId="135FEF09" w14:textId="1285B0FF"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Nabava opreme u ustanovama u kulturi</w:t>
      </w:r>
      <w:r w:rsidRPr="008D633A">
        <w:rPr>
          <w:rFonts w:asciiTheme="minorHAnsi" w:hAnsiTheme="minorHAnsi" w:cstheme="minorHAnsi"/>
          <w:sz w:val="22"/>
          <w:szCs w:val="22"/>
        </w:rPr>
        <w:t xml:space="preserve"> – programom se nabavlja oprema potrebna za rad Gradske knjižnice Požega.</w:t>
      </w:r>
    </w:p>
    <w:p w14:paraId="6261E8A9" w14:textId="77777777" w:rsidR="001E64FA" w:rsidRPr="008D633A" w:rsidRDefault="001E64FA" w:rsidP="001E64FA">
      <w:pPr>
        <w:rPr>
          <w:rFonts w:asciiTheme="minorHAnsi" w:hAnsiTheme="minorHAnsi" w:cstheme="minorHAnsi"/>
          <w:b/>
          <w:bCs/>
          <w:sz w:val="22"/>
          <w:szCs w:val="22"/>
        </w:rPr>
      </w:pPr>
    </w:p>
    <w:p w14:paraId="612784AB" w14:textId="77777777" w:rsidR="001E64FA" w:rsidRPr="008D633A" w:rsidRDefault="001E64FA" w:rsidP="001E64FA">
      <w:pPr>
        <w:rPr>
          <w:rFonts w:asciiTheme="minorHAnsi" w:hAnsiTheme="minorHAnsi" w:cstheme="minorHAnsi"/>
          <w:sz w:val="22"/>
          <w:szCs w:val="22"/>
        </w:rPr>
      </w:pPr>
      <w:r w:rsidRPr="008D633A">
        <w:rPr>
          <w:rFonts w:asciiTheme="minorHAnsi" w:hAnsiTheme="minorHAnsi" w:cstheme="minorHAnsi"/>
          <w:b/>
          <w:bCs/>
          <w:sz w:val="22"/>
          <w:szCs w:val="22"/>
        </w:rPr>
        <w:t>NAZIV PROGRAMA: KNJIŽNIČNA DJELATNOST</w:t>
      </w:r>
      <w:r w:rsidRPr="008D633A">
        <w:rPr>
          <w:rFonts w:asciiTheme="minorHAnsi" w:hAnsiTheme="minorHAnsi" w:cstheme="minorHAnsi"/>
          <w:sz w:val="22"/>
          <w:szCs w:val="22"/>
        </w:rPr>
        <w:t xml:space="preserve">  </w:t>
      </w:r>
    </w:p>
    <w:p w14:paraId="441975D4" w14:textId="77777777" w:rsidR="001E64FA" w:rsidRPr="008D633A" w:rsidRDefault="001E64FA" w:rsidP="001E64FA">
      <w:pPr>
        <w:jc w:val="both"/>
        <w:rPr>
          <w:rFonts w:asciiTheme="minorHAnsi" w:hAnsiTheme="minorHAnsi" w:cstheme="minorHAnsi"/>
          <w:sz w:val="22"/>
          <w:szCs w:val="22"/>
        </w:rPr>
      </w:pPr>
    </w:p>
    <w:p w14:paraId="1FCA1A76" w14:textId="77777777" w:rsidR="001E64FA" w:rsidRPr="008D633A" w:rsidRDefault="001E64FA" w:rsidP="001E64FA">
      <w:pPr>
        <w:ind w:firstLine="720"/>
        <w:jc w:val="both"/>
        <w:rPr>
          <w:rFonts w:asciiTheme="minorHAnsi" w:hAnsiTheme="minorHAnsi" w:cstheme="minorHAnsi"/>
          <w:sz w:val="22"/>
          <w:szCs w:val="22"/>
        </w:rPr>
      </w:pPr>
      <w:r w:rsidRPr="008D633A">
        <w:rPr>
          <w:rFonts w:asciiTheme="minorHAnsi" w:hAnsiTheme="minorHAnsi" w:cstheme="minorHAnsi"/>
          <w:sz w:val="22"/>
          <w:szCs w:val="22"/>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2765EF8B" w14:textId="77777777" w:rsidR="001E64FA" w:rsidRPr="008D633A" w:rsidRDefault="001E64FA" w:rsidP="001E64FA">
      <w:pPr>
        <w:ind w:firstLine="284"/>
        <w:jc w:val="both"/>
        <w:rPr>
          <w:rFonts w:asciiTheme="minorHAnsi" w:hAnsiTheme="minorHAnsi" w:cstheme="minorHAnsi"/>
          <w:sz w:val="22"/>
          <w:szCs w:val="22"/>
        </w:rPr>
      </w:pPr>
    </w:p>
    <w:p w14:paraId="0CA376B3" w14:textId="77777777" w:rsidR="001E64FA" w:rsidRPr="008D633A" w:rsidRDefault="001E64FA" w:rsidP="001E64FA">
      <w:pPr>
        <w:jc w:val="both"/>
        <w:rPr>
          <w:rFonts w:asciiTheme="minorHAnsi" w:hAnsiTheme="minorHAnsi" w:cstheme="minorHAnsi"/>
          <w:b/>
          <w:sz w:val="22"/>
          <w:szCs w:val="22"/>
        </w:rPr>
      </w:pPr>
      <w:r w:rsidRPr="008D633A">
        <w:rPr>
          <w:rFonts w:asciiTheme="minorHAnsi" w:hAnsiTheme="minorHAnsi" w:cstheme="minorHAnsi"/>
          <w:b/>
          <w:sz w:val="22"/>
          <w:szCs w:val="22"/>
        </w:rPr>
        <w:t>Zakonska osnova za uvođenje programa:</w:t>
      </w:r>
    </w:p>
    <w:p w14:paraId="760D6446" w14:textId="77777777" w:rsidR="001E64FA" w:rsidRPr="008D633A" w:rsidRDefault="001E64FA">
      <w:pPr>
        <w:pStyle w:val="Odlomakpopisa"/>
        <w:numPr>
          <w:ilvl w:val="0"/>
          <w:numId w:val="6"/>
        </w:numPr>
        <w:suppressAutoHyphens/>
        <w:snapToGrid w:val="0"/>
        <w:ind w:left="681" w:hanging="284"/>
        <w:rPr>
          <w:rFonts w:asciiTheme="minorHAnsi" w:hAnsiTheme="minorHAnsi" w:cstheme="minorHAnsi"/>
          <w:sz w:val="22"/>
          <w:szCs w:val="22"/>
        </w:rPr>
      </w:pPr>
      <w:r w:rsidRPr="008D633A">
        <w:rPr>
          <w:rFonts w:asciiTheme="minorHAnsi" w:hAnsiTheme="minorHAnsi" w:cstheme="minorHAnsi"/>
          <w:sz w:val="22"/>
          <w:szCs w:val="22"/>
        </w:rPr>
        <w:t>Zakon o ustanovama (Narodne novine, broj: 76/93., 29/97., 47/99., 35/08., 127/19.i 151/22.),</w:t>
      </w:r>
    </w:p>
    <w:p w14:paraId="7ACCDAEB" w14:textId="77777777" w:rsidR="001E64FA" w:rsidRPr="008D633A" w:rsidRDefault="001E64FA">
      <w:pPr>
        <w:pStyle w:val="Odlomakpopisa"/>
        <w:numPr>
          <w:ilvl w:val="0"/>
          <w:numId w:val="6"/>
        </w:numPr>
        <w:suppressAutoHyphens/>
        <w:snapToGrid w:val="0"/>
        <w:ind w:left="681" w:hanging="284"/>
        <w:rPr>
          <w:rFonts w:asciiTheme="minorHAnsi" w:hAnsiTheme="minorHAnsi" w:cstheme="minorHAnsi"/>
          <w:sz w:val="22"/>
          <w:szCs w:val="22"/>
        </w:rPr>
      </w:pPr>
      <w:r w:rsidRPr="008D633A">
        <w:rPr>
          <w:rFonts w:asciiTheme="minorHAnsi" w:hAnsiTheme="minorHAnsi" w:cstheme="minorHAnsi"/>
          <w:sz w:val="22"/>
          <w:szCs w:val="22"/>
        </w:rPr>
        <w:t>Zakon o knjižnicama i knjižničnoj djelatnosti (Narodne novine, broj: 17/19, 98/19. i 114/22.) i</w:t>
      </w:r>
    </w:p>
    <w:p w14:paraId="1FF77590" w14:textId="77777777" w:rsidR="001E64FA" w:rsidRPr="008D633A" w:rsidRDefault="001E64FA">
      <w:pPr>
        <w:pStyle w:val="Odlomakpopisa"/>
        <w:numPr>
          <w:ilvl w:val="0"/>
          <w:numId w:val="6"/>
        </w:numPr>
        <w:ind w:left="681" w:hanging="284"/>
        <w:jc w:val="both"/>
        <w:rPr>
          <w:rFonts w:asciiTheme="minorHAnsi" w:hAnsiTheme="minorHAnsi" w:cstheme="minorHAnsi"/>
          <w:sz w:val="22"/>
          <w:szCs w:val="22"/>
        </w:rPr>
      </w:pPr>
      <w:r w:rsidRPr="008D633A">
        <w:rPr>
          <w:rFonts w:asciiTheme="minorHAnsi" w:hAnsiTheme="minorHAnsi" w:cstheme="minorHAnsi"/>
          <w:sz w:val="22"/>
          <w:szCs w:val="22"/>
        </w:rPr>
        <w:t>Statut Gradske knjižnice Požega (poveznica https://gkpz.hr/wp-content/uploads/2020/09/1-Statut-Gradske-knjiznice-Pozega.pdf).</w:t>
      </w:r>
    </w:p>
    <w:p w14:paraId="7365E974" w14:textId="77777777" w:rsidR="001E64FA" w:rsidRPr="008A3495" w:rsidRDefault="001E64FA" w:rsidP="001E64FA">
      <w:pPr>
        <w:jc w:val="both"/>
        <w:rPr>
          <w:rFonts w:asciiTheme="minorHAnsi" w:hAnsiTheme="minorHAnsi" w:cstheme="minorHAnsi"/>
        </w:rPr>
      </w:pPr>
    </w:p>
    <w:tbl>
      <w:tblPr>
        <w:tblStyle w:val="Reetkatablice"/>
        <w:tblW w:w="9071" w:type="dxa"/>
        <w:jc w:val="right"/>
        <w:tblLook w:val="04A0" w:firstRow="1" w:lastRow="0" w:firstColumn="1" w:lastColumn="0" w:noHBand="0" w:noVBand="1"/>
      </w:tblPr>
      <w:tblGrid>
        <w:gridCol w:w="4535"/>
        <w:gridCol w:w="1701"/>
        <w:gridCol w:w="1701"/>
        <w:gridCol w:w="1134"/>
      </w:tblGrid>
      <w:tr w:rsidR="008A3495" w:rsidRPr="008D633A" w14:paraId="0A19C3A1"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7BA06AC" w14:textId="77777777" w:rsidR="001E64FA" w:rsidRPr="008D633A" w:rsidRDefault="001E64FA" w:rsidP="00DE1E5A">
            <w:pPr>
              <w:rPr>
                <w:rFonts w:asciiTheme="minorHAnsi" w:hAnsiTheme="minorHAnsi" w:cstheme="minorHAnsi"/>
                <w:b/>
                <w:bCs/>
                <w:sz w:val="20"/>
                <w:szCs w:val="20"/>
              </w:rPr>
            </w:pPr>
            <w:r w:rsidRPr="008D633A">
              <w:rPr>
                <w:rFonts w:asciiTheme="minorHAnsi" w:hAnsiTheme="minorHAnsi" w:cstheme="minorHAnsi"/>
                <w:b/>
                <w:bCs/>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9EADF5" w14:textId="604026AE" w:rsidR="001E64FA" w:rsidRPr="008D633A" w:rsidRDefault="00B11702" w:rsidP="00DE1E5A">
            <w:pPr>
              <w:jc w:val="center"/>
              <w:rPr>
                <w:rFonts w:asciiTheme="minorHAnsi" w:hAnsiTheme="minorHAnsi" w:cstheme="minorHAnsi"/>
                <w:sz w:val="20"/>
                <w:szCs w:val="20"/>
              </w:rPr>
            </w:pPr>
            <w:r w:rsidRPr="008D633A">
              <w:rPr>
                <w:rFonts w:asciiTheme="minorHAnsi" w:hAnsiTheme="minorHAnsi" w:cstheme="minorHAns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844FB2"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84B834" w14:textId="77777777" w:rsidR="00E95453" w:rsidRPr="008D633A" w:rsidRDefault="00E95453" w:rsidP="00E95453">
            <w:pPr>
              <w:jc w:val="center"/>
              <w:rPr>
                <w:rFonts w:asciiTheme="minorHAnsi" w:hAnsiTheme="minorHAnsi" w:cstheme="minorHAnsi"/>
                <w:sz w:val="20"/>
                <w:szCs w:val="20"/>
              </w:rPr>
            </w:pPr>
            <w:r w:rsidRPr="008D633A">
              <w:rPr>
                <w:rFonts w:asciiTheme="minorHAnsi" w:hAnsiTheme="minorHAnsi" w:cstheme="minorHAnsi"/>
                <w:sz w:val="20"/>
                <w:szCs w:val="20"/>
              </w:rPr>
              <w:t>INDEKS</w:t>
            </w:r>
          </w:p>
          <w:p w14:paraId="0F9B73BE" w14:textId="77777777" w:rsidR="00E95453" w:rsidRPr="008D633A" w:rsidRDefault="00E95453" w:rsidP="00E95453">
            <w:pPr>
              <w:jc w:val="center"/>
              <w:rPr>
                <w:rFonts w:asciiTheme="minorHAnsi" w:hAnsiTheme="minorHAnsi" w:cstheme="minorHAnsi"/>
                <w:sz w:val="20"/>
                <w:szCs w:val="20"/>
              </w:rPr>
            </w:pPr>
            <w:r w:rsidRPr="008D633A">
              <w:rPr>
                <w:rFonts w:asciiTheme="minorHAnsi" w:hAnsiTheme="minorHAnsi" w:cstheme="minorHAnsi"/>
                <w:sz w:val="20"/>
                <w:szCs w:val="20"/>
              </w:rPr>
              <w:t>Izvršenje/</w:t>
            </w:r>
          </w:p>
          <w:p w14:paraId="5EF22246" w14:textId="59B3F320" w:rsidR="001E64FA" w:rsidRPr="008D633A" w:rsidRDefault="00E95453" w:rsidP="00E95453">
            <w:pPr>
              <w:jc w:val="center"/>
              <w:rPr>
                <w:rFonts w:asciiTheme="minorHAnsi" w:hAnsiTheme="minorHAnsi" w:cstheme="minorHAnsi"/>
                <w:sz w:val="20"/>
                <w:szCs w:val="20"/>
              </w:rPr>
            </w:pPr>
            <w:r w:rsidRPr="008D633A">
              <w:rPr>
                <w:rFonts w:asciiTheme="minorHAnsi" w:hAnsiTheme="minorHAnsi" w:cstheme="minorHAnsi"/>
                <w:sz w:val="20"/>
                <w:szCs w:val="20"/>
              </w:rPr>
              <w:t>Rebalans</w:t>
            </w:r>
          </w:p>
        </w:tc>
      </w:tr>
      <w:tr w:rsidR="008A3495" w:rsidRPr="008D633A" w14:paraId="6117C5F6"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972B60E"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Kapitalni projekt K100001 NABAVA KNJIGA</w:t>
            </w:r>
          </w:p>
        </w:tc>
        <w:tc>
          <w:tcPr>
            <w:tcW w:w="1701" w:type="dxa"/>
            <w:tcBorders>
              <w:top w:val="single" w:sz="4" w:space="0" w:color="auto"/>
              <w:left w:val="single" w:sz="4" w:space="0" w:color="auto"/>
              <w:bottom w:val="single" w:sz="4" w:space="0" w:color="auto"/>
              <w:right w:val="single" w:sz="4" w:space="0" w:color="auto"/>
            </w:tcBorders>
            <w:noWrap/>
            <w:vAlign w:val="center"/>
          </w:tcPr>
          <w:p w14:paraId="60BF0443"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90.658,00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135BA1"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42.251,08</w:t>
            </w:r>
          </w:p>
        </w:tc>
        <w:tc>
          <w:tcPr>
            <w:tcW w:w="1134" w:type="dxa"/>
            <w:tcBorders>
              <w:top w:val="single" w:sz="4" w:space="0" w:color="auto"/>
              <w:left w:val="single" w:sz="4" w:space="0" w:color="auto"/>
              <w:bottom w:val="single" w:sz="4" w:space="0" w:color="auto"/>
              <w:right w:val="single" w:sz="4" w:space="0" w:color="auto"/>
            </w:tcBorders>
            <w:noWrap/>
            <w:vAlign w:val="center"/>
          </w:tcPr>
          <w:p w14:paraId="50AEE86F" w14:textId="71C1157D"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46,60</w:t>
            </w:r>
          </w:p>
        </w:tc>
      </w:tr>
      <w:tr w:rsidR="008A3495" w:rsidRPr="008D633A" w14:paraId="7C8DADA3"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8124DD3"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T100001 MJESEC HRVATSKE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0813A"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AA6549"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FC8BD8" w14:textId="17625EA3"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8A3495" w:rsidRPr="008D633A" w14:paraId="6DA34669"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24B540D"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T100007 NOĆ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EE47114"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D2FDDC"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540,41</w:t>
            </w:r>
          </w:p>
        </w:tc>
        <w:tc>
          <w:tcPr>
            <w:tcW w:w="1134" w:type="dxa"/>
            <w:tcBorders>
              <w:top w:val="single" w:sz="4" w:space="0" w:color="auto"/>
              <w:left w:val="single" w:sz="4" w:space="0" w:color="auto"/>
              <w:bottom w:val="single" w:sz="4" w:space="0" w:color="auto"/>
              <w:right w:val="single" w:sz="4" w:space="0" w:color="auto"/>
            </w:tcBorders>
            <w:noWrap/>
            <w:vAlign w:val="center"/>
          </w:tcPr>
          <w:p w14:paraId="6561A27B" w14:textId="33D5615E"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83,14</w:t>
            </w:r>
          </w:p>
        </w:tc>
      </w:tr>
      <w:tr w:rsidR="008A3495" w:rsidRPr="008D633A" w14:paraId="2274D373"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BD12268"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 xml:space="preserve">Tekući projekt T100011 GOSTOVANJA, </w:t>
            </w:r>
            <w:r w:rsidRPr="008D633A">
              <w:rPr>
                <w:rFonts w:asciiTheme="minorHAnsi" w:hAnsiTheme="minorHAnsi" w:cstheme="minorHAnsi"/>
                <w:sz w:val="20"/>
                <w:szCs w:val="20"/>
              </w:rPr>
              <w:lastRenderedPageBreak/>
              <w:t>PREDSTAVLJANJA I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21B7CA"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lastRenderedPageBreak/>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94893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762,75</w:t>
            </w:r>
          </w:p>
        </w:tc>
        <w:tc>
          <w:tcPr>
            <w:tcW w:w="1134" w:type="dxa"/>
            <w:tcBorders>
              <w:top w:val="single" w:sz="4" w:space="0" w:color="auto"/>
              <w:left w:val="single" w:sz="4" w:space="0" w:color="auto"/>
              <w:bottom w:val="single" w:sz="4" w:space="0" w:color="auto"/>
              <w:right w:val="single" w:sz="4" w:space="0" w:color="auto"/>
            </w:tcBorders>
            <w:noWrap/>
            <w:vAlign w:val="center"/>
          </w:tcPr>
          <w:p w14:paraId="3E60CBBC" w14:textId="1C0517EF"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63,56</w:t>
            </w:r>
          </w:p>
        </w:tc>
      </w:tr>
      <w:tr w:rsidR="008A3495" w:rsidRPr="008D633A" w14:paraId="69521589"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6E0A8AF"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T100025 FILMSKI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3B42D79"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14403"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CDB04C0" w14:textId="0A73FBED"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8A3495" w:rsidRPr="008D633A" w14:paraId="26BFC75E"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D11162B"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T100026 UMJETNIK U MENI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638C2A9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4ABAD3"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4EDED92" w14:textId="1E946D3F"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100,00</w:t>
            </w:r>
          </w:p>
        </w:tc>
      </w:tr>
      <w:tr w:rsidR="008A3495" w:rsidRPr="008D633A" w14:paraId="05C792E1"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6502602"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T100027 PROBUDI ME</w:t>
            </w:r>
          </w:p>
        </w:tc>
        <w:tc>
          <w:tcPr>
            <w:tcW w:w="1701" w:type="dxa"/>
            <w:tcBorders>
              <w:top w:val="single" w:sz="4" w:space="0" w:color="auto"/>
              <w:left w:val="single" w:sz="4" w:space="0" w:color="auto"/>
              <w:bottom w:val="single" w:sz="4" w:space="0" w:color="auto"/>
              <w:right w:val="single" w:sz="4" w:space="0" w:color="auto"/>
            </w:tcBorders>
            <w:noWrap/>
            <w:vAlign w:val="center"/>
          </w:tcPr>
          <w:p w14:paraId="6BCEF1CA"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1ED521"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2E351D8" w14:textId="3F2FBB91"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8A3495" w:rsidRPr="008D633A" w14:paraId="2D03B829"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45A792F"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T100031 IZLOŽBENI PROGRAM GALERIJE SVJETLOSTI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2DE7E9CD"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2.900,00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011C43"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1.992,50</w:t>
            </w:r>
          </w:p>
        </w:tc>
        <w:tc>
          <w:tcPr>
            <w:tcW w:w="1134" w:type="dxa"/>
            <w:tcBorders>
              <w:top w:val="single" w:sz="4" w:space="0" w:color="auto"/>
              <w:left w:val="single" w:sz="4" w:space="0" w:color="auto"/>
              <w:bottom w:val="single" w:sz="4" w:space="0" w:color="auto"/>
              <w:right w:val="single" w:sz="4" w:space="0" w:color="auto"/>
            </w:tcBorders>
            <w:noWrap/>
            <w:vAlign w:val="center"/>
          </w:tcPr>
          <w:p w14:paraId="06A6186D" w14:textId="253B6D90"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68,71</w:t>
            </w:r>
          </w:p>
        </w:tc>
      </w:tr>
      <w:tr w:rsidR="008A3495" w:rsidRPr="008D633A" w14:paraId="35730607"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2BCB6F8"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T100036 ZLATA KOLARIĆ KIŠUR</w:t>
            </w:r>
          </w:p>
        </w:tc>
        <w:tc>
          <w:tcPr>
            <w:tcW w:w="1701" w:type="dxa"/>
            <w:tcBorders>
              <w:top w:val="single" w:sz="4" w:space="0" w:color="auto"/>
              <w:left w:val="single" w:sz="4" w:space="0" w:color="auto"/>
              <w:bottom w:val="single" w:sz="4" w:space="0" w:color="auto"/>
              <w:right w:val="single" w:sz="4" w:space="0" w:color="auto"/>
            </w:tcBorders>
            <w:noWrap/>
            <w:vAlign w:val="center"/>
          </w:tcPr>
          <w:p w14:paraId="1CC3F2CE"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4690D9"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422F8E4D" w14:textId="73E6F684"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8A3495" w:rsidRPr="008D633A" w14:paraId="7CBE9477"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8BAFD28"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T100037 UČENJEM PROTIV DEMENCIJE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588EAD5D"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9DADB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01E12A8" w14:textId="7E8C118C"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8A3495" w:rsidRPr="008D633A" w14:paraId="7C83035D"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652867A"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T100038 STARTUP U KNJIŽNICI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16FDC9DE"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36116F"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1.050,00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2478340" w14:textId="60508E5F"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95,45</w:t>
            </w:r>
          </w:p>
        </w:tc>
      </w:tr>
      <w:tr w:rsidR="008A3495" w:rsidRPr="008D633A" w14:paraId="655F2F65"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925142D"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T100039 KRIPTOGRAFIJA ZA DJECU</w:t>
            </w:r>
          </w:p>
        </w:tc>
        <w:tc>
          <w:tcPr>
            <w:tcW w:w="1701" w:type="dxa"/>
            <w:tcBorders>
              <w:top w:val="single" w:sz="4" w:space="0" w:color="auto"/>
              <w:left w:val="single" w:sz="4" w:space="0" w:color="auto"/>
              <w:bottom w:val="single" w:sz="4" w:space="0" w:color="auto"/>
              <w:right w:val="single" w:sz="4" w:space="0" w:color="auto"/>
            </w:tcBorders>
            <w:noWrap/>
            <w:vAlign w:val="center"/>
          </w:tcPr>
          <w:p w14:paraId="2E83D2E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770,00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3E7F2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770,00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2A09420" w14:textId="0D72C47B"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100,00</w:t>
            </w:r>
          </w:p>
        </w:tc>
      </w:tr>
      <w:tr w:rsidR="008A3495" w:rsidRPr="008D633A" w14:paraId="74F59DED"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FAA1023"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T100040 AVANTURA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0A39BC0D"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EFEE13"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68D4751" w14:textId="06E860BA"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8A3495" w:rsidRPr="008D633A" w14:paraId="3FCAF206"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0DB89373"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T100042 JEDNOMINUTNA PRIČA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7CFD4A1C"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11223D"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1.684,66</w:t>
            </w:r>
          </w:p>
        </w:tc>
        <w:tc>
          <w:tcPr>
            <w:tcW w:w="1134" w:type="dxa"/>
            <w:tcBorders>
              <w:top w:val="single" w:sz="4" w:space="0" w:color="auto"/>
              <w:left w:val="single" w:sz="4" w:space="0" w:color="auto"/>
              <w:bottom w:val="single" w:sz="4" w:space="0" w:color="auto"/>
              <w:right w:val="single" w:sz="4" w:space="0" w:color="auto"/>
            </w:tcBorders>
            <w:noWrap/>
            <w:vAlign w:val="center"/>
          </w:tcPr>
          <w:p w14:paraId="585B409F" w14:textId="1BD38255"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99,10</w:t>
            </w:r>
          </w:p>
        </w:tc>
      </w:tr>
      <w:tr w:rsidR="008A3495" w:rsidRPr="008D633A" w14:paraId="3AF75000"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67B396FC"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T100043 ZNANJEM DO ZDRAVLJA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B4345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48AB92"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799,99</w:t>
            </w:r>
          </w:p>
        </w:tc>
        <w:tc>
          <w:tcPr>
            <w:tcW w:w="1134" w:type="dxa"/>
            <w:tcBorders>
              <w:top w:val="single" w:sz="4" w:space="0" w:color="auto"/>
              <w:left w:val="single" w:sz="4" w:space="0" w:color="auto"/>
              <w:bottom w:val="single" w:sz="4" w:space="0" w:color="auto"/>
              <w:right w:val="single" w:sz="4" w:space="0" w:color="auto"/>
            </w:tcBorders>
            <w:noWrap/>
            <w:vAlign w:val="center"/>
          </w:tcPr>
          <w:p w14:paraId="51EAE245" w14:textId="1C3BCAA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100,00</w:t>
            </w:r>
          </w:p>
        </w:tc>
      </w:tr>
      <w:tr w:rsidR="008A3495" w:rsidRPr="008D633A" w14:paraId="1C28736D"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3CC4EF29"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T100044 GLAZBENI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A17C598"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43FEC"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2.007,12</w:t>
            </w:r>
          </w:p>
        </w:tc>
        <w:tc>
          <w:tcPr>
            <w:tcW w:w="1134" w:type="dxa"/>
            <w:tcBorders>
              <w:top w:val="single" w:sz="4" w:space="0" w:color="auto"/>
              <w:left w:val="single" w:sz="4" w:space="0" w:color="auto"/>
              <w:bottom w:val="single" w:sz="4" w:space="0" w:color="auto"/>
              <w:right w:val="single" w:sz="4" w:space="0" w:color="auto"/>
            </w:tcBorders>
            <w:noWrap/>
            <w:vAlign w:val="center"/>
          </w:tcPr>
          <w:p w14:paraId="17150333" w14:textId="3CDA1EFE"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50,18</w:t>
            </w:r>
          </w:p>
        </w:tc>
      </w:tr>
      <w:tr w:rsidR="008A3495" w:rsidRPr="008D633A" w14:paraId="038EE06A"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56E0E367"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Tekući projekt T100045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C80D936"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19AA95"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1B1F849" w14:textId="16E3C434"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0,00</w:t>
            </w:r>
          </w:p>
        </w:tc>
      </w:tr>
      <w:tr w:rsidR="00600280" w:rsidRPr="008D633A" w14:paraId="7304489B" w14:textId="77777777" w:rsidTr="002271D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1B43F875" w14:textId="77777777" w:rsidR="001E64FA" w:rsidRPr="008D633A" w:rsidRDefault="001E64FA" w:rsidP="00DE1E5A">
            <w:pPr>
              <w:rPr>
                <w:rFonts w:asciiTheme="minorHAnsi" w:hAnsiTheme="minorHAnsi" w:cstheme="minorHAnsi"/>
                <w:sz w:val="20"/>
                <w:szCs w:val="20"/>
              </w:rPr>
            </w:pPr>
            <w:r w:rsidRPr="008D633A">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99F71F4"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117.078,00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36221" w14:textId="77777777"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52.858,51</w:t>
            </w:r>
          </w:p>
        </w:tc>
        <w:tc>
          <w:tcPr>
            <w:tcW w:w="1134" w:type="dxa"/>
            <w:tcBorders>
              <w:top w:val="single" w:sz="4" w:space="0" w:color="auto"/>
              <w:left w:val="single" w:sz="4" w:space="0" w:color="auto"/>
              <w:bottom w:val="single" w:sz="4" w:space="0" w:color="auto"/>
              <w:right w:val="single" w:sz="4" w:space="0" w:color="auto"/>
            </w:tcBorders>
            <w:noWrap/>
            <w:vAlign w:val="center"/>
          </w:tcPr>
          <w:p w14:paraId="72384036" w14:textId="3AEAAEC5" w:rsidR="001E64FA" w:rsidRPr="008D633A" w:rsidRDefault="001E64FA" w:rsidP="00DE1E5A">
            <w:pPr>
              <w:jc w:val="center"/>
              <w:rPr>
                <w:rFonts w:asciiTheme="minorHAnsi" w:hAnsiTheme="minorHAnsi" w:cstheme="minorHAnsi"/>
                <w:sz w:val="20"/>
                <w:szCs w:val="20"/>
              </w:rPr>
            </w:pPr>
            <w:r w:rsidRPr="008D633A">
              <w:rPr>
                <w:rFonts w:asciiTheme="minorHAnsi" w:hAnsiTheme="minorHAnsi" w:cstheme="minorHAnsi"/>
                <w:sz w:val="20"/>
                <w:szCs w:val="20"/>
              </w:rPr>
              <w:t>45,15</w:t>
            </w:r>
          </w:p>
        </w:tc>
      </w:tr>
    </w:tbl>
    <w:p w14:paraId="06625F38" w14:textId="77777777" w:rsidR="001E64FA" w:rsidRPr="008A3495" w:rsidRDefault="001E64FA" w:rsidP="001E64FA">
      <w:pPr>
        <w:tabs>
          <w:tab w:val="left" w:pos="1110"/>
        </w:tabs>
        <w:jc w:val="both"/>
        <w:rPr>
          <w:rFonts w:asciiTheme="minorHAnsi" w:hAnsiTheme="minorHAnsi" w:cstheme="minorHAnsi"/>
        </w:rPr>
      </w:pPr>
    </w:p>
    <w:p w14:paraId="06EB9308" w14:textId="77777777" w:rsidR="001E64FA" w:rsidRPr="008D633A" w:rsidRDefault="001E64FA" w:rsidP="001E64FA">
      <w:pPr>
        <w:tabs>
          <w:tab w:val="left" w:pos="1110"/>
        </w:tabs>
        <w:jc w:val="both"/>
        <w:rPr>
          <w:rFonts w:asciiTheme="minorHAnsi" w:eastAsia="Times New Roman" w:hAnsiTheme="minorHAnsi" w:cstheme="minorHAnsi"/>
          <w:sz w:val="22"/>
          <w:szCs w:val="22"/>
        </w:rPr>
      </w:pPr>
      <w:r w:rsidRPr="008D633A">
        <w:rPr>
          <w:rFonts w:asciiTheme="minorHAnsi" w:hAnsiTheme="minorHAnsi" w:cstheme="minorHAnsi"/>
          <w:b/>
          <w:bCs/>
          <w:sz w:val="22"/>
          <w:szCs w:val="22"/>
        </w:rPr>
        <w:t>Nabava knjižne i neknjižne građe</w:t>
      </w:r>
      <w:r w:rsidRPr="008D633A">
        <w:rPr>
          <w:rFonts w:asciiTheme="minorHAnsi" w:hAnsiTheme="minorHAnsi" w:cstheme="minorHAnsi"/>
          <w:sz w:val="22"/>
          <w:szCs w:val="22"/>
        </w:rPr>
        <w:t xml:space="preserve"> - osnovnog uvjeta za provođenje knjižnične djelatnosti je redovna nabava knjižne i neknjižne građe. Nabava knjižne i neknjižne građe u izvještajnom razdoblju izvršava se redovito i u skladu s godišnjim planom te Smjernicama za nabavu. U izvještajnom razdoblju nabavljeno je 2558 primjeraka knjižnične građe. Do kraja godine se planira nabaviti planirani broj građe.</w:t>
      </w:r>
    </w:p>
    <w:p w14:paraId="1674496A" w14:textId="77777777" w:rsidR="001E64FA" w:rsidRPr="008A3495" w:rsidRDefault="001E64FA" w:rsidP="001E64FA">
      <w:pPr>
        <w:tabs>
          <w:tab w:val="left" w:pos="1110"/>
        </w:tabs>
        <w:jc w:val="both"/>
        <w:rPr>
          <w:rFonts w:asciiTheme="minorHAnsi" w:hAnsiTheme="minorHAnsi" w:cstheme="minorHAnsi"/>
        </w:rPr>
      </w:pPr>
    </w:p>
    <w:tbl>
      <w:tblPr>
        <w:tblW w:w="8938" w:type="dxa"/>
        <w:jc w:val="center"/>
        <w:tblLayout w:type="fixed"/>
        <w:tblLook w:val="04A0" w:firstRow="1" w:lastRow="0" w:firstColumn="1" w:lastColumn="0" w:noHBand="0" w:noVBand="1"/>
      </w:tblPr>
      <w:tblGrid>
        <w:gridCol w:w="2122"/>
        <w:gridCol w:w="1858"/>
        <w:gridCol w:w="851"/>
        <w:gridCol w:w="1416"/>
        <w:gridCol w:w="1275"/>
        <w:gridCol w:w="1416"/>
      </w:tblGrid>
      <w:tr w:rsidR="008A3495" w:rsidRPr="008A3495" w14:paraId="6E1FD763" w14:textId="77777777" w:rsidTr="00DE1E5A">
        <w:trPr>
          <w:jc w:val="center"/>
        </w:trPr>
        <w:tc>
          <w:tcPr>
            <w:tcW w:w="2122" w:type="dxa"/>
            <w:tcBorders>
              <w:top w:val="single" w:sz="4" w:space="0" w:color="000000"/>
              <w:left w:val="single" w:sz="4" w:space="0" w:color="000000"/>
              <w:bottom w:val="single" w:sz="4" w:space="0" w:color="000000"/>
              <w:right w:val="nil"/>
            </w:tcBorders>
            <w:vAlign w:val="center"/>
            <w:hideMark/>
          </w:tcPr>
          <w:p w14:paraId="06312122"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858" w:type="dxa"/>
            <w:tcBorders>
              <w:top w:val="single" w:sz="4" w:space="0" w:color="000000"/>
              <w:left w:val="single" w:sz="4" w:space="0" w:color="000000"/>
              <w:bottom w:val="single" w:sz="4" w:space="0" w:color="000000"/>
              <w:right w:val="nil"/>
            </w:tcBorders>
            <w:vAlign w:val="center"/>
            <w:hideMark/>
          </w:tcPr>
          <w:p w14:paraId="25D0BC9E"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3E0B3C4"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6E5D5325"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0D4BB6B1" w14:textId="54A2A9E7"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2CAC6EB5"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7BBC31C3" w14:textId="77777777" w:rsidTr="00DE1E5A">
        <w:trPr>
          <w:jc w:val="center"/>
        </w:trPr>
        <w:tc>
          <w:tcPr>
            <w:tcW w:w="2122" w:type="dxa"/>
            <w:tcBorders>
              <w:top w:val="single" w:sz="4" w:space="0" w:color="000000"/>
              <w:left w:val="single" w:sz="4" w:space="0" w:color="000000"/>
              <w:bottom w:val="single" w:sz="4" w:space="0" w:color="000000"/>
              <w:right w:val="nil"/>
            </w:tcBorders>
            <w:hideMark/>
          </w:tcPr>
          <w:p w14:paraId="5696F5A9"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Broj novonabavljene građe</w:t>
            </w:r>
          </w:p>
        </w:tc>
        <w:tc>
          <w:tcPr>
            <w:tcW w:w="1858" w:type="dxa"/>
            <w:tcBorders>
              <w:top w:val="single" w:sz="4" w:space="0" w:color="000000"/>
              <w:left w:val="single" w:sz="4" w:space="0" w:color="000000"/>
              <w:bottom w:val="single" w:sz="4" w:space="0" w:color="000000"/>
              <w:right w:val="nil"/>
            </w:tcBorders>
            <w:hideMark/>
          </w:tcPr>
          <w:p w14:paraId="785B489B"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Održati broj novonabavljene građe </w:t>
            </w:r>
          </w:p>
        </w:tc>
        <w:tc>
          <w:tcPr>
            <w:tcW w:w="851" w:type="dxa"/>
            <w:tcBorders>
              <w:top w:val="single" w:sz="4" w:space="0" w:color="000000"/>
              <w:left w:val="single" w:sz="4" w:space="0" w:color="000000"/>
              <w:bottom w:val="single" w:sz="4" w:space="0" w:color="000000"/>
              <w:right w:val="nil"/>
            </w:tcBorders>
            <w:vAlign w:val="center"/>
            <w:hideMark/>
          </w:tcPr>
          <w:p w14:paraId="60FD57F2"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416" w:type="dxa"/>
            <w:tcBorders>
              <w:top w:val="single" w:sz="4" w:space="0" w:color="000000"/>
              <w:left w:val="single" w:sz="4" w:space="0" w:color="000000"/>
              <w:bottom w:val="single" w:sz="4" w:space="0" w:color="000000"/>
              <w:right w:val="nil"/>
            </w:tcBorders>
            <w:vAlign w:val="center"/>
          </w:tcPr>
          <w:p w14:paraId="7223BFA5"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4000</w:t>
            </w:r>
          </w:p>
        </w:tc>
        <w:tc>
          <w:tcPr>
            <w:tcW w:w="1275" w:type="dxa"/>
            <w:tcBorders>
              <w:top w:val="single" w:sz="4" w:space="0" w:color="000000"/>
              <w:left w:val="single" w:sz="4" w:space="0" w:color="000000"/>
              <w:bottom w:val="single" w:sz="4" w:space="0" w:color="000000"/>
              <w:right w:val="nil"/>
            </w:tcBorders>
            <w:vAlign w:val="center"/>
          </w:tcPr>
          <w:p w14:paraId="607C09E3"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4200</w:t>
            </w:r>
          </w:p>
        </w:tc>
        <w:tc>
          <w:tcPr>
            <w:tcW w:w="1416" w:type="dxa"/>
            <w:tcBorders>
              <w:top w:val="single" w:sz="4" w:space="0" w:color="000000"/>
              <w:left w:val="single" w:sz="4" w:space="0" w:color="000000"/>
              <w:bottom w:val="single" w:sz="4" w:space="0" w:color="000000"/>
              <w:right w:val="single" w:sz="4" w:space="0" w:color="000000"/>
            </w:tcBorders>
            <w:vAlign w:val="center"/>
          </w:tcPr>
          <w:p w14:paraId="11942781"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2448</w:t>
            </w:r>
          </w:p>
        </w:tc>
      </w:tr>
    </w:tbl>
    <w:p w14:paraId="7DCE04FD" w14:textId="77777777" w:rsidR="001E64FA" w:rsidRPr="008A3495" w:rsidRDefault="001E64FA" w:rsidP="001E64FA">
      <w:pPr>
        <w:tabs>
          <w:tab w:val="left" w:pos="1110"/>
        </w:tabs>
        <w:jc w:val="both"/>
        <w:rPr>
          <w:rFonts w:asciiTheme="minorHAnsi" w:hAnsiTheme="minorHAnsi" w:cstheme="minorHAnsi"/>
        </w:rPr>
      </w:pPr>
    </w:p>
    <w:p w14:paraId="63A2678D"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Mjesec hrvatske knjige</w:t>
      </w:r>
      <w:r w:rsidRPr="008D633A">
        <w:rPr>
          <w:rFonts w:asciiTheme="minorHAnsi" w:hAnsiTheme="minorHAnsi" w:cstheme="minorHAnsi"/>
          <w:sz w:val="22"/>
          <w:szCs w:val="22"/>
        </w:rPr>
        <w:t xml:space="preserve"> - radi se o nacionalnoj manifestaciji koja se održava od 15. listopada do 15. studenoga, a podrazumijeva organizaciju niza aktivnosti za sve dobne skupine građana i korisnika kojima se potiče čitanje i promovira knjiga. Program se planira izvršiti u sljedećem izvještajnom razdoblju. </w:t>
      </w:r>
    </w:p>
    <w:p w14:paraId="686B7FFC" w14:textId="77777777" w:rsidR="001E64FA" w:rsidRPr="008A3495" w:rsidRDefault="001E64FA" w:rsidP="001E64FA">
      <w:pPr>
        <w:tabs>
          <w:tab w:val="left" w:pos="1110"/>
        </w:tabs>
        <w:jc w:val="both"/>
        <w:rPr>
          <w:rFonts w:asciiTheme="minorHAnsi" w:hAnsiTheme="minorHAnsi" w:cstheme="minorHAnsi"/>
        </w:rPr>
      </w:pPr>
    </w:p>
    <w:tbl>
      <w:tblPr>
        <w:tblW w:w="8943" w:type="dxa"/>
        <w:jc w:val="center"/>
        <w:tblLayout w:type="fixed"/>
        <w:tblLook w:val="04A0" w:firstRow="1" w:lastRow="0" w:firstColumn="1" w:lastColumn="0" w:noHBand="0" w:noVBand="1"/>
      </w:tblPr>
      <w:tblGrid>
        <w:gridCol w:w="2122"/>
        <w:gridCol w:w="1842"/>
        <w:gridCol w:w="993"/>
        <w:gridCol w:w="1295"/>
        <w:gridCol w:w="1275"/>
        <w:gridCol w:w="1416"/>
      </w:tblGrid>
      <w:tr w:rsidR="008A3495" w:rsidRPr="008A3495" w14:paraId="210F0B7C" w14:textId="77777777" w:rsidTr="00DE1E5A">
        <w:trPr>
          <w:jc w:val="center"/>
        </w:trPr>
        <w:tc>
          <w:tcPr>
            <w:tcW w:w="2122" w:type="dxa"/>
            <w:tcBorders>
              <w:top w:val="single" w:sz="4" w:space="0" w:color="000000"/>
              <w:left w:val="single" w:sz="4" w:space="0" w:color="000000"/>
              <w:bottom w:val="single" w:sz="4" w:space="0" w:color="000000"/>
              <w:right w:val="nil"/>
            </w:tcBorders>
            <w:vAlign w:val="center"/>
            <w:hideMark/>
          </w:tcPr>
          <w:p w14:paraId="7F19D8B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842" w:type="dxa"/>
            <w:tcBorders>
              <w:top w:val="single" w:sz="4" w:space="0" w:color="000000"/>
              <w:left w:val="single" w:sz="4" w:space="0" w:color="000000"/>
              <w:bottom w:val="single" w:sz="4" w:space="0" w:color="000000"/>
              <w:right w:val="nil"/>
            </w:tcBorders>
            <w:vAlign w:val="center"/>
            <w:hideMark/>
          </w:tcPr>
          <w:p w14:paraId="1D9C9D9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0"/>
              <w:left w:val="single" w:sz="4" w:space="0" w:color="000000"/>
              <w:bottom w:val="single" w:sz="4" w:space="0" w:color="000000"/>
              <w:right w:val="nil"/>
            </w:tcBorders>
            <w:vAlign w:val="center"/>
            <w:hideMark/>
          </w:tcPr>
          <w:p w14:paraId="1C572026"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295" w:type="dxa"/>
            <w:tcBorders>
              <w:top w:val="single" w:sz="4" w:space="0" w:color="000000"/>
              <w:left w:val="single" w:sz="4" w:space="0" w:color="000000"/>
              <w:bottom w:val="single" w:sz="4" w:space="0" w:color="000000"/>
              <w:right w:val="nil"/>
            </w:tcBorders>
            <w:vAlign w:val="center"/>
            <w:hideMark/>
          </w:tcPr>
          <w:p w14:paraId="5579074D"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1F1A0957" w14:textId="43777987"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44E50574"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76BA9A92" w14:textId="77777777" w:rsidTr="00DE1E5A">
        <w:trPr>
          <w:jc w:val="center"/>
        </w:trPr>
        <w:tc>
          <w:tcPr>
            <w:tcW w:w="2122" w:type="dxa"/>
            <w:tcBorders>
              <w:top w:val="single" w:sz="4" w:space="0" w:color="000000"/>
              <w:left w:val="single" w:sz="4" w:space="0" w:color="000000"/>
              <w:bottom w:val="single" w:sz="4" w:space="0" w:color="000000"/>
              <w:right w:val="nil"/>
            </w:tcBorders>
            <w:hideMark/>
          </w:tcPr>
          <w:p w14:paraId="59384D71" w14:textId="49516C00"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Prosječan broj posjetitelja kroz projekt Mjesec hrvatske knjige 2024.</w:t>
            </w:r>
          </w:p>
        </w:tc>
        <w:tc>
          <w:tcPr>
            <w:tcW w:w="1842" w:type="dxa"/>
            <w:tcBorders>
              <w:top w:val="single" w:sz="4" w:space="0" w:color="000000"/>
              <w:left w:val="single" w:sz="4" w:space="0" w:color="000000"/>
              <w:bottom w:val="single" w:sz="4" w:space="0" w:color="000000"/>
              <w:right w:val="nil"/>
            </w:tcBorders>
            <w:hideMark/>
          </w:tcPr>
          <w:p w14:paraId="5FFFC722"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prosječan broj posjetitelja na događajima</w:t>
            </w:r>
          </w:p>
        </w:tc>
        <w:tc>
          <w:tcPr>
            <w:tcW w:w="993" w:type="dxa"/>
            <w:tcBorders>
              <w:top w:val="single" w:sz="4" w:space="0" w:color="000000"/>
              <w:left w:val="single" w:sz="4" w:space="0" w:color="000000"/>
              <w:bottom w:val="single" w:sz="4" w:space="0" w:color="000000"/>
              <w:right w:val="nil"/>
            </w:tcBorders>
            <w:vAlign w:val="center"/>
            <w:hideMark/>
          </w:tcPr>
          <w:p w14:paraId="72875072"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295" w:type="dxa"/>
            <w:tcBorders>
              <w:top w:val="single" w:sz="4" w:space="0" w:color="000000"/>
              <w:left w:val="single" w:sz="4" w:space="0" w:color="000000"/>
              <w:bottom w:val="single" w:sz="4" w:space="0" w:color="000000"/>
              <w:right w:val="nil"/>
            </w:tcBorders>
            <w:vAlign w:val="center"/>
          </w:tcPr>
          <w:p w14:paraId="4C26113C"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30</w:t>
            </w:r>
          </w:p>
        </w:tc>
        <w:tc>
          <w:tcPr>
            <w:tcW w:w="1275" w:type="dxa"/>
            <w:tcBorders>
              <w:top w:val="single" w:sz="4" w:space="0" w:color="000000"/>
              <w:left w:val="single" w:sz="4" w:space="0" w:color="000000"/>
              <w:bottom w:val="single" w:sz="4" w:space="0" w:color="000000"/>
              <w:right w:val="nil"/>
            </w:tcBorders>
            <w:vAlign w:val="center"/>
          </w:tcPr>
          <w:p w14:paraId="6B701352"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30</w:t>
            </w:r>
          </w:p>
        </w:tc>
        <w:tc>
          <w:tcPr>
            <w:tcW w:w="1416" w:type="dxa"/>
            <w:tcBorders>
              <w:top w:val="single" w:sz="4" w:space="0" w:color="000000"/>
              <w:left w:val="single" w:sz="4" w:space="0" w:color="000000"/>
              <w:bottom w:val="single" w:sz="4" w:space="0" w:color="000000"/>
              <w:right w:val="single" w:sz="4" w:space="0" w:color="000000"/>
            </w:tcBorders>
            <w:vAlign w:val="center"/>
          </w:tcPr>
          <w:p w14:paraId="45A2198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6FC8D244" w14:textId="77777777" w:rsidR="001E64FA" w:rsidRPr="008A3495" w:rsidRDefault="001E64FA" w:rsidP="001E64FA">
      <w:pPr>
        <w:tabs>
          <w:tab w:val="left" w:pos="1110"/>
        </w:tabs>
        <w:jc w:val="both"/>
        <w:rPr>
          <w:rFonts w:asciiTheme="minorHAnsi" w:hAnsiTheme="minorHAnsi" w:cstheme="minorHAnsi"/>
        </w:rPr>
      </w:pPr>
    </w:p>
    <w:p w14:paraId="06376508"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Noć knjige</w:t>
      </w:r>
      <w:r w:rsidRPr="008D633A">
        <w:rPr>
          <w:rFonts w:asciiTheme="minorHAnsi" w:hAnsiTheme="minorHAnsi" w:cstheme="minorHAnsi"/>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Program je realiziran 23. travnja 2024. godine. Pokazatelj uspješnosti je premašen zbog povećanja očekivanog broja posjetitelja u odnosu na prošle godine. </w:t>
      </w:r>
    </w:p>
    <w:p w14:paraId="162B8DCB" w14:textId="77777777" w:rsidR="001E64FA" w:rsidRPr="008A3495" w:rsidRDefault="001E64FA" w:rsidP="001E64FA">
      <w:pPr>
        <w:tabs>
          <w:tab w:val="left" w:pos="1110"/>
        </w:tabs>
        <w:jc w:val="both"/>
        <w:rPr>
          <w:rFonts w:asciiTheme="minorHAnsi" w:hAnsiTheme="minorHAnsi" w:cstheme="minorHAnsi"/>
        </w:rPr>
      </w:pPr>
    </w:p>
    <w:tbl>
      <w:tblPr>
        <w:tblW w:w="4915" w:type="pct"/>
        <w:jc w:val="center"/>
        <w:tblLook w:val="04A0" w:firstRow="1" w:lastRow="0" w:firstColumn="1" w:lastColumn="0" w:noHBand="0" w:noVBand="1"/>
      </w:tblPr>
      <w:tblGrid>
        <w:gridCol w:w="1980"/>
        <w:gridCol w:w="1844"/>
        <w:gridCol w:w="992"/>
        <w:gridCol w:w="1416"/>
        <w:gridCol w:w="1311"/>
        <w:gridCol w:w="1365"/>
      </w:tblGrid>
      <w:tr w:rsidR="008A3495" w:rsidRPr="008A3495" w14:paraId="7A64605C" w14:textId="77777777" w:rsidTr="00DE1E5A">
        <w:trPr>
          <w:jc w:val="center"/>
        </w:trPr>
        <w:tc>
          <w:tcPr>
            <w:tcW w:w="1111" w:type="pct"/>
            <w:tcBorders>
              <w:top w:val="single" w:sz="4" w:space="0" w:color="000000"/>
              <w:left w:val="single" w:sz="4" w:space="0" w:color="000000"/>
              <w:bottom w:val="single" w:sz="4" w:space="0" w:color="000000"/>
              <w:right w:val="nil"/>
            </w:tcBorders>
            <w:vAlign w:val="center"/>
            <w:hideMark/>
          </w:tcPr>
          <w:p w14:paraId="1FEB6CD4"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035" w:type="pct"/>
            <w:tcBorders>
              <w:top w:val="single" w:sz="4" w:space="0" w:color="000000"/>
              <w:left w:val="single" w:sz="4" w:space="0" w:color="000000"/>
              <w:bottom w:val="single" w:sz="4" w:space="0" w:color="000000"/>
              <w:right w:val="nil"/>
            </w:tcBorders>
            <w:vAlign w:val="center"/>
            <w:hideMark/>
          </w:tcPr>
          <w:p w14:paraId="25BAD0D1"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7" w:type="pct"/>
            <w:tcBorders>
              <w:top w:val="single" w:sz="4" w:space="0" w:color="000000"/>
              <w:left w:val="single" w:sz="4" w:space="0" w:color="000000"/>
              <w:bottom w:val="single" w:sz="4" w:space="0" w:color="000000"/>
              <w:right w:val="nil"/>
            </w:tcBorders>
            <w:vAlign w:val="center"/>
            <w:hideMark/>
          </w:tcPr>
          <w:p w14:paraId="0AE9A690"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95" w:type="pct"/>
            <w:tcBorders>
              <w:top w:val="single" w:sz="4" w:space="0" w:color="000000"/>
              <w:left w:val="single" w:sz="4" w:space="0" w:color="000000"/>
              <w:bottom w:val="single" w:sz="4" w:space="0" w:color="000000"/>
              <w:right w:val="nil"/>
            </w:tcBorders>
            <w:vAlign w:val="center"/>
            <w:hideMark/>
          </w:tcPr>
          <w:p w14:paraId="40A7A479"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36" w:type="pct"/>
            <w:tcBorders>
              <w:top w:val="single" w:sz="4" w:space="0" w:color="000000"/>
              <w:left w:val="single" w:sz="4" w:space="0" w:color="000000"/>
              <w:bottom w:val="single" w:sz="4" w:space="0" w:color="000000"/>
              <w:right w:val="nil"/>
            </w:tcBorders>
            <w:vAlign w:val="center"/>
            <w:hideMark/>
          </w:tcPr>
          <w:p w14:paraId="7A5D9EB4" w14:textId="0B8E2B3A"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766" w:type="pct"/>
            <w:tcBorders>
              <w:top w:val="single" w:sz="4" w:space="0" w:color="000000"/>
              <w:left w:val="single" w:sz="4" w:space="0" w:color="000000"/>
              <w:bottom w:val="single" w:sz="4" w:space="0" w:color="000000"/>
              <w:right w:val="single" w:sz="4" w:space="0" w:color="000000"/>
            </w:tcBorders>
            <w:vAlign w:val="center"/>
            <w:hideMark/>
          </w:tcPr>
          <w:p w14:paraId="749E5D0B"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62FA2565" w14:textId="77777777" w:rsidTr="00DE1E5A">
        <w:trPr>
          <w:jc w:val="center"/>
        </w:trPr>
        <w:tc>
          <w:tcPr>
            <w:tcW w:w="1111" w:type="pct"/>
            <w:tcBorders>
              <w:top w:val="single" w:sz="4" w:space="0" w:color="000000"/>
              <w:left w:val="single" w:sz="4" w:space="0" w:color="000000"/>
              <w:bottom w:val="single" w:sz="4" w:space="0" w:color="000000"/>
              <w:right w:val="nil"/>
            </w:tcBorders>
            <w:hideMark/>
          </w:tcPr>
          <w:p w14:paraId="77D1A2E1"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Prosječan broj posjetitelja kroz projekt  Noć knjige</w:t>
            </w:r>
          </w:p>
        </w:tc>
        <w:tc>
          <w:tcPr>
            <w:tcW w:w="1035" w:type="pct"/>
            <w:tcBorders>
              <w:top w:val="single" w:sz="4" w:space="0" w:color="000000"/>
              <w:left w:val="single" w:sz="4" w:space="0" w:color="000000"/>
              <w:bottom w:val="single" w:sz="4" w:space="0" w:color="000000"/>
              <w:right w:val="nil"/>
            </w:tcBorders>
            <w:hideMark/>
          </w:tcPr>
          <w:p w14:paraId="40627C83"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prosječan broj posjetitelja na događajima</w:t>
            </w:r>
          </w:p>
        </w:tc>
        <w:tc>
          <w:tcPr>
            <w:tcW w:w="557" w:type="pct"/>
            <w:tcBorders>
              <w:top w:val="single" w:sz="4" w:space="0" w:color="000000"/>
              <w:left w:val="single" w:sz="4" w:space="0" w:color="000000"/>
              <w:bottom w:val="single" w:sz="4" w:space="0" w:color="000000"/>
              <w:right w:val="nil"/>
            </w:tcBorders>
            <w:vAlign w:val="center"/>
            <w:hideMark/>
          </w:tcPr>
          <w:p w14:paraId="1D4F814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95" w:type="pct"/>
            <w:tcBorders>
              <w:top w:val="single" w:sz="4" w:space="0" w:color="000000"/>
              <w:left w:val="single" w:sz="4" w:space="0" w:color="000000"/>
              <w:bottom w:val="single" w:sz="4" w:space="0" w:color="000000"/>
              <w:right w:val="nil"/>
            </w:tcBorders>
            <w:vAlign w:val="center"/>
          </w:tcPr>
          <w:p w14:paraId="0E1FA33E" w14:textId="3F9702C8"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6</w:t>
            </w:r>
            <w:r w:rsidR="008A3495" w:rsidRPr="008A3495">
              <w:rPr>
                <w:rFonts w:asciiTheme="minorHAnsi" w:hAnsiTheme="minorHAnsi" w:cstheme="minorHAnsi"/>
                <w:sz w:val="18"/>
                <w:szCs w:val="18"/>
              </w:rPr>
              <w:t>0</w:t>
            </w:r>
            <w:r w:rsidRPr="008A3495">
              <w:rPr>
                <w:rFonts w:asciiTheme="minorHAnsi" w:hAnsiTheme="minorHAnsi" w:cstheme="minorHAnsi"/>
                <w:sz w:val="18"/>
                <w:szCs w:val="18"/>
              </w:rPr>
              <w:t>0</w:t>
            </w:r>
          </w:p>
        </w:tc>
        <w:tc>
          <w:tcPr>
            <w:tcW w:w="736" w:type="pct"/>
            <w:tcBorders>
              <w:top w:val="single" w:sz="4" w:space="0" w:color="000000"/>
              <w:left w:val="single" w:sz="4" w:space="0" w:color="000000"/>
              <w:bottom w:val="single" w:sz="4" w:space="0" w:color="000000"/>
              <w:right w:val="nil"/>
            </w:tcBorders>
            <w:vAlign w:val="center"/>
          </w:tcPr>
          <w:p w14:paraId="6EC62D3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800</w:t>
            </w:r>
          </w:p>
        </w:tc>
        <w:tc>
          <w:tcPr>
            <w:tcW w:w="766" w:type="pct"/>
            <w:tcBorders>
              <w:top w:val="single" w:sz="4" w:space="0" w:color="000000"/>
              <w:left w:val="single" w:sz="4" w:space="0" w:color="000000"/>
              <w:bottom w:val="single" w:sz="4" w:space="0" w:color="000000"/>
              <w:right w:val="single" w:sz="4" w:space="0" w:color="000000"/>
            </w:tcBorders>
            <w:vAlign w:val="center"/>
          </w:tcPr>
          <w:p w14:paraId="43C1201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800</w:t>
            </w:r>
          </w:p>
        </w:tc>
      </w:tr>
    </w:tbl>
    <w:p w14:paraId="31796F41" w14:textId="77777777" w:rsidR="001E64FA" w:rsidRPr="008A3495" w:rsidRDefault="001E64FA" w:rsidP="001E64FA">
      <w:pPr>
        <w:tabs>
          <w:tab w:val="left" w:pos="1110"/>
        </w:tabs>
        <w:jc w:val="both"/>
        <w:rPr>
          <w:rFonts w:asciiTheme="minorHAnsi" w:hAnsiTheme="minorHAnsi" w:cstheme="minorHAnsi"/>
        </w:rPr>
      </w:pPr>
    </w:p>
    <w:p w14:paraId="1AADE91B"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lastRenderedPageBreak/>
        <w:t>Gostovanja, predstavljanja i izložbe</w:t>
      </w:r>
      <w:r w:rsidRPr="008D633A">
        <w:rPr>
          <w:rFonts w:asciiTheme="minorHAnsi" w:hAnsiTheme="minorHAnsi" w:cstheme="minorHAnsi"/>
          <w:sz w:val="22"/>
          <w:szCs w:val="22"/>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Tijekom izvještajnog razdoblja realizirana su tri događaja – gostovanje Zvonimira Rumboldta, Aleksandra Stankovića i Sanina Karamehmedovića. U narednom razdoblju se planira organizacija još događaja iz ovoga programa. </w:t>
      </w:r>
    </w:p>
    <w:p w14:paraId="1CD47825" w14:textId="77777777" w:rsidR="001E64FA" w:rsidRPr="008A3495" w:rsidRDefault="001E64FA" w:rsidP="001E64FA">
      <w:pPr>
        <w:tabs>
          <w:tab w:val="left" w:pos="1110"/>
        </w:tabs>
        <w:jc w:val="both"/>
        <w:rPr>
          <w:rFonts w:asciiTheme="minorHAnsi" w:hAnsiTheme="minorHAnsi" w:cstheme="minorHAnsi"/>
        </w:rPr>
      </w:pPr>
    </w:p>
    <w:tbl>
      <w:tblPr>
        <w:tblW w:w="4895" w:type="pct"/>
        <w:jc w:val="center"/>
        <w:tblLook w:val="04A0" w:firstRow="1" w:lastRow="0" w:firstColumn="1" w:lastColumn="0" w:noHBand="0" w:noVBand="1"/>
      </w:tblPr>
      <w:tblGrid>
        <w:gridCol w:w="1978"/>
        <w:gridCol w:w="1984"/>
        <w:gridCol w:w="995"/>
        <w:gridCol w:w="1278"/>
        <w:gridCol w:w="1210"/>
        <w:gridCol w:w="1427"/>
      </w:tblGrid>
      <w:tr w:rsidR="008A3495" w:rsidRPr="008A3495" w14:paraId="4B08FD67" w14:textId="77777777" w:rsidTr="00DE1E5A">
        <w:trPr>
          <w:jc w:val="center"/>
        </w:trPr>
        <w:tc>
          <w:tcPr>
            <w:tcW w:w="1115" w:type="pct"/>
            <w:tcBorders>
              <w:top w:val="single" w:sz="4" w:space="0" w:color="000000"/>
              <w:left w:val="single" w:sz="4" w:space="0" w:color="000000"/>
              <w:bottom w:val="single" w:sz="4" w:space="0" w:color="000000"/>
              <w:right w:val="nil"/>
            </w:tcBorders>
            <w:vAlign w:val="center"/>
            <w:hideMark/>
          </w:tcPr>
          <w:p w14:paraId="1E11D3E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118" w:type="pct"/>
            <w:tcBorders>
              <w:top w:val="single" w:sz="4" w:space="0" w:color="000000"/>
              <w:left w:val="single" w:sz="4" w:space="0" w:color="000000"/>
              <w:bottom w:val="single" w:sz="4" w:space="0" w:color="000000"/>
              <w:right w:val="nil"/>
            </w:tcBorders>
            <w:vAlign w:val="center"/>
            <w:hideMark/>
          </w:tcPr>
          <w:p w14:paraId="2CFBCC38"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61" w:type="pct"/>
            <w:tcBorders>
              <w:top w:val="single" w:sz="4" w:space="0" w:color="000000"/>
              <w:left w:val="single" w:sz="4" w:space="0" w:color="000000"/>
              <w:bottom w:val="single" w:sz="4" w:space="0" w:color="000000"/>
              <w:right w:val="nil"/>
            </w:tcBorders>
            <w:vAlign w:val="center"/>
            <w:hideMark/>
          </w:tcPr>
          <w:p w14:paraId="52D63EC2"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20" w:type="pct"/>
            <w:tcBorders>
              <w:top w:val="single" w:sz="4" w:space="0" w:color="000000"/>
              <w:left w:val="single" w:sz="4" w:space="0" w:color="000000"/>
              <w:bottom w:val="single" w:sz="4" w:space="0" w:color="000000"/>
              <w:right w:val="nil"/>
            </w:tcBorders>
            <w:vAlign w:val="center"/>
            <w:hideMark/>
          </w:tcPr>
          <w:p w14:paraId="00327E15"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682" w:type="pct"/>
            <w:tcBorders>
              <w:top w:val="single" w:sz="4" w:space="0" w:color="000000"/>
              <w:left w:val="single" w:sz="4" w:space="0" w:color="000000"/>
              <w:bottom w:val="single" w:sz="4" w:space="0" w:color="000000"/>
              <w:right w:val="nil"/>
            </w:tcBorders>
            <w:vAlign w:val="center"/>
            <w:hideMark/>
          </w:tcPr>
          <w:p w14:paraId="2C1BAACC" w14:textId="3259E1AC"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804" w:type="pct"/>
            <w:tcBorders>
              <w:top w:val="single" w:sz="4" w:space="0" w:color="000000"/>
              <w:left w:val="single" w:sz="4" w:space="0" w:color="000000"/>
              <w:bottom w:val="single" w:sz="4" w:space="0" w:color="000000"/>
              <w:right w:val="single" w:sz="4" w:space="0" w:color="000000"/>
            </w:tcBorders>
            <w:vAlign w:val="center"/>
            <w:hideMark/>
          </w:tcPr>
          <w:p w14:paraId="3C740C4F"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273E72CB" w14:textId="77777777" w:rsidTr="00DE1E5A">
        <w:trPr>
          <w:trHeight w:val="283"/>
          <w:jc w:val="center"/>
        </w:trPr>
        <w:tc>
          <w:tcPr>
            <w:tcW w:w="1115" w:type="pct"/>
            <w:tcBorders>
              <w:top w:val="single" w:sz="4" w:space="0" w:color="000000"/>
              <w:left w:val="single" w:sz="4" w:space="0" w:color="000000"/>
              <w:bottom w:val="single" w:sz="4" w:space="0" w:color="000000"/>
              <w:right w:val="nil"/>
            </w:tcBorders>
            <w:hideMark/>
          </w:tcPr>
          <w:p w14:paraId="32EE35EE"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Broj događaja u godini</w:t>
            </w:r>
          </w:p>
          <w:p w14:paraId="7797B94F"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Gostovanja, predstavljanja izložbe </w:t>
            </w:r>
          </w:p>
        </w:tc>
        <w:tc>
          <w:tcPr>
            <w:tcW w:w="1118" w:type="pct"/>
            <w:tcBorders>
              <w:top w:val="single" w:sz="4" w:space="0" w:color="000000"/>
              <w:left w:val="single" w:sz="4" w:space="0" w:color="000000"/>
              <w:bottom w:val="single" w:sz="4" w:space="0" w:color="000000"/>
              <w:right w:val="nil"/>
            </w:tcBorders>
            <w:hideMark/>
          </w:tcPr>
          <w:p w14:paraId="12AD0157"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događaja u godini</w:t>
            </w:r>
          </w:p>
        </w:tc>
        <w:tc>
          <w:tcPr>
            <w:tcW w:w="561" w:type="pct"/>
            <w:tcBorders>
              <w:top w:val="single" w:sz="4" w:space="0" w:color="000000"/>
              <w:left w:val="single" w:sz="4" w:space="0" w:color="000000"/>
              <w:bottom w:val="single" w:sz="4" w:space="0" w:color="000000"/>
              <w:right w:val="nil"/>
            </w:tcBorders>
            <w:vAlign w:val="center"/>
            <w:hideMark/>
          </w:tcPr>
          <w:p w14:paraId="121920F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20" w:type="pct"/>
            <w:tcBorders>
              <w:top w:val="single" w:sz="4" w:space="0" w:color="000000"/>
              <w:left w:val="single" w:sz="4" w:space="0" w:color="000000"/>
              <w:bottom w:val="single" w:sz="4" w:space="0" w:color="000000"/>
              <w:right w:val="nil"/>
            </w:tcBorders>
            <w:vAlign w:val="center"/>
          </w:tcPr>
          <w:p w14:paraId="6912DD67" w14:textId="3D54D0C4"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0</w:t>
            </w:r>
          </w:p>
        </w:tc>
        <w:tc>
          <w:tcPr>
            <w:tcW w:w="682" w:type="pct"/>
            <w:tcBorders>
              <w:top w:val="single" w:sz="4" w:space="0" w:color="000000"/>
              <w:left w:val="single" w:sz="4" w:space="0" w:color="000000"/>
              <w:bottom w:val="single" w:sz="4" w:space="0" w:color="000000"/>
              <w:right w:val="nil"/>
            </w:tcBorders>
            <w:vAlign w:val="center"/>
          </w:tcPr>
          <w:p w14:paraId="13C4964E"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12</w:t>
            </w:r>
          </w:p>
        </w:tc>
        <w:tc>
          <w:tcPr>
            <w:tcW w:w="804" w:type="pct"/>
            <w:tcBorders>
              <w:top w:val="single" w:sz="4" w:space="0" w:color="000000"/>
              <w:left w:val="single" w:sz="4" w:space="0" w:color="000000"/>
              <w:bottom w:val="single" w:sz="4" w:space="0" w:color="000000"/>
              <w:right w:val="single" w:sz="4" w:space="0" w:color="000000"/>
            </w:tcBorders>
            <w:vAlign w:val="center"/>
          </w:tcPr>
          <w:p w14:paraId="77C6F8A9"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3</w:t>
            </w:r>
          </w:p>
        </w:tc>
      </w:tr>
    </w:tbl>
    <w:p w14:paraId="21C691EA" w14:textId="77777777" w:rsidR="001E64FA" w:rsidRPr="008A3495" w:rsidRDefault="001E64FA" w:rsidP="001E64FA">
      <w:pPr>
        <w:tabs>
          <w:tab w:val="left" w:pos="1110"/>
        </w:tabs>
        <w:jc w:val="both"/>
        <w:rPr>
          <w:rFonts w:asciiTheme="minorHAnsi" w:hAnsiTheme="minorHAnsi" w:cstheme="minorHAnsi"/>
        </w:rPr>
      </w:pPr>
    </w:p>
    <w:p w14:paraId="59D89260" w14:textId="77777777" w:rsidR="001E64FA" w:rsidRPr="008D633A" w:rsidRDefault="001E64FA" w:rsidP="001E64FA">
      <w:pPr>
        <w:tabs>
          <w:tab w:val="left" w:pos="1110"/>
        </w:tabs>
        <w:jc w:val="both"/>
        <w:rPr>
          <w:rFonts w:asciiTheme="minorHAnsi" w:eastAsia="Times New Roman" w:hAnsiTheme="minorHAnsi" w:cstheme="minorHAnsi"/>
          <w:sz w:val="22"/>
          <w:szCs w:val="22"/>
        </w:rPr>
      </w:pPr>
      <w:r w:rsidRPr="008D633A">
        <w:rPr>
          <w:rFonts w:asciiTheme="minorHAnsi" w:hAnsiTheme="minorHAnsi" w:cstheme="minorHAnsi"/>
          <w:b/>
          <w:bCs/>
          <w:sz w:val="22"/>
          <w:szCs w:val="22"/>
        </w:rPr>
        <w:t>Filmski program knjižnice</w:t>
      </w:r>
      <w:r w:rsidRPr="008D633A">
        <w:rPr>
          <w:rFonts w:asciiTheme="minorHAnsi" w:hAnsiTheme="minorHAnsi" w:cstheme="minorHAnsi"/>
          <w:sz w:val="22"/>
          <w:szCs w:val="22"/>
        </w:rPr>
        <w:t xml:space="preserve"> - podrazumijeva projekciju dokumentarnih filmova europske produkcije realiziranog u suradnji s DokuKinom iz Zagreba. </w:t>
      </w:r>
      <w:r w:rsidRPr="008D633A">
        <w:rPr>
          <w:rFonts w:asciiTheme="minorHAnsi" w:eastAsia="Times New Roman" w:hAnsiTheme="minorHAnsi" w:cstheme="minorHAnsi"/>
          <w:sz w:val="22"/>
          <w:szCs w:val="22"/>
        </w:rPr>
        <w:t>Program se planira realizirati u drugoj polovici tekuće godine.</w:t>
      </w:r>
    </w:p>
    <w:p w14:paraId="64745AF1" w14:textId="77777777" w:rsidR="001E64FA" w:rsidRPr="008A3495" w:rsidRDefault="001E64FA" w:rsidP="001E64FA">
      <w:pPr>
        <w:tabs>
          <w:tab w:val="left" w:pos="1110"/>
        </w:tabs>
        <w:jc w:val="both"/>
        <w:rPr>
          <w:rFonts w:asciiTheme="minorHAnsi" w:hAnsiTheme="minorHAnsi" w:cstheme="minorHAnsi"/>
        </w:rPr>
      </w:pPr>
    </w:p>
    <w:tbl>
      <w:tblPr>
        <w:tblW w:w="8792" w:type="dxa"/>
        <w:jc w:val="center"/>
        <w:tblLayout w:type="fixed"/>
        <w:tblLook w:val="04A0" w:firstRow="1" w:lastRow="0" w:firstColumn="1" w:lastColumn="0" w:noHBand="0" w:noVBand="1"/>
      </w:tblPr>
      <w:tblGrid>
        <w:gridCol w:w="1980"/>
        <w:gridCol w:w="1984"/>
        <w:gridCol w:w="993"/>
        <w:gridCol w:w="1275"/>
        <w:gridCol w:w="1292"/>
        <w:gridCol w:w="1268"/>
      </w:tblGrid>
      <w:tr w:rsidR="008A3495" w:rsidRPr="008A3495" w14:paraId="3C9B3E8C" w14:textId="77777777" w:rsidTr="00DE1E5A">
        <w:trPr>
          <w:jc w:val="center"/>
        </w:trPr>
        <w:tc>
          <w:tcPr>
            <w:tcW w:w="1980" w:type="dxa"/>
            <w:tcBorders>
              <w:top w:val="single" w:sz="4" w:space="0" w:color="000000"/>
              <w:left w:val="single" w:sz="4" w:space="0" w:color="000000"/>
              <w:bottom w:val="single" w:sz="4" w:space="0" w:color="000000"/>
              <w:right w:val="nil"/>
            </w:tcBorders>
            <w:vAlign w:val="center"/>
            <w:hideMark/>
          </w:tcPr>
          <w:p w14:paraId="5ED1C93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984" w:type="dxa"/>
            <w:tcBorders>
              <w:top w:val="single" w:sz="4" w:space="0" w:color="000000"/>
              <w:left w:val="single" w:sz="4" w:space="0" w:color="000000"/>
              <w:bottom w:val="single" w:sz="4" w:space="0" w:color="000000"/>
              <w:right w:val="nil"/>
            </w:tcBorders>
            <w:vAlign w:val="center"/>
            <w:hideMark/>
          </w:tcPr>
          <w:p w14:paraId="3121DC0A"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3" w:type="dxa"/>
            <w:tcBorders>
              <w:top w:val="single" w:sz="4" w:space="0" w:color="000000"/>
              <w:left w:val="single" w:sz="4" w:space="0" w:color="000000"/>
              <w:bottom w:val="single" w:sz="4" w:space="0" w:color="000000"/>
              <w:right w:val="nil"/>
            </w:tcBorders>
            <w:vAlign w:val="center"/>
            <w:hideMark/>
          </w:tcPr>
          <w:p w14:paraId="7B032BEB"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275" w:type="dxa"/>
            <w:tcBorders>
              <w:top w:val="single" w:sz="4" w:space="0" w:color="000000"/>
              <w:left w:val="single" w:sz="4" w:space="0" w:color="000000"/>
              <w:bottom w:val="single" w:sz="4" w:space="0" w:color="000000"/>
              <w:right w:val="nil"/>
            </w:tcBorders>
            <w:vAlign w:val="center"/>
            <w:hideMark/>
          </w:tcPr>
          <w:p w14:paraId="43B8D0BB"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292" w:type="dxa"/>
            <w:tcBorders>
              <w:top w:val="single" w:sz="4" w:space="0" w:color="000000"/>
              <w:left w:val="single" w:sz="4" w:space="0" w:color="000000"/>
              <w:bottom w:val="single" w:sz="4" w:space="0" w:color="000000"/>
              <w:right w:val="nil"/>
            </w:tcBorders>
            <w:vAlign w:val="center"/>
            <w:hideMark/>
          </w:tcPr>
          <w:p w14:paraId="242C613D" w14:textId="1B765E62"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59B29B1"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459F8420" w14:textId="77777777" w:rsidTr="00DE1E5A">
        <w:trPr>
          <w:trHeight w:val="771"/>
          <w:jc w:val="center"/>
        </w:trPr>
        <w:tc>
          <w:tcPr>
            <w:tcW w:w="1980" w:type="dxa"/>
            <w:tcBorders>
              <w:top w:val="single" w:sz="4" w:space="0" w:color="000000"/>
              <w:left w:val="single" w:sz="4" w:space="0" w:color="000000"/>
              <w:bottom w:val="single" w:sz="4" w:space="0" w:color="000000"/>
              <w:right w:val="nil"/>
            </w:tcBorders>
            <w:hideMark/>
          </w:tcPr>
          <w:p w14:paraId="2ABB5322"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Ukupan broj posjetitelja na svim projekcijama kroz Filmski program knjižnice</w:t>
            </w:r>
          </w:p>
        </w:tc>
        <w:tc>
          <w:tcPr>
            <w:tcW w:w="1984" w:type="dxa"/>
            <w:tcBorders>
              <w:top w:val="single" w:sz="4" w:space="0" w:color="000000"/>
              <w:left w:val="single" w:sz="4" w:space="0" w:color="000000"/>
              <w:bottom w:val="single" w:sz="4" w:space="0" w:color="000000"/>
              <w:right w:val="nil"/>
            </w:tcBorders>
            <w:hideMark/>
          </w:tcPr>
          <w:p w14:paraId="6F7103C2"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Povećati ukupan broj posjetitelja </w:t>
            </w:r>
          </w:p>
        </w:tc>
        <w:tc>
          <w:tcPr>
            <w:tcW w:w="993" w:type="dxa"/>
            <w:tcBorders>
              <w:top w:val="single" w:sz="4" w:space="0" w:color="000000"/>
              <w:left w:val="single" w:sz="4" w:space="0" w:color="000000"/>
              <w:bottom w:val="single" w:sz="4" w:space="0" w:color="000000"/>
              <w:right w:val="nil"/>
            </w:tcBorders>
            <w:vAlign w:val="center"/>
            <w:hideMark/>
          </w:tcPr>
          <w:p w14:paraId="5DAA2375"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275" w:type="dxa"/>
            <w:tcBorders>
              <w:top w:val="single" w:sz="4" w:space="0" w:color="000000"/>
              <w:left w:val="single" w:sz="4" w:space="0" w:color="000000"/>
              <w:bottom w:val="single" w:sz="4" w:space="0" w:color="000000"/>
              <w:right w:val="nil"/>
            </w:tcBorders>
            <w:vAlign w:val="center"/>
          </w:tcPr>
          <w:p w14:paraId="631F349D"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1292" w:type="dxa"/>
            <w:tcBorders>
              <w:top w:val="single" w:sz="4" w:space="0" w:color="000000"/>
              <w:left w:val="single" w:sz="4" w:space="0" w:color="000000"/>
              <w:bottom w:val="single" w:sz="4" w:space="0" w:color="000000"/>
              <w:right w:val="nil"/>
            </w:tcBorders>
            <w:vAlign w:val="center"/>
          </w:tcPr>
          <w:p w14:paraId="3F326791"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1268" w:type="dxa"/>
            <w:tcBorders>
              <w:top w:val="single" w:sz="4" w:space="0" w:color="000000"/>
              <w:left w:val="single" w:sz="4" w:space="0" w:color="000000"/>
              <w:bottom w:val="single" w:sz="4" w:space="0" w:color="000000"/>
              <w:right w:val="single" w:sz="4" w:space="0" w:color="000000"/>
            </w:tcBorders>
            <w:vAlign w:val="center"/>
          </w:tcPr>
          <w:p w14:paraId="0BBBFB2C"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r w:rsidR="001A004A" w:rsidRPr="008A3495" w14:paraId="7120FBEC" w14:textId="77777777" w:rsidTr="00DE1E5A">
        <w:trPr>
          <w:trHeight w:val="504"/>
          <w:jc w:val="center"/>
        </w:trPr>
        <w:tc>
          <w:tcPr>
            <w:tcW w:w="1980" w:type="dxa"/>
            <w:tcBorders>
              <w:top w:val="single" w:sz="4" w:space="0" w:color="000000"/>
              <w:left w:val="single" w:sz="4" w:space="0" w:color="000000"/>
              <w:bottom w:val="single" w:sz="4" w:space="0" w:color="000000"/>
              <w:right w:val="nil"/>
            </w:tcBorders>
            <w:hideMark/>
          </w:tcPr>
          <w:p w14:paraId="139CA1D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Broj projekcija u godini </w:t>
            </w:r>
          </w:p>
          <w:p w14:paraId="7AFA2D6A"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Filmski program knjižnice</w:t>
            </w:r>
          </w:p>
        </w:tc>
        <w:tc>
          <w:tcPr>
            <w:tcW w:w="1984" w:type="dxa"/>
            <w:tcBorders>
              <w:top w:val="single" w:sz="4" w:space="0" w:color="000000"/>
              <w:left w:val="single" w:sz="4" w:space="0" w:color="000000"/>
              <w:bottom w:val="single" w:sz="4" w:space="0" w:color="000000"/>
              <w:right w:val="nil"/>
            </w:tcBorders>
            <w:hideMark/>
          </w:tcPr>
          <w:p w14:paraId="6AAD3A0F"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projekcija u godini </w:t>
            </w:r>
          </w:p>
        </w:tc>
        <w:tc>
          <w:tcPr>
            <w:tcW w:w="993" w:type="dxa"/>
            <w:tcBorders>
              <w:top w:val="single" w:sz="4" w:space="0" w:color="000000"/>
              <w:left w:val="single" w:sz="4" w:space="0" w:color="000000"/>
              <w:bottom w:val="single" w:sz="4" w:space="0" w:color="000000"/>
              <w:right w:val="nil"/>
            </w:tcBorders>
            <w:vAlign w:val="center"/>
            <w:hideMark/>
          </w:tcPr>
          <w:p w14:paraId="129949B6"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275" w:type="dxa"/>
            <w:tcBorders>
              <w:top w:val="single" w:sz="4" w:space="0" w:color="000000"/>
              <w:left w:val="single" w:sz="4" w:space="0" w:color="000000"/>
              <w:bottom w:val="single" w:sz="4" w:space="0" w:color="000000"/>
              <w:right w:val="nil"/>
            </w:tcBorders>
            <w:vAlign w:val="center"/>
          </w:tcPr>
          <w:p w14:paraId="1DAD930D"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w:t>
            </w:r>
          </w:p>
        </w:tc>
        <w:tc>
          <w:tcPr>
            <w:tcW w:w="1292" w:type="dxa"/>
            <w:tcBorders>
              <w:top w:val="single" w:sz="4" w:space="0" w:color="000000"/>
              <w:left w:val="single" w:sz="4" w:space="0" w:color="000000"/>
              <w:bottom w:val="single" w:sz="4" w:space="0" w:color="000000"/>
              <w:right w:val="nil"/>
            </w:tcBorders>
            <w:vAlign w:val="center"/>
          </w:tcPr>
          <w:p w14:paraId="26EF1B96" w14:textId="79D9C152"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w:t>
            </w:r>
          </w:p>
        </w:tc>
        <w:tc>
          <w:tcPr>
            <w:tcW w:w="1268" w:type="dxa"/>
            <w:tcBorders>
              <w:top w:val="single" w:sz="4" w:space="0" w:color="000000"/>
              <w:left w:val="single" w:sz="4" w:space="0" w:color="000000"/>
              <w:bottom w:val="single" w:sz="4" w:space="0" w:color="000000"/>
              <w:right w:val="single" w:sz="4" w:space="0" w:color="000000"/>
            </w:tcBorders>
            <w:vAlign w:val="center"/>
          </w:tcPr>
          <w:p w14:paraId="3E02165E"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196D7C88" w14:textId="77777777" w:rsidR="001E64FA" w:rsidRPr="008A3495" w:rsidRDefault="001E64FA" w:rsidP="001E64FA">
      <w:pPr>
        <w:tabs>
          <w:tab w:val="left" w:pos="1110"/>
        </w:tabs>
        <w:jc w:val="both"/>
        <w:rPr>
          <w:rFonts w:asciiTheme="minorHAnsi" w:hAnsiTheme="minorHAnsi" w:cstheme="minorHAnsi"/>
          <w:b/>
          <w:bCs/>
        </w:rPr>
      </w:pPr>
    </w:p>
    <w:p w14:paraId="184F212F" w14:textId="0F177823"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Umjetnik u meni</w:t>
      </w:r>
      <w:r w:rsidRPr="008D633A">
        <w:rPr>
          <w:rFonts w:asciiTheme="minorHAnsi" w:hAnsiTheme="minorHAnsi" w:cstheme="minorHAnsi"/>
          <w:sz w:val="22"/>
          <w:szCs w:val="22"/>
        </w:rPr>
        <w:t xml:space="preserve"> - radi se o likovnim radionicama za srednjoškolce koje vodi akademska kiparica Tatjana Kostanjević, a ima za cilj educirati na području likovne umjetnosti mlade koji su zainteresirani za taj oblik izražavanja i učenja. Sredstva su utrošena na intelektualnu uslugu, a program je u </w:t>
      </w:r>
      <w:r w:rsidR="00490754" w:rsidRPr="008D633A">
        <w:rPr>
          <w:rFonts w:asciiTheme="minorHAnsi" w:hAnsiTheme="minorHAnsi" w:cstheme="minorHAnsi"/>
          <w:sz w:val="22"/>
          <w:szCs w:val="22"/>
        </w:rPr>
        <w:t>potpunosti</w:t>
      </w:r>
      <w:r w:rsidRPr="008D633A">
        <w:rPr>
          <w:rFonts w:asciiTheme="minorHAnsi" w:hAnsiTheme="minorHAnsi" w:cstheme="minorHAnsi"/>
          <w:sz w:val="22"/>
          <w:szCs w:val="22"/>
        </w:rPr>
        <w:t xml:space="preserve"> realiziran prema planu i ovom izvještajnom razdoblju.  </w:t>
      </w:r>
    </w:p>
    <w:p w14:paraId="2EB8CF42" w14:textId="77777777" w:rsidR="001E64FA" w:rsidRPr="008A3495" w:rsidRDefault="001E64FA" w:rsidP="001E64FA">
      <w:pPr>
        <w:tabs>
          <w:tab w:val="left" w:pos="1110"/>
        </w:tabs>
        <w:jc w:val="both"/>
        <w:rPr>
          <w:rFonts w:asciiTheme="minorHAnsi" w:hAnsiTheme="minorHAnsi" w:cstheme="minorHAnsi"/>
        </w:rPr>
      </w:pPr>
    </w:p>
    <w:tbl>
      <w:tblPr>
        <w:tblW w:w="4768" w:type="pct"/>
        <w:jc w:val="center"/>
        <w:tblLook w:val="04A0" w:firstRow="1" w:lastRow="0" w:firstColumn="1" w:lastColumn="0" w:noHBand="0" w:noVBand="1"/>
      </w:tblPr>
      <w:tblGrid>
        <w:gridCol w:w="1981"/>
        <w:gridCol w:w="1842"/>
        <w:gridCol w:w="992"/>
        <w:gridCol w:w="1276"/>
        <w:gridCol w:w="1417"/>
        <w:gridCol w:w="1134"/>
      </w:tblGrid>
      <w:tr w:rsidR="008A3495" w:rsidRPr="008A3495" w14:paraId="1E16E813" w14:textId="77777777" w:rsidTr="00DE1E5A">
        <w:trPr>
          <w:jc w:val="center"/>
        </w:trPr>
        <w:tc>
          <w:tcPr>
            <w:tcW w:w="1146" w:type="pct"/>
            <w:tcBorders>
              <w:top w:val="single" w:sz="4" w:space="0" w:color="000000"/>
              <w:left w:val="single" w:sz="4" w:space="0" w:color="000000"/>
              <w:bottom w:val="single" w:sz="4" w:space="0" w:color="000000"/>
              <w:right w:val="nil"/>
            </w:tcBorders>
            <w:vAlign w:val="center"/>
            <w:hideMark/>
          </w:tcPr>
          <w:p w14:paraId="02F3DFE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066" w:type="pct"/>
            <w:tcBorders>
              <w:top w:val="single" w:sz="4" w:space="0" w:color="000000"/>
              <w:left w:val="single" w:sz="4" w:space="0" w:color="000000"/>
              <w:bottom w:val="single" w:sz="4" w:space="0" w:color="000000"/>
              <w:right w:val="nil"/>
            </w:tcBorders>
            <w:vAlign w:val="center"/>
            <w:hideMark/>
          </w:tcPr>
          <w:p w14:paraId="60E0B0D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74" w:type="pct"/>
            <w:tcBorders>
              <w:top w:val="single" w:sz="4" w:space="0" w:color="000000"/>
              <w:left w:val="single" w:sz="4" w:space="0" w:color="000000"/>
              <w:bottom w:val="single" w:sz="4" w:space="0" w:color="000000"/>
              <w:right w:val="nil"/>
            </w:tcBorders>
            <w:vAlign w:val="center"/>
            <w:hideMark/>
          </w:tcPr>
          <w:p w14:paraId="26EC72B0"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38" w:type="pct"/>
            <w:tcBorders>
              <w:top w:val="single" w:sz="4" w:space="0" w:color="000000"/>
              <w:left w:val="single" w:sz="4" w:space="0" w:color="000000"/>
              <w:bottom w:val="single" w:sz="4" w:space="0" w:color="000000"/>
              <w:right w:val="nil"/>
            </w:tcBorders>
            <w:vAlign w:val="center"/>
            <w:hideMark/>
          </w:tcPr>
          <w:p w14:paraId="57F880DC"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820" w:type="pct"/>
            <w:tcBorders>
              <w:top w:val="single" w:sz="4" w:space="0" w:color="000000"/>
              <w:left w:val="single" w:sz="4" w:space="0" w:color="000000"/>
              <w:bottom w:val="single" w:sz="4" w:space="0" w:color="000000"/>
              <w:right w:val="nil"/>
            </w:tcBorders>
            <w:vAlign w:val="center"/>
            <w:hideMark/>
          </w:tcPr>
          <w:p w14:paraId="7374573A" w14:textId="44630174"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51434E12"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6A77BBD5" w14:textId="77777777" w:rsidTr="00DE1E5A">
        <w:trPr>
          <w:trHeight w:val="594"/>
          <w:jc w:val="center"/>
        </w:trPr>
        <w:tc>
          <w:tcPr>
            <w:tcW w:w="1146" w:type="pct"/>
            <w:tcBorders>
              <w:top w:val="single" w:sz="4" w:space="0" w:color="000000"/>
              <w:left w:val="single" w:sz="4" w:space="0" w:color="000000"/>
              <w:bottom w:val="single" w:sz="4" w:space="0" w:color="000000"/>
              <w:right w:val="nil"/>
            </w:tcBorders>
            <w:hideMark/>
          </w:tcPr>
          <w:p w14:paraId="6FD1EB14"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Broj sudionika na likovnim radionicama Umjetnik u meni</w:t>
            </w:r>
          </w:p>
        </w:tc>
        <w:tc>
          <w:tcPr>
            <w:tcW w:w="1066" w:type="pct"/>
            <w:tcBorders>
              <w:top w:val="single" w:sz="4" w:space="0" w:color="000000"/>
              <w:left w:val="single" w:sz="4" w:space="0" w:color="000000"/>
              <w:bottom w:val="single" w:sz="4" w:space="0" w:color="000000"/>
              <w:right w:val="nil"/>
            </w:tcBorders>
            <w:hideMark/>
          </w:tcPr>
          <w:p w14:paraId="633457B9"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sudionika na likovnim radionicama </w:t>
            </w:r>
          </w:p>
        </w:tc>
        <w:tc>
          <w:tcPr>
            <w:tcW w:w="574" w:type="pct"/>
            <w:tcBorders>
              <w:top w:val="single" w:sz="4" w:space="0" w:color="000000"/>
              <w:left w:val="single" w:sz="4" w:space="0" w:color="000000"/>
              <w:bottom w:val="single" w:sz="4" w:space="0" w:color="000000"/>
              <w:right w:val="nil"/>
            </w:tcBorders>
            <w:vAlign w:val="center"/>
            <w:hideMark/>
          </w:tcPr>
          <w:p w14:paraId="6A163EF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38" w:type="pct"/>
            <w:tcBorders>
              <w:top w:val="single" w:sz="4" w:space="0" w:color="000000"/>
              <w:left w:val="single" w:sz="4" w:space="0" w:color="000000"/>
              <w:bottom w:val="single" w:sz="4" w:space="0" w:color="000000"/>
              <w:right w:val="nil"/>
            </w:tcBorders>
            <w:vAlign w:val="center"/>
          </w:tcPr>
          <w:p w14:paraId="727AF6CD"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28</w:t>
            </w:r>
          </w:p>
        </w:tc>
        <w:tc>
          <w:tcPr>
            <w:tcW w:w="820" w:type="pct"/>
            <w:tcBorders>
              <w:top w:val="single" w:sz="4" w:space="0" w:color="000000"/>
              <w:left w:val="single" w:sz="4" w:space="0" w:color="000000"/>
              <w:bottom w:val="single" w:sz="4" w:space="0" w:color="000000"/>
              <w:right w:val="nil"/>
            </w:tcBorders>
            <w:vAlign w:val="center"/>
          </w:tcPr>
          <w:p w14:paraId="725B0B95"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28</w:t>
            </w:r>
          </w:p>
        </w:tc>
        <w:tc>
          <w:tcPr>
            <w:tcW w:w="656" w:type="pct"/>
            <w:tcBorders>
              <w:top w:val="single" w:sz="4" w:space="0" w:color="000000"/>
              <w:left w:val="single" w:sz="4" w:space="0" w:color="000000"/>
              <w:bottom w:val="single" w:sz="4" w:space="0" w:color="000000"/>
              <w:right w:val="single" w:sz="4" w:space="0" w:color="000000"/>
            </w:tcBorders>
            <w:vAlign w:val="center"/>
          </w:tcPr>
          <w:p w14:paraId="29D84FBD"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28</w:t>
            </w:r>
          </w:p>
        </w:tc>
      </w:tr>
      <w:tr w:rsidR="001A004A" w:rsidRPr="008A3495" w14:paraId="42987B82" w14:textId="77777777" w:rsidTr="00DE1E5A">
        <w:trPr>
          <w:trHeight w:val="421"/>
          <w:jc w:val="center"/>
        </w:trPr>
        <w:tc>
          <w:tcPr>
            <w:tcW w:w="1146" w:type="pct"/>
            <w:tcBorders>
              <w:top w:val="single" w:sz="4" w:space="0" w:color="000000"/>
              <w:left w:val="single" w:sz="4" w:space="0" w:color="000000"/>
              <w:bottom w:val="single" w:sz="4" w:space="0" w:color="000000"/>
              <w:right w:val="nil"/>
            </w:tcBorders>
            <w:hideMark/>
          </w:tcPr>
          <w:p w14:paraId="0E6DC0B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Broj izložbi Umjetnik u meni </w:t>
            </w:r>
          </w:p>
        </w:tc>
        <w:tc>
          <w:tcPr>
            <w:tcW w:w="1066" w:type="pct"/>
            <w:tcBorders>
              <w:top w:val="single" w:sz="4" w:space="0" w:color="000000"/>
              <w:left w:val="single" w:sz="4" w:space="0" w:color="000000"/>
              <w:bottom w:val="single" w:sz="4" w:space="0" w:color="000000"/>
              <w:right w:val="nil"/>
            </w:tcBorders>
            <w:hideMark/>
          </w:tcPr>
          <w:p w14:paraId="2387A46C"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događaja u godini</w:t>
            </w:r>
          </w:p>
        </w:tc>
        <w:tc>
          <w:tcPr>
            <w:tcW w:w="574" w:type="pct"/>
            <w:tcBorders>
              <w:top w:val="single" w:sz="4" w:space="0" w:color="000000"/>
              <w:left w:val="single" w:sz="4" w:space="0" w:color="000000"/>
              <w:bottom w:val="single" w:sz="4" w:space="0" w:color="000000"/>
              <w:right w:val="nil"/>
            </w:tcBorders>
            <w:vAlign w:val="center"/>
            <w:hideMark/>
          </w:tcPr>
          <w:p w14:paraId="25BB7896"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38" w:type="pct"/>
            <w:tcBorders>
              <w:top w:val="single" w:sz="4" w:space="0" w:color="000000"/>
              <w:left w:val="single" w:sz="4" w:space="0" w:color="000000"/>
              <w:bottom w:val="single" w:sz="4" w:space="0" w:color="000000"/>
              <w:right w:val="nil"/>
            </w:tcBorders>
            <w:vAlign w:val="center"/>
          </w:tcPr>
          <w:p w14:paraId="240DD28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p>
        </w:tc>
        <w:tc>
          <w:tcPr>
            <w:tcW w:w="820" w:type="pct"/>
            <w:tcBorders>
              <w:top w:val="single" w:sz="4" w:space="0" w:color="000000"/>
              <w:left w:val="single" w:sz="4" w:space="0" w:color="000000"/>
              <w:bottom w:val="single" w:sz="4" w:space="0" w:color="000000"/>
              <w:right w:val="nil"/>
            </w:tcBorders>
            <w:vAlign w:val="center"/>
          </w:tcPr>
          <w:p w14:paraId="4153770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p>
        </w:tc>
        <w:tc>
          <w:tcPr>
            <w:tcW w:w="656" w:type="pct"/>
            <w:tcBorders>
              <w:top w:val="single" w:sz="4" w:space="0" w:color="000000"/>
              <w:left w:val="single" w:sz="4" w:space="0" w:color="000000"/>
              <w:bottom w:val="single" w:sz="4" w:space="0" w:color="000000"/>
              <w:right w:val="single" w:sz="4" w:space="0" w:color="000000"/>
            </w:tcBorders>
            <w:vAlign w:val="center"/>
          </w:tcPr>
          <w:p w14:paraId="3A0A923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p>
        </w:tc>
      </w:tr>
    </w:tbl>
    <w:p w14:paraId="6EC70C28" w14:textId="77777777" w:rsidR="001E64FA" w:rsidRPr="008A3495" w:rsidRDefault="001E64FA" w:rsidP="001E64FA">
      <w:pPr>
        <w:tabs>
          <w:tab w:val="left" w:pos="1110"/>
        </w:tabs>
        <w:jc w:val="both"/>
        <w:rPr>
          <w:rFonts w:asciiTheme="minorHAnsi" w:hAnsiTheme="minorHAnsi" w:cstheme="minorHAnsi"/>
        </w:rPr>
      </w:pPr>
    </w:p>
    <w:p w14:paraId="652A43E1"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PROBUDI ME</w:t>
      </w:r>
      <w:r w:rsidRPr="008D633A">
        <w:rPr>
          <w:rFonts w:asciiTheme="minorHAnsi" w:hAnsiTheme="minorHAnsi" w:cstheme="minorHAnsi"/>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Program se planira realizirati u sljedećem izvještajnom razdoblju. </w:t>
      </w:r>
    </w:p>
    <w:p w14:paraId="217AF791" w14:textId="77777777" w:rsidR="001E64FA" w:rsidRPr="008A3495" w:rsidRDefault="001E64FA" w:rsidP="001E64FA">
      <w:pPr>
        <w:tabs>
          <w:tab w:val="left" w:pos="1110"/>
        </w:tabs>
        <w:jc w:val="both"/>
        <w:rPr>
          <w:rFonts w:asciiTheme="minorHAnsi" w:hAnsiTheme="minorHAnsi" w:cstheme="minorHAnsi"/>
        </w:rPr>
      </w:pPr>
    </w:p>
    <w:tbl>
      <w:tblPr>
        <w:tblW w:w="4748" w:type="pct"/>
        <w:jc w:val="center"/>
        <w:tblLook w:val="04A0" w:firstRow="1" w:lastRow="0" w:firstColumn="1" w:lastColumn="0" w:noHBand="0" w:noVBand="1"/>
      </w:tblPr>
      <w:tblGrid>
        <w:gridCol w:w="1980"/>
        <w:gridCol w:w="1844"/>
        <w:gridCol w:w="991"/>
        <w:gridCol w:w="1279"/>
        <w:gridCol w:w="1415"/>
        <w:gridCol w:w="1096"/>
      </w:tblGrid>
      <w:tr w:rsidR="008A3495" w:rsidRPr="008A3495" w14:paraId="290A062B" w14:textId="77777777" w:rsidTr="00DE1E5A">
        <w:trPr>
          <w:jc w:val="center"/>
        </w:trPr>
        <w:tc>
          <w:tcPr>
            <w:tcW w:w="1150" w:type="pct"/>
            <w:tcBorders>
              <w:top w:val="single" w:sz="4" w:space="0" w:color="000000"/>
              <w:left w:val="single" w:sz="4" w:space="0" w:color="000000"/>
              <w:bottom w:val="single" w:sz="4" w:space="0" w:color="000000"/>
              <w:right w:val="nil"/>
            </w:tcBorders>
            <w:vAlign w:val="center"/>
            <w:hideMark/>
          </w:tcPr>
          <w:p w14:paraId="05782D94"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071" w:type="pct"/>
            <w:tcBorders>
              <w:top w:val="single" w:sz="4" w:space="0" w:color="000000"/>
              <w:left w:val="single" w:sz="4" w:space="0" w:color="000000"/>
              <w:bottom w:val="single" w:sz="4" w:space="0" w:color="000000"/>
              <w:right w:val="nil"/>
            </w:tcBorders>
            <w:vAlign w:val="center"/>
            <w:hideMark/>
          </w:tcPr>
          <w:p w14:paraId="6E792735"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76" w:type="pct"/>
            <w:tcBorders>
              <w:top w:val="single" w:sz="4" w:space="0" w:color="000000"/>
              <w:left w:val="single" w:sz="4" w:space="0" w:color="000000"/>
              <w:bottom w:val="single" w:sz="4" w:space="0" w:color="000000"/>
              <w:right w:val="nil"/>
            </w:tcBorders>
            <w:vAlign w:val="center"/>
            <w:hideMark/>
          </w:tcPr>
          <w:p w14:paraId="38E20F0B"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43" w:type="pct"/>
            <w:tcBorders>
              <w:top w:val="single" w:sz="4" w:space="0" w:color="000000"/>
              <w:left w:val="single" w:sz="4" w:space="0" w:color="000000"/>
              <w:bottom w:val="single" w:sz="4" w:space="0" w:color="000000"/>
              <w:right w:val="nil"/>
            </w:tcBorders>
            <w:vAlign w:val="center"/>
            <w:hideMark/>
          </w:tcPr>
          <w:p w14:paraId="5367FD53"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822" w:type="pct"/>
            <w:tcBorders>
              <w:top w:val="single" w:sz="4" w:space="0" w:color="000000"/>
              <w:left w:val="single" w:sz="4" w:space="0" w:color="000000"/>
              <w:bottom w:val="single" w:sz="4" w:space="0" w:color="000000"/>
              <w:right w:val="nil"/>
            </w:tcBorders>
            <w:vAlign w:val="center"/>
            <w:hideMark/>
          </w:tcPr>
          <w:p w14:paraId="576E3B4F" w14:textId="3CE16AFE"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7" w:type="pct"/>
            <w:tcBorders>
              <w:top w:val="single" w:sz="4" w:space="0" w:color="000000"/>
              <w:left w:val="single" w:sz="4" w:space="0" w:color="000000"/>
              <w:bottom w:val="single" w:sz="4" w:space="0" w:color="000000"/>
              <w:right w:val="single" w:sz="4" w:space="0" w:color="000000"/>
            </w:tcBorders>
            <w:vAlign w:val="center"/>
            <w:hideMark/>
          </w:tcPr>
          <w:p w14:paraId="3AE61D97"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24E41674" w14:textId="77777777" w:rsidTr="00DE1E5A">
        <w:trPr>
          <w:trHeight w:val="871"/>
          <w:jc w:val="center"/>
        </w:trPr>
        <w:tc>
          <w:tcPr>
            <w:tcW w:w="1150" w:type="pct"/>
            <w:tcBorders>
              <w:top w:val="single" w:sz="4" w:space="0" w:color="000000"/>
              <w:left w:val="single" w:sz="4" w:space="0" w:color="000000"/>
              <w:bottom w:val="single" w:sz="4" w:space="0" w:color="000000"/>
              <w:right w:val="nil"/>
            </w:tcBorders>
            <w:hideMark/>
          </w:tcPr>
          <w:p w14:paraId="009B711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Broj sudionika u natjecanju kroz projekt</w:t>
            </w:r>
          </w:p>
          <w:p w14:paraId="664D8406"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Probudi me</w:t>
            </w:r>
          </w:p>
        </w:tc>
        <w:tc>
          <w:tcPr>
            <w:tcW w:w="1071" w:type="pct"/>
            <w:tcBorders>
              <w:top w:val="single" w:sz="4" w:space="0" w:color="000000"/>
              <w:left w:val="single" w:sz="4" w:space="0" w:color="000000"/>
              <w:bottom w:val="single" w:sz="4" w:space="0" w:color="000000"/>
              <w:right w:val="nil"/>
            </w:tcBorders>
            <w:hideMark/>
          </w:tcPr>
          <w:p w14:paraId="46CEB4C5"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sudionika u natjecanju</w:t>
            </w:r>
          </w:p>
        </w:tc>
        <w:tc>
          <w:tcPr>
            <w:tcW w:w="576" w:type="pct"/>
            <w:tcBorders>
              <w:top w:val="single" w:sz="4" w:space="0" w:color="000000"/>
              <w:left w:val="single" w:sz="4" w:space="0" w:color="000000"/>
              <w:bottom w:val="single" w:sz="4" w:space="0" w:color="000000"/>
              <w:right w:val="nil"/>
            </w:tcBorders>
            <w:vAlign w:val="center"/>
            <w:hideMark/>
          </w:tcPr>
          <w:p w14:paraId="02F9BFA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43" w:type="pct"/>
            <w:tcBorders>
              <w:top w:val="single" w:sz="4" w:space="0" w:color="000000"/>
              <w:left w:val="single" w:sz="4" w:space="0" w:color="000000"/>
              <w:bottom w:val="single" w:sz="4" w:space="0" w:color="000000"/>
              <w:right w:val="nil"/>
            </w:tcBorders>
            <w:vAlign w:val="center"/>
          </w:tcPr>
          <w:p w14:paraId="423A84EB" w14:textId="2320EAD9"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w:t>
            </w:r>
            <w:r w:rsidR="008A3495" w:rsidRPr="008A3495">
              <w:rPr>
                <w:rFonts w:asciiTheme="minorHAnsi" w:hAnsiTheme="minorHAnsi" w:cstheme="minorHAnsi"/>
                <w:sz w:val="18"/>
                <w:szCs w:val="18"/>
              </w:rPr>
              <w:t>0</w:t>
            </w:r>
          </w:p>
        </w:tc>
        <w:tc>
          <w:tcPr>
            <w:tcW w:w="822" w:type="pct"/>
            <w:tcBorders>
              <w:top w:val="single" w:sz="4" w:space="0" w:color="000000"/>
              <w:left w:val="single" w:sz="4" w:space="0" w:color="000000"/>
              <w:bottom w:val="single" w:sz="4" w:space="0" w:color="000000"/>
              <w:right w:val="nil"/>
            </w:tcBorders>
            <w:vAlign w:val="center"/>
          </w:tcPr>
          <w:p w14:paraId="5A0A12F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27</w:t>
            </w:r>
          </w:p>
        </w:tc>
        <w:tc>
          <w:tcPr>
            <w:tcW w:w="637" w:type="pct"/>
            <w:tcBorders>
              <w:top w:val="single" w:sz="4" w:space="0" w:color="000000"/>
              <w:left w:val="single" w:sz="4" w:space="0" w:color="000000"/>
              <w:bottom w:val="single" w:sz="4" w:space="0" w:color="000000"/>
              <w:right w:val="single" w:sz="4" w:space="0" w:color="000000"/>
            </w:tcBorders>
            <w:vAlign w:val="center"/>
          </w:tcPr>
          <w:p w14:paraId="4F87B97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r w:rsidR="001A004A" w:rsidRPr="008A3495" w14:paraId="2D3FDF11" w14:textId="77777777" w:rsidTr="00DE1E5A">
        <w:trPr>
          <w:trHeight w:val="699"/>
          <w:jc w:val="center"/>
        </w:trPr>
        <w:tc>
          <w:tcPr>
            <w:tcW w:w="1150" w:type="pct"/>
            <w:tcBorders>
              <w:top w:val="single" w:sz="4" w:space="0" w:color="000000"/>
              <w:left w:val="single" w:sz="4" w:space="0" w:color="000000"/>
              <w:bottom w:val="single" w:sz="4" w:space="0" w:color="000000"/>
              <w:right w:val="nil"/>
            </w:tcBorders>
            <w:hideMark/>
          </w:tcPr>
          <w:p w14:paraId="5D3E2765"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lastRenderedPageBreak/>
              <w:t>Broj posjetitelja na završnom događaju</w:t>
            </w:r>
          </w:p>
          <w:p w14:paraId="347A43EE"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Probudi me</w:t>
            </w:r>
          </w:p>
        </w:tc>
        <w:tc>
          <w:tcPr>
            <w:tcW w:w="1071" w:type="pct"/>
            <w:tcBorders>
              <w:top w:val="single" w:sz="4" w:space="0" w:color="000000"/>
              <w:left w:val="single" w:sz="4" w:space="0" w:color="000000"/>
              <w:bottom w:val="single" w:sz="4" w:space="0" w:color="000000"/>
              <w:right w:val="nil"/>
            </w:tcBorders>
            <w:hideMark/>
          </w:tcPr>
          <w:p w14:paraId="518CCD10"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posjetitelja na završnom događaju </w:t>
            </w:r>
          </w:p>
        </w:tc>
        <w:tc>
          <w:tcPr>
            <w:tcW w:w="576" w:type="pct"/>
            <w:tcBorders>
              <w:top w:val="single" w:sz="4" w:space="0" w:color="000000"/>
              <w:left w:val="single" w:sz="4" w:space="0" w:color="000000"/>
              <w:bottom w:val="single" w:sz="4" w:space="0" w:color="000000"/>
              <w:right w:val="nil"/>
            </w:tcBorders>
            <w:vAlign w:val="center"/>
            <w:hideMark/>
          </w:tcPr>
          <w:p w14:paraId="21A3C338"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43" w:type="pct"/>
            <w:tcBorders>
              <w:top w:val="single" w:sz="4" w:space="0" w:color="000000"/>
              <w:left w:val="single" w:sz="4" w:space="0" w:color="000000"/>
              <w:bottom w:val="single" w:sz="4" w:space="0" w:color="000000"/>
              <w:right w:val="nil"/>
            </w:tcBorders>
            <w:vAlign w:val="center"/>
          </w:tcPr>
          <w:p w14:paraId="2284FE1B" w14:textId="2D74A090"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w:t>
            </w:r>
            <w:r w:rsidR="008A3495" w:rsidRPr="008A3495">
              <w:rPr>
                <w:rFonts w:asciiTheme="minorHAnsi" w:hAnsiTheme="minorHAnsi" w:cstheme="minorHAnsi"/>
                <w:sz w:val="18"/>
                <w:szCs w:val="18"/>
              </w:rPr>
              <w:t>0</w:t>
            </w:r>
          </w:p>
        </w:tc>
        <w:tc>
          <w:tcPr>
            <w:tcW w:w="822" w:type="pct"/>
            <w:tcBorders>
              <w:top w:val="single" w:sz="4" w:space="0" w:color="000000"/>
              <w:left w:val="single" w:sz="4" w:space="0" w:color="000000"/>
              <w:bottom w:val="single" w:sz="4" w:space="0" w:color="000000"/>
              <w:right w:val="nil"/>
            </w:tcBorders>
            <w:vAlign w:val="center"/>
          </w:tcPr>
          <w:p w14:paraId="6315259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85</w:t>
            </w:r>
          </w:p>
        </w:tc>
        <w:tc>
          <w:tcPr>
            <w:tcW w:w="637" w:type="pct"/>
            <w:tcBorders>
              <w:top w:val="single" w:sz="4" w:space="0" w:color="000000"/>
              <w:left w:val="single" w:sz="4" w:space="0" w:color="000000"/>
              <w:bottom w:val="single" w:sz="4" w:space="0" w:color="000000"/>
              <w:right w:val="single" w:sz="4" w:space="0" w:color="000000"/>
            </w:tcBorders>
            <w:vAlign w:val="center"/>
          </w:tcPr>
          <w:p w14:paraId="3D4F7B7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065D656C" w14:textId="77777777" w:rsidR="001E64FA" w:rsidRPr="008A3495" w:rsidRDefault="001E64FA" w:rsidP="001E64FA">
      <w:pPr>
        <w:tabs>
          <w:tab w:val="left" w:pos="1110"/>
        </w:tabs>
        <w:jc w:val="both"/>
        <w:rPr>
          <w:rFonts w:asciiTheme="minorHAnsi" w:hAnsiTheme="minorHAnsi" w:cstheme="minorHAnsi"/>
        </w:rPr>
      </w:pPr>
    </w:p>
    <w:p w14:paraId="48089655"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Izložbeni program Galerije svjetlosti</w:t>
      </w:r>
      <w:r w:rsidRPr="008D633A">
        <w:rPr>
          <w:rFonts w:asciiTheme="minorHAnsi" w:hAnsiTheme="minorHAnsi" w:cstheme="minorHAnsi"/>
          <w:sz w:val="22"/>
          <w:szCs w:val="22"/>
        </w:rPr>
        <w:t xml:space="preserve"> - priprema i postavljanje izložbi u Galeriji svjetlosti i Galeriji Tunel Gradske knjižnice Požega, a za cilj ima predstaviti umjetnike požeškoj kulturnoj javnosti. Sredstva su utrošena za autorske honorare i grafičke i tiskarske usluge, a do kraja izvještajnog razdoblja se planira organizirati još događaja u ovome programu. </w:t>
      </w:r>
    </w:p>
    <w:p w14:paraId="0C7C1A44" w14:textId="77777777" w:rsidR="001E64FA" w:rsidRPr="008A3495" w:rsidRDefault="001E64FA" w:rsidP="001E64FA">
      <w:pPr>
        <w:tabs>
          <w:tab w:val="left" w:pos="1110"/>
        </w:tabs>
        <w:jc w:val="both"/>
        <w:rPr>
          <w:rFonts w:asciiTheme="minorHAnsi" w:hAnsiTheme="minorHAnsi" w:cstheme="minorHAnsi"/>
        </w:rPr>
      </w:pPr>
    </w:p>
    <w:tbl>
      <w:tblPr>
        <w:tblW w:w="4742" w:type="pct"/>
        <w:jc w:val="center"/>
        <w:tblLook w:val="04A0" w:firstRow="1" w:lastRow="0" w:firstColumn="1" w:lastColumn="0" w:noHBand="0" w:noVBand="1"/>
      </w:tblPr>
      <w:tblGrid>
        <w:gridCol w:w="1978"/>
        <w:gridCol w:w="1844"/>
        <w:gridCol w:w="992"/>
        <w:gridCol w:w="1248"/>
        <w:gridCol w:w="1446"/>
        <w:gridCol w:w="1086"/>
      </w:tblGrid>
      <w:tr w:rsidR="008A3495" w:rsidRPr="008A3495" w14:paraId="310AA4CF" w14:textId="77777777" w:rsidTr="00DE1E5A">
        <w:trPr>
          <w:jc w:val="center"/>
        </w:trPr>
        <w:tc>
          <w:tcPr>
            <w:tcW w:w="1151" w:type="pct"/>
            <w:tcBorders>
              <w:top w:val="single" w:sz="4" w:space="0" w:color="000000"/>
              <w:left w:val="single" w:sz="4" w:space="0" w:color="000000"/>
              <w:bottom w:val="single" w:sz="4" w:space="0" w:color="000000"/>
              <w:right w:val="nil"/>
            </w:tcBorders>
            <w:vAlign w:val="center"/>
            <w:hideMark/>
          </w:tcPr>
          <w:p w14:paraId="10085EF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073" w:type="pct"/>
            <w:tcBorders>
              <w:top w:val="single" w:sz="4" w:space="0" w:color="000000"/>
              <w:left w:val="single" w:sz="4" w:space="0" w:color="000000"/>
              <w:bottom w:val="single" w:sz="4" w:space="0" w:color="000000"/>
              <w:right w:val="nil"/>
            </w:tcBorders>
            <w:vAlign w:val="center"/>
            <w:hideMark/>
          </w:tcPr>
          <w:p w14:paraId="2C2F4541"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77" w:type="pct"/>
            <w:tcBorders>
              <w:top w:val="single" w:sz="4" w:space="0" w:color="000000"/>
              <w:left w:val="single" w:sz="4" w:space="0" w:color="000000"/>
              <w:bottom w:val="single" w:sz="4" w:space="0" w:color="000000"/>
              <w:right w:val="nil"/>
            </w:tcBorders>
            <w:vAlign w:val="center"/>
            <w:hideMark/>
          </w:tcPr>
          <w:p w14:paraId="2C809233"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26" w:type="pct"/>
            <w:tcBorders>
              <w:top w:val="single" w:sz="4" w:space="0" w:color="000000"/>
              <w:left w:val="single" w:sz="4" w:space="0" w:color="000000"/>
              <w:bottom w:val="single" w:sz="4" w:space="0" w:color="000000"/>
              <w:right w:val="nil"/>
            </w:tcBorders>
            <w:vAlign w:val="center"/>
            <w:hideMark/>
          </w:tcPr>
          <w:p w14:paraId="5B758239"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841" w:type="pct"/>
            <w:tcBorders>
              <w:top w:val="single" w:sz="4" w:space="0" w:color="000000"/>
              <w:left w:val="single" w:sz="4" w:space="0" w:color="000000"/>
              <w:bottom w:val="single" w:sz="4" w:space="0" w:color="000000"/>
              <w:right w:val="nil"/>
            </w:tcBorders>
            <w:vAlign w:val="center"/>
            <w:hideMark/>
          </w:tcPr>
          <w:p w14:paraId="46119A6D" w14:textId="45BDDFB0"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2" w:type="pct"/>
            <w:tcBorders>
              <w:top w:val="single" w:sz="4" w:space="0" w:color="000000"/>
              <w:left w:val="single" w:sz="4" w:space="0" w:color="000000"/>
              <w:bottom w:val="single" w:sz="4" w:space="0" w:color="000000"/>
              <w:right w:val="single" w:sz="4" w:space="0" w:color="000000"/>
            </w:tcBorders>
            <w:vAlign w:val="center"/>
            <w:hideMark/>
          </w:tcPr>
          <w:p w14:paraId="2C5E19A5"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616FEB99" w14:textId="77777777" w:rsidTr="00DE1E5A">
        <w:trPr>
          <w:jc w:val="center"/>
        </w:trPr>
        <w:tc>
          <w:tcPr>
            <w:tcW w:w="1151" w:type="pct"/>
            <w:tcBorders>
              <w:top w:val="single" w:sz="4" w:space="0" w:color="000000"/>
              <w:left w:val="single" w:sz="4" w:space="0" w:color="000000"/>
              <w:bottom w:val="single" w:sz="4" w:space="0" w:color="000000"/>
              <w:right w:val="nil"/>
            </w:tcBorders>
            <w:hideMark/>
          </w:tcPr>
          <w:p w14:paraId="00617930"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Broj izložbi u jednoj godini kroz projekt Galeriji Svjetlosti</w:t>
            </w:r>
          </w:p>
        </w:tc>
        <w:tc>
          <w:tcPr>
            <w:tcW w:w="1073" w:type="pct"/>
            <w:tcBorders>
              <w:top w:val="single" w:sz="4" w:space="0" w:color="000000"/>
              <w:left w:val="single" w:sz="4" w:space="0" w:color="000000"/>
              <w:bottom w:val="single" w:sz="4" w:space="0" w:color="000000"/>
              <w:right w:val="nil"/>
            </w:tcBorders>
            <w:vAlign w:val="center"/>
            <w:hideMark/>
          </w:tcPr>
          <w:p w14:paraId="3672CDB3"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Povećati broj izložbi</w:t>
            </w:r>
          </w:p>
        </w:tc>
        <w:tc>
          <w:tcPr>
            <w:tcW w:w="577" w:type="pct"/>
            <w:tcBorders>
              <w:top w:val="single" w:sz="4" w:space="0" w:color="000000"/>
              <w:left w:val="single" w:sz="4" w:space="0" w:color="000000"/>
              <w:bottom w:val="single" w:sz="4" w:space="0" w:color="000000"/>
              <w:right w:val="nil"/>
            </w:tcBorders>
            <w:vAlign w:val="center"/>
            <w:hideMark/>
          </w:tcPr>
          <w:p w14:paraId="6D4A2CC2"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26" w:type="pct"/>
            <w:tcBorders>
              <w:top w:val="single" w:sz="4" w:space="0" w:color="000000"/>
              <w:left w:val="single" w:sz="4" w:space="0" w:color="000000"/>
              <w:bottom w:val="single" w:sz="4" w:space="0" w:color="000000"/>
              <w:right w:val="nil"/>
            </w:tcBorders>
            <w:vAlign w:val="center"/>
          </w:tcPr>
          <w:p w14:paraId="51A409C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w:t>
            </w:r>
          </w:p>
        </w:tc>
        <w:tc>
          <w:tcPr>
            <w:tcW w:w="841" w:type="pct"/>
            <w:tcBorders>
              <w:top w:val="single" w:sz="4" w:space="0" w:color="000000"/>
              <w:left w:val="single" w:sz="4" w:space="0" w:color="000000"/>
              <w:bottom w:val="single" w:sz="4" w:space="0" w:color="000000"/>
              <w:right w:val="nil"/>
            </w:tcBorders>
            <w:vAlign w:val="center"/>
          </w:tcPr>
          <w:p w14:paraId="1D192371" w14:textId="3D6F21C8" w:rsidR="001E64FA" w:rsidRPr="008A3495" w:rsidRDefault="008A3495"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w:t>
            </w:r>
          </w:p>
        </w:tc>
        <w:tc>
          <w:tcPr>
            <w:tcW w:w="632" w:type="pct"/>
            <w:tcBorders>
              <w:top w:val="single" w:sz="4" w:space="0" w:color="000000"/>
              <w:left w:val="single" w:sz="4" w:space="0" w:color="000000"/>
              <w:bottom w:val="single" w:sz="4" w:space="0" w:color="000000"/>
              <w:right w:val="single" w:sz="4" w:space="0" w:color="000000"/>
            </w:tcBorders>
            <w:vAlign w:val="center"/>
          </w:tcPr>
          <w:p w14:paraId="68716656"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w:t>
            </w:r>
          </w:p>
        </w:tc>
      </w:tr>
      <w:tr w:rsidR="001A004A" w:rsidRPr="008A3495" w14:paraId="7FDA79C0" w14:textId="77777777" w:rsidTr="00DE1E5A">
        <w:trPr>
          <w:jc w:val="center"/>
        </w:trPr>
        <w:tc>
          <w:tcPr>
            <w:tcW w:w="1151" w:type="pct"/>
            <w:tcBorders>
              <w:top w:val="single" w:sz="4" w:space="0" w:color="000000"/>
              <w:left w:val="single" w:sz="4" w:space="0" w:color="000000"/>
              <w:bottom w:val="single" w:sz="4" w:space="0" w:color="000000"/>
              <w:right w:val="nil"/>
            </w:tcBorders>
            <w:hideMark/>
          </w:tcPr>
          <w:p w14:paraId="1DAE3E2D"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Prosječan broj posjetitelja na jednoj izložbi </w:t>
            </w:r>
          </w:p>
        </w:tc>
        <w:tc>
          <w:tcPr>
            <w:tcW w:w="1073" w:type="pct"/>
            <w:tcBorders>
              <w:top w:val="single" w:sz="4" w:space="0" w:color="000000"/>
              <w:left w:val="single" w:sz="4" w:space="0" w:color="000000"/>
              <w:bottom w:val="single" w:sz="4" w:space="0" w:color="000000"/>
              <w:right w:val="nil"/>
            </w:tcBorders>
            <w:vAlign w:val="center"/>
            <w:hideMark/>
          </w:tcPr>
          <w:p w14:paraId="409405E9"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Povećati broj posjetitelja</w:t>
            </w:r>
          </w:p>
        </w:tc>
        <w:tc>
          <w:tcPr>
            <w:tcW w:w="577" w:type="pct"/>
            <w:tcBorders>
              <w:top w:val="single" w:sz="4" w:space="0" w:color="000000"/>
              <w:left w:val="single" w:sz="4" w:space="0" w:color="000000"/>
              <w:bottom w:val="single" w:sz="4" w:space="0" w:color="000000"/>
              <w:right w:val="nil"/>
            </w:tcBorders>
            <w:vAlign w:val="center"/>
            <w:hideMark/>
          </w:tcPr>
          <w:p w14:paraId="09B3930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26" w:type="pct"/>
            <w:tcBorders>
              <w:top w:val="single" w:sz="4" w:space="0" w:color="000000"/>
              <w:left w:val="single" w:sz="4" w:space="0" w:color="000000"/>
              <w:bottom w:val="single" w:sz="4" w:space="0" w:color="000000"/>
              <w:right w:val="nil"/>
            </w:tcBorders>
            <w:vAlign w:val="center"/>
          </w:tcPr>
          <w:p w14:paraId="491BABFC" w14:textId="392DA731"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2</w:t>
            </w:r>
            <w:r w:rsidRPr="008A3495">
              <w:rPr>
                <w:rFonts w:asciiTheme="minorHAnsi" w:hAnsiTheme="minorHAnsi" w:cstheme="minorHAnsi"/>
                <w:sz w:val="18"/>
                <w:szCs w:val="18"/>
              </w:rPr>
              <w:t>0</w:t>
            </w:r>
          </w:p>
        </w:tc>
        <w:tc>
          <w:tcPr>
            <w:tcW w:w="841" w:type="pct"/>
            <w:tcBorders>
              <w:top w:val="single" w:sz="4" w:space="0" w:color="000000"/>
              <w:left w:val="single" w:sz="4" w:space="0" w:color="000000"/>
              <w:bottom w:val="single" w:sz="4" w:space="0" w:color="000000"/>
              <w:right w:val="nil"/>
            </w:tcBorders>
            <w:vAlign w:val="center"/>
          </w:tcPr>
          <w:p w14:paraId="45A1D0D7" w14:textId="225A5776" w:rsidR="001E64FA" w:rsidRPr="008A3495" w:rsidRDefault="008A3495"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14</w:t>
            </w:r>
            <w:r w:rsidR="001E64FA" w:rsidRPr="008A3495">
              <w:rPr>
                <w:rFonts w:asciiTheme="minorHAnsi" w:hAnsiTheme="minorHAnsi" w:cstheme="minorHAnsi"/>
                <w:sz w:val="18"/>
                <w:szCs w:val="18"/>
              </w:rPr>
              <w:t>0</w:t>
            </w:r>
          </w:p>
        </w:tc>
        <w:tc>
          <w:tcPr>
            <w:tcW w:w="632" w:type="pct"/>
            <w:tcBorders>
              <w:top w:val="single" w:sz="4" w:space="0" w:color="000000"/>
              <w:left w:val="single" w:sz="4" w:space="0" w:color="000000"/>
              <w:bottom w:val="single" w:sz="4" w:space="0" w:color="000000"/>
              <w:right w:val="single" w:sz="4" w:space="0" w:color="000000"/>
            </w:tcBorders>
            <w:vAlign w:val="center"/>
          </w:tcPr>
          <w:p w14:paraId="6BD5B05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140</w:t>
            </w:r>
          </w:p>
        </w:tc>
      </w:tr>
    </w:tbl>
    <w:p w14:paraId="7B7DC909" w14:textId="77777777" w:rsidR="001E64FA" w:rsidRPr="008D633A" w:rsidRDefault="001E64FA" w:rsidP="001E64FA">
      <w:pPr>
        <w:tabs>
          <w:tab w:val="left" w:pos="1110"/>
        </w:tabs>
        <w:jc w:val="both"/>
        <w:rPr>
          <w:rFonts w:asciiTheme="minorHAnsi" w:hAnsiTheme="minorHAnsi" w:cstheme="minorHAnsi"/>
          <w:sz w:val="22"/>
          <w:szCs w:val="22"/>
        </w:rPr>
      </w:pPr>
    </w:p>
    <w:p w14:paraId="23965C14"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ZLATA KOLARIĆ KIŠUR</w:t>
      </w:r>
      <w:r w:rsidRPr="008D633A">
        <w:rPr>
          <w:rFonts w:asciiTheme="minorHAnsi" w:hAnsiTheme="minorHAnsi" w:cstheme="minorHAnsi"/>
          <w:sz w:val="22"/>
          <w:szCs w:val="22"/>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 Program se planira realizirati u sljedećem izvještajnom razdoblju. </w:t>
      </w:r>
    </w:p>
    <w:p w14:paraId="5A571DD7" w14:textId="77777777" w:rsidR="001E64FA" w:rsidRPr="008A3495" w:rsidRDefault="001E64FA" w:rsidP="001E64FA">
      <w:pPr>
        <w:tabs>
          <w:tab w:val="left" w:pos="1110"/>
        </w:tabs>
        <w:jc w:val="both"/>
        <w:rPr>
          <w:rFonts w:asciiTheme="minorHAnsi" w:hAnsiTheme="minorHAnsi" w:cstheme="minorHAnsi"/>
        </w:rPr>
      </w:pPr>
    </w:p>
    <w:tbl>
      <w:tblPr>
        <w:tblW w:w="4925" w:type="pct"/>
        <w:tblLook w:val="04A0" w:firstRow="1" w:lastRow="0" w:firstColumn="1" w:lastColumn="0" w:noHBand="0" w:noVBand="1"/>
      </w:tblPr>
      <w:tblGrid>
        <w:gridCol w:w="2049"/>
        <w:gridCol w:w="2057"/>
        <w:gridCol w:w="993"/>
        <w:gridCol w:w="1276"/>
        <w:gridCol w:w="1417"/>
        <w:gridCol w:w="1134"/>
      </w:tblGrid>
      <w:tr w:rsidR="008A3495" w:rsidRPr="008A3495" w14:paraId="6DD639E9" w14:textId="77777777" w:rsidTr="00DE1E5A">
        <w:tc>
          <w:tcPr>
            <w:tcW w:w="1148" w:type="pct"/>
            <w:tcBorders>
              <w:top w:val="single" w:sz="4" w:space="0" w:color="000000"/>
              <w:left w:val="single" w:sz="4" w:space="0" w:color="000000"/>
              <w:bottom w:val="single" w:sz="4" w:space="0" w:color="000000"/>
              <w:right w:val="nil"/>
            </w:tcBorders>
            <w:vAlign w:val="center"/>
            <w:hideMark/>
          </w:tcPr>
          <w:p w14:paraId="5B20B23F"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152" w:type="pct"/>
            <w:tcBorders>
              <w:top w:val="single" w:sz="4" w:space="0" w:color="000000"/>
              <w:left w:val="single" w:sz="4" w:space="0" w:color="000000"/>
              <w:bottom w:val="single" w:sz="4" w:space="0" w:color="000000"/>
              <w:right w:val="nil"/>
            </w:tcBorders>
            <w:vAlign w:val="center"/>
            <w:hideMark/>
          </w:tcPr>
          <w:p w14:paraId="1062FF5E"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6" w:type="pct"/>
            <w:tcBorders>
              <w:top w:val="single" w:sz="4" w:space="0" w:color="000000"/>
              <w:left w:val="single" w:sz="4" w:space="0" w:color="000000"/>
              <w:bottom w:val="single" w:sz="4" w:space="0" w:color="000000"/>
              <w:right w:val="nil"/>
            </w:tcBorders>
            <w:vAlign w:val="center"/>
            <w:hideMark/>
          </w:tcPr>
          <w:p w14:paraId="40EB82E1"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15" w:type="pct"/>
            <w:tcBorders>
              <w:top w:val="single" w:sz="4" w:space="0" w:color="000000"/>
              <w:left w:val="single" w:sz="4" w:space="0" w:color="000000"/>
              <w:bottom w:val="single" w:sz="4" w:space="0" w:color="000000"/>
              <w:right w:val="nil"/>
            </w:tcBorders>
            <w:vAlign w:val="center"/>
            <w:hideMark/>
          </w:tcPr>
          <w:p w14:paraId="2608C164"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4" w:type="pct"/>
            <w:tcBorders>
              <w:top w:val="single" w:sz="4" w:space="0" w:color="000000"/>
              <w:left w:val="single" w:sz="4" w:space="0" w:color="000000"/>
              <w:bottom w:val="single" w:sz="4" w:space="0" w:color="000000"/>
              <w:right w:val="nil"/>
            </w:tcBorders>
            <w:vAlign w:val="center"/>
            <w:hideMark/>
          </w:tcPr>
          <w:p w14:paraId="38EFD007" w14:textId="40F1674A"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5" w:type="pct"/>
            <w:tcBorders>
              <w:top w:val="single" w:sz="4" w:space="0" w:color="000000"/>
              <w:left w:val="single" w:sz="4" w:space="0" w:color="000000"/>
              <w:bottom w:val="single" w:sz="4" w:space="0" w:color="000000"/>
              <w:right w:val="single" w:sz="4" w:space="0" w:color="000000"/>
            </w:tcBorders>
            <w:vAlign w:val="center"/>
            <w:hideMark/>
          </w:tcPr>
          <w:p w14:paraId="630C66F2"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707B409C" w14:textId="77777777" w:rsidTr="00DE1E5A">
        <w:trPr>
          <w:trHeight w:val="360"/>
        </w:trPr>
        <w:tc>
          <w:tcPr>
            <w:tcW w:w="1148" w:type="pct"/>
            <w:tcBorders>
              <w:top w:val="single" w:sz="4" w:space="0" w:color="000000"/>
              <w:left w:val="single" w:sz="4" w:space="0" w:color="000000"/>
              <w:bottom w:val="single" w:sz="4" w:space="0" w:color="000000"/>
              <w:right w:val="nil"/>
            </w:tcBorders>
            <w:hideMark/>
          </w:tcPr>
          <w:p w14:paraId="4E78A458"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Prosječan broj posjetitelja kroz projekt Zlata Kolarić Kišur</w:t>
            </w:r>
          </w:p>
        </w:tc>
        <w:tc>
          <w:tcPr>
            <w:tcW w:w="1152" w:type="pct"/>
            <w:tcBorders>
              <w:top w:val="single" w:sz="4" w:space="0" w:color="000000"/>
              <w:left w:val="single" w:sz="4" w:space="0" w:color="000000"/>
              <w:bottom w:val="single" w:sz="4" w:space="0" w:color="000000"/>
              <w:right w:val="nil"/>
            </w:tcBorders>
            <w:hideMark/>
          </w:tcPr>
          <w:p w14:paraId="054591D3"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prosječan broj posjetitelja u godini</w:t>
            </w:r>
          </w:p>
        </w:tc>
        <w:tc>
          <w:tcPr>
            <w:tcW w:w="556" w:type="pct"/>
            <w:tcBorders>
              <w:top w:val="single" w:sz="4" w:space="0" w:color="000000"/>
              <w:left w:val="single" w:sz="4" w:space="0" w:color="000000"/>
              <w:bottom w:val="single" w:sz="4" w:space="0" w:color="000000"/>
              <w:right w:val="nil"/>
            </w:tcBorders>
            <w:vAlign w:val="center"/>
            <w:hideMark/>
          </w:tcPr>
          <w:p w14:paraId="58F7F490"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3B6E18E5"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w:t>
            </w:r>
          </w:p>
        </w:tc>
        <w:tc>
          <w:tcPr>
            <w:tcW w:w="794" w:type="pct"/>
            <w:tcBorders>
              <w:top w:val="single" w:sz="4" w:space="0" w:color="000000"/>
              <w:left w:val="single" w:sz="4" w:space="0" w:color="000000"/>
              <w:bottom w:val="single" w:sz="4" w:space="0" w:color="000000"/>
              <w:right w:val="nil"/>
            </w:tcBorders>
            <w:vAlign w:val="center"/>
          </w:tcPr>
          <w:p w14:paraId="09BDE83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10</w:t>
            </w:r>
          </w:p>
        </w:tc>
        <w:tc>
          <w:tcPr>
            <w:tcW w:w="635" w:type="pct"/>
            <w:tcBorders>
              <w:top w:val="single" w:sz="4" w:space="0" w:color="000000"/>
              <w:left w:val="single" w:sz="4" w:space="0" w:color="000000"/>
              <w:bottom w:val="single" w:sz="4" w:space="0" w:color="000000"/>
              <w:right w:val="single" w:sz="4" w:space="0" w:color="000000"/>
            </w:tcBorders>
            <w:vAlign w:val="center"/>
          </w:tcPr>
          <w:p w14:paraId="5581D2A7"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r w:rsidR="001A004A" w:rsidRPr="008A3495" w14:paraId="2AB1BEB3" w14:textId="77777777" w:rsidTr="00DE1E5A">
        <w:trPr>
          <w:trHeight w:val="60"/>
        </w:trPr>
        <w:tc>
          <w:tcPr>
            <w:tcW w:w="1148" w:type="pct"/>
            <w:tcBorders>
              <w:top w:val="single" w:sz="4" w:space="0" w:color="000000"/>
              <w:left w:val="single" w:sz="4" w:space="0" w:color="000000"/>
              <w:bottom w:val="single" w:sz="4" w:space="0" w:color="000000"/>
              <w:right w:val="nil"/>
            </w:tcBorders>
            <w:hideMark/>
          </w:tcPr>
          <w:p w14:paraId="436A88BF"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Broj događaja u jednoj godini </w:t>
            </w:r>
          </w:p>
          <w:p w14:paraId="690CECC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Zlata </w:t>
            </w:r>
          </w:p>
        </w:tc>
        <w:tc>
          <w:tcPr>
            <w:tcW w:w="1152" w:type="pct"/>
            <w:tcBorders>
              <w:top w:val="single" w:sz="4" w:space="0" w:color="000000"/>
              <w:left w:val="single" w:sz="4" w:space="0" w:color="000000"/>
              <w:bottom w:val="single" w:sz="4" w:space="0" w:color="000000"/>
              <w:right w:val="nil"/>
            </w:tcBorders>
            <w:hideMark/>
          </w:tcPr>
          <w:p w14:paraId="2FE3EBD4"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događaja u jednoj godini </w:t>
            </w:r>
          </w:p>
        </w:tc>
        <w:tc>
          <w:tcPr>
            <w:tcW w:w="556" w:type="pct"/>
            <w:tcBorders>
              <w:top w:val="single" w:sz="4" w:space="0" w:color="000000"/>
              <w:left w:val="single" w:sz="4" w:space="0" w:color="000000"/>
              <w:bottom w:val="single" w:sz="4" w:space="0" w:color="000000"/>
              <w:right w:val="nil"/>
            </w:tcBorders>
            <w:vAlign w:val="center"/>
            <w:hideMark/>
          </w:tcPr>
          <w:p w14:paraId="55DAE893"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4A1930F5" w14:textId="0CADA113" w:rsidR="001E64FA" w:rsidRPr="008A3495" w:rsidRDefault="008A3495"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5</w:t>
            </w:r>
            <w:r w:rsidR="001E64FA" w:rsidRPr="008A3495">
              <w:rPr>
                <w:rFonts w:asciiTheme="minorHAnsi" w:hAnsiTheme="minorHAnsi" w:cstheme="minorHAnsi"/>
                <w:sz w:val="18"/>
                <w:szCs w:val="18"/>
              </w:rPr>
              <w:t>0</w:t>
            </w:r>
          </w:p>
        </w:tc>
        <w:tc>
          <w:tcPr>
            <w:tcW w:w="794" w:type="pct"/>
            <w:tcBorders>
              <w:top w:val="single" w:sz="4" w:space="0" w:color="000000"/>
              <w:left w:val="single" w:sz="4" w:space="0" w:color="000000"/>
              <w:bottom w:val="single" w:sz="4" w:space="0" w:color="000000"/>
              <w:right w:val="nil"/>
            </w:tcBorders>
            <w:vAlign w:val="center"/>
          </w:tcPr>
          <w:p w14:paraId="437813E0"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60</w:t>
            </w:r>
          </w:p>
        </w:tc>
        <w:tc>
          <w:tcPr>
            <w:tcW w:w="635" w:type="pct"/>
            <w:tcBorders>
              <w:top w:val="single" w:sz="4" w:space="0" w:color="000000"/>
              <w:left w:val="single" w:sz="4" w:space="0" w:color="000000"/>
              <w:bottom w:val="single" w:sz="4" w:space="0" w:color="000000"/>
              <w:right w:val="single" w:sz="4" w:space="0" w:color="000000"/>
            </w:tcBorders>
            <w:vAlign w:val="center"/>
          </w:tcPr>
          <w:p w14:paraId="709F4F4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7FED9365" w14:textId="77777777" w:rsidR="001E64FA" w:rsidRPr="008A3495" w:rsidRDefault="001E64FA" w:rsidP="001E64FA">
      <w:pPr>
        <w:jc w:val="both"/>
        <w:rPr>
          <w:rFonts w:asciiTheme="minorHAnsi" w:hAnsiTheme="minorHAnsi" w:cstheme="minorHAnsi"/>
          <w:b/>
          <w:bCs/>
        </w:rPr>
      </w:pPr>
    </w:p>
    <w:p w14:paraId="583C76A3" w14:textId="2DE3E9D9"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 xml:space="preserve">Učenjem protiv demencije – </w:t>
      </w:r>
      <w:r w:rsidRPr="008D633A">
        <w:rPr>
          <w:rFonts w:asciiTheme="minorHAnsi" w:hAnsiTheme="minorHAnsi" w:cstheme="minorHAnsi"/>
          <w:sz w:val="22"/>
          <w:szCs w:val="22"/>
        </w:rPr>
        <w:t>program učenja engleskog jezika za korisnike treće životne dobi. Program se planira realizirati u sljedećem izvještajnom razdobl</w:t>
      </w:r>
      <w:r w:rsidR="00A7590F" w:rsidRPr="008D633A">
        <w:rPr>
          <w:rFonts w:asciiTheme="minorHAnsi" w:hAnsiTheme="minorHAnsi" w:cstheme="minorHAnsi"/>
          <w:sz w:val="22"/>
          <w:szCs w:val="22"/>
        </w:rPr>
        <w:t>j</w:t>
      </w:r>
      <w:r w:rsidRPr="008D633A">
        <w:rPr>
          <w:rFonts w:asciiTheme="minorHAnsi" w:hAnsiTheme="minorHAnsi" w:cstheme="minorHAnsi"/>
          <w:sz w:val="22"/>
          <w:szCs w:val="22"/>
        </w:rPr>
        <w:t xml:space="preserve">u. </w:t>
      </w:r>
    </w:p>
    <w:p w14:paraId="22A02941" w14:textId="77777777" w:rsidR="001E64FA" w:rsidRPr="008D633A" w:rsidRDefault="001E64FA" w:rsidP="001E64FA">
      <w:pPr>
        <w:jc w:val="both"/>
        <w:rPr>
          <w:rFonts w:asciiTheme="minorHAnsi" w:hAnsiTheme="minorHAnsi" w:cstheme="minorHAnsi"/>
          <w:b/>
          <w:bCs/>
          <w:sz w:val="22"/>
          <w:szCs w:val="22"/>
        </w:rPr>
      </w:pPr>
    </w:p>
    <w:tbl>
      <w:tblPr>
        <w:tblW w:w="4925" w:type="pct"/>
        <w:tblLook w:val="04A0" w:firstRow="1" w:lastRow="0" w:firstColumn="1" w:lastColumn="0" w:noHBand="0" w:noVBand="1"/>
      </w:tblPr>
      <w:tblGrid>
        <w:gridCol w:w="1980"/>
        <w:gridCol w:w="2126"/>
        <w:gridCol w:w="993"/>
        <w:gridCol w:w="1276"/>
        <w:gridCol w:w="1417"/>
        <w:gridCol w:w="1134"/>
      </w:tblGrid>
      <w:tr w:rsidR="008A3495" w:rsidRPr="008A3495" w14:paraId="5391349E" w14:textId="77777777" w:rsidTr="00DE1E5A">
        <w:tc>
          <w:tcPr>
            <w:tcW w:w="1109" w:type="pct"/>
            <w:tcBorders>
              <w:top w:val="single" w:sz="4" w:space="0" w:color="000000"/>
              <w:left w:val="single" w:sz="4" w:space="0" w:color="000000"/>
              <w:bottom w:val="single" w:sz="4" w:space="0" w:color="000000"/>
              <w:right w:val="nil"/>
            </w:tcBorders>
            <w:vAlign w:val="center"/>
            <w:hideMark/>
          </w:tcPr>
          <w:p w14:paraId="755B548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191" w:type="pct"/>
            <w:tcBorders>
              <w:top w:val="single" w:sz="4" w:space="0" w:color="000000"/>
              <w:left w:val="single" w:sz="4" w:space="0" w:color="000000"/>
              <w:bottom w:val="single" w:sz="4" w:space="0" w:color="000000"/>
              <w:right w:val="nil"/>
            </w:tcBorders>
            <w:vAlign w:val="center"/>
            <w:hideMark/>
          </w:tcPr>
          <w:p w14:paraId="4BC624BE"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6" w:type="pct"/>
            <w:tcBorders>
              <w:top w:val="single" w:sz="4" w:space="0" w:color="000000"/>
              <w:left w:val="single" w:sz="4" w:space="0" w:color="000000"/>
              <w:bottom w:val="single" w:sz="4" w:space="0" w:color="000000"/>
              <w:right w:val="nil"/>
            </w:tcBorders>
            <w:vAlign w:val="center"/>
            <w:hideMark/>
          </w:tcPr>
          <w:p w14:paraId="0B7C704F"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15" w:type="pct"/>
            <w:tcBorders>
              <w:top w:val="single" w:sz="4" w:space="0" w:color="000000"/>
              <w:left w:val="single" w:sz="4" w:space="0" w:color="000000"/>
              <w:bottom w:val="single" w:sz="4" w:space="0" w:color="000000"/>
              <w:right w:val="nil"/>
            </w:tcBorders>
            <w:vAlign w:val="center"/>
            <w:hideMark/>
          </w:tcPr>
          <w:p w14:paraId="3FED2DAA"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4" w:type="pct"/>
            <w:tcBorders>
              <w:top w:val="single" w:sz="4" w:space="0" w:color="000000"/>
              <w:left w:val="single" w:sz="4" w:space="0" w:color="000000"/>
              <w:bottom w:val="single" w:sz="4" w:space="0" w:color="000000"/>
              <w:right w:val="nil"/>
            </w:tcBorders>
            <w:vAlign w:val="center"/>
            <w:hideMark/>
          </w:tcPr>
          <w:p w14:paraId="08FD979F" w14:textId="193D24AB"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5" w:type="pct"/>
            <w:tcBorders>
              <w:top w:val="single" w:sz="4" w:space="0" w:color="000000"/>
              <w:left w:val="single" w:sz="4" w:space="0" w:color="000000"/>
              <w:bottom w:val="single" w:sz="4" w:space="0" w:color="000000"/>
              <w:right w:val="single" w:sz="4" w:space="0" w:color="000000"/>
            </w:tcBorders>
            <w:vAlign w:val="center"/>
            <w:hideMark/>
          </w:tcPr>
          <w:p w14:paraId="03AE5F78"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5B40D890" w14:textId="77777777" w:rsidTr="00DE1E5A">
        <w:trPr>
          <w:trHeight w:val="360"/>
        </w:trPr>
        <w:tc>
          <w:tcPr>
            <w:tcW w:w="1109" w:type="pct"/>
            <w:tcBorders>
              <w:top w:val="single" w:sz="4" w:space="0" w:color="000000"/>
              <w:left w:val="single" w:sz="4" w:space="0" w:color="000000"/>
              <w:bottom w:val="single" w:sz="4" w:space="0" w:color="000000"/>
              <w:right w:val="nil"/>
            </w:tcBorders>
            <w:hideMark/>
          </w:tcPr>
          <w:p w14:paraId="049C69D1"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Broj polaznika radionica </w:t>
            </w:r>
          </w:p>
        </w:tc>
        <w:tc>
          <w:tcPr>
            <w:tcW w:w="1191" w:type="pct"/>
            <w:tcBorders>
              <w:top w:val="single" w:sz="4" w:space="0" w:color="000000"/>
              <w:left w:val="single" w:sz="4" w:space="0" w:color="000000"/>
              <w:bottom w:val="single" w:sz="4" w:space="0" w:color="000000"/>
              <w:right w:val="nil"/>
            </w:tcBorders>
            <w:hideMark/>
          </w:tcPr>
          <w:p w14:paraId="7F943749"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polaznika radionica</w:t>
            </w:r>
          </w:p>
        </w:tc>
        <w:tc>
          <w:tcPr>
            <w:tcW w:w="556" w:type="pct"/>
            <w:tcBorders>
              <w:top w:val="single" w:sz="4" w:space="0" w:color="000000"/>
              <w:left w:val="single" w:sz="4" w:space="0" w:color="000000"/>
              <w:bottom w:val="single" w:sz="4" w:space="0" w:color="000000"/>
              <w:right w:val="nil"/>
            </w:tcBorders>
            <w:vAlign w:val="center"/>
            <w:hideMark/>
          </w:tcPr>
          <w:p w14:paraId="7419ECD8"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21A00817" w14:textId="5A9D364B"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2</w:t>
            </w:r>
          </w:p>
        </w:tc>
        <w:tc>
          <w:tcPr>
            <w:tcW w:w="794" w:type="pct"/>
            <w:tcBorders>
              <w:top w:val="single" w:sz="4" w:space="0" w:color="000000"/>
              <w:left w:val="single" w:sz="4" w:space="0" w:color="000000"/>
              <w:bottom w:val="single" w:sz="4" w:space="0" w:color="000000"/>
              <w:right w:val="nil"/>
            </w:tcBorders>
            <w:vAlign w:val="center"/>
          </w:tcPr>
          <w:p w14:paraId="13632A4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13</w:t>
            </w:r>
          </w:p>
        </w:tc>
        <w:tc>
          <w:tcPr>
            <w:tcW w:w="635" w:type="pct"/>
            <w:tcBorders>
              <w:top w:val="single" w:sz="4" w:space="0" w:color="000000"/>
              <w:left w:val="single" w:sz="4" w:space="0" w:color="000000"/>
              <w:bottom w:val="single" w:sz="4" w:space="0" w:color="000000"/>
              <w:right w:val="single" w:sz="4" w:space="0" w:color="000000"/>
            </w:tcBorders>
            <w:vAlign w:val="center"/>
          </w:tcPr>
          <w:p w14:paraId="5E5AC4E8"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61C0F5CF" w14:textId="77777777" w:rsidR="001E64FA" w:rsidRPr="008A3495" w:rsidRDefault="001E64FA" w:rsidP="001E64FA">
      <w:pPr>
        <w:jc w:val="both"/>
        <w:rPr>
          <w:rFonts w:asciiTheme="minorHAnsi" w:hAnsiTheme="minorHAnsi" w:cstheme="minorHAnsi"/>
          <w:b/>
          <w:bCs/>
        </w:rPr>
      </w:pPr>
    </w:p>
    <w:p w14:paraId="42A2FCD0" w14:textId="6ACEB84A"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 xml:space="preserve">Startup u knjižnici – </w:t>
      </w:r>
      <w:r w:rsidRPr="008D633A">
        <w:rPr>
          <w:rFonts w:asciiTheme="minorHAnsi" w:hAnsiTheme="minorHAnsi" w:cstheme="minorHAnsi"/>
          <w:sz w:val="22"/>
          <w:szCs w:val="22"/>
        </w:rPr>
        <w:t>edukacija o poduzetništvu za mlade</w:t>
      </w:r>
      <w:r w:rsidRPr="008D633A">
        <w:rPr>
          <w:rFonts w:asciiTheme="minorHAnsi" w:hAnsiTheme="minorHAnsi" w:cstheme="minorHAnsi"/>
          <w:b/>
          <w:bCs/>
          <w:sz w:val="22"/>
          <w:szCs w:val="22"/>
        </w:rPr>
        <w:t xml:space="preserve">. </w:t>
      </w:r>
      <w:r w:rsidRPr="008D633A">
        <w:rPr>
          <w:rFonts w:asciiTheme="minorHAnsi" w:hAnsiTheme="minorHAnsi" w:cstheme="minorHAnsi"/>
          <w:sz w:val="22"/>
          <w:szCs w:val="22"/>
        </w:rPr>
        <w:t xml:space="preserve">Sredstva su utrošene za provedbu edukacije. Broj polaznika je manji nego </w:t>
      </w:r>
      <w:r w:rsidR="008D633A">
        <w:rPr>
          <w:rFonts w:asciiTheme="minorHAnsi" w:hAnsiTheme="minorHAnsi" w:cstheme="minorHAnsi"/>
          <w:sz w:val="22"/>
          <w:szCs w:val="22"/>
        </w:rPr>
        <w:t>je</w:t>
      </w:r>
      <w:r w:rsidRPr="008D633A">
        <w:rPr>
          <w:rFonts w:asciiTheme="minorHAnsi" w:hAnsiTheme="minorHAnsi" w:cstheme="minorHAnsi"/>
          <w:sz w:val="22"/>
          <w:szCs w:val="22"/>
        </w:rPr>
        <w:t xml:space="preserve"> prvotno planirano u ovome programu. </w:t>
      </w:r>
    </w:p>
    <w:p w14:paraId="01C97FA6" w14:textId="77777777" w:rsidR="001E64FA" w:rsidRPr="008A3495" w:rsidRDefault="001E64FA" w:rsidP="001E64FA">
      <w:pPr>
        <w:jc w:val="both"/>
        <w:rPr>
          <w:rFonts w:asciiTheme="minorHAnsi" w:hAnsiTheme="minorHAnsi" w:cstheme="minorHAnsi"/>
          <w:b/>
          <w:bCs/>
        </w:rPr>
      </w:pPr>
    </w:p>
    <w:tbl>
      <w:tblPr>
        <w:tblW w:w="4925" w:type="pct"/>
        <w:tblLook w:val="04A0" w:firstRow="1" w:lastRow="0" w:firstColumn="1" w:lastColumn="0" w:noHBand="0" w:noVBand="1"/>
      </w:tblPr>
      <w:tblGrid>
        <w:gridCol w:w="1980"/>
        <w:gridCol w:w="2126"/>
        <w:gridCol w:w="993"/>
        <w:gridCol w:w="1276"/>
        <w:gridCol w:w="1417"/>
        <w:gridCol w:w="1134"/>
      </w:tblGrid>
      <w:tr w:rsidR="008A3495" w:rsidRPr="008A3495" w14:paraId="50161DA8" w14:textId="77777777" w:rsidTr="00DE1E5A">
        <w:tc>
          <w:tcPr>
            <w:tcW w:w="1109" w:type="pct"/>
            <w:tcBorders>
              <w:top w:val="single" w:sz="4" w:space="0" w:color="000000"/>
              <w:left w:val="single" w:sz="4" w:space="0" w:color="000000"/>
              <w:bottom w:val="single" w:sz="4" w:space="0" w:color="000000"/>
              <w:right w:val="nil"/>
            </w:tcBorders>
            <w:vAlign w:val="center"/>
            <w:hideMark/>
          </w:tcPr>
          <w:p w14:paraId="2A32ACBE"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191" w:type="pct"/>
            <w:tcBorders>
              <w:top w:val="single" w:sz="4" w:space="0" w:color="000000"/>
              <w:left w:val="single" w:sz="4" w:space="0" w:color="000000"/>
              <w:bottom w:val="single" w:sz="4" w:space="0" w:color="000000"/>
              <w:right w:val="nil"/>
            </w:tcBorders>
            <w:vAlign w:val="center"/>
            <w:hideMark/>
          </w:tcPr>
          <w:p w14:paraId="7519B9A8"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6" w:type="pct"/>
            <w:tcBorders>
              <w:top w:val="single" w:sz="4" w:space="0" w:color="000000"/>
              <w:left w:val="single" w:sz="4" w:space="0" w:color="000000"/>
              <w:bottom w:val="single" w:sz="4" w:space="0" w:color="000000"/>
              <w:right w:val="nil"/>
            </w:tcBorders>
            <w:vAlign w:val="center"/>
            <w:hideMark/>
          </w:tcPr>
          <w:p w14:paraId="76F4618E"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15" w:type="pct"/>
            <w:tcBorders>
              <w:top w:val="single" w:sz="4" w:space="0" w:color="000000"/>
              <w:left w:val="single" w:sz="4" w:space="0" w:color="000000"/>
              <w:bottom w:val="single" w:sz="4" w:space="0" w:color="000000"/>
              <w:right w:val="nil"/>
            </w:tcBorders>
            <w:vAlign w:val="center"/>
            <w:hideMark/>
          </w:tcPr>
          <w:p w14:paraId="184F8AC9"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4" w:type="pct"/>
            <w:tcBorders>
              <w:top w:val="single" w:sz="4" w:space="0" w:color="000000"/>
              <w:left w:val="single" w:sz="4" w:space="0" w:color="000000"/>
              <w:bottom w:val="single" w:sz="4" w:space="0" w:color="000000"/>
              <w:right w:val="nil"/>
            </w:tcBorders>
            <w:vAlign w:val="center"/>
            <w:hideMark/>
          </w:tcPr>
          <w:p w14:paraId="3E8C00C9" w14:textId="30BC17D7"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5" w:type="pct"/>
            <w:tcBorders>
              <w:top w:val="single" w:sz="4" w:space="0" w:color="000000"/>
              <w:left w:val="single" w:sz="4" w:space="0" w:color="000000"/>
              <w:bottom w:val="single" w:sz="4" w:space="0" w:color="000000"/>
              <w:right w:val="single" w:sz="4" w:space="0" w:color="000000"/>
            </w:tcBorders>
            <w:vAlign w:val="center"/>
            <w:hideMark/>
          </w:tcPr>
          <w:p w14:paraId="1C06E89A"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7C114439" w14:textId="77777777" w:rsidTr="00DE1E5A">
        <w:trPr>
          <w:trHeight w:val="360"/>
        </w:trPr>
        <w:tc>
          <w:tcPr>
            <w:tcW w:w="1109" w:type="pct"/>
            <w:tcBorders>
              <w:top w:val="single" w:sz="4" w:space="0" w:color="000000"/>
              <w:left w:val="single" w:sz="4" w:space="0" w:color="000000"/>
              <w:bottom w:val="single" w:sz="4" w:space="0" w:color="000000"/>
              <w:right w:val="nil"/>
            </w:tcBorders>
            <w:hideMark/>
          </w:tcPr>
          <w:p w14:paraId="7B7C9B55"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Broj polaznika edukacije</w:t>
            </w:r>
          </w:p>
        </w:tc>
        <w:tc>
          <w:tcPr>
            <w:tcW w:w="1191" w:type="pct"/>
            <w:tcBorders>
              <w:top w:val="single" w:sz="4" w:space="0" w:color="000000"/>
              <w:left w:val="single" w:sz="4" w:space="0" w:color="000000"/>
              <w:bottom w:val="single" w:sz="4" w:space="0" w:color="000000"/>
              <w:right w:val="nil"/>
            </w:tcBorders>
            <w:hideMark/>
          </w:tcPr>
          <w:p w14:paraId="765FFBE5"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polaznika edukacije</w:t>
            </w:r>
          </w:p>
        </w:tc>
        <w:tc>
          <w:tcPr>
            <w:tcW w:w="556" w:type="pct"/>
            <w:tcBorders>
              <w:top w:val="single" w:sz="4" w:space="0" w:color="000000"/>
              <w:left w:val="single" w:sz="4" w:space="0" w:color="000000"/>
              <w:bottom w:val="single" w:sz="4" w:space="0" w:color="000000"/>
              <w:right w:val="nil"/>
            </w:tcBorders>
            <w:vAlign w:val="center"/>
            <w:hideMark/>
          </w:tcPr>
          <w:p w14:paraId="5B4F6F4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116E11ED" w14:textId="079332A4"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0</w:t>
            </w:r>
          </w:p>
        </w:tc>
        <w:tc>
          <w:tcPr>
            <w:tcW w:w="794" w:type="pct"/>
            <w:tcBorders>
              <w:top w:val="single" w:sz="4" w:space="0" w:color="000000"/>
              <w:left w:val="single" w:sz="4" w:space="0" w:color="000000"/>
              <w:bottom w:val="single" w:sz="4" w:space="0" w:color="000000"/>
              <w:right w:val="nil"/>
            </w:tcBorders>
            <w:vAlign w:val="center"/>
          </w:tcPr>
          <w:p w14:paraId="46B27DF9"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12</w:t>
            </w:r>
          </w:p>
        </w:tc>
        <w:tc>
          <w:tcPr>
            <w:tcW w:w="635" w:type="pct"/>
            <w:tcBorders>
              <w:top w:val="single" w:sz="4" w:space="0" w:color="000000"/>
              <w:left w:val="single" w:sz="4" w:space="0" w:color="000000"/>
              <w:bottom w:val="single" w:sz="4" w:space="0" w:color="000000"/>
              <w:right w:val="single" w:sz="4" w:space="0" w:color="000000"/>
            </w:tcBorders>
            <w:vAlign w:val="center"/>
          </w:tcPr>
          <w:p w14:paraId="4897A13C"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8</w:t>
            </w:r>
          </w:p>
        </w:tc>
      </w:tr>
    </w:tbl>
    <w:p w14:paraId="3D733F36" w14:textId="77777777" w:rsidR="001E64FA" w:rsidRPr="008D633A" w:rsidRDefault="001E64FA" w:rsidP="001E64FA">
      <w:pPr>
        <w:jc w:val="both"/>
        <w:rPr>
          <w:rFonts w:asciiTheme="minorHAnsi" w:hAnsiTheme="minorHAnsi" w:cstheme="minorHAnsi"/>
          <w:b/>
          <w:bCs/>
          <w:sz w:val="22"/>
          <w:szCs w:val="22"/>
        </w:rPr>
      </w:pPr>
    </w:p>
    <w:p w14:paraId="094CC1E1"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 xml:space="preserve">Kriptografija za djecu – </w:t>
      </w:r>
      <w:r w:rsidRPr="008D633A">
        <w:rPr>
          <w:rFonts w:asciiTheme="minorHAnsi" w:hAnsiTheme="minorHAnsi" w:cstheme="minorHAnsi"/>
          <w:sz w:val="22"/>
          <w:szCs w:val="22"/>
        </w:rPr>
        <w:t>informatička radionica o kriptografiji za učenike osnovnih škola</w:t>
      </w:r>
      <w:r w:rsidRPr="008D633A">
        <w:rPr>
          <w:rFonts w:asciiTheme="minorHAnsi" w:hAnsiTheme="minorHAnsi" w:cstheme="minorHAnsi"/>
          <w:b/>
          <w:bCs/>
          <w:sz w:val="22"/>
          <w:szCs w:val="22"/>
        </w:rPr>
        <w:t>.</w:t>
      </w:r>
      <w:r w:rsidRPr="008D633A">
        <w:rPr>
          <w:rFonts w:asciiTheme="minorHAnsi" w:hAnsiTheme="minorHAnsi" w:cstheme="minorHAnsi"/>
          <w:sz w:val="22"/>
          <w:szCs w:val="22"/>
        </w:rPr>
        <w:t xml:space="preserve"> Program je u potpunosti i uspješno realiziran u izvještajnom razdoblju s izvršenim pokazateljem uspješnosti. </w:t>
      </w:r>
    </w:p>
    <w:p w14:paraId="60B67E3F" w14:textId="77777777" w:rsidR="001E64FA" w:rsidRPr="008A3495" w:rsidRDefault="001E64FA" w:rsidP="001E64FA">
      <w:pPr>
        <w:tabs>
          <w:tab w:val="left" w:pos="1110"/>
        </w:tabs>
        <w:jc w:val="both"/>
        <w:rPr>
          <w:rFonts w:asciiTheme="minorHAnsi" w:hAnsiTheme="minorHAnsi" w:cstheme="minorHAnsi"/>
          <w:b/>
          <w:bCs/>
        </w:rPr>
      </w:pPr>
    </w:p>
    <w:tbl>
      <w:tblPr>
        <w:tblW w:w="4925" w:type="pct"/>
        <w:tblLook w:val="04A0" w:firstRow="1" w:lastRow="0" w:firstColumn="1" w:lastColumn="0" w:noHBand="0" w:noVBand="1"/>
      </w:tblPr>
      <w:tblGrid>
        <w:gridCol w:w="1980"/>
        <w:gridCol w:w="2126"/>
        <w:gridCol w:w="993"/>
        <w:gridCol w:w="1276"/>
        <w:gridCol w:w="1417"/>
        <w:gridCol w:w="1134"/>
      </w:tblGrid>
      <w:tr w:rsidR="008A3495" w:rsidRPr="008A3495" w14:paraId="79E0363C" w14:textId="77777777" w:rsidTr="00DE1E5A">
        <w:tc>
          <w:tcPr>
            <w:tcW w:w="1109" w:type="pct"/>
            <w:tcBorders>
              <w:top w:val="single" w:sz="4" w:space="0" w:color="000000"/>
              <w:left w:val="single" w:sz="4" w:space="0" w:color="000000"/>
              <w:bottom w:val="single" w:sz="4" w:space="0" w:color="000000"/>
              <w:right w:val="nil"/>
            </w:tcBorders>
            <w:vAlign w:val="center"/>
            <w:hideMark/>
          </w:tcPr>
          <w:p w14:paraId="541628DA"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191" w:type="pct"/>
            <w:tcBorders>
              <w:top w:val="single" w:sz="4" w:space="0" w:color="000000"/>
              <w:left w:val="single" w:sz="4" w:space="0" w:color="000000"/>
              <w:bottom w:val="single" w:sz="4" w:space="0" w:color="000000"/>
              <w:right w:val="nil"/>
            </w:tcBorders>
            <w:vAlign w:val="center"/>
            <w:hideMark/>
          </w:tcPr>
          <w:p w14:paraId="712A1799"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6" w:type="pct"/>
            <w:tcBorders>
              <w:top w:val="single" w:sz="4" w:space="0" w:color="000000"/>
              <w:left w:val="single" w:sz="4" w:space="0" w:color="000000"/>
              <w:bottom w:val="single" w:sz="4" w:space="0" w:color="000000"/>
              <w:right w:val="nil"/>
            </w:tcBorders>
            <w:vAlign w:val="center"/>
            <w:hideMark/>
          </w:tcPr>
          <w:p w14:paraId="76D831B4"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15" w:type="pct"/>
            <w:tcBorders>
              <w:top w:val="single" w:sz="4" w:space="0" w:color="000000"/>
              <w:left w:val="single" w:sz="4" w:space="0" w:color="000000"/>
              <w:bottom w:val="single" w:sz="4" w:space="0" w:color="000000"/>
              <w:right w:val="nil"/>
            </w:tcBorders>
            <w:vAlign w:val="center"/>
            <w:hideMark/>
          </w:tcPr>
          <w:p w14:paraId="5EF7C099"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4" w:type="pct"/>
            <w:tcBorders>
              <w:top w:val="single" w:sz="4" w:space="0" w:color="000000"/>
              <w:left w:val="single" w:sz="4" w:space="0" w:color="000000"/>
              <w:bottom w:val="single" w:sz="4" w:space="0" w:color="000000"/>
              <w:right w:val="nil"/>
            </w:tcBorders>
            <w:vAlign w:val="center"/>
            <w:hideMark/>
          </w:tcPr>
          <w:p w14:paraId="61A4914F" w14:textId="20E13456"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5" w:type="pct"/>
            <w:tcBorders>
              <w:top w:val="single" w:sz="4" w:space="0" w:color="000000"/>
              <w:left w:val="single" w:sz="4" w:space="0" w:color="000000"/>
              <w:bottom w:val="single" w:sz="4" w:space="0" w:color="000000"/>
              <w:right w:val="single" w:sz="4" w:space="0" w:color="000000"/>
            </w:tcBorders>
            <w:vAlign w:val="center"/>
            <w:hideMark/>
          </w:tcPr>
          <w:p w14:paraId="01677AD7"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055A42C3" w14:textId="77777777" w:rsidTr="00DE1E5A">
        <w:trPr>
          <w:trHeight w:val="360"/>
        </w:trPr>
        <w:tc>
          <w:tcPr>
            <w:tcW w:w="1109" w:type="pct"/>
            <w:tcBorders>
              <w:top w:val="single" w:sz="4" w:space="0" w:color="000000"/>
              <w:left w:val="single" w:sz="4" w:space="0" w:color="000000"/>
              <w:bottom w:val="single" w:sz="4" w:space="0" w:color="000000"/>
              <w:right w:val="nil"/>
            </w:tcBorders>
            <w:hideMark/>
          </w:tcPr>
          <w:p w14:paraId="298D9B7A"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Broj polaznika edukacije </w:t>
            </w:r>
          </w:p>
        </w:tc>
        <w:tc>
          <w:tcPr>
            <w:tcW w:w="1191" w:type="pct"/>
            <w:tcBorders>
              <w:top w:val="single" w:sz="4" w:space="0" w:color="000000"/>
              <w:left w:val="single" w:sz="4" w:space="0" w:color="000000"/>
              <w:bottom w:val="single" w:sz="4" w:space="0" w:color="000000"/>
              <w:right w:val="nil"/>
            </w:tcBorders>
            <w:hideMark/>
          </w:tcPr>
          <w:p w14:paraId="38926A1E"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polaznika edukacije</w:t>
            </w:r>
          </w:p>
        </w:tc>
        <w:tc>
          <w:tcPr>
            <w:tcW w:w="556" w:type="pct"/>
            <w:tcBorders>
              <w:top w:val="single" w:sz="4" w:space="0" w:color="000000"/>
              <w:left w:val="single" w:sz="4" w:space="0" w:color="000000"/>
              <w:bottom w:val="single" w:sz="4" w:space="0" w:color="000000"/>
              <w:right w:val="nil"/>
            </w:tcBorders>
            <w:vAlign w:val="center"/>
            <w:hideMark/>
          </w:tcPr>
          <w:p w14:paraId="63FDCFB9"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1B16C958" w14:textId="6C9D17E2"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0</w:t>
            </w:r>
          </w:p>
        </w:tc>
        <w:tc>
          <w:tcPr>
            <w:tcW w:w="794" w:type="pct"/>
            <w:tcBorders>
              <w:top w:val="single" w:sz="4" w:space="0" w:color="000000"/>
              <w:left w:val="single" w:sz="4" w:space="0" w:color="000000"/>
              <w:bottom w:val="single" w:sz="4" w:space="0" w:color="000000"/>
              <w:right w:val="nil"/>
            </w:tcBorders>
            <w:vAlign w:val="center"/>
          </w:tcPr>
          <w:p w14:paraId="54370657"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12</w:t>
            </w:r>
          </w:p>
        </w:tc>
        <w:tc>
          <w:tcPr>
            <w:tcW w:w="635" w:type="pct"/>
            <w:tcBorders>
              <w:top w:val="single" w:sz="4" w:space="0" w:color="000000"/>
              <w:left w:val="single" w:sz="4" w:space="0" w:color="000000"/>
              <w:bottom w:val="single" w:sz="4" w:space="0" w:color="000000"/>
              <w:right w:val="single" w:sz="4" w:space="0" w:color="000000"/>
            </w:tcBorders>
            <w:vAlign w:val="center"/>
          </w:tcPr>
          <w:p w14:paraId="5DFB1B7C"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12</w:t>
            </w:r>
          </w:p>
        </w:tc>
      </w:tr>
    </w:tbl>
    <w:p w14:paraId="72BFD6BA" w14:textId="77777777" w:rsidR="001E64FA" w:rsidRPr="008A3495" w:rsidRDefault="001E64FA" w:rsidP="001E64FA">
      <w:pPr>
        <w:jc w:val="both"/>
        <w:rPr>
          <w:rFonts w:asciiTheme="minorHAnsi" w:hAnsiTheme="minorHAnsi" w:cstheme="minorHAnsi"/>
          <w:b/>
          <w:bCs/>
        </w:rPr>
      </w:pPr>
    </w:p>
    <w:p w14:paraId="449D9DFF"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 xml:space="preserve">Avantura umjetnosti – </w:t>
      </w:r>
      <w:r w:rsidRPr="008D633A">
        <w:rPr>
          <w:rFonts w:asciiTheme="minorHAnsi" w:hAnsiTheme="minorHAnsi" w:cstheme="minorHAnsi"/>
          <w:sz w:val="22"/>
          <w:szCs w:val="22"/>
        </w:rPr>
        <w:t xml:space="preserve">edukacijska predavanja s umjetnosti za odrasle korisnike Gradske knjižnice Požega. Program se planira realizirati u sljedećem izvještajnom razdoblju.   </w:t>
      </w:r>
    </w:p>
    <w:p w14:paraId="6DC3265C" w14:textId="77777777" w:rsidR="001E64FA" w:rsidRPr="008A3495" w:rsidRDefault="001E64FA" w:rsidP="001E64FA">
      <w:pPr>
        <w:jc w:val="both"/>
        <w:rPr>
          <w:rFonts w:asciiTheme="minorHAnsi" w:hAnsiTheme="minorHAnsi" w:cstheme="minorHAnsi"/>
        </w:rPr>
      </w:pPr>
    </w:p>
    <w:tbl>
      <w:tblPr>
        <w:tblW w:w="4925" w:type="pct"/>
        <w:tblLook w:val="04A0" w:firstRow="1" w:lastRow="0" w:firstColumn="1" w:lastColumn="0" w:noHBand="0" w:noVBand="1"/>
      </w:tblPr>
      <w:tblGrid>
        <w:gridCol w:w="1582"/>
        <w:gridCol w:w="2524"/>
        <w:gridCol w:w="993"/>
        <w:gridCol w:w="1276"/>
        <w:gridCol w:w="1417"/>
        <w:gridCol w:w="1134"/>
      </w:tblGrid>
      <w:tr w:rsidR="008A3495" w:rsidRPr="008A3495" w14:paraId="5CC3765E" w14:textId="77777777" w:rsidTr="00DE1E5A">
        <w:tc>
          <w:tcPr>
            <w:tcW w:w="886" w:type="pct"/>
            <w:tcBorders>
              <w:top w:val="single" w:sz="4" w:space="0" w:color="000000"/>
              <w:left w:val="single" w:sz="4" w:space="0" w:color="000000"/>
              <w:bottom w:val="single" w:sz="4" w:space="0" w:color="000000"/>
              <w:right w:val="nil"/>
            </w:tcBorders>
            <w:vAlign w:val="center"/>
            <w:hideMark/>
          </w:tcPr>
          <w:p w14:paraId="72A398BF"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414" w:type="pct"/>
            <w:tcBorders>
              <w:top w:val="single" w:sz="4" w:space="0" w:color="000000"/>
              <w:left w:val="single" w:sz="4" w:space="0" w:color="000000"/>
              <w:bottom w:val="single" w:sz="4" w:space="0" w:color="000000"/>
              <w:right w:val="nil"/>
            </w:tcBorders>
            <w:vAlign w:val="center"/>
            <w:hideMark/>
          </w:tcPr>
          <w:p w14:paraId="0927C503"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6" w:type="pct"/>
            <w:tcBorders>
              <w:top w:val="single" w:sz="4" w:space="0" w:color="000000"/>
              <w:left w:val="single" w:sz="4" w:space="0" w:color="000000"/>
              <w:bottom w:val="single" w:sz="4" w:space="0" w:color="000000"/>
              <w:right w:val="nil"/>
            </w:tcBorders>
            <w:vAlign w:val="center"/>
            <w:hideMark/>
          </w:tcPr>
          <w:p w14:paraId="55BDADAD"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15" w:type="pct"/>
            <w:tcBorders>
              <w:top w:val="single" w:sz="4" w:space="0" w:color="000000"/>
              <w:left w:val="single" w:sz="4" w:space="0" w:color="000000"/>
              <w:bottom w:val="single" w:sz="4" w:space="0" w:color="000000"/>
              <w:right w:val="nil"/>
            </w:tcBorders>
            <w:vAlign w:val="center"/>
            <w:hideMark/>
          </w:tcPr>
          <w:p w14:paraId="68BC986B"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4" w:type="pct"/>
            <w:tcBorders>
              <w:top w:val="single" w:sz="4" w:space="0" w:color="000000"/>
              <w:left w:val="single" w:sz="4" w:space="0" w:color="000000"/>
              <w:bottom w:val="single" w:sz="4" w:space="0" w:color="000000"/>
              <w:right w:val="nil"/>
            </w:tcBorders>
            <w:vAlign w:val="center"/>
            <w:hideMark/>
          </w:tcPr>
          <w:p w14:paraId="26302128" w14:textId="07B80916"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635" w:type="pct"/>
            <w:tcBorders>
              <w:top w:val="single" w:sz="4" w:space="0" w:color="000000"/>
              <w:left w:val="single" w:sz="4" w:space="0" w:color="000000"/>
              <w:bottom w:val="single" w:sz="4" w:space="0" w:color="000000"/>
              <w:right w:val="single" w:sz="4" w:space="0" w:color="000000"/>
            </w:tcBorders>
            <w:vAlign w:val="center"/>
            <w:hideMark/>
          </w:tcPr>
          <w:p w14:paraId="1F74BEAB"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23A0206E" w14:textId="77777777" w:rsidTr="00DE1E5A">
        <w:trPr>
          <w:trHeight w:val="360"/>
        </w:trPr>
        <w:tc>
          <w:tcPr>
            <w:tcW w:w="886" w:type="pct"/>
            <w:tcBorders>
              <w:top w:val="single" w:sz="4" w:space="0" w:color="000000"/>
              <w:left w:val="single" w:sz="4" w:space="0" w:color="000000"/>
              <w:bottom w:val="single" w:sz="4" w:space="0" w:color="000000"/>
              <w:right w:val="nil"/>
            </w:tcBorders>
            <w:hideMark/>
          </w:tcPr>
          <w:p w14:paraId="51A0E298"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Broj polaznika edukacije</w:t>
            </w:r>
          </w:p>
        </w:tc>
        <w:tc>
          <w:tcPr>
            <w:tcW w:w="1414" w:type="pct"/>
            <w:tcBorders>
              <w:top w:val="single" w:sz="4" w:space="0" w:color="000000"/>
              <w:left w:val="single" w:sz="4" w:space="0" w:color="000000"/>
              <w:bottom w:val="single" w:sz="4" w:space="0" w:color="000000"/>
              <w:right w:val="nil"/>
            </w:tcBorders>
            <w:hideMark/>
          </w:tcPr>
          <w:p w14:paraId="2421B105"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Povećati broj polaznika edukacije</w:t>
            </w:r>
          </w:p>
        </w:tc>
        <w:tc>
          <w:tcPr>
            <w:tcW w:w="556" w:type="pct"/>
            <w:tcBorders>
              <w:top w:val="single" w:sz="4" w:space="0" w:color="000000"/>
              <w:left w:val="single" w:sz="4" w:space="0" w:color="000000"/>
              <w:bottom w:val="single" w:sz="4" w:space="0" w:color="000000"/>
              <w:right w:val="nil"/>
            </w:tcBorders>
            <w:vAlign w:val="center"/>
            <w:hideMark/>
          </w:tcPr>
          <w:p w14:paraId="3B90D174"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3DC0114E" w14:textId="5AF210AB"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0</w:t>
            </w:r>
          </w:p>
        </w:tc>
        <w:tc>
          <w:tcPr>
            <w:tcW w:w="794" w:type="pct"/>
            <w:tcBorders>
              <w:top w:val="single" w:sz="4" w:space="0" w:color="000000"/>
              <w:left w:val="single" w:sz="4" w:space="0" w:color="000000"/>
              <w:bottom w:val="single" w:sz="4" w:space="0" w:color="000000"/>
              <w:right w:val="nil"/>
            </w:tcBorders>
            <w:vAlign w:val="center"/>
          </w:tcPr>
          <w:p w14:paraId="0C649FBA"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12</w:t>
            </w:r>
          </w:p>
        </w:tc>
        <w:tc>
          <w:tcPr>
            <w:tcW w:w="635" w:type="pct"/>
            <w:tcBorders>
              <w:top w:val="single" w:sz="4" w:space="0" w:color="000000"/>
              <w:left w:val="single" w:sz="4" w:space="0" w:color="000000"/>
              <w:bottom w:val="single" w:sz="4" w:space="0" w:color="000000"/>
              <w:right w:val="single" w:sz="4" w:space="0" w:color="000000"/>
            </w:tcBorders>
            <w:vAlign w:val="center"/>
          </w:tcPr>
          <w:p w14:paraId="0B505381"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5108E803" w14:textId="77777777" w:rsidR="001E64FA" w:rsidRPr="008A3495" w:rsidRDefault="001E64FA" w:rsidP="001E64FA">
      <w:pPr>
        <w:jc w:val="both"/>
        <w:rPr>
          <w:rFonts w:asciiTheme="minorHAnsi" w:hAnsiTheme="minorHAnsi" w:cstheme="minorHAnsi"/>
          <w:b/>
          <w:bCs/>
        </w:rPr>
      </w:pPr>
    </w:p>
    <w:p w14:paraId="5DB9A2F0" w14:textId="77777777" w:rsidR="001E64FA" w:rsidRPr="008D633A" w:rsidRDefault="001E64FA" w:rsidP="001E64FA">
      <w:pPr>
        <w:tabs>
          <w:tab w:val="left" w:pos="1110"/>
        </w:tabs>
        <w:jc w:val="both"/>
        <w:rPr>
          <w:rFonts w:asciiTheme="minorHAnsi" w:hAnsiTheme="minorHAnsi" w:cstheme="minorHAnsi"/>
          <w:sz w:val="22"/>
          <w:szCs w:val="22"/>
        </w:rPr>
      </w:pPr>
      <w:r w:rsidRPr="008D633A">
        <w:rPr>
          <w:rFonts w:asciiTheme="minorHAnsi" w:hAnsiTheme="minorHAnsi" w:cstheme="minorHAnsi"/>
          <w:b/>
          <w:bCs/>
          <w:sz w:val="22"/>
          <w:szCs w:val="22"/>
        </w:rPr>
        <w:t xml:space="preserve">Jednominutna priča </w:t>
      </w:r>
      <w:r w:rsidRPr="008D633A">
        <w:rPr>
          <w:rFonts w:asciiTheme="minorHAnsi" w:hAnsiTheme="minorHAnsi" w:cstheme="minorHAnsi"/>
          <w:sz w:val="22"/>
          <w:szCs w:val="22"/>
        </w:rPr>
        <w:t xml:space="preserve">– program podrazumijeva organizaciju literarnog natječaja za pisanje tzv. jednominutne priče i organizaciju manifestacije na kojoj se nagrađuju najuspješniji autori te čitaju priče. Na natječaj se prijavilo 195 autora što je nešto niže od očekivanog broja (214), a znatno više nego je prvotno planirano kada je program pokrenut u 2023. godini.  </w:t>
      </w:r>
    </w:p>
    <w:p w14:paraId="35ACC7F3" w14:textId="77777777" w:rsidR="001E64FA" w:rsidRPr="008A3495" w:rsidRDefault="001E64FA" w:rsidP="001E64FA">
      <w:pPr>
        <w:jc w:val="both"/>
        <w:rPr>
          <w:rFonts w:asciiTheme="minorHAnsi" w:hAnsiTheme="minorHAnsi" w:cstheme="minorHAnsi"/>
          <w:b/>
          <w:bCs/>
        </w:rPr>
      </w:pPr>
    </w:p>
    <w:tbl>
      <w:tblPr>
        <w:tblW w:w="4925" w:type="pct"/>
        <w:tblLook w:val="04A0" w:firstRow="1" w:lastRow="0" w:firstColumn="1" w:lastColumn="0" w:noHBand="0" w:noVBand="1"/>
      </w:tblPr>
      <w:tblGrid>
        <w:gridCol w:w="1555"/>
        <w:gridCol w:w="2551"/>
        <w:gridCol w:w="993"/>
        <w:gridCol w:w="1276"/>
        <w:gridCol w:w="1417"/>
        <w:gridCol w:w="1134"/>
      </w:tblGrid>
      <w:tr w:rsidR="008A3495" w:rsidRPr="008A3495" w14:paraId="60A27A71" w14:textId="77777777" w:rsidTr="00DE1E5A">
        <w:tc>
          <w:tcPr>
            <w:tcW w:w="871" w:type="pct"/>
            <w:tcBorders>
              <w:top w:val="single" w:sz="4" w:space="0" w:color="000000"/>
              <w:left w:val="single" w:sz="4" w:space="0" w:color="000000"/>
              <w:bottom w:val="single" w:sz="4" w:space="0" w:color="000000"/>
              <w:right w:val="nil"/>
            </w:tcBorders>
            <w:vAlign w:val="center"/>
            <w:hideMark/>
          </w:tcPr>
          <w:p w14:paraId="407F8B4C"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429" w:type="pct"/>
            <w:tcBorders>
              <w:top w:val="single" w:sz="4" w:space="0" w:color="000000"/>
              <w:left w:val="single" w:sz="4" w:space="0" w:color="000000"/>
              <w:bottom w:val="single" w:sz="4" w:space="0" w:color="000000"/>
              <w:right w:val="nil"/>
            </w:tcBorders>
            <w:vAlign w:val="center"/>
            <w:hideMark/>
          </w:tcPr>
          <w:p w14:paraId="780FAA2A"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556" w:type="pct"/>
            <w:tcBorders>
              <w:top w:val="single" w:sz="4" w:space="0" w:color="000000"/>
              <w:left w:val="single" w:sz="4" w:space="0" w:color="000000"/>
              <w:bottom w:val="single" w:sz="4" w:space="0" w:color="000000"/>
              <w:right w:val="nil"/>
            </w:tcBorders>
            <w:vAlign w:val="center"/>
            <w:hideMark/>
          </w:tcPr>
          <w:p w14:paraId="0BFFF902"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715" w:type="pct"/>
            <w:tcBorders>
              <w:top w:val="single" w:sz="4" w:space="0" w:color="000000"/>
              <w:left w:val="single" w:sz="4" w:space="0" w:color="000000"/>
              <w:bottom w:val="single" w:sz="4" w:space="0" w:color="000000"/>
              <w:right w:val="nil"/>
            </w:tcBorders>
            <w:vAlign w:val="center"/>
            <w:hideMark/>
          </w:tcPr>
          <w:p w14:paraId="76007CFE"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4" w:type="pct"/>
            <w:tcBorders>
              <w:top w:val="single" w:sz="4" w:space="0" w:color="000000"/>
              <w:left w:val="single" w:sz="4" w:space="0" w:color="000000"/>
              <w:bottom w:val="single" w:sz="4" w:space="0" w:color="000000"/>
              <w:right w:val="nil"/>
            </w:tcBorders>
            <w:vAlign w:val="center"/>
            <w:hideMark/>
          </w:tcPr>
          <w:p w14:paraId="0BC8101E" w14:textId="0DB91EA4" w:rsidR="001E64FA" w:rsidRPr="008A3495" w:rsidRDefault="008D633A" w:rsidP="00DE1E5A">
            <w:pPr>
              <w:jc w:val="center"/>
              <w:rPr>
                <w:rFonts w:asciiTheme="minorHAnsi" w:hAnsiTheme="minorHAnsi" w:cstheme="minorHAnsi"/>
                <w:sz w:val="18"/>
                <w:szCs w:val="18"/>
              </w:rPr>
            </w:pPr>
            <w:r>
              <w:rPr>
                <w:rFonts w:asciiTheme="minorHAnsi" w:hAnsiTheme="minorHAnsi" w:cstheme="minorHAnsi"/>
                <w:sz w:val="18"/>
                <w:szCs w:val="18"/>
              </w:rPr>
              <w:t>REBALANS</w:t>
            </w:r>
            <w:r w:rsidR="001E64FA" w:rsidRPr="008A3495">
              <w:rPr>
                <w:rFonts w:asciiTheme="minorHAnsi" w:hAnsiTheme="minorHAnsi" w:cstheme="minorHAnsi"/>
                <w:sz w:val="18"/>
                <w:szCs w:val="18"/>
              </w:rPr>
              <w:t xml:space="preserve"> 2024.</w:t>
            </w:r>
          </w:p>
        </w:tc>
        <w:tc>
          <w:tcPr>
            <w:tcW w:w="635" w:type="pct"/>
            <w:tcBorders>
              <w:top w:val="single" w:sz="4" w:space="0" w:color="000000"/>
              <w:left w:val="single" w:sz="4" w:space="0" w:color="000000"/>
              <w:bottom w:val="single" w:sz="4" w:space="0" w:color="000000"/>
              <w:right w:val="single" w:sz="4" w:space="0" w:color="000000"/>
            </w:tcBorders>
            <w:vAlign w:val="center"/>
            <w:hideMark/>
          </w:tcPr>
          <w:p w14:paraId="151EFB7C" w14:textId="77777777" w:rsidR="001E64FA" w:rsidRPr="008A3495" w:rsidRDefault="001E64FA" w:rsidP="00DE1E5A">
            <w:pPr>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1A004A" w:rsidRPr="008A3495" w14:paraId="6F168154" w14:textId="77777777" w:rsidTr="00DE1E5A">
        <w:trPr>
          <w:trHeight w:val="360"/>
        </w:trPr>
        <w:tc>
          <w:tcPr>
            <w:tcW w:w="871" w:type="pct"/>
            <w:tcBorders>
              <w:top w:val="single" w:sz="4" w:space="0" w:color="000000"/>
              <w:left w:val="single" w:sz="4" w:space="0" w:color="000000"/>
              <w:bottom w:val="single" w:sz="4" w:space="0" w:color="000000"/>
              <w:right w:val="nil"/>
            </w:tcBorders>
            <w:hideMark/>
          </w:tcPr>
          <w:p w14:paraId="54403C4F" w14:textId="77777777" w:rsidR="001E64FA" w:rsidRPr="008A3495" w:rsidRDefault="001E64FA" w:rsidP="00DE1E5A">
            <w:pPr>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Broj sudionika literarnog natječaja </w:t>
            </w:r>
          </w:p>
        </w:tc>
        <w:tc>
          <w:tcPr>
            <w:tcW w:w="1429" w:type="pct"/>
            <w:tcBorders>
              <w:top w:val="single" w:sz="4" w:space="0" w:color="000000"/>
              <w:left w:val="single" w:sz="4" w:space="0" w:color="000000"/>
              <w:bottom w:val="single" w:sz="4" w:space="0" w:color="000000"/>
              <w:right w:val="nil"/>
            </w:tcBorders>
            <w:hideMark/>
          </w:tcPr>
          <w:p w14:paraId="3F5674D2" w14:textId="77777777" w:rsidR="001E64FA" w:rsidRPr="008A3495" w:rsidRDefault="001E64FA" w:rsidP="00DE1E5A">
            <w:pPr>
              <w:snapToGrid w:val="0"/>
              <w:spacing w:line="252"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sudionika literarnog natječaja </w:t>
            </w:r>
          </w:p>
        </w:tc>
        <w:tc>
          <w:tcPr>
            <w:tcW w:w="556" w:type="pct"/>
            <w:tcBorders>
              <w:top w:val="single" w:sz="4" w:space="0" w:color="000000"/>
              <w:left w:val="single" w:sz="4" w:space="0" w:color="000000"/>
              <w:bottom w:val="single" w:sz="4" w:space="0" w:color="000000"/>
              <w:right w:val="nil"/>
            </w:tcBorders>
            <w:vAlign w:val="center"/>
            <w:hideMark/>
          </w:tcPr>
          <w:p w14:paraId="72CC791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715" w:type="pct"/>
            <w:tcBorders>
              <w:top w:val="single" w:sz="4" w:space="0" w:color="000000"/>
              <w:left w:val="single" w:sz="4" w:space="0" w:color="000000"/>
              <w:bottom w:val="single" w:sz="4" w:space="0" w:color="000000"/>
              <w:right w:val="nil"/>
            </w:tcBorders>
            <w:vAlign w:val="center"/>
          </w:tcPr>
          <w:p w14:paraId="294F9C7D" w14:textId="67960C09" w:rsidR="001E64FA" w:rsidRPr="008A3495" w:rsidRDefault="008A3495"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150</w:t>
            </w:r>
          </w:p>
        </w:tc>
        <w:tc>
          <w:tcPr>
            <w:tcW w:w="794" w:type="pct"/>
            <w:tcBorders>
              <w:top w:val="single" w:sz="4" w:space="0" w:color="000000"/>
              <w:left w:val="single" w:sz="4" w:space="0" w:color="000000"/>
              <w:bottom w:val="single" w:sz="4" w:space="0" w:color="000000"/>
              <w:right w:val="nil"/>
            </w:tcBorders>
            <w:vAlign w:val="center"/>
          </w:tcPr>
          <w:p w14:paraId="6E33358F"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214</w:t>
            </w:r>
          </w:p>
        </w:tc>
        <w:tc>
          <w:tcPr>
            <w:tcW w:w="635" w:type="pct"/>
            <w:tcBorders>
              <w:top w:val="single" w:sz="4" w:space="0" w:color="000000"/>
              <w:left w:val="single" w:sz="4" w:space="0" w:color="000000"/>
              <w:bottom w:val="single" w:sz="4" w:space="0" w:color="000000"/>
              <w:right w:val="single" w:sz="4" w:space="0" w:color="000000"/>
            </w:tcBorders>
            <w:vAlign w:val="center"/>
          </w:tcPr>
          <w:p w14:paraId="3D9A9A19" w14:textId="77777777" w:rsidR="001E64FA" w:rsidRPr="008A3495" w:rsidRDefault="001E64FA" w:rsidP="00DE1E5A">
            <w:pPr>
              <w:snapToGrid w:val="0"/>
              <w:spacing w:line="252" w:lineRule="auto"/>
              <w:jc w:val="center"/>
              <w:rPr>
                <w:rFonts w:asciiTheme="minorHAnsi" w:hAnsiTheme="minorHAnsi" w:cstheme="minorHAnsi"/>
                <w:sz w:val="18"/>
                <w:szCs w:val="18"/>
              </w:rPr>
            </w:pPr>
            <w:r w:rsidRPr="008A3495">
              <w:rPr>
                <w:rFonts w:asciiTheme="minorHAnsi" w:hAnsiTheme="minorHAnsi" w:cstheme="minorHAnsi"/>
                <w:sz w:val="18"/>
                <w:szCs w:val="18"/>
              </w:rPr>
              <w:t>195</w:t>
            </w:r>
          </w:p>
        </w:tc>
      </w:tr>
    </w:tbl>
    <w:p w14:paraId="4D6C61F6" w14:textId="77777777" w:rsidR="001E64FA" w:rsidRPr="008A3495" w:rsidRDefault="001E64FA" w:rsidP="001E64FA">
      <w:pPr>
        <w:jc w:val="both"/>
        <w:rPr>
          <w:rFonts w:asciiTheme="minorHAnsi" w:hAnsiTheme="minorHAnsi" w:cstheme="minorHAnsi"/>
          <w:b/>
          <w:bCs/>
        </w:rPr>
      </w:pPr>
    </w:p>
    <w:p w14:paraId="51F6EA51"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Znanjem do zdravlja –</w:t>
      </w:r>
      <w:r w:rsidRPr="008D633A">
        <w:rPr>
          <w:rFonts w:asciiTheme="minorHAnsi" w:hAnsiTheme="minorHAnsi" w:cstheme="minorHAnsi"/>
          <w:sz w:val="22"/>
          <w:szCs w:val="22"/>
        </w:rPr>
        <w:t xml:space="preserve"> program koji podrazumijeva organizaciju stručnih predavanja vanjskih predavača na temu zdravlja. U programu je realizirano 5 planiranih stručnih pokazatelja, no prosječan broj posjetitelja je manji od očekivanoga. </w:t>
      </w:r>
    </w:p>
    <w:p w14:paraId="0887F800" w14:textId="77777777" w:rsidR="001E64FA" w:rsidRPr="008A3495" w:rsidRDefault="001E64FA" w:rsidP="001E64FA">
      <w:pPr>
        <w:jc w:val="both"/>
        <w:rPr>
          <w:rFonts w:asciiTheme="minorHAnsi" w:hAnsiTheme="minorHAnsi" w:cstheme="minorHAnsi"/>
          <w:b/>
          <w:bCs/>
        </w:rPr>
      </w:pPr>
    </w:p>
    <w:tbl>
      <w:tblPr>
        <w:tblW w:w="8926" w:type="dxa"/>
        <w:tblLayout w:type="fixed"/>
        <w:tblLook w:val="04A0" w:firstRow="1" w:lastRow="0" w:firstColumn="1" w:lastColumn="0" w:noHBand="0" w:noVBand="1"/>
      </w:tblPr>
      <w:tblGrid>
        <w:gridCol w:w="1556"/>
        <w:gridCol w:w="2550"/>
        <w:gridCol w:w="992"/>
        <w:gridCol w:w="1276"/>
        <w:gridCol w:w="1418"/>
        <w:gridCol w:w="1134"/>
      </w:tblGrid>
      <w:tr w:rsidR="008A3495" w:rsidRPr="008A3495" w14:paraId="1D39E4B9" w14:textId="77777777" w:rsidTr="00DE1E5A">
        <w:tc>
          <w:tcPr>
            <w:tcW w:w="1556" w:type="dxa"/>
            <w:tcBorders>
              <w:top w:val="single" w:sz="4" w:space="0" w:color="000000"/>
              <w:left w:val="single" w:sz="4" w:space="0" w:color="000000"/>
              <w:bottom w:val="single" w:sz="4" w:space="0" w:color="000000"/>
              <w:right w:val="nil"/>
            </w:tcBorders>
            <w:vAlign w:val="center"/>
            <w:hideMark/>
          </w:tcPr>
          <w:p w14:paraId="6341D1EB"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2550" w:type="dxa"/>
            <w:tcBorders>
              <w:top w:val="single" w:sz="4" w:space="0" w:color="000000"/>
              <w:left w:val="single" w:sz="4" w:space="0" w:color="000000"/>
              <w:bottom w:val="single" w:sz="4" w:space="0" w:color="000000"/>
              <w:right w:val="nil"/>
            </w:tcBorders>
            <w:vAlign w:val="center"/>
            <w:hideMark/>
          </w:tcPr>
          <w:p w14:paraId="6F1F0DDE"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1563F443"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69E767F"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418" w:type="dxa"/>
            <w:tcBorders>
              <w:top w:val="single" w:sz="4" w:space="0" w:color="000000"/>
              <w:left w:val="single" w:sz="4" w:space="0" w:color="000000"/>
              <w:bottom w:val="single" w:sz="4" w:space="0" w:color="000000"/>
              <w:right w:val="nil"/>
            </w:tcBorders>
            <w:vAlign w:val="center"/>
            <w:hideMark/>
          </w:tcPr>
          <w:p w14:paraId="7834BCE7" w14:textId="3B163FB2"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3FD0CC"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23F66F2E" w14:textId="77777777" w:rsidTr="00DE1E5A">
        <w:trPr>
          <w:trHeight w:val="360"/>
        </w:trPr>
        <w:tc>
          <w:tcPr>
            <w:tcW w:w="1556" w:type="dxa"/>
            <w:tcBorders>
              <w:top w:val="single" w:sz="4" w:space="0" w:color="000000"/>
              <w:left w:val="single" w:sz="4" w:space="0" w:color="000000"/>
              <w:bottom w:val="single" w:sz="4" w:space="0" w:color="000000"/>
              <w:right w:val="nil"/>
            </w:tcBorders>
            <w:hideMark/>
          </w:tcPr>
          <w:p w14:paraId="5108530A"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Broj održanih stručnih predavanja </w:t>
            </w:r>
          </w:p>
        </w:tc>
        <w:tc>
          <w:tcPr>
            <w:tcW w:w="2550" w:type="dxa"/>
            <w:tcBorders>
              <w:top w:val="single" w:sz="4" w:space="0" w:color="000000"/>
              <w:left w:val="single" w:sz="4" w:space="0" w:color="000000"/>
              <w:bottom w:val="single" w:sz="4" w:space="0" w:color="000000"/>
              <w:right w:val="nil"/>
            </w:tcBorders>
            <w:hideMark/>
          </w:tcPr>
          <w:p w14:paraId="47668B90" w14:textId="77777777" w:rsidR="001E64FA" w:rsidRPr="008A3495" w:rsidRDefault="001E64FA" w:rsidP="00DE1E5A">
            <w:pPr>
              <w:snapToGrid w:val="0"/>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Održati planirani broj stručnih predavanja   </w:t>
            </w:r>
          </w:p>
        </w:tc>
        <w:tc>
          <w:tcPr>
            <w:tcW w:w="992" w:type="dxa"/>
            <w:tcBorders>
              <w:top w:val="single" w:sz="4" w:space="0" w:color="000000"/>
              <w:left w:val="single" w:sz="4" w:space="0" w:color="000000"/>
              <w:bottom w:val="single" w:sz="4" w:space="0" w:color="000000"/>
              <w:right w:val="nil"/>
            </w:tcBorders>
            <w:vAlign w:val="center"/>
            <w:hideMark/>
          </w:tcPr>
          <w:p w14:paraId="4404E07D"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0A24F8B3"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c>
          <w:tcPr>
            <w:tcW w:w="1418" w:type="dxa"/>
            <w:tcBorders>
              <w:top w:val="single" w:sz="4" w:space="0" w:color="000000"/>
              <w:left w:val="single" w:sz="4" w:space="0" w:color="000000"/>
              <w:bottom w:val="single" w:sz="4" w:space="0" w:color="000000"/>
              <w:right w:val="nil"/>
            </w:tcBorders>
            <w:vAlign w:val="center"/>
            <w:hideMark/>
          </w:tcPr>
          <w:p w14:paraId="4765A3F9"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506319"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5</w:t>
            </w:r>
          </w:p>
        </w:tc>
      </w:tr>
      <w:tr w:rsidR="001A004A" w:rsidRPr="008A3495" w14:paraId="03D4803E" w14:textId="77777777" w:rsidTr="00DE1E5A">
        <w:trPr>
          <w:trHeight w:val="360"/>
        </w:trPr>
        <w:tc>
          <w:tcPr>
            <w:tcW w:w="1556" w:type="dxa"/>
            <w:tcBorders>
              <w:top w:val="single" w:sz="4" w:space="0" w:color="000000"/>
              <w:left w:val="single" w:sz="4" w:space="0" w:color="000000"/>
              <w:bottom w:val="single" w:sz="4" w:space="0" w:color="000000"/>
              <w:right w:val="nil"/>
            </w:tcBorders>
            <w:hideMark/>
          </w:tcPr>
          <w:p w14:paraId="4013FAEC"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Broj posjetitelja na stručnim predavanjima </w:t>
            </w:r>
          </w:p>
        </w:tc>
        <w:tc>
          <w:tcPr>
            <w:tcW w:w="2550" w:type="dxa"/>
            <w:tcBorders>
              <w:top w:val="single" w:sz="4" w:space="0" w:color="000000"/>
              <w:left w:val="single" w:sz="4" w:space="0" w:color="000000"/>
              <w:bottom w:val="single" w:sz="4" w:space="0" w:color="000000"/>
              <w:right w:val="nil"/>
            </w:tcBorders>
            <w:hideMark/>
          </w:tcPr>
          <w:p w14:paraId="598E06F3" w14:textId="77777777" w:rsidR="001E64FA" w:rsidRPr="008A3495" w:rsidRDefault="001E64FA" w:rsidP="00DE1E5A">
            <w:pPr>
              <w:snapToGrid w:val="0"/>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posjetitelja na stručnim predavanjima </w:t>
            </w:r>
          </w:p>
        </w:tc>
        <w:tc>
          <w:tcPr>
            <w:tcW w:w="992" w:type="dxa"/>
            <w:tcBorders>
              <w:top w:val="single" w:sz="4" w:space="0" w:color="000000"/>
              <w:left w:val="single" w:sz="4" w:space="0" w:color="000000"/>
              <w:bottom w:val="single" w:sz="4" w:space="0" w:color="000000"/>
              <w:right w:val="nil"/>
            </w:tcBorders>
            <w:vAlign w:val="center"/>
            <w:hideMark/>
          </w:tcPr>
          <w:p w14:paraId="38AD829A"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 xml:space="preserve">broj </w:t>
            </w:r>
          </w:p>
        </w:tc>
        <w:tc>
          <w:tcPr>
            <w:tcW w:w="1276" w:type="dxa"/>
            <w:tcBorders>
              <w:top w:val="single" w:sz="4" w:space="0" w:color="000000"/>
              <w:left w:val="single" w:sz="4" w:space="0" w:color="000000"/>
              <w:bottom w:val="single" w:sz="4" w:space="0" w:color="000000"/>
              <w:right w:val="nil"/>
            </w:tcBorders>
            <w:vAlign w:val="center"/>
            <w:hideMark/>
          </w:tcPr>
          <w:p w14:paraId="73781E1E"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c>
          <w:tcPr>
            <w:tcW w:w="1418" w:type="dxa"/>
            <w:tcBorders>
              <w:top w:val="single" w:sz="4" w:space="0" w:color="000000"/>
              <w:left w:val="single" w:sz="4" w:space="0" w:color="000000"/>
              <w:bottom w:val="single" w:sz="4" w:space="0" w:color="000000"/>
              <w:right w:val="nil"/>
            </w:tcBorders>
            <w:vAlign w:val="center"/>
            <w:hideMark/>
          </w:tcPr>
          <w:p w14:paraId="62284C5F"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06D2DF"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20</w:t>
            </w:r>
          </w:p>
        </w:tc>
      </w:tr>
    </w:tbl>
    <w:p w14:paraId="0A488C17" w14:textId="77777777" w:rsidR="001E64FA" w:rsidRPr="008A3495" w:rsidRDefault="001E64FA" w:rsidP="001E64FA">
      <w:pPr>
        <w:jc w:val="both"/>
        <w:rPr>
          <w:rFonts w:asciiTheme="minorHAnsi" w:hAnsiTheme="minorHAnsi" w:cstheme="minorHAnsi"/>
          <w:b/>
          <w:bCs/>
        </w:rPr>
      </w:pPr>
    </w:p>
    <w:p w14:paraId="1C32FF5C"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 xml:space="preserve">Glazbeni program knjižnice </w:t>
      </w:r>
      <w:r w:rsidRPr="008D633A">
        <w:rPr>
          <w:rFonts w:asciiTheme="minorHAnsi" w:hAnsiTheme="minorHAnsi" w:cstheme="minorHAnsi"/>
          <w:sz w:val="22"/>
          <w:szCs w:val="22"/>
        </w:rPr>
        <w:t xml:space="preserve">- program koji podrazumijeva organizaciju profesionalnih glazbenih nastupa u Knjižnici. U izvještajnom je razdoblju realiziran jedan događaj u ovome programu (koncert Sandre Bagarić i Darka Domitrovića), a broj posjetitelja je bio veći nego se očekivalo i planiralo. </w:t>
      </w:r>
    </w:p>
    <w:p w14:paraId="6B7B3E51" w14:textId="77777777" w:rsidR="001E64FA" w:rsidRPr="008A3495" w:rsidRDefault="001E64FA" w:rsidP="001E64FA">
      <w:pPr>
        <w:jc w:val="both"/>
        <w:rPr>
          <w:rFonts w:asciiTheme="minorHAnsi" w:hAnsiTheme="minorHAnsi" w:cstheme="minorHAnsi"/>
          <w:b/>
          <w:bCs/>
        </w:rPr>
      </w:pPr>
    </w:p>
    <w:tbl>
      <w:tblPr>
        <w:tblW w:w="8926" w:type="dxa"/>
        <w:tblLayout w:type="fixed"/>
        <w:tblLook w:val="04A0" w:firstRow="1" w:lastRow="0" w:firstColumn="1" w:lastColumn="0" w:noHBand="0" w:noVBand="1"/>
      </w:tblPr>
      <w:tblGrid>
        <w:gridCol w:w="1556"/>
        <w:gridCol w:w="2550"/>
        <w:gridCol w:w="992"/>
        <w:gridCol w:w="1276"/>
        <w:gridCol w:w="1418"/>
        <w:gridCol w:w="1134"/>
      </w:tblGrid>
      <w:tr w:rsidR="008A3495" w:rsidRPr="008A3495" w14:paraId="60EE8F13" w14:textId="77777777" w:rsidTr="00DE1E5A">
        <w:tc>
          <w:tcPr>
            <w:tcW w:w="1556" w:type="dxa"/>
            <w:tcBorders>
              <w:top w:val="single" w:sz="4" w:space="0" w:color="000000"/>
              <w:left w:val="single" w:sz="4" w:space="0" w:color="000000"/>
              <w:bottom w:val="single" w:sz="4" w:space="0" w:color="000000"/>
              <w:right w:val="nil"/>
            </w:tcBorders>
            <w:vAlign w:val="center"/>
            <w:hideMark/>
          </w:tcPr>
          <w:p w14:paraId="721297B8"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2550" w:type="dxa"/>
            <w:tcBorders>
              <w:top w:val="single" w:sz="4" w:space="0" w:color="000000"/>
              <w:left w:val="single" w:sz="4" w:space="0" w:color="000000"/>
              <w:bottom w:val="single" w:sz="4" w:space="0" w:color="000000"/>
              <w:right w:val="nil"/>
            </w:tcBorders>
            <w:vAlign w:val="center"/>
            <w:hideMark/>
          </w:tcPr>
          <w:p w14:paraId="4E535612"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6E19BD7D"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6C875327"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418" w:type="dxa"/>
            <w:tcBorders>
              <w:top w:val="single" w:sz="4" w:space="0" w:color="000000"/>
              <w:left w:val="single" w:sz="4" w:space="0" w:color="000000"/>
              <w:bottom w:val="single" w:sz="4" w:space="0" w:color="000000"/>
              <w:right w:val="nil"/>
            </w:tcBorders>
            <w:vAlign w:val="center"/>
            <w:hideMark/>
          </w:tcPr>
          <w:p w14:paraId="1E8DEAFE" w14:textId="30C024CC"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7CD46F"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0F3D128D" w14:textId="77777777" w:rsidTr="00DE1E5A">
        <w:trPr>
          <w:trHeight w:val="360"/>
        </w:trPr>
        <w:tc>
          <w:tcPr>
            <w:tcW w:w="1556" w:type="dxa"/>
            <w:tcBorders>
              <w:top w:val="single" w:sz="4" w:space="0" w:color="000000"/>
              <w:left w:val="single" w:sz="4" w:space="0" w:color="000000"/>
              <w:bottom w:val="single" w:sz="4" w:space="0" w:color="000000"/>
              <w:right w:val="nil"/>
            </w:tcBorders>
            <w:hideMark/>
          </w:tcPr>
          <w:p w14:paraId="3AF3A332"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Broj održanih nastupa  </w:t>
            </w:r>
          </w:p>
        </w:tc>
        <w:tc>
          <w:tcPr>
            <w:tcW w:w="2550" w:type="dxa"/>
            <w:tcBorders>
              <w:top w:val="single" w:sz="4" w:space="0" w:color="000000"/>
              <w:left w:val="single" w:sz="4" w:space="0" w:color="000000"/>
              <w:bottom w:val="single" w:sz="4" w:space="0" w:color="000000"/>
              <w:right w:val="nil"/>
            </w:tcBorders>
            <w:hideMark/>
          </w:tcPr>
          <w:p w14:paraId="2FC88018" w14:textId="77777777" w:rsidR="001E64FA" w:rsidRPr="008A3495" w:rsidRDefault="001E64FA" w:rsidP="00DE1E5A">
            <w:pPr>
              <w:snapToGrid w:val="0"/>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Održati planirani broj nastupa   </w:t>
            </w:r>
          </w:p>
        </w:tc>
        <w:tc>
          <w:tcPr>
            <w:tcW w:w="992" w:type="dxa"/>
            <w:tcBorders>
              <w:top w:val="single" w:sz="4" w:space="0" w:color="000000"/>
              <w:left w:val="single" w:sz="4" w:space="0" w:color="000000"/>
              <w:bottom w:val="single" w:sz="4" w:space="0" w:color="000000"/>
              <w:right w:val="nil"/>
            </w:tcBorders>
            <w:vAlign w:val="center"/>
            <w:hideMark/>
          </w:tcPr>
          <w:p w14:paraId="39E6E4C6"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9E3416A"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c>
          <w:tcPr>
            <w:tcW w:w="1418" w:type="dxa"/>
            <w:tcBorders>
              <w:top w:val="single" w:sz="4" w:space="0" w:color="000000"/>
              <w:left w:val="single" w:sz="4" w:space="0" w:color="000000"/>
              <w:bottom w:val="single" w:sz="4" w:space="0" w:color="000000"/>
              <w:right w:val="nil"/>
            </w:tcBorders>
            <w:vAlign w:val="center"/>
            <w:hideMark/>
          </w:tcPr>
          <w:p w14:paraId="4E517645"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330B16"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1</w:t>
            </w:r>
          </w:p>
        </w:tc>
      </w:tr>
      <w:tr w:rsidR="001A004A" w:rsidRPr="008A3495" w14:paraId="74E11CB7" w14:textId="77777777" w:rsidTr="00DE1E5A">
        <w:trPr>
          <w:trHeight w:val="360"/>
        </w:trPr>
        <w:tc>
          <w:tcPr>
            <w:tcW w:w="1556" w:type="dxa"/>
            <w:tcBorders>
              <w:top w:val="single" w:sz="4" w:space="0" w:color="000000"/>
              <w:left w:val="single" w:sz="4" w:space="0" w:color="000000"/>
              <w:bottom w:val="single" w:sz="4" w:space="0" w:color="000000"/>
              <w:right w:val="nil"/>
            </w:tcBorders>
            <w:hideMark/>
          </w:tcPr>
          <w:p w14:paraId="34FD709B"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Broj posjetitelja na nastupima </w:t>
            </w:r>
          </w:p>
        </w:tc>
        <w:tc>
          <w:tcPr>
            <w:tcW w:w="2550" w:type="dxa"/>
            <w:tcBorders>
              <w:top w:val="single" w:sz="4" w:space="0" w:color="000000"/>
              <w:left w:val="single" w:sz="4" w:space="0" w:color="000000"/>
              <w:bottom w:val="single" w:sz="4" w:space="0" w:color="000000"/>
              <w:right w:val="nil"/>
            </w:tcBorders>
            <w:hideMark/>
          </w:tcPr>
          <w:p w14:paraId="79D5CBC9" w14:textId="77777777" w:rsidR="001E64FA" w:rsidRPr="008A3495" w:rsidRDefault="001E64FA" w:rsidP="00DE1E5A">
            <w:pPr>
              <w:snapToGrid w:val="0"/>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posjetitelja na nastupima  </w:t>
            </w:r>
          </w:p>
        </w:tc>
        <w:tc>
          <w:tcPr>
            <w:tcW w:w="992" w:type="dxa"/>
            <w:tcBorders>
              <w:top w:val="single" w:sz="4" w:space="0" w:color="000000"/>
              <w:left w:val="single" w:sz="4" w:space="0" w:color="000000"/>
              <w:bottom w:val="single" w:sz="4" w:space="0" w:color="000000"/>
              <w:right w:val="nil"/>
            </w:tcBorders>
            <w:vAlign w:val="center"/>
            <w:hideMark/>
          </w:tcPr>
          <w:p w14:paraId="19F7EA4A"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 xml:space="preserve">broj </w:t>
            </w:r>
          </w:p>
        </w:tc>
        <w:tc>
          <w:tcPr>
            <w:tcW w:w="1276" w:type="dxa"/>
            <w:tcBorders>
              <w:top w:val="single" w:sz="4" w:space="0" w:color="000000"/>
              <w:left w:val="single" w:sz="4" w:space="0" w:color="000000"/>
              <w:bottom w:val="single" w:sz="4" w:space="0" w:color="000000"/>
              <w:right w:val="nil"/>
            </w:tcBorders>
            <w:vAlign w:val="center"/>
            <w:hideMark/>
          </w:tcPr>
          <w:p w14:paraId="56E3CD8E"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c>
          <w:tcPr>
            <w:tcW w:w="1418" w:type="dxa"/>
            <w:tcBorders>
              <w:top w:val="single" w:sz="4" w:space="0" w:color="000000"/>
              <w:left w:val="single" w:sz="4" w:space="0" w:color="000000"/>
              <w:bottom w:val="single" w:sz="4" w:space="0" w:color="000000"/>
              <w:right w:val="nil"/>
            </w:tcBorders>
            <w:vAlign w:val="center"/>
            <w:hideMark/>
          </w:tcPr>
          <w:p w14:paraId="7C51B505"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9A8B5B"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120</w:t>
            </w:r>
          </w:p>
        </w:tc>
      </w:tr>
    </w:tbl>
    <w:p w14:paraId="7B177F94" w14:textId="77777777" w:rsidR="001E64FA" w:rsidRPr="008A3495" w:rsidRDefault="001E64FA" w:rsidP="001E64FA">
      <w:pPr>
        <w:jc w:val="both"/>
        <w:rPr>
          <w:rFonts w:asciiTheme="minorHAnsi" w:hAnsiTheme="minorHAnsi" w:cstheme="minorHAnsi"/>
          <w:b/>
          <w:bCs/>
        </w:rPr>
      </w:pPr>
    </w:p>
    <w:p w14:paraId="4F864E92" w14:textId="77777777" w:rsidR="001E64FA" w:rsidRPr="008D633A" w:rsidRDefault="001E64FA" w:rsidP="001E64FA">
      <w:pPr>
        <w:jc w:val="both"/>
        <w:rPr>
          <w:rFonts w:asciiTheme="minorHAnsi" w:hAnsiTheme="minorHAnsi" w:cstheme="minorHAnsi"/>
          <w:sz w:val="22"/>
          <w:szCs w:val="22"/>
        </w:rPr>
      </w:pPr>
      <w:r w:rsidRPr="008D633A">
        <w:rPr>
          <w:rFonts w:asciiTheme="minorHAnsi" w:hAnsiTheme="minorHAnsi" w:cstheme="minorHAnsi"/>
          <w:b/>
          <w:bCs/>
          <w:sz w:val="22"/>
          <w:szCs w:val="22"/>
        </w:rPr>
        <w:t xml:space="preserve">Matko Peić </w:t>
      </w:r>
      <w:r w:rsidRPr="008D633A">
        <w:rPr>
          <w:rFonts w:asciiTheme="minorHAnsi" w:hAnsiTheme="minorHAnsi" w:cstheme="minorHAnsi"/>
          <w:sz w:val="22"/>
          <w:szCs w:val="22"/>
        </w:rPr>
        <w:t xml:space="preserve">–program koji podrazumijeva organizaciju nacionalnog književnog natječaja za najbolji putopis i završnu manifestaciju s predstavljanjem pobjednika, sudionika te stručnim predavanjem na temu zavičajnika Matka Peića. Program se planira realizirati u sljedećem izvještajnom razdoblju. </w:t>
      </w:r>
    </w:p>
    <w:p w14:paraId="6E810FFA" w14:textId="77777777" w:rsidR="001E64FA" w:rsidRPr="008A3495" w:rsidRDefault="001E64FA" w:rsidP="001E64FA">
      <w:pPr>
        <w:jc w:val="both"/>
        <w:rPr>
          <w:rFonts w:asciiTheme="minorHAnsi" w:hAnsiTheme="minorHAnsi" w:cstheme="minorHAnsi"/>
          <w:b/>
          <w:bCs/>
        </w:rPr>
      </w:pPr>
    </w:p>
    <w:tbl>
      <w:tblPr>
        <w:tblW w:w="8926" w:type="dxa"/>
        <w:tblLayout w:type="fixed"/>
        <w:tblLook w:val="04A0" w:firstRow="1" w:lastRow="0" w:firstColumn="1" w:lastColumn="0" w:noHBand="0" w:noVBand="1"/>
      </w:tblPr>
      <w:tblGrid>
        <w:gridCol w:w="1556"/>
        <w:gridCol w:w="2550"/>
        <w:gridCol w:w="992"/>
        <w:gridCol w:w="1276"/>
        <w:gridCol w:w="1418"/>
        <w:gridCol w:w="1134"/>
      </w:tblGrid>
      <w:tr w:rsidR="008A3495" w:rsidRPr="008A3495" w14:paraId="444C6999" w14:textId="77777777" w:rsidTr="00DE1E5A">
        <w:tc>
          <w:tcPr>
            <w:tcW w:w="1556" w:type="dxa"/>
            <w:tcBorders>
              <w:top w:val="single" w:sz="4" w:space="0" w:color="000000"/>
              <w:left w:val="single" w:sz="4" w:space="0" w:color="000000"/>
              <w:bottom w:val="single" w:sz="4" w:space="0" w:color="000000"/>
              <w:right w:val="nil"/>
            </w:tcBorders>
            <w:vAlign w:val="center"/>
            <w:hideMark/>
          </w:tcPr>
          <w:p w14:paraId="684EDAF6"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2550" w:type="dxa"/>
            <w:tcBorders>
              <w:top w:val="single" w:sz="4" w:space="0" w:color="000000"/>
              <w:left w:val="single" w:sz="4" w:space="0" w:color="000000"/>
              <w:bottom w:val="single" w:sz="4" w:space="0" w:color="000000"/>
              <w:right w:val="nil"/>
            </w:tcBorders>
            <w:vAlign w:val="center"/>
            <w:hideMark/>
          </w:tcPr>
          <w:p w14:paraId="3432F3FF"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21C7554E"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772058BD"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1418" w:type="dxa"/>
            <w:tcBorders>
              <w:top w:val="single" w:sz="4" w:space="0" w:color="000000"/>
              <w:left w:val="single" w:sz="4" w:space="0" w:color="000000"/>
              <w:bottom w:val="single" w:sz="4" w:space="0" w:color="000000"/>
              <w:right w:val="nil"/>
            </w:tcBorders>
            <w:vAlign w:val="center"/>
            <w:hideMark/>
          </w:tcPr>
          <w:p w14:paraId="2EF94ED6" w14:textId="11D93D8B" w:rsidR="001E64FA" w:rsidRPr="008A3495" w:rsidRDefault="00B11702" w:rsidP="00DE1E5A">
            <w:pPr>
              <w:jc w:val="center"/>
              <w:rPr>
                <w:rFonts w:asciiTheme="minorHAnsi" w:hAnsiTheme="minorHAnsi" w:cstheme="minorHAnsi"/>
                <w:sz w:val="18"/>
                <w:szCs w:val="18"/>
              </w:rPr>
            </w:pPr>
            <w:r w:rsidRPr="00B11702">
              <w:rPr>
                <w:rFonts w:asciiTheme="minorHAnsi" w:hAnsiTheme="minorHAnsi" w:cstheme="minorHAnsi"/>
                <w:sz w:val="18"/>
                <w:szCs w:val="18"/>
              </w:rPr>
              <w:t>REBALANS 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522B1B" w14:textId="77777777" w:rsidR="001E64FA" w:rsidRPr="008A3495" w:rsidRDefault="001E64FA" w:rsidP="00DE1E5A">
            <w:pPr>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210B6FC9" w14:textId="77777777" w:rsidTr="00DE1E5A">
        <w:trPr>
          <w:trHeight w:val="360"/>
        </w:trPr>
        <w:tc>
          <w:tcPr>
            <w:tcW w:w="1556" w:type="dxa"/>
            <w:tcBorders>
              <w:top w:val="single" w:sz="4" w:space="0" w:color="000000"/>
              <w:left w:val="single" w:sz="4" w:space="0" w:color="000000"/>
              <w:bottom w:val="single" w:sz="4" w:space="0" w:color="000000"/>
              <w:right w:val="nil"/>
            </w:tcBorders>
            <w:hideMark/>
          </w:tcPr>
          <w:p w14:paraId="427BF4AA"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Broj sudionika u književnom natječaju </w:t>
            </w:r>
          </w:p>
        </w:tc>
        <w:tc>
          <w:tcPr>
            <w:tcW w:w="2550" w:type="dxa"/>
            <w:tcBorders>
              <w:top w:val="single" w:sz="4" w:space="0" w:color="000000"/>
              <w:left w:val="single" w:sz="4" w:space="0" w:color="000000"/>
              <w:bottom w:val="single" w:sz="4" w:space="0" w:color="000000"/>
              <w:right w:val="nil"/>
            </w:tcBorders>
            <w:hideMark/>
          </w:tcPr>
          <w:p w14:paraId="2865EEAF" w14:textId="77777777" w:rsidR="001E64FA" w:rsidRPr="008A3495" w:rsidRDefault="001E64FA" w:rsidP="00DE1E5A">
            <w:pPr>
              <w:snapToGrid w:val="0"/>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Povećati  broj sudionika u natječaju </w:t>
            </w:r>
          </w:p>
        </w:tc>
        <w:tc>
          <w:tcPr>
            <w:tcW w:w="992" w:type="dxa"/>
            <w:tcBorders>
              <w:top w:val="single" w:sz="4" w:space="0" w:color="000000"/>
              <w:left w:val="single" w:sz="4" w:space="0" w:color="000000"/>
              <w:bottom w:val="single" w:sz="4" w:space="0" w:color="000000"/>
              <w:right w:val="nil"/>
            </w:tcBorders>
            <w:vAlign w:val="center"/>
            <w:hideMark/>
          </w:tcPr>
          <w:p w14:paraId="698269A4"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4B1BB003"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c>
          <w:tcPr>
            <w:tcW w:w="1418" w:type="dxa"/>
            <w:tcBorders>
              <w:top w:val="single" w:sz="4" w:space="0" w:color="000000"/>
              <w:left w:val="single" w:sz="4" w:space="0" w:color="000000"/>
              <w:bottom w:val="single" w:sz="4" w:space="0" w:color="000000"/>
              <w:right w:val="nil"/>
            </w:tcBorders>
            <w:vAlign w:val="center"/>
            <w:hideMark/>
          </w:tcPr>
          <w:p w14:paraId="003C5177"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0DE4B3"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r w:rsidR="001A004A" w:rsidRPr="008A3495" w14:paraId="0F405CCF" w14:textId="77777777" w:rsidTr="00DE1E5A">
        <w:trPr>
          <w:trHeight w:val="360"/>
        </w:trPr>
        <w:tc>
          <w:tcPr>
            <w:tcW w:w="1556" w:type="dxa"/>
            <w:tcBorders>
              <w:top w:val="single" w:sz="4" w:space="0" w:color="000000"/>
              <w:left w:val="single" w:sz="4" w:space="0" w:color="000000"/>
              <w:bottom w:val="single" w:sz="4" w:space="0" w:color="000000"/>
              <w:right w:val="nil"/>
            </w:tcBorders>
            <w:hideMark/>
          </w:tcPr>
          <w:p w14:paraId="4ECC4231" w14:textId="77777777" w:rsidR="001E64FA" w:rsidRPr="008A3495" w:rsidRDefault="001E64FA" w:rsidP="00DE1E5A">
            <w:pPr>
              <w:spacing w:line="254" w:lineRule="auto"/>
              <w:rPr>
                <w:rFonts w:asciiTheme="minorHAnsi" w:hAnsiTheme="minorHAnsi" w:cstheme="minorHAnsi"/>
                <w:sz w:val="18"/>
                <w:szCs w:val="18"/>
              </w:rPr>
            </w:pPr>
            <w:r w:rsidRPr="008A3495">
              <w:rPr>
                <w:rFonts w:asciiTheme="minorHAnsi" w:hAnsiTheme="minorHAnsi" w:cstheme="minorHAnsi"/>
                <w:sz w:val="18"/>
                <w:szCs w:val="18"/>
              </w:rPr>
              <w:t xml:space="preserve">Broj posjetitelja </w:t>
            </w:r>
            <w:r w:rsidRPr="008A3495">
              <w:rPr>
                <w:rFonts w:asciiTheme="minorHAnsi" w:hAnsiTheme="minorHAnsi" w:cstheme="minorHAnsi"/>
                <w:sz w:val="18"/>
                <w:szCs w:val="18"/>
              </w:rPr>
              <w:lastRenderedPageBreak/>
              <w:t xml:space="preserve">na završnoj manifestaciji </w:t>
            </w:r>
          </w:p>
        </w:tc>
        <w:tc>
          <w:tcPr>
            <w:tcW w:w="2550" w:type="dxa"/>
            <w:tcBorders>
              <w:top w:val="single" w:sz="4" w:space="0" w:color="000000"/>
              <w:left w:val="single" w:sz="4" w:space="0" w:color="000000"/>
              <w:bottom w:val="single" w:sz="4" w:space="0" w:color="000000"/>
              <w:right w:val="nil"/>
            </w:tcBorders>
            <w:hideMark/>
          </w:tcPr>
          <w:p w14:paraId="0D143948" w14:textId="77777777" w:rsidR="001E64FA" w:rsidRPr="008A3495" w:rsidRDefault="001E64FA" w:rsidP="00DE1E5A">
            <w:pPr>
              <w:snapToGrid w:val="0"/>
              <w:spacing w:line="254" w:lineRule="auto"/>
              <w:rPr>
                <w:rFonts w:asciiTheme="minorHAnsi" w:hAnsiTheme="minorHAnsi" w:cstheme="minorHAnsi"/>
                <w:sz w:val="18"/>
                <w:szCs w:val="18"/>
              </w:rPr>
            </w:pPr>
            <w:r w:rsidRPr="008A3495">
              <w:rPr>
                <w:rFonts w:asciiTheme="minorHAnsi" w:hAnsiTheme="minorHAnsi" w:cstheme="minorHAnsi"/>
                <w:sz w:val="18"/>
                <w:szCs w:val="18"/>
              </w:rPr>
              <w:lastRenderedPageBreak/>
              <w:t xml:space="preserve">Povećati broj posjetitelja na </w:t>
            </w:r>
            <w:r w:rsidRPr="008A3495">
              <w:rPr>
                <w:rFonts w:asciiTheme="minorHAnsi" w:hAnsiTheme="minorHAnsi" w:cstheme="minorHAnsi"/>
                <w:sz w:val="18"/>
                <w:szCs w:val="18"/>
              </w:rPr>
              <w:lastRenderedPageBreak/>
              <w:t xml:space="preserve">završnoj manifestaciji   </w:t>
            </w:r>
          </w:p>
        </w:tc>
        <w:tc>
          <w:tcPr>
            <w:tcW w:w="992" w:type="dxa"/>
            <w:tcBorders>
              <w:top w:val="single" w:sz="4" w:space="0" w:color="000000"/>
              <w:left w:val="single" w:sz="4" w:space="0" w:color="000000"/>
              <w:bottom w:val="single" w:sz="4" w:space="0" w:color="000000"/>
              <w:right w:val="nil"/>
            </w:tcBorders>
            <w:vAlign w:val="center"/>
            <w:hideMark/>
          </w:tcPr>
          <w:p w14:paraId="5BE62CB6"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lastRenderedPageBreak/>
              <w:t xml:space="preserve">broj </w:t>
            </w:r>
          </w:p>
        </w:tc>
        <w:tc>
          <w:tcPr>
            <w:tcW w:w="1276" w:type="dxa"/>
            <w:tcBorders>
              <w:top w:val="single" w:sz="4" w:space="0" w:color="000000"/>
              <w:left w:val="single" w:sz="4" w:space="0" w:color="000000"/>
              <w:bottom w:val="single" w:sz="4" w:space="0" w:color="000000"/>
              <w:right w:val="nil"/>
            </w:tcBorders>
            <w:vAlign w:val="center"/>
            <w:hideMark/>
          </w:tcPr>
          <w:p w14:paraId="284E2CBE"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c>
          <w:tcPr>
            <w:tcW w:w="1418" w:type="dxa"/>
            <w:tcBorders>
              <w:top w:val="single" w:sz="4" w:space="0" w:color="000000"/>
              <w:left w:val="single" w:sz="4" w:space="0" w:color="000000"/>
              <w:bottom w:val="single" w:sz="4" w:space="0" w:color="000000"/>
              <w:right w:val="nil"/>
            </w:tcBorders>
            <w:vAlign w:val="center"/>
            <w:hideMark/>
          </w:tcPr>
          <w:p w14:paraId="5A173AB5"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3408BF" w14:textId="77777777" w:rsidR="001E64FA" w:rsidRPr="008A3495" w:rsidRDefault="001E64FA" w:rsidP="00DE1E5A">
            <w:pPr>
              <w:snapToGrid w:val="0"/>
              <w:spacing w:line="254" w:lineRule="auto"/>
              <w:jc w:val="center"/>
              <w:rPr>
                <w:rFonts w:asciiTheme="minorHAnsi" w:hAnsiTheme="minorHAnsi" w:cstheme="minorHAnsi"/>
                <w:sz w:val="18"/>
                <w:szCs w:val="18"/>
              </w:rPr>
            </w:pPr>
            <w:r w:rsidRPr="008A3495">
              <w:rPr>
                <w:rFonts w:asciiTheme="minorHAnsi" w:hAnsiTheme="minorHAnsi" w:cstheme="minorHAnsi"/>
                <w:sz w:val="18"/>
                <w:szCs w:val="18"/>
              </w:rPr>
              <w:t>0</w:t>
            </w:r>
          </w:p>
        </w:tc>
      </w:tr>
    </w:tbl>
    <w:p w14:paraId="790ABC55" w14:textId="4AB3B41A" w:rsidR="001E64FA" w:rsidRPr="008A3495" w:rsidRDefault="001E64FA">
      <w:pPr>
        <w:widowControl/>
        <w:suppressAutoHyphens w:val="0"/>
        <w:spacing w:after="160" w:line="259" w:lineRule="auto"/>
        <w:rPr>
          <w:rFonts w:asciiTheme="minorHAnsi" w:eastAsia="Times New Roman" w:hAnsiTheme="minorHAnsi" w:cstheme="minorHAnsi"/>
          <w:b/>
          <w:kern w:val="0"/>
          <w:sz w:val="22"/>
          <w:szCs w:val="22"/>
        </w:rPr>
      </w:pPr>
    </w:p>
    <w:p w14:paraId="1568504B" w14:textId="77777777" w:rsidR="001E64FA" w:rsidRPr="008A3495" w:rsidRDefault="001E64FA" w:rsidP="001E64FA">
      <w:pPr>
        <w:widowControl/>
        <w:jc w:val="both"/>
        <w:rPr>
          <w:rFonts w:asciiTheme="minorHAnsi" w:eastAsia="Calibri" w:hAnsiTheme="minorHAnsi" w:cstheme="minorHAnsi"/>
          <w:b/>
          <w:bCs/>
          <w:kern w:val="0"/>
          <w:sz w:val="22"/>
          <w:szCs w:val="22"/>
          <w:lang w:eastAsia="zh-CN"/>
        </w:rPr>
      </w:pPr>
      <w:bookmarkStart w:id="33" w:name="_Hlk130367498"/>
      <w:bookmarkStart w:id="34" w:name="_Hlk130366704"/>
      <w:r w:rsidRPr="008A3495">
        <w:rPr>
          <w:rFonts w:asciiTheme="minorHAnsi" w:eastAsia="Calibri" w:hAnsiTheme="minorHAnsi" w:cstheme="minorHAnsi"/>
          <w:b/>
          <w:bCs/>
          <w:kern w:val="0"/>
          <w:sz w:val="22"/>
          <w:szCs w:val="22"/>
          <w:lang w:eastAsia="zh-CN"/>
        </w:rPr>
        <w:t>Proračunski korisnik 32711 – Gradsko kazalište Požega</w:t>
      </w:r>
    </w:p>
    <w:p w14:paraId="5DDD08F6" w14:textId="77777777" w:rsidR="001E64FA" w:rsidRPr="008A3495" w:rsidRDefault="001E64FA" w:rsidP="001E64FA">
      <w:pPr>
        <w:widowControl/>
        <w:jc w:val="both"/>
        <w:rPr>
          <w:rFonts w:asciiTheme="minorHAnsi" w:eastAsia="Calibri" w:hAnsiTheme="minorHAnsi" w:cstheme="minorHAnsi"/>
          <w:kern w:val="0"/>
          <w:sz w:val="22"/>
          <w:szCs w:val="22"/>
        </w:rPr>
      </w:pPr>
    </w:p>
    <w:p w14:paraId="03ADBCA8" w14:textId="77777777" w:rsidR="001E64FA" w:rsidRPr="008A3495" w:rsidRDefault="001E64FA" w:rsidP="001E64FA">
      <w:pPr>
        <w:widowControl/>
        <w:ind w:firstLine="720"/>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 xml:space="preserve">Gradsko kazalište Požega osnovano je Odlukom o osnivanju kazališne kuće u Požegi (Službene novine Grada Požege, broj: 7/94 i 4/07) od strane Grada Požege. </w:t>
      </w:r>
    </w:p>
    <w:p w14:paraId="3B2B331A" w14:textId="77777777" w:rsidR="001E64FA" w:rsidRPr="008A3495" w:rsidRDefault="001E64FA" w:rsidP="001E64FA">
      <w:pPr>
        <w:widowControl/>
        <w:ind w:firstLine="720"/>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222C3BFD" w14:textId="5E2C7C2F" w:rsidR="001E64FA" w:rsidRPr="008A3495" w:rsidRDefault="001E64FA" w:rsidP="00246848">
      <w:pPr>
        <w:widowControl/>
        <w:ind w:firstLine="720"/>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iCs/>
          <w:kern w:val="0"/>
          <w:sz w:val="22"/>
          <w:szCs w:val="22"/>
          <w:lang w:eastAsia="zh-CN"/>
        </w:rPr>
        <w:t>Pravilnikom o sistematizaciji radnih mjesta i koeficijenata djelatnika Gradskog kazališta Požega</w:t>
      </w:r>
      <w:r w:rsidRPr="008A3495">
        <w:rPr>
          <w:rFonts w:asciiTheme="minorHAnsi" w:eastAsia="Calibri" w:hAnsiTheme="minorHAnsi" w:cstheme="minorHAnsi"/>
          <w:kern w:val="0"/>
          <w:sz w:val="22"/>
          <w:szCs w:val="22"/>
          <w:lang w:eastAsia="zh-CN"/>
        </w:rPr>
        <w:t xml:space="preserve"> te </w:t>
      </w:r>
      <w:r w:rsidRPr="008A3495">
        <w:rPr>
          <w:rFonts w:asciiTheme="minorHAnsi" w:eastAsia="Calibri" w:hAnsiTheme="minorHAnsi" w:cstheme="minorHAnsi"/>
          <w:iCs/>
          <w:kern w:val="0"/>
          <w:sz w:val="22"/>
          <w:szCs w:val="22"/>
          <w:lang w:eastAsia="zh-CN"/>
        </w:rPr>
        <w:t xml:space="preserve">Pravilnikom o kućnom redu Kazališta </w:t>
      </w:r>
      <w:r w:rsidRPr="008A3495">
        <w:rPr>
          <w:rFonts w:asciiTheme="minorHAnsi" w:eastAsia="Calibri" w:hAnsiTheme="minorHAnsi" w:cstheme="minorHAnsi"/>
          <w:kern w:val="0"/>
          <w:sz w:val="22"/>
          <w:szCs w:val="22"/>
          <w:lang w:eastAsia="zh-CN"/>
        </w:rPr>
        <w:t>pobliže se uređuje unutarnje ustrojstvo Kazališta koje se sastoji od sljedećih odjela: umjetničko-produkcijski i edukacijski odjel, administrativno-računovodstveni odjel, propagandno-informacijski i tehnički odjel.</w:t>
      </w:r>
    </w:p>
    <w:p w14:paraId="31173A0D" w14:textId="77777777" w:rsidR="00246848" w:rsidRPr="008A3495" w:rsidRDefault="00246848" w:rsidP="00246848">
      <w:pPr>
        <w:widowControl/>
        <w:ind w:firstLine="720"/>
        <w:jc w:val="both"/>
        <w:rPr>
          <w:rFonts w:asciiTheme="minorHAnsi" w:eastAsia="Calibri" w:hAnsiTheme="minorHAnsi" w:cstheme="minorHAnsi"/>
          <w:kern w:val="0"/>
          <w:sz w:val="22"/>
          <w:szCs w:val="22"/>
          <w:lang w:eastAsia="zh-CN"/>
        </w:rPr>
      </w:pPr>
    </w:p>
    <w:tbl>
      <w:tblPr>
        <w:tblStyle w:val="Reetkatablice1"/>
        <w:tblW w:w="9071" w:type="dxa"/>
        <w:jc w:val="right"/>
        <w:tblInd w:w="0" w:type="dxa"/>
        <w:tblLook w:val="04A0" w:firstRow="1" w:lastRow="0" w:firstColumn="1" w:lastColumn="0" w:noHBand="0" w:noVBand="1"/>
      </w:tblPr>
      <w:tblGrid>
        <w:gridCol w:w="4535"/>
        <w:gridCol w:w="1701"/>
        <w:gridCol w:w="1701"/>
        <w:gridCol w:w="1134"/>
      </w:tblGrid>
      <w:tr w:rsidR="008A3495" w:rsidRPr="008A3495" w14:paraId="1B593E91"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606124F" w14:textId="77777777" w:rsidR="001E64FA" w:rsidRPr="008A3495" w:rsidRDefault="001E64FA" w:rsidP="001E64FA">
            <w:pPr>
              <w:widowControl/>
              <w:rPr>
                <w:rFonts w:asciiTheme="minorHAnsi" w:eastAsia="Calibri" w:hAnsiTheme="minorHAnsi" w:cstheme="minorHAnsi"/>
                <w:bCs/>
                <w:kern w:val="0"/>
                <w:sz w:val="22"/>
                <w:szCs w:val="22"/>
                <w:lang w:eastAsia="zh-CN"/>
              </w:rPr>
            </w:pPr>
            <w:r w:rsidRPr="008A3495">
              <w:rPr>
                <w:rFonts w:asciiTheme="minorHAnsi" w:eastAsia="Calibri" w:hAnsiTheme="minorHAnsi" w:cstheme="minorHAnsi"/>
                <w:bCs/>
                <w:kern w:val="0"/>
                <w:sz w:val="22"/>
                <w:szCs w:val="22"/>
                <w:lang w:eastAsia="zh-CN"/>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F9196D" w14:textId="7267CB75" w:rsidR="001E64FA" w:rsidRPr="008A3495" w:rsidRDefault="00B11702" w:rsidP="001E64FA">
            <w:pPr>
              <w:widowControl/>
              <w:jc w:val="center"/>
              <w:rPr>
                <w:rFonts w:asciiTheme="minorHAnsi" w:eastAsia="Calibri" w:hAnsiTheme="minorHAnsi" w:cstheme="minorHAnsi"/>
                <w:bCs/>
                <w:kern w:val="0"/>
                <w:sz w:val="22"/>
                <w:szCs w:val="22"/>
                <w:lang w:eastAsia="zh-CN"/>
              </w:rPr>
            </w:pPr>
            <w:r w:rsidRPr="00B11702">
              <w:rPr>
                <w:rFonts w:asciiTheme="minorHAnsi" w:eastAsia="Calibri" w:hAnsiTheme="minorHAnsi" w:cstheme="minorHAnsi"/>
                <w:i/>
                <w:kern w:val="0"/>
                <w:sz w:val="22"/>
                <w:szCs w:val="22"/>
                <w:lang w:eastAsia="zh-CN"/>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10AF7" w14:textId="77777777" w:rsidR="001E64FA" w:rsidRPr="008A3495" w:rsidRDefault="001E64FA" w:rsidP="001E64FA">
            <w:pPr>
              <w:widowControl/>
              <w:jc w:val="center"/>
              <w:rPr>
                <w:rFonts w:asciiTheme="minorHAnsi" w:eastAsia="Calibri" w:hAnsiTheme="minorHAnsi" w:cstheme="minorHAnsi"/>
                <w:bCs/>
                <w:kern w:val="0"/>
                <w:sz w:val="22"/>
                <w:szCs w:val="22"/>
                <w:lang w:eastAsia="zh-CN"/>
              </w:rPr>
            </w:pPr>
            <w:r w:rsidRPr="008A3495">
              <w:rPr>
                <w:rFonts w:asciiTheme="minorHAnsi" w:eastAsia="Calibri" w:hAnsiTheme="minorHAnsi" w:cstheme="minorHAnsi"/>
                <w:i/>
                <w:kern w:val="0"/>
                <w:sz w:val="22"/>
                <w:szCs w:val="22"/>
                <w:lang w:eastAsia="zh-CN"/>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701C06" w14:textId="77777777" w:rsidR="00E95453" w:rsidRPr="00E95453" w:rsidRDefault="00E95453" w:rsidP="00E95453">
            <w:pPr>
              <w:widowControl/>
              <w:jc w:val="center"/>
              <w:rPr>
                <w:rFonts w:asciiTheme="minorHAnsi" w:eastAsia="Calibri" w:hAnsiTheme="minorHAnsi" w:cstheme="minorHAnsi"/>
                <w:i/>
                <w:kern w:val="0"/>
                <w:sz w:val="22"/>
                <w:szCs w:val="22"/>
                <w:lang w:eastAsia="zh-CN"/>
              </w:rPr>
            </w:pPr>
            <w:r w:rsidRPr="00E95453">
              <w:rPr>
                <w:rFonts w:asciiTheme="minorHAnsi" w:eastAsia="Calibri" w:hAnsiTheme="minorHAnsi" w:cstheme="minorHAnsi"/>
                <w:i/>
                <w:kern w:val="0"/>
                <w:sz w:val="22"/>
                <w:szCs w:val="22"/>
                <w:lang w:eastAsia="zh-CN"/>
              </w:rPr>
              <w:t>INDEKS</w:t>
            </w:r>
          </w:p>
          <w:p w14:paraId="04EFF17E" w14:textId="77777777" w:rsidR="00E95453" w:rsidRPr="00E95453" w:rsidRDefault="00E95453" w:rsidP="00E95453">
            <w:pPr>
              <w:widowControl/>
              <w:jc w:val="center"/>
              <w:rPr>
                <w:rFonts w:asciiTheme="minorHAnsi" w:eastAsia="Calibri" w:hAnsiTheme="minorHAnsi" w:cstheme="minorHAnsi"/>
                <w:i/>
                <w:kern w:val="0"/>
                <w:sz w:val="22"/>
                <w:szCs w:val="22"/>
                <w:lang w:eastAsia="zh-CN"/>
              </w:rPr>
            </w:pPr>
            <w:r w:rsidRPr="00E95453">
              <w:rPr>
                <w:rFonts w:asciiTheme="minorHAnsi" w:eastAsia="Calibri" w:hAnsiTheme="minorHAnsi" w:cstheme="minorHAnsi"/>
                <w:i/>
                <w:kern w:val="0"/>
                <w:sz w:val="22"/>
                <w:szCs w:val="22"/>
                <w:lang w:eastAsia="zh-CN"/>
              </w:rPr>
              <w:t>Izvršenje/</w:t>
            </w:r>
          </w:p>
          <w:p w14:paraId="1BC2CDAE" w14:textId="0410240D" w:rsidR="001E64FA" w:rsidRPr="008A3495" w:rsidRDefault="00E95453" w:rsidP="00E95453">
            <w:pPr>
              <w:widowControl/>
              <w:jc w:val="center"/>
              <w:rPr>
                <w:rFonts w:asciiTheme="minorHAnsi" w:eastAsia="Calibri" w:hAnsiTheme="minorHAnsi" w:cstheme="minorHAnsi"/>
                <w:bCs/>
                <w:kern w:val="0"/>
                <w:sz w:val="22"/>
                <w:szCs w:val="22"/>
                <w:lang w:eastAsia="zh-CN"/>
              </w:rPr>
            </w:pPr>
            <w:r w:rsidRPr="00E95453">
              <w:rPr>
                <w:rFonts w:asciiTheme="minorHAnsi" w:eastAsia="Calibri" w:hAnsiTheme="minorHAnsi" w:cstheme="minorHAnsi"/>
                <w:i/>
                <w:kern w:val="0"/>
                <w:sz w:val="22"/>
                <w:szCs w:val="22"/>
                <w:lang w:eastAsia="zh-CN"/>
              </w:rPr>
              <w:t>Rebalans</w:t>
            </w:r>
          </w:p>
        </w:tc>
      </w:tr>
      <w:tr w:rsidR="008A3495" w:rsidRPr="008A3495" w14:paraId="75633F58"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9C1F68D" w14:textId="77777777" w:rsidR="001E64FA" w:rsidRPr="008A3495" w:rsidRDefault="001E64FA" w:rsidP="001E64FA">
            <w:pPr>
              <w:widowControl/>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zh-CN"/>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1C49B4" w14:textId="77777777" w:rsidR="001E64FA" w:rsidRPr="008A3495" w:rsidRDefault="001E64FA" w:rsidP="001E64FA">
            <w:pPr>
              <w:widowControl/>
              <w:jc w:val="center"/>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227.376,00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444700" w14:textId="77777777" w:rsidR="001E64FA" w:rsidRPr="008A3495" w:rsidRDefault="001E64FA" w:rsidP="001E64FA">
            <w:pPr>
              <w:widowControl/>
              <w:jc w:val="center"/>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113.427,33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647EDA" w14:textId="697ADB42" w:rsidR="001E64FA" w:rsidRPr="008A3495" w:rsidRDefault="001E64FA" w:rsidP="001E64FA">
            <w:pPr>
              <w:widowControl/>
              <w:jc w:val="center"/>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49,89</w:t>
            </w:r>
          </w:p>
        </w:tc>
      </w:tr>
      <w:tr w:rsidR="00246848" w:rsidRPr="008A3495" w14:paraId="150F4D62"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B81FE1D" w14:textId="77777777" w:rsidR="001E64FA" w:rsidRPr="008A3495" w:rsidRDefault="001E64FA" w:rsidP="001E64FA">
            <w:pPr>
              <w:widowControl/>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zh-CN"/>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FE9526" w14:textId="77777777" w:rsidR="001E64FA" w:rsidRPr="008A3495" w:rsidRDefault="001E64FA" w:rsidP="001E64FA">
            <w:pPr>
              <w:widowControl/>
              <w:jc w:val="center"/>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157.549,00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AC9AF5" w14:textId="77777777" w:rsidR="001E64FA" w:rsidRPr="008A3495" w:rsidRDefault="001E64FA" w:rsidP="001E64FA">
            <w:pPr>
              <w:widowControl/>
              <w:jc w:val="center"/>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60.428,61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C1A622" w14:textId="293A5103" w:rsidR="001E64FA" w:rsidRPr="008A3495" w:rsidRDefault="001E64FA" w:rsidP="001E64FA">
            <w:pPr>
              <w:widowControl/>
              <w:jc w:val="center"/>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38,36</w:t>
            </w:r>
          </w:p>
        </w:tc>
      </w:tr>
    </w:tbl>
    <w:p w14:paraId="4B2CCCF9" w14:textId="77777777" w:rsidR="001E64FA" w:rsidRPr="008A3495" w:rsidRDefault="001E64FA" w:rsidP="001E64FA">
      <w:pPr>
        <w:widowControl/>
        <w:rPr>
          <w:rFonts w:asciiTheme="minorHAnsi" w:eastAsia="Calibri" w:hAnsiTheme="minorHAnsi" w:cstheme="minorHAnsi"/>
          <w:b/>
          <w:bCs/>
          <w:kern w:val="0"/>
          <w:sz w:val="22"/>
          <w:szCs w:val="22"/>
          <w:lang w:eastAsia="zh-CN"/>
        </w:rPr>
      </w:pPr>
    </w:p>
    <w:p w14:paraId="10C05223" w14:textId="77777777" w:rsidR="001E64FA" w:rsidRPr="008A3495" w:rsidRDefault="001E64FA" w:rsidP="001E64FA">
      <w:pPr>
        <w:widowControl/>
        <w:rPr>
          <w:rFonts w:asciiTheme="minorHAnsi" w:eastAsia="Calibri" w:hAnsiTheme="minorHAnsi" w:cstheme="minorHAnsi"/>
          <w:kern w:val="0"/>
          <w:sz w:val="22"/>
          <w:szCs w:val="22"/>
        </w:rPr>
      </w:pPr>
      <w:r w:rsidRPr="008A3495">
        <w:rPr>
          <w:rFonts w:asciiTheme="minorHAnsi" w:eastAsia="Calibri" w:hAnsiTheme="minorHAnsi" w:cstheme="minorHAnsi"/>
          <w:b/>
          <w:bCs/>
          <w:kern w:val="0"/>
          <w:sz w:val="22"/>
          <w:szCs w:val="22"/>
          <w:lang w:eastAsia="zh-CN"/>
        </w:rPr>
        <w:t>NAZIV PROGRAMA:  REDOVNA DJELATNOST USTANOVA U KULTURI</w:t>
      </w:r>
      <w:r w:rsidRPr="008A3495">
        <w:rPr>
          <w:rFonts w:asciiTheme="minorHAnsi" w:eastAsia="Calibri" w:hAnsiTheme="minorHAnsi" w:cstheme="minorHAnsi"/>
          <w:kern w:val="0"/>
          <w:sz w:val="22"/>
          <w:szCs w:val="22"/>
          <w:lang w:eastAsia="zh-CN"/>
        </w:rPr>
        <w:t xml:space="preserve"> </w:t>
      </w:r>
    </w:p>
    <w:p w14:paraId="3D1BCED9" w14:textId="77777777" w:rsidR="001E64FA" w:rsidRPr="008A3495" w:rsidRDefault="001E64FA" w:rsidP="001E64FA">
      <w:pPr>
        <w:widowControl/>
        <w:jc w:val="both"/>
        <w:rPr>
          <w:rFonts w:asciiTheme="minorHAnsi" w:eastAsia="Calibri" w:hAnsiTheme="minorHAnsi" w:cstheme="minorHAnsi"/>
          <w:kern w:val="0"/>
          <w:sz w:val="22"/>
          <w:szCs w:val="22"/>
          <w:lang w:eastAsia="zh-CN"/>
        </w:rPr>
      </w:pPr>
    </w:p>
    <w:p w14:paraId="6EDB3545" w14:textId="77777777" w:rsidR="001E64FA" w:rsidRPr="008A3495" w:rsidRDefault="001E64FA" w:rsidP="001E64FA">
      <w:pPr>
        <w:widowControl/>
        <w:jc w:val="both"/>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zh-CN"/>
        </w:rPr>
        <w:tab/>
      </w:r>
      <w:r w:rsidRPr="008A3495">
        <w:rPr>
          <w:rFonts w:asciiTheme="minorHAnsi" w:eastAsia="Calibri" w:hAnsiTheme="minorHAnsi" w:cstheme="minorHAnsi"/>
          <w:kern w:val="0"/>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6A977B1F" w14:textId="77777777" w:rsidR="001E64FA" w:rsidRPr="008A3495" w:rsidRDefault="001E64FA" w:rsidP="001E64FA">
      <w:pPr>
        <w:widowControl/>
        <w:jc w:val="both"/>
        <w:rPr>
          <w:rFonts w:asciiTheme="minorHAnsi" w:eastAsia="Calibri" w:hAnsiTheme="minorHAnsi" w:cstheme="minorHAnsi"/>
          <w:kern w:val="0"/>
          <w:sz w:val="22"/>
          <w:szCs w:val="22"/>
          <w:lang w:eastAsia="en-US"/>
        </w:rPr>
      </w:pPr>
    </w:p>
    <w:p w14:paraId="505B3332" w14:textId="77777777" w:rsidR="001E64FA" w:rsidRPr="008A3495" w:rsidRDefault="001E64FA" w:rsidP="001E64FA">
      <w:pPr>
        <w:widowControl/>
        <w:ind w:right="-108"/>
        <w:jc w:val="both"/>
        <w:rPr>
          <w:rFonts w:asciiTheme="minorHAnsi" w:eastAsia="Calibri" w:hAnsiTheme="minorHAnsi" w:cstheme="minorHAnsi"/>
          <w:b/>
          <w:kern w:val="0"/>
          <w:sz w:val="22"/>
          <w:szCs w:val="22"/>
          <w:lang w:eastAsia="zh-CN"/>
        </w:rPr>
      </w:pPr>
      <w:r w:rsidRPr="008A3495">
        <w:rPr>
          <w:rFonts w:asciiTheme="minorHAnsi" w:eastAsia="Calibri" w:hAnsiTheme="minorHAnsi" w:cstheme="minorHAnsi"/>
          <w:b/>
          <w:kern w:val="0"/>
          <w:sz w:val="22"/>
          <w:szCs w:val="22"/>
          <w:lang w:eastAsia="zh-CN"/>
        </w:rPr>
        <w:t>Zakonska osnova za uvođenje programa</w:t>
      </w:r>
    </w:p>
    <w:p w14:paraId="55C7E452"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kazalištima (Narodne novine, broj: 23/23.),</w:t>
      </w:r>
    </w:p>
    <w:p w14:paraId="708F11DA"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Pravilnik o očevidniku kazališta (Narodne novine, broj: 36/20.),</w:t>
      </w:r>
    </w:p>
    <w:p w14:paraId="3BACBFE6"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zaštiti i očuvanju kulturnih dobara (Narodne novine, broj: 69/99., 151/03., 157/03., 100/04., 87/09., 88/10., 61/11., 25/12., 136/12., 157/13., 152/14., 98/15., 44/17., 90/18., 32/20., 62/20., 117/21. i 114/22.),</w:t>
      </w:r>
    </w:p>
    <w:p w14:paraId="6D4A9D03" w14:textId="77777777" w:rsidR="001E64FA" w:rsidRPr="008A3495" w:rsidRDefault="001E64FA">
      <w:pPr>
        <w:widowControl/>
        <w:numPr>
          <w:ilvl w:val="0"/>
          <w:numId w:val="6"/>
        </w:numPr>
        <w:snapToGrid w:val="0"/>
        <w:contextualSpacing/>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Zakon o knjižnicama i knjižničnoj djelatnosti (Narodne novine, broj: 17/19., 98/19. i 114/22.),</w:t>
      </w:r>
    </w:p>
    <w:p w14:paraId="627680B6"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 xml:space="preserve">Zakon o arhivskom gradivu i arhivima (Narodne novine, broj: </w:t>
      </w:r>
      <w:r w:rsidRPr="008A3495">
        <w:rPr>
          <w:rFonts w:asciiTheme="minorHAnsi" w:eastAsia="Calibri" w:hAnsiTheme="minorHAnsi" w:cstheme="minorHAnsi"/>
          <w:kern w:val="0"/>
          <w:sz w:val="22"/>
          <w:szCs w:val="22"/>
          <w:lang w:eastAsia="zh-CN"/>
        </w:rPr>
        <w:t>17/19., 98/19. i 114/22.),</w:t>
      </w:r>
    </w:p>
    <w:p w14:paraId="7734B36F" w14:textId="77777777" w:rsidR="001E64FA" w:rsidRPr="008A3495" w:rsidRDefault="001E64FA">
      <w:pPr>
        <w:widowControl/>
        <w:numPr>
          <w:ilvl w:val="0"/>
          <w:numId w:val="6"/>
        </w:numPr>
        <w:suppressAutoHyphens w:val="0"/>
        <w:contextualSpacing/>
        <w:rPr>
          <w:rFonts w:asciiTheme="minorHAnsi" w:eastAsia="Times New Roman"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radu (Narodne novine, broj: 93/14., 127/17., 98/19., 151/22. i 64/23.),</w:t>
      </w:r>
    </w:p>
    <w:p w14:paraId="3BD4AA0D"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ustanovama (Narodne novine, broj: 76/93., 29/97., 47/99., 35/08., 127/19. i 151/22.)</w:t>
      </w:r>
    </w:p>
    <w:p w14:paraId="688C90F5" w14:textId="77777777" w:rsidR="001E64FA" w:rsidRPr="008A3495" w:rsidRDefault="001E64FA">
      <w:pPr>
        <w:widowControl/>
        <w:numPr>
          <w:ilvl w:val="0"/>
          <w:numId w:val="6"/>
        </w:numPr>
        <w:contextualSpacing/>
        <w:jc w:val="both"/>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upravljanju javnim ustanovama u kulturi (Narodne novine, broj: 83/22.).</w:t>
      </w:r>
    </w:p>
    <w:p w14:paraId="27AE0870" w14:textId="77777777" w:rsidR="001E64FA" w:rsidRPr="008A3495" w:rsidRDefault="001E64FA" w:rsidP="001E64FA">
      <w:pPr>
        <w:widowControl/>
        <w:jc w:val="both"/>
        <w:rPr>
          <w:rFonts w:asciiTheme="minorHAnsi" w:eastAsia="Calibri" w:hAnsiTheme="minorHAnsi" w:cstheme="minorHAnsi"/>
          <w:kern w:val="0"/>
          <w:sz w:val="22"/>
          <w:szCs w:val="22"/>
          <w:lang w:eastAsia="en-US"/>
        </w:rPr>
      </w:pPr>
    </w:p>
    <w:tbl>
      <w:tblPr>
        <w:tblStyle w:val="Reetkatablice7"/>
        <w:tblW w:w="9071" w:type="dxa"/>
        <w:jc w:val="right"/>
        <w:tblLook w:val="04A0" w:firstRow="1" w:lastRow="0" w:firstColumn="1" w:lastColumn="0" w:noHBand="0" w:noVBand="1"/>
      </w:tblPr>
      <w:tblGrid>
        <w:gridCol w:w="4535"/>
        <w:gridCol w:w="1701"/>
        <w:gridCol w:w="1701"/>
        <w:gridCol w:w="1134"/>
      </w:tblGrid>
      <w:tr w:rsidR="008A3495" w:rsidRPr="008A3495" w14:paraId="09135351"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A868AFA" w14:textId="77777777" w:rsidR="001E64FA" w:rsidRPr="008D633A" w:rsidRDefault="001E64FA" w:rsidP="001E64FA">
            <w:pPr>
              <w:widowControl/>
              <w:rPr>
                <w:rFonts w:asciiTheme="minorHAnsi" w:eastAsia="Calibri" w:hAnsiTheme="minorHAnsi" w:cstheme="minorHAnsi"/>
                <w:b/>
                <w:bCs/>
                <w:kern w:val="0"/>
                <w:sz w:val="20"/>
                <w:szCs w:val="20"/>
              </w:rPr>
            </w:pPr>
            <w:r w:rsidRPr="008D633A">
              <w:rPr>
                <w:rFonts w:asciiTheme="minorHAnsi" w:eastAsia="Calibri" w:hAnsiTheme="minorHAnsi" w:cstheme="minorHAnsi"/>
                <w:b/>
                <w:bCs/>
                <w:kern w:val="0"/>
                <w:sz w:val="20"/>
                <w:szCs w:val="20"/>
                <w:lang w:eastAsia="zh-CN"/>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8E6DF0" w14:textId="5FFB2C4A" w:rsidR="001E64FA" w:rsidRPr="008D633A" w:rsidRDefault="00866F12" w:rsidP="001E64FA">
            <w:pPr>
              <w:widowControl/>
              <w:jc w:val="center"/>
              <w:rPr>
                <w:rFonts w:asciiTheme="minorHAnsi" w:eastAsia="Calibri" w:hAnsiTheme="minorHAnsi" w:cstheme="minorHAnsi"/>
                <w:b/>
                <w:bCs/>
                <w:kern w:val="0"/>
                <w:sz w:val="20"/>
                <w:szCs w:val="20"/>
                <w:lang w:eastAsia="zh-CN"/>
              </w:rPr>
            </w:pPr>
            <w:r w:rsidRPr="008D633A">
              <w:rPr>
                <w:rFonts w:asciiTheme="minorHAnsi" w:eastAsia="Calibri" w:hAnsiTheme="minorHAnsi" w:cstheme="minorHAnsi"/>
                <w:i/>
                <w:kern w:val="0"/>
                <w:sz w:val="20"/>
                <w:szCs w:val="20"/>
                <w:lang w:eastAsia="zh-CN"/>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1C7737" w14:textId="77777777" w:rsidR="001E64FA" w:rsidRPr="008D633A" w:rsidRDefault="001E64FA" w:rsidP="001E64FA">
            <w:pPr>
              <w:widowControl/>
              <w:jc w:val="center"/>
              <w:rPr>
                <w:rFonts w:asciiTheme="minorHAnsi" w:eastAsia="Calibri" w:hAnsiTheme="minorHAnsi" w:cstheme="minorHAnsi"/>
                <w:b/>
                <w:bCs/>
                <w:kern w:val="0"/>
                <w:sz w:val="20"/>
                <w:szCs w:val="20"/>
                <w:lang w:eastAsia="zh-CN"/>
              </w:rPr>
            </w:pPr>
            <w:r w:rsidRPr="008D633A">
              <w:rPr>
                <w:rFonts w:asciiTheme="minorHAnsi" w:eastAsia="Calibri" w:hAnsiTheme="minorHAnsi" w:cstheme="minorHAnsi"/>
                <w:i/>
                <w:kern w:val="0"/>
                <w:sz w:val="20"/>
                <w:szCs w:val="20"/>
                <w:lang w:eastAsia="zh-CN"/>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E75467" w14:textId="77777777" w:rsidR="00E95453" w:rsidRPr="008D633A" w:rsidRDefault="00E95453" w:rsidP="00E95453">
            <w:pPr>
              <w:widowControl/>
              <w:jc w:val="center"/>
              <w:rPr>
                <w:rFonts w:asciiTheme="minorHAnsi" w:eastAsia="Calibri" w:hAnsiTheme="minorHAnsi" w:cstheme="minorHAnsi"/>
                <w:i/>
                <w:kern w:val="0"/>
                <w:sz w:val="20"/>
                <w:szCs w:val="20"/>
                <w:lang w:eastAsia="zh-CN"/>
              </w:rPr>
            </w:pPr>
            <w:r w:rsidRPr="008D633A">
              <w:rPr>
                <w:rFonts w:asciiTheme="minorHAnsi" w:eastAsia="Calibri" w:hAnsiTheme="minorHAnsi" w:cstheme="minorHAnsi"/>
                <w:i/>
                <w:kern w:val="0"/>
                <w:sz w:val="20"/>
                <w:szCs w:val="20"/>
                <w:lang w:eastAsia="zh-CN"/>
              </w:rPr>
              <w:t>INDEKS</w:t>
            </w:r>
          </w:p>
          <w:p w14:paraId="789DCA42" w14:textId="77777777" w:rsidR="00E95453" w:rsidRPr="008D633A" w:rsidRDefault="00E95453" w:rsidP="00E95453">
            <w:pPr>
              <w:widowControl/>
              <w:jc w:val="center"/>
              <w:rPr>
                <w:rFonts w:asciiTheme="minorHAnsi" w:eastAsia="Calibri" w:hAnsiTheme="minorHAnsi" w:cstheme="minorHAnsi"/>
                <w:i/>
                <w:kern w:val="0"/>
                <w:sz w:val="20"/>
                <w:szCs w:val="20"/>
                <w:lang w:eastAsia="zh-CN"/>
              </w:rPr>
            </w:pPr>
            <w:r w:rsidRPr="008D633A">
              <w:rPr>
                <w:rFonts w:asciiTheme="minorHAnsi" w:eastAsia="Calibri" w:hAnsiTheme="minorHAnsi" w:cstheme="minorHAnsi"/>
                <w:i/>
                <w:kern w:val="0"/>
                <w:sz w:val="20"/>
                <w:szCs w:val="20"/>
                <w:lang w:eastAsia="zh-CN"/>
              </w:rPr>
              <w:t>Izvršenje/</w:t>
            </w:r>
          </w:p>
          <w:p w14:paraId="0E0FA400" w14:textId="586533D2" w:rsidR="001E64FA" w:rsidRPr="008D633A" w:rsidRDefault="00E95453" w:rsidP="00E95453">
            <w:pPr>
              <w:widowControl/>
              <w:jc w:val="center"/>
              <w:rPr>
                <w:rFonts w:asciiTheme="minorHAnsi" w:eastAsia="Calibri" w:hAnsiTheme="minorHAnsi" w:cstheme="minorHAnsi"/>
                <w:b/>
                <w:bCs/>
                <w:kern w:val="0"/>
                <w:sz w:val="20"/>
                <w:szCs w:val="20"/>
                <w:lang w:eastAsia="zh-CN"/>
              </w:rPr>
            </w:pPr>
            <w:r w:rsidRPr="008D633A">
              <w:rPr>
                <w:rFonts w:asciiTheme="minorHAnsi" w:eastAsia="Calibri" w:hAnsiTheme="minorHAnsi" w:cstheme="minorHAnsi"/>
                <w:i/>
                <w:kern w:val="0"/>
                <w:sz w:val="20"/>
                <w:szCs w:val="20"/>
                <w:lang w:eastAsia="zh-CN"/>
              </w:rPr>
              <w:t>Rebalans</w:t>
            </w:r>
          </w:p>
        </w:tc>
      </w:tr>
      <w:tr w:rsidR="008A3495" w:rsidRPr="008A3495" w14:paraId="2AC1C3E9"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570108F" w14:textId="77777777" w:rsidR="001E64FA" w:rsidRPr="008D633A" w:rsidRDefault="001E64FA" w:rsidP="001E64FA">
            <w:pPr>
              <w:widowControl/>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lastRenderedPageBreak/>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381862" w14:textId="77777777"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223.476,00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0C7105" w14:textId="0BFAFBEA"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113.427,33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58ABBF" w14:textId="1A41455B" w:rsidR="001E64FA" w:rsidRPr="008D633A" w:rsidRDefault="00246848"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50,76</w:t>
            </w:r>
          </w:p>
        </w:tc>
      </w:tr>
      <w:tr w:rsidR="008A3495" w:rsidRPr="008A3495" w14:paraId="3DF087E5"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6858F7E" w14:textId="77777777" w:rsidR="001E64FA" w:rsidRPr="008D633A" w:rsidRDefault="001E64FA" w:rsidP="001E64FA">
            <w:pPr>
              <w:widowControl/>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DECA6A" w14:textId="77777777"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3.900,00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07FEB9" w14:textId="77777777"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C40495" w14:textId="1DFE221E"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0,00</w:t>
            </w:r>
          </w:p>
        </w:tc>
      </w:tr>
      <w:tr w:rsidR="00246848" w:rsidRPr="008A3495" w14:paraId="0FA11429"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4F9A25C5" w14:textId="77777777" w:rsidR="001E64FA" w:rsidRPr="008D633A" w:rsidRDefault="001E64FA" w:rsidP="001E64FA">
            <w:pPr>
              <w:widowControl/>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7A7DEA4" w14:textId="77777777"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227.376,00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151EE2" w14:textId="77777777"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113.427,33</w:t>
            </w:r>
          </w:p>
        </w:tc>
        <w:tc>
          <w:tcPr>
            <w:tcW w:w="1134" w:type="dxa"/>
            <w:tcBorders>
              <w:top w:val="single" w:sz="4" w:space="0" w:color="auto"/>
              <w:left w:val="single" w:sz="4" w:space="0" w:color="auto"/>
              <w:bottom w:val="single" w:sz="4" w:space="0" w:color="auto"/>
              <w:right w:val="single" w:sz="4" w:space="0" w:color="auto"/>
            </w:tcBorders>
            <w:noWrap/>
            <w:vAlign w:val="center"/>
          </w:tcPr>
          <w:p w14:paraId="7B4E8DC1" w14:textId="550E7E89" w:rsidR="001E64FA" w:rsidRPr="008D633A" w:rsidRDefault="001E64FA" w:rsidP="001E64FA">
            <w:pPr>
              <w:widowControl/>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49,89</w:t>
            </w:r>
          </w:p>
        </w:tc>
      </w:tr>
    </w:tbl>
    <w:p w14:paraId="318F23DD"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p>
    <w:p w14:paraId="5B5FAD40"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b/>
          <w:bCs/>
          <w:kern w:val="0"/>
          <w:sz w:val="22"/>
          <w:szCs w:val="22"/>
          <w:lang w:eastAsia="zh-CN"/>
        </w:rPr>
        <w:t>Osnovna aktivnost ustanova u kulturi</w:t>
      </w:r>
      <w:r w:rsidRPr="008A3495">
        <w:rPr>
          <w:rFonts w:asciiTheme="minorHAnsi" w:eastAsia="Calibri" w:hAnsiTheme="minorHAnsi" w:cstheme="minorHAnsi"/>
          <w:kern w:val="0"/>
          <w:sz w:val="22"/>
          <w:szCs w:val="22"/>
          <w:lang w:eastAsia="zh-CN"/>
        </w:rPr>
        <w:t xml:space="preserve"> – odnosi se na sredstva za redovan rad kazališta kroz rashode za zaposlene, materijalne i financijske rashode.</w:t>
      </w:r>
    </w:p>
    <w:p w14:paraId="00865389"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p>
    <w:tbl>
      <w:tblPr>
        <w:tblW w:w="5000" w:type="pct"/>
        <w:tblLook w:val="04A0" w:firstRow="1" w:lastRow="0" w:firstColumn="1" w:lastColumn="0" w:noHBand="0" w:noVBand="1"/>
      </w:tblPr>
      <w:tblGrid>
        <w:gridCol w:w="1953"/>
        <w:gridCol w:w="1860"/>
        <w:gridCol w:w="1002"/>
        <w:gridCol w:w="1276"/>
        <w:gridCol w:w="1559"/>
        <w:gridCol w:w="1412"/>
      </w:tblGrid>
      <w:tr w:rsidR="008A3495" w:rsidRPr="008D633A" w14:paraId="5ED8DC19" w14:textId="77777777" w:rsidTr="00DE1E5A">
        <w:trPr>
          <w:trHeight w:val="517"/>
        </w:trPr>
        <w:tc>
          <w:tcPr>
            <w:tcW w:w="1078" w:type="pct"/>
            <w:tcBorders>
              <w:top w:val="single" w:sz="4" w:space="0" w:color="000000"/>
              <w:left w:val="single" w:sz="4" w:space="0" w:color="000000"/>
              <w:bottom w:val="single" w:sz="4" w:space="0" w:color="000000"/>
              <w:right w:val="nil"/>
            </w:tcBorders>
            <w:vAlign w:val="center"/>
            <w:hideMark/>
          </w:tcPr>
          <w:p w14:paraId="3C3F55BC"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Pokazatelj uspješnosti</w:t>
            </w:r>
          </w:p>
        </w:tc>
        <w:tc>
          <w:tcPr>
            <w:tcW w:w="1026" w:type="pct"/>
            <w:tcBorders>
              <w:top w:val="single" w:sz="4" w:space="0" w:color="000000"/>
              <w:left w:val="single" w:sz="4" w:space="0" w:color="000000"/>
              <w:bottom w:val="single" w:sz="4" w:space="0" w:color="000000"/>
              <w:right w:val="nil"/>
            </w:tcBorders>
            <w:vAlign w:val="center"/>
            <w:hideMark/>
          </w:tcPr>
          <w:p w14:paraId="64C8D228"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Definicija</w:t>
            </w:r>
          </w:p>
        </w:tc>
        <w:tc>
          <w:tcPr>
            <w:tcW w:w="553" w:type="pct"/>
            <w:tcBorders>
              <w:top w:val="single" w:sz="4" w:space="0" w:color="000000"/>
              <w:left w:val="single" w:sz="4" w:space="0" w:color="000000"/>
              <w:bottom w:val="single" w:sz="4" w:space="0" w:color="000000"/>
              <w:right w:val="nil"/>
            </w:tcBorders>
            <w:vAlign w:val="center"/>
            <w:hideMark/>
          </w:tcPr>
          <w:p w14:paraId="07332B11"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Jedinica</w:t>
            </w:r>
          </w:p>
        </w:tc>
        <w:tc>
          <w:tcPr>
            <w:tcW w:w="704" w:type="pct"/>
            <w:tcBorders>
              <w:top w:val="single" w:sz="4" w:space="0" w:color="000000"/>
              <w:left w:val="single" w:sz="4" w:space="0" w:color="000000"/>
              <w:bottom w:val="single" w:sz="4" w:space="0" w:color="000000"/>
              <w:right w:val="nil"/>
            </w:tcBorders>
            <w:vAlign w:val="center"/>
            <w:hideMark/>
          </w:tcPr>
          <w:p w14:paraId="5107D92E"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Polazna vrijednost</w:t>
            </w:r>
          </w:p>
        </w:tc>
        <w:tc>
          <w:tcPr>
            <w:tcW w:w="860" w:type="pct"/>
            <w:tcBorders>
              <w:top w:val="single" w:sz="4" w:space="0" w:color="000000"/>
              <w:left w:val="single" w:sz="4" w:space="0" w:color="000000"/>
              <w:bottom w:val="single" w:sz="4" w:space="0" w:color="000000"/>
              <w:right w:val="nil"/>
            </w:tcBorders>
            <w:vAlign w:val="center"/>
            <w:hideMark/>
          </w:tcPr>
          <w:p w14:paraId="33E876FA" w14:textId="1809099D" w:rsidR="001E64FA" w:rsidRPr="008D633A" w:rsidRDefault="00866F12"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REBALANS 2024.</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78292E0F"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IZVRŠENJE 30.6.2024.</w:t>
            </w:r>
          </w:p>
        </w:tc>
      </w:tr>
      <w:tr w:rsidR="001A004A" w:rsidRPr="008D633A" w14:paraId="225306CA" w14:textId="77777777" w:rsidTr="00DE1E5A">
        <w:trPr>
          <w:trHeight w:val="1422"/>
        </w:trPr>
        <w:tc>
          <w:tcPr>
            <w:tcW w:w="1078" w:type="pct"/>
            <w:tcBorders>
              <w:top w:val="single" w:sz="4" w:space="0" w:color="000000"/>
              <w:left w:val="single" w:sz="4" w:space="0" w:color="000000"/>
              <w:bottom w:val="single" w:sz="4" w:space="0" w:color="000000"/>
              <w:right w:val="nil"/>
            </w:tcBorders>
            <w:vAlign w:val="center"/>
            <w:hideMark/>
          </w:tcPr>
          <w:p w14:paraId="4080A597"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Izvršavanje poslova iz djelokruga rada, redovito podmirivanje svih financijskih obveza prema zaposlenicima, bankama i ostalima</w:t>
            </w:r>
          </w:p>
        </w:tc>
        <w:tc>
          <w:tcPr>
            <w:tcW w:w="1026" w:type="pct"/>
            <w:tcBorders>
              <w:top w:val="single" w:sz="4" w:space="0" w:color="000000"/>
              <w:left w:val="single" w:sz="4" w:space="0" w:color="000000"/>
              <w:bottom w:val="single" w:sz="4" w:space="0" w:color="000000"/>
              <w:right w:val="nil"/>
            </w:tcBorders>
            <w:vAlign w:val="center"/>
            <w:hideMark/>
          </w:tcPr>
          <w:p w14:paraId="225D6B06"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Pravovremeno podmirivanje tekućih troškova poslovanja, podmirivanje dospjelih obveza po osnovi glavnica i kamata</w:t>
            </w:r>
          </w:p>
        </w:tc>
        <w:tc>
          <w:tcPr>
            <w:tcW w:w="553" w:type="pct"/>
            <w:tcBorders>
              <w:top w:val="single" w:sz="4" w:space="0" w:color="000000"/>
              <w:left w:val="single" w:sz="4" w:space="0" w:color="000000"/>
              <w:bottom w:val="single" w:sz="4" w:space="0" w:color="000000"/>
              <w:right w:val="nil"/>
            </w:tcBorders>
            <w:vAlign w:val="center"/>
            <w:hideMark/>
          </w:tcPr>
          <w:p w14:paraId="74DF7E7F"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w:t>
            </w:r>
          </w:p>
        </w:tc>
        <w:tc>
          <w:tcPr>
            <w:tcW w:w="704" w:type="pct"/>
            <w:tcBorders>
              <w:top w:val="single" w:sz="4" w:space="0" w:color="000000"/>
              <w:left w:val="single" w:sz="4" w:space="0" w:color="000000"/>
              <w:bottom w:val="single" w:sz="4" w:space="0" w:color="000000"/>
              <w:right w:val="nil"/>
            </w:tcBorders>
            <w:vAlign w:val="center"/>
          </w:tcPr>
          <w:p w14:paraId="3D04CC9E"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100</w:t>
            </w:r>
          </w:p>
        </w:tc>
        <w:tc>
          <w:tcPr>
            <w:tcW w:w="860" w:type="pct"/>
            <w:tcBorders>
              <w:top w:val="single" w:sz="4" w:space="0" w:color="000000"/>
              <w:left w:val="single" w:sz="4" w:space="0" w:color="000000"/>
              <w:bottom w:val="single" w:sz="4" w:space="0" w:color="000000"/>
              <w:right w:val="nil"/>
            </w:tcBorders>
            <w:vAlign w:val="center"/>
          </w:tcPr>
          <w:p w14:paraId="7C2A9440"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100</w:t>
            </w:r>
          </w:p>
        </w:tc>
        <w:tc>
          <w:tcPr>
            <w:tcW w:w="779" w:type="pct"/>
            <w:tcBorders>
              <w:top w:val="single" w:sz="4" w:space="0" w:color="000000"/>
              <w:left w:val="single" w:sz="4" w:space="0" w:color="000000"/>
              <w:bottom w:val="single" w:sz="4" w:space="0" w:color="000000"/>
              <w:right w:val="single" w:sz="4" w:space="0" w:color="000000"/>
            </w:tcBorders>
            <w:vAlign w:val="center"/>
          </w:tcPr>
          <w:p w14:paraId="088646B3" w14:textId="34A3B5F4" w:rsidR="001E64FA" w:rsidRPr="008D633A" w:rsidRDefault="008D633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50,76</w:t>
            </w:r>
          </w:p>
        </w:tc>
      </w:tr>
    </w:tbl>
    <w:p w14:paraId="66382AFA"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p>
    <w:p w14:paraId="13D5B07C"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b/>
          <w:bCs/>
          <w:kern w:val="0"/>
          <w:sz w:val="22"/>
          <w:szCs w:val="22"/>
          <w:lang w:eastAsia="zh-CN"/>
        </w:rPr>
        <w:t>Nabava opreme u ustanovama u kulturi</w:t>
      </w:r>
      <w:r w:rsidRPr="008A3495">
        <w:rPr>
          <w:rFonts w:asciiTheme="minorHAnsi" w:eastAsia="Calibri" w:hAnsiTheme="minorHAnsi" w:cstheme="minorHAnsi"/>
          <w:kern w:val="0"/>
          <w:sz w:val="22"/>
          <w:szCs w:val="22"/>
          <w:lang w:eastAsia="zh-CN"/>
        </w:rPr>
        <w:t xml:space="preserve"> – nabavljena audio, video i računalna oprema koja se financira iz Opći prihodi i primici.</w:t>
      </w:r>
    </w:p>
    <w:p w14:paraId="07E03B99"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p>
    <w:p w14:paraId="405B190D" w14:textId="77777777" w:rsidR="001E64FA" w:rsidRPr="008A3495" w:rsidRDefault="001E64FA" w:rsidP="001E64FA">
      <w:pPr>
        <w:widowControl/>
        <w:spacing w:line="252" w:lineRule="auto"/>
        <w:contextualSpacing/>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b/>
          <w:bCs/>
          <w:kern w:val="0"/>
          <w:sz w:val="22"/>
          <w:szCs w:val="22"/>
          <w:lang w:eastAsia="zh-CN"/>
        </w:rPr>
        <w:t>Održavanje građevinskih objekata</w:t>
      </w:r>
      <w:r w:rsidRPr="008A3495">
        <w:rPr>
          <w:rFonts w:asciiTheme="minorHAnsi" w:eastAsia="Calibri" w:hAnsiTheme="minorHAnsi" w:cstheme="minorHAnsi"/>
          <w:kern w:val="0"/>
          <w:sz w:val="22"/>
          <w:szCs w:val="22"/>
          <w:lang w:eastAsia="zh-CN"/>
        </w:rPr>
        <w:t xml:space="preserve"> – projektom su odrađeni poslovi tekućeg održavanja (popravak poda, bojanje zidova, popravak vrata i slično).</w:t>
      </w:r>
    </w:p>
    <w:p w14:paraId="01DCD19B" w14:textId="77777777" w:rsidR="001E64FA" w:rsidRPr="008A3495" w:rsidRDefault="001E64FA" w:rsidP="001E64FA">
      <w:pPr>
        <w:widowControl/>
        <w:suppressAutoHyphens w:val="0"/>
        <w:spacing w:line="252" w:lineRule="auto"/>
        <w:contextualSpacing/>
        <w:jc w:val="both"/>
        <w:rPr>
          <w:rFonts w:asciiTheme="minorHAnsi" w:eastAsia="Calibri" w:hAnsiTheme="minorHAnsi" w:cstheme="minorHAnsi"/>
          <w:b/>
          <w:bCs/>
          <w:kern w:val="0"/>
          <w:sz w:val="22"/>
          <w:szCs w:val="22"/>
          <w:lang w:eastAsia="zh-CN"/>
        </w:rPr>
      </w:pPr>
    </w:p>
    <w:p w14:paraId="0F61DE89" w14:textId="77777777" w:rsidR="001E64FA" w:rsidRPr="008A3495" w:rsidRDefault="001E64FA" w:rsidP="001E64FA">
      <w:pPr>
        <w:widowControl/>
        <w:suppressAutoHyphens w:val="0"/>
        <w:spacing w:line="252" w:lineRule="auto"/>
        <w:contextualSpacing/>
        <w:jc w:val="both"/>
        <w:rPr>
          <w:rFonts w:asciiTheme="minorHAnsi" w:eastAsia="Calibri" w:hAnsiTheme="minorHAnsi" w:cstheme="minorHAnsi"/>
          <w:kern w:val="0"/>
          <w:sz w:val="22"/>
          <w:szCs w:val="22"/>
          <w:lang w:eastAsia="zh-CN"/>
        </w:rPr>
      </w:pPr>
      <w:r w:rsidRPr="008A3495">
        <w:rPr>
          <w:rFonts w:asciiTheme="minorHAnsi" w:eastAsia="Calibri" w:hAnsiTheme="minorHAnsi" w:cstheme="minorHAnsi"/>
          <w:b/>
          <w:bCs/>
          <w:kern w:val="0"/>
          <w:sz w:val="22"/>
          <w:szCs w:val="22"/>
          <w:lang w:eastAsia="zh-CN"/>
        </w:rPr>
        <w:t>NAZIV PROGRAMA: KAZALIŠNA DJELATNOST</w:t>
      </w:r>
      <w:r w:rsidRPr="008A3495">
        <w:rPr>
          <w:rFonts w:asciiTheme="minorHAnsi" w:eastAsia="Calibri" w:hAnsiTheme="minorHAnsi" w:cstheme="minorHAnsi"/>
          <w:kern w:val="0"/>
          <w:sz w:val="22"/>
          <w:szCs w:val="22"/>
          <w:lang w:eastAsia="zh-CN"/>
        </w:rPr>
        <w:t xml:space="preserve">  </w:t>
      </w:r>
    </w:p>
    <w:p w14:paraId="38A2DC3A" w14:textId="77777777" w:rsidR="001E64FA" w:rsidRPr="008A3495" w:rsidRDefault="001E64FA" w:rsidP="001E64FA">
      <w:pPr>
        <w:widowControl/>
        <w:suppressAutoHyphens w:val="0"/>
        <w:spacing w:line="252" w:lineRule="auto"/>
        <w:contextualSpacing/>
        <w:jc w:val="both"/>
        <w:rPr>
          <w:rFonts w:asciiTheme="minorHAnsi" w:eastAsia="Calibri" w:hAnsiTheme="minorHAnsi" w:cstheme="minorHAnsi"/>
          <w:kern w:val="0"/>
          <w:sz w:val="22"/>
          <w:szCs w:val="22"/>
          <w:lang w:eastAsia="zh-CN"/>
        </w:rPr>
      </w:pPr>
    </w:p>
    <w:p w14:paraId="5AE77F3A" w14:textId="77777777" w:rsidR="001E64FA" w:rsidRPr="008A3495" w:rsidRDefault="001E64FA" w:rsidP="001E64FA">
      <w:pPr>
        <w:widowControl/>
        <w:suppressAutoHyphens w:val="0"/>
        <w:spacing w:line="252" w:lineRule="auto"/>
        <w:ind w:firstLine="720"/>
        <w:contextualSpacing/>
        <w:jc w:val="both"/>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 Organizacija „Kazlada“ i „Kazališne ljetne večeri“.</w:t>
      </w:r>
    </w:p>
    <w:p w14:paraId="7E08ABF5" w14:textId="77777777" w:rsidR="001E64FA" w:rsidRPr="008A3495" w:rsidRDefault="001E64FA" w:rsidP="001E64FA">
      <w:pPr>
        <w:widowControl/>
        <w:suppressAutoHyphens w:val="0"/>
        <w:spacing w:line="252" w:lineRule="auto"/>
        <w:ind w:firstLine="720"/>
        <w:contextualSpacing/>
        <w:jc w:val="both"/>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DB9D8AE" w14:textId="77777777" w:rsidR="001E64FA" w:rsidRPr="008A3495" w:rsidRDefault="001E64FA" w:rsidP="001E64FA">
      <w:pPr>
        <w:widowControl/>
        <w:ind w:right="-108"/>
        <w:jc w:val="both"/>
        <w:rPr>
          <w:rFonts w:asciiTheme="minorHAnsi" w:eastAsia="Calibri" w:hAnsiTheme="minorHAnsi" w:cstheme="minorHAnsi"/>
          <w:b/>
          <w:kern w:val="0"/>
          <w:sz w:val="22"/>
          <w:szCs w:val="22"/>
          <w:lang w:eastAsia="zh-CN"/>
        </w:rPr>
      </w:pPr>
    </w:p>
    <w:p w14:paraId="4DBA5CA8" w14:textId="77777777" w:rsidR="001E64FA" w:rsidRPr="008A3495" w:rsidRDefault="001E64FA" w:rsidP="001E64FA">
      <w:pPr>
        <w:widowControl/>
        <w:ind w:right="-108"/>
        <w:jc w:val="both"/>
        <w:rPr>
          <w:rFonts w:asciiTheme="minorHAnsi" w:eastAsia="Calibri" w:hAnsiTheme="minorHAnsi" w:cstheme="minorHAnsi"/>
          <w:b/>
          <w:kern w:val="0"/>
          <w:sz w:val="22"/>
          <w:szCs w:val="22"/>
          <w:lang w:eastAsia="zh-CN"/>
        </w:rPr>
      </w:pPr>
      <w:r w:rsidRPr="008A3495">
        <w:rPr>
          <w:rFonts w:asciiTheme="minorHAnsi" w:eastAsia="Calibri" w:hAnsiTheme="minorHAnsi" w:cstheme="minorHAnsi"/>
          <w:b/>
          <w:kern w:val="0"/>
          <w:sz w:val="22"/>
          <w:szCs w:val="22"/>
          <w:lang w:eastAsia="zh-CN"/>
        </w:rPr>
        <w:t>Zakonska osnova za uvođenje programa</w:t>
      </w:r>
    </w:p>
    <w:p w14:paraId="018183E2"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kazalištima (Narodne novine, broj: 23/23.),</w:t>
      </w:r>
    </w:p>
    <w:p w14:paraId="60AD2953"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Pravilnik o očevidniku kazališta (Narodne novine, broj: 36/20.),</w:t>
      </w:r>
    </w:p>
    <w:p w14:paraId="6E174625"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zaštiti i očuvanju kulturnih dobara (Narodne novine, broj: 69/99., 151/03., 157/03., 100/04., 87/09., 88/10., 61/11., 25/12., 136/12., 157/13., 152/14., 98/15., 44/17., 90/18., 32/20., 62/20., 117/21. i 114/22.),</w:t>
      </w:r>
    </w:p>
    <w:p w14:paraId="0DEADB73" w14:textId="77777777" w:rsidR="001E64FA" w:rsidRPr="008A3495" w:rsidRDefault="001E64FA">
      <w:pPr>
        <w:widowControl/>
        <w:numPr>
          <w:ilvl w:val="0"/>
          <w:numId w:val="6"/>
        </w:numPr>
        <w:snapToGrid w:val="0"/>
        <w:contextualSpacing/>
        <w:rPr>
          <w:rFonts w:asciiTheme="minorHAnsi" w:eastAsia="Calibri" w:hAnsiTheme="minorHAnsi" w:cstheme="minorHAnsi"/>
          <w:kern w:val="0"/>
          <w:sz w:val="22"/>
          <w:szCs w:val="22"/>
          <w:lang w:eastAsia="zh-CN"/>
        </w:rPr>
      </w:pPr>
      <w:r w:rsidRPr="008A3495">
        <w:rPr>
          <w:rFonts w:asciiTheme="minorHAnsi" w:eastAsia="Calibri" w:hAnsiTheme="minorHAnsi" w:cstheme="minorHAnsi"/>
          <w:kern w:val="0"/>
          <w:sz w:val="22"/>
          <w:szCs w:val="22"/>
          <w:lang w:eastAsia="zh-CN"/>
        </w:rPr>
        <w:t>Zakon o knjižnicama i knjižničnoj djelatnosti (Narodne novine, broj: 17/19., 98/19. i 114/22.),</w:t>
      </w:r>
    </w:p>
    <w:p w14:paraId="05F194BC"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 xml:space="preserve">Zakon o arhivskom gradivu i arhivima (Narodne novine, broj: </w:t>
      </w:r>
      <w:r w:rsidRPr="008A3495">
        <w:rPr>
          <w:rFonts w:asciiTheme="minorHAnsi" w:eastAsia="Calibri" w:hAnsiTheme="minorHAnsi" w:cstheme="minorHAnsi"/>
          <w:kern w:val="0"/>
          <w:sz w:val="22"/>
          <w:szCs w:val="22"/>
          <w:lang w:eastAsia="zh-CN"/>
        </w:rPr>
        <w:t>17/19., 98/19. i 114/22.),</w:t>
      </w:r>
    </w:p>
    <w:p w14:paraId="1FE3AE7D" w14:textId="77777777" w:rsidR="001E64FA" w:rsidRPr="008A3495" w:rsidRDefault="001E64FA">
      <w:pPr>
        <w:widowControl/>
        <w:numPr>
          <w:ilvl w:val="0"/>
          <w:numId w:val="6"/>
        </w:numPr>
        <w:suppressAutoHyphens w:val="0"/>
        <w:contextualSpacing/>
        <w:rPr>
          <w:rFonts w:asciiTheme="minorHAnsi" w:eastAsia="Times New Roman"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radu (Narodne novine, broj: 93/14., 127/17., 98/19., 151/22. i 64/23.),</w:t>
      </w:r>
    </w:p>
    <w:p w14:paraId="7CA9C21B" w14:textId="77777777" w:rsidR="001E64FA" w:rsidRPr="008A3495" w:rsidRDefault="001E64FA">
      <w:pPr>
        <w:widowControl/>
        <w:numPr>
          <w:ilvl w:val="0"/>
          <w:numId w:val="6"/>
        </w:numPr>
        <w:suppressAutoHyphens w:val="0"/>
        <w:contextualSpacing/>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 xml:space="preserve">Zakon o ustanovama (Narodne novine, broj: 76/93., 29/97., 47/99., 35/08., 127/19. i 151/22.) </w:t>
      </w:r>
    </w:p>
    <w:p w14:paraId="178877B4" w14:textId="77777777" w:rsidR="001E64FA" w:rsidRPr="008A3495" w:rsidRDefault="001E64FA">
      <w:pPr>
        <w:widowControl/>
        <w:numPr>
          <w:ilvl w:val="0"/>
          <w:numId w:val="6"/>
        </w:numPr>
        <w:contextualSpacing/>
        <w:jc w:val="both"/>
        <w:rPr>
          <w:rFonts w:asciiTheme="minorHAnsi" w:eastAsia="Calibri" w:hAnsiTheme="minorHAnsi" w:cstheme="minorHAnsi"/>
          <w:kern w:val="0"/>
          <w:sz w:val="22"/>
          <w:szCs w:val="22"/>
          <w:lang w:eastAsia="en-US"/>
        </w:rPr>
      </w:pPr>
      <w:r w:rsidRPr="008A3495">
        <w:rPr>
          <w:rFonts w:asciiTheme="minorHAnsi" w:eastAsia="Calibri" w:hAnsiTheme="minorHAnsi" w:cstheme="minorHAnsi"/>
          <w:kern w:val="0"/>
          <w:sz w:val="22"/>
          <w:szCs w:val="22"/>
          <w:lang w:eastAsia="en-US"/>
        </w:rPr>
        <w:t>Zakon o upravljanju javnim ustanovama u kulturi (Narodne novine, broj: 83/22.).</w:t>
      </w:r>
    </w:p>
    <w:p w14:paraId="6964EB76" w14:textId="77777777" w:rsidR="001E64FA" w:rsidRPr="008A3495" w:rsidRDefault="001E64FA" w:rsidP="001E64FA">
      <w:pPr>
        <w:widowControl/>
        <w:suppressAutoHyphens w:val="0"/>
        <w:spacing w:line="252" w:lineRule="auto"/>
        <w:contextualSpacing/>
        <w:jc w:val="both"/>
        <w:rPr>
          <w:rFonts w:asciiTheme="minorHAnsi" w:eastAsia="Calibri" w:hAnsiTheme="minorHAnsi" w:cstheme="minorHAnsi"/>
          <w:kern w:val="0"/>
          <w:sz w:val="22"/>
          <w:szCs w:val="22"/>
          <w:lang w:eastAsia="en-US"/>
        </w:rPr>
      </w:pPr>
    </w:p>
    <w:tbl>
      <w:tblPr>
        <w:tblW w:w="9071" w:type="dxa"/>
        <w:jc w:val="right"/>
        <w:tblLook w:val="04A0" w:firstRow="1" w:lastRow="0" w:firstColumn="1" w:lastColumn="0" w:noHBand="0" w:noVBand="1"/>
      </w:tblPr>
      <w:tblGrid>
        <w:gridCol w:w="4535"/>
        <w:gridCol w:w="1701"/>
        <w:gridCol w:w="1701"/>
        <w:gridCol w:w="1134"/>
      </w:tblGrid>
      <w:tr w:rsidR="008A3495" w:rsidRPr="008D633A" w14:paraId="654C1456"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FA9FB1C" w14:textId="77777777" w:rsidR="001E64FA" w:rsidRPr="008D633A" w:rsidRDefault="001E64FA" w:rsidP="001E64FA">
            <w:pPr>
              <w:widowControl/>
              <w:rPr>
                <w:rFonts w:asciiTheme="minorHAnsi" w:eastAsia="Calibri" w:hAnsiTheme="minorHAnsi" w:cstheme="minorHAnsi"/>
                <w:b/>
                <w:bCs/>
                <w:kern w:val="0"/>
                <w:sz w:val="20"/>
                <w:szCs w:val="20"/>
              </w:rPr>
            </w:pPr>
            <w:r w:rsidRPr="008D633A">
              <w:rPr>
                <w:rFonts w:asciiTheme="minorHAnsi" w:eastAsia="Calibri" w:hAnsiTheme="minorHAnsi" w:cstheme="minorHAnsi"/>
                <w:b/>
                <w:bCs/>
                <w:kern w:val="0"/>
                <w:sz w:val="20"/>
                <w:szCs w:val="20"/>
                <w:lang w:eastAsia="zh-CN"/>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135AEF" w14:textId="0932D769" w:rsidR="001E64FA" w:rsidRPr="008D633A" w:rsidRDefault="00866F12" w:rsidP="001E64FA">
            <w:pPr>
              <w:widowControl/>
              <w:jc w:val="center"/>
              <w:rPr>
                <w:rFonts w:asciiTheme="minorHAnsi" w:eastAsia="Calibri" w:hAnsiTheme="minorHAnsi" w:cstheme="minorHAnsi"/>
                <w:b/>
                <w:bCs/>
                <w:iCs/>
                <w:kern w:val="0"/>
                <w:sz w:val="20"/>
                <w:szCs w:val="20"/>
                <w:lang w:eastAsia="zh-CN"/>
              </w:rPr>
            </w:pPr>
            <w:r w:rsidRPr="008D633A">
              <w:rPr>
                <w:rFonts w:asciiTheme="minorHAnsi" w:eastAsia="Calibri" w:hAnsiTheme="minorHAnsi" w:cstheme="minorHAnsi"/>
                <w:iCs/>
                <w:kern w:val="0"/>
                <w:sz w:val="20"/>
                <w:szCs w:val="20"/>
                <w:lang w:eastAsia="zh-CN"/>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943CAB" w14:textId="77777777" w:rsidR="001E64FA" w:rsidRPr="008D633A" w:rsidRDefault="001E64FA" w:rsidP="001E64FA">
            <w:pPr>
              <w:widowControl/>
              <w:jc w:val="center"/>
              <w:rPr>
                <w:rFonts w:asciiTheme="minorHAnsi" w:eastAsia="Calibri" w:hAnsiTheme="minorHAnsi" w:cstheme="minorHAnsi"/>
                <w:iCs/>
                <w:kern w:val="0"/>
                <w:sz w:val="20"/>
                <w:szCs w:val="20"/>
                <w:lang w:eastAsia="zh-CN"/>
              </w:rPr>
            </w:pPr>
            <w:r w:rsidRPr="008D633A">
              <w:rPr>
                <w:rFonts w:asciiTheme="minorHAnsi" w:eastAsia="Calibri" w:hAnsiTheme="minorHAnsi" w:cstheme="minorHAnsi"/>
                <w:iCs/>
                <w:kern w:val="0"/>
                <w:sz w:val="20"/>
                <w:szCs w:val="20"/>
                <w:lang w:eastAsia="zh-CN"/>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580CBF" w14:textId="77777777" w:rsidR="00E95453" w:rsidRPr="008D633A" w:rsidRDefault="00E95453" w:rsidP="00E95453">
            <w:pPr>
              <w:widowControl/>
              <w:jc w:val="center"/>
              <w:rPr>
                <w:rFonts w:asciiTheme="minorHAnsi" w:eastAsia="Calibri" w:hAnsiTheme="minorHAnsi" w:cstheme="minorHAnsi"/>
                <w:iCs/>
                <w:kern w:val="0"/>
                <w:sz w:val="20"/>
                <w:szCs w:val="20"/>
                <w:lang w:eastAsia="zh-CN"/>
              </w:rPr>
            </w:pPr>
            <w:r w:rsidRPr="008D633A">
              <w:rPr>
                <w:rFonts w:asciiTheme="minorHAnsi" w:eastAsia="Calibri" w:hAnsiTheme="minorHAnsi" w:cstheme="minorHAnsi"/>
                <w:iCs/>
                <w:kern w:val="0"/>
                <w:sz w:val="20"/>
                <w:szCs w:val="20"/>
                <w:lang w:eastAsia="zh-CN"/>
              </w:rPr>
              <w:t>INDEKS</w:t>
            </w:r>
          </w:p>
          <w:p w14:paraId="69EDD78C" w14:textId="77777777" w:rsidR="00E95453" w:rsidRPr="008D633A" w:rsidRDefault="00E95453" w:rsidP="00E95453">
            <w:pPr>
              <w:widowControl/>
              <w:jc w:val="center"/>
              <w:rPr>
                <w:rFonts w:asciiTheme="minorHAnsi" w:eastAsia="Calibri" w:hAnsiTheme="minorHAnsi" w:cstheme="minorHAnsi"/>
                <w:iCs/>
                <w:kern w:val="0"/>
                <w:sz w:val="20"/>
                <w:szCs w:val="20"/>
                <w:lang w:eastAsia="zh-CN"/>
              </w:rPr>
            </w:pPr>
            <w:r w:rsidRPr="008D633A">
              <w:rPr>
                <w:rFonts w:asciiTheme="minorHAnsi" w:eastAsia="Calibri" w:hAnsiTheme="minorHAnsi" w:cstheme="minorHAnsi"/>
                <w:iCs/>
                <w:kern w:val="0"/>
                <w:sz w:val="20"/>
                <w:szCs w:val="20"/>
                <w:lang w:eastAsia="zh-CN"/>
              </w:rPr>
              <w:lastRenderedPageBreak/>
              <w:t>Izvršenje/</w:t>
            </w:r>
          </w:p>
          <w:p w14:paraId="141E310A" w14:textId="6472FFBB" w:rsidR="001E64FA" w:rsidRPr="008D633A" w:rsidRDefault="00E95453" w:rsidP="00E95453">
            <w:pPr>
              <w:widowControl/>
              <w:jc w:val="center"/>
              <w:rPr>
                <w:rFonts w:asciiTheme="minorHAnsi" w:eastAsia="Calibri" w:hAnsiTheme="minorHAnsi" w:cstheme="minorHAnsi"/>
                <w:b/>
                <w:bCs/>
                <w:iCs/>
                <w:kern w:val="0"/>
                <w:sz w:val="20"/>
                <w:szCs w:val="20"/>
                <w:lang w:eastAsia="zh-CN"/>
              </w:rPr>
            </w:pPr>
            <w:r w:rsidRPr="008D633A">
              <w:rPr>
                <w:rFonts w:asciiTheme="minorHAnsi" w:eastAsia="Calibri" w:hAnsiTheme="minorHAnsi" w:cstheme="minorHAnsi"/>
                <w:iCs/>
                <w:kern w:val="0"/>
                <w:sz w:val="20"/>
                <w:szCs w:val="20"/>
                <w:lang w:eastAsia="zh-CN"/>
              </w:rPr>
              <w:t>Rebalans</w:t>
            </w:r>
          </w:p>
        </w:tc>
      </w:tr>
      <w:tr w:rsidR="00246848" w:rsidRPr="008D633A" w14:paraId="7FAF2FA9" w14:textId="77777777" w:rsidTr="00246848">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2B520ED" w14:textId="77777777" w:rsidR="001E64FA" w:rsidRPr="008D633A" w:rsidRDefault="001E64FA" w:rsidP="001E64FA">
            <w:pPr>
              <w:widowControl/>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lastRenderedPageBreak/>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BCFD56" w14:textId="77777777" w:rsidR="001E64FA" w:rsidRPr="008D633A" w:rsidRDefault="001E64FA" w:rsidP="001E64FA">
            <w:pPr>
              <w:widowControl/>
              <w:jc w:val="center"/>
              <w:rPr>
                <w:rFonts w:asciiTheme="minorHAnsi" w:eastAsia="Calibri" w:hAnsiTheme="minorHAnsi" w:cstheme="minorHAnsi"/>
                <w:iCs/>
                <w:kern w:val="0"/>
                <w:sz w:val="20"/>
                <w:szCs w:val="20"/>
                <w:lang w:eastAsia="zh-CN"/>
              </w:rPr>
            </w:pPr>
            <w:r w:rsidRPr="008D633A">
              <w:rPr>
                <w:rFonts w:asciiTheme="minorHAnsi" w:eastAsia="Calibri" w:hAnsiTheme="minorHAnsi" w:cstheme="minorHAnsi"/>
                <w:iCs/>
                <w:kern w:val="0"/>
                <w:sz w:val="20"/>
                <w:szCs w:val="20"/>
                <w:lang w:eastAsia="zh-CN"/>
              </w:rPr>
              <w:t>157.549,00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4FB2E6" w14:textId="77777777" w:rsidR="001E64FA" w:rsidRPr="008D633A" w:rsidRDefault="001E64FA" w:rsidP="001E64FA">
            <w:pPr>
              <w:widowControl/>
              <w:jc w:val="center"/>
              <w:rPr>
                <w:rFonts w:asciiTheme="minorHAnsi" w:eastAsia="Calibri" w:hAnsiTheme="minorHAnsi" w:cstheme="minorHAnsi"/>
                <w:iCs/>
                <w:kern w:val="0"/>
                <w:sz w:val="20"/>
                <w:szCs w:val="20"/>
                <w:lang w:eastAsia="zh-CN"/>
              </w:rPr>
            </w:pPr>
            <w:r w:rsidRPr="008D633A">
              <w:rPr>
                <w:rFonts w:asciiTheme="minorHAnsi" w:eastAsia="Calibri" w:hAnsiTheme="minorHAnsi" w:cstheme="minorHAnsi"/>
                <w:iCs/>
                <w:kern w:val="0"/>
                <w:sz w:val="20"/>
                <w:szCs w:val="20"/>
                <w:lang w:eastAsia="zh-CN"/>
              </w:rPr>
              <w:t>60.428,61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8ECF30" w14:textId="3E111503" w:rsidR="001E64FA" w:rsidRPr="008D633A" w:rsidRDefault="001E64FA" w:rsidP="001E64FA">
            <w:pPr>
              <w:widowControl/>
              <w:jc w:val="center"/>
              <w:rPr>
                <w:rFonts w:asciiTheme="minorHAnsi" w:eastAsia="Calibri" w:hAnsiTheme="minorHAnsi" w:cstheme="minorHAnsi"/>
                <w:iCs/>
                <w:kern w:val="0"/>
                <w:sz w:val="20"/>
                <w:szCs w:val="20"/>
                <w:lang w:eastAsia="zh-CN"/>
              </w:rPr>
            </w:pPr>
            <w:r w:rsidRPr="008D633A">
              <w:rPr>
                <w:rFonts w:asciiTheme="minorHAnsi" w:eastAsia="Calibri" w:hAnsiTheme="minorHAnsi" w:cstheme="minorHAnsi"/>
                <w:iCs/>
                <w:kern w:val="0"/>
                <w:sz w:val="20"/>
                <w:szCs w:val="20"/>
                <w:lang w:eastAsia="zh-CN"/>
              </w:rPr>
              <w:t>38,36</w:t>
            </w:r>
          </w:p>
        </w:tc>
      </w:tr>
    </w:tbl>
    <w:p w14:paraId="7EC474AE" w14:textId="77777777" w:rsidR="001E64FA" w:rsidRPr="008D633A" w:rsidRDefault="001E64FA" w:rsidP="001E64FA">
      <w:pPr>
        <w:widowControl/>
        <w:suppressAutoHyphens w:val="0"/>
        <w:spacing w:line="252" w:lineRule="auto"/>
        <w:contextualSpacing/>
        <w:jc w:val="both"/>
        <w:rPr>
          <w:rFonts w:asciiTheme="minorHAnsi" w:eastAsia="Calibri" w:hAnsiTheme="minorHAnsi" w:cstheme="minorHAnsi"/>
          <w:kern w:val="0"/>
          <w:sz w:val="20"/>
          <w:szCs w:val="20"/>
          <w:lang w:eastAsia="en-US"/>
        </w:rPr>
      </w:pPr>
    </w:p>
    <w:p w14:paraId="51BD3504" w14:textId="77777777" w:rsidR="001E64FA" w:rsidRPr="008D633A" w:rsidRDefault="001E64FA" w:rsidP="001E64FA">
      <w:pPr>
        <w:widowControl/>
        <w:spacing w:line="252" w:lineRule="auto"/>
        <w:contextualSpacing/>
        <w:jc w:val="both"/>
        <w:rPr>
          <w:rFonts w:asciiTheme="minorHAnsi" w:eastAsia="Calibri" w:hAnsiTheme="minorHAnsi" w:cstheme="minorHAnsi"/>
          <w:kern w:val="0"/>
          <w:sz w:val="20"/>
          <w:szCs w:val="20"/>
          <w:lang w:eastAsia="zh-CN"/>
        </w:rPr>
      </w:pPr>
      <w:r w:rsidRPr="008D633A">
        <w:rPr>
          <w:rFonts w:asciiTheme="minorHAnsi" w:eastAsia="Calibri" w:hAnsiTheme="minorHAnsi" w:cstheme="minorHAnsi"/>
          <w:b/>
          <w:bCs/>
          <w:kern w:val="0"/>
          <w:sz w:val="20"/>
          <w:szCs w:val="20"/>
          <w:lang w:eastAsia="zh-CN"/>
        </w:rPr>
        <w:t>Predstave</w:t>
      </w:r>
      <w:r w:rsidRPr="008D633A">
        <w:rPr>
          <w:rFonts w:asciiTheme="minorHAnsi" w:eastAsia="Calibri" w:hAnsiTheme="minorHAnsi" w:cstheme="minorHAnsi"/>
          <w:kern w:val="0"/>
          <w:sz w:val="20"/>
          <w:szCs w:val="20"/>
          <w:lang w:eastAsia="zh-CN"/>
        </w:rPr>
        <w:t xml:space="preserve"> - za produkcije profesionalnih i amaterskih predstava, za gostujuće predstave, Dani požeškog kazališta, premjera Dramskog studija, Kazališne ljetne večeri. Tijekom razdoblja, Gradsko kazalište gostovalo je s predstavama „Mačka u čizmama“, „Gostioničarka“, „Slučaj maturanta Wagnera“,“ Zuboland“, „Carevo novo ruho“ izvedbe s pred. , Drvo bajki „Kako kažu…?“, „Princeza na zrnu graška“. Premjereno je izvedena predstava „San ivanjske noći“ i pokazne predstave MŠK1 i 2 i MŠK u Pleternici, te SKAD i KAD. Svi realizirani troškovi vezani uz provođenje kazalište djelatnosti odnose se na provedbu iste (honorari glumcima, scenografija, kostimografija, troškovi reprezentacije, grafičke usluge te putni trošak).</w:t>
      </w:r>
    </w:p>
    <w:p w14:paraId="62A7B364" w14:textId="77777777" w:rsidR="001E64FA" w:rsidRPr="008D633A" w:rsidRDefault="001E64FA" w:rsidP="001E64FA">
      <w:pPr>
        <w:widowControl/>
        <w:spacing w:line="252" w:lineRule="auto"/>
        <w:contextualSpacing/>
        <w:jc w:val="both"/>
        <w:rPr>
          <w:rFonts w:asciiTheme="minorHAnsi" w:eastAsia="Calibri" w:hAnsiTheme="minorHAnsi" w:cstheme="minorHAnsi"/>
          <w:kern w:val="0"/>
          <w:sz w:val="20"/>
          <w:szCs w:val="20"/>
          <w:lang w:eastAsia="zh-CN"/>
        </w:rPr>
      </w:pPr>
    </w:p>
    <w:tbl>
      <w:tblPr>
        <w:tblW w:w="4805" w:type="pct"/>
        <w:jc w:val="center"/>
        <w:tblLook w:val="04A0" w:firstRow="1" w:lastRow="0" w:firstColumn="1" w:lastColumn="0" w:noHBand="0" w:noVBand="1"/>
      </w:tblPr>
      <w:tblGrid>
        <w:gridCol w:w="1928"/>
        <w:gridCol w:w="2636"/>
        <w:gridCol w:w="860"/>
        <w:gridCol w:w="1028"/>
        <w:gridCol w:w="1066"/>
        <w:gridCol w:w="1191"/>
      </w:tblGrid>
      <w:tr w:rsidR="008A3495" w:rsidRPr="008D633A" w14:paraId="185AAA05"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5699F478"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Pokazatelj uspješnosti</w:t>
            </w:r>
          </w:p>
        </w:tc>
        <w:tc>
          <w:tcPr>
            <w:tcW w:w="1543" w:type="pct"/>
            <w:tcBorders>
              <w:top w:val="single" w:sz="4" w:space="0" w:color="000000"/>
              <w:left w:val="single" w:sz="4" w:space="0" w:color="000000"/>
              <w:bottom w:val="single" w:sz="4" w:space="0" w:color="000000"/>
              <w:right w:val="nil"/>
            </w:tcBorders>
            <w:vAlign w:val="center"/>
            <w:hideMark/>
          </w:tcPr>
          <w:p w14:paraId="6B448412"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Definicija</w:t>
            </w:r>
          </w:p>
        </w:tc>
        <w:tc>
          <w:tcPr>
            <w:tcW w:w="457" w:type="pct"/>
            <w:tcBorders>
              <w:top w:val="single" w:sz="4" w:space="0" w:color="000000"/>
              <w:left w:val="single" w:sz="4" w:space="0" w:color="000000"/>
              <w:bottom w:val="single" w:sz="4" w:space="0" w:color="000000"/>
              <w:right w:val="nil"/>
            </w:tcBorders>
            <w:vAlign w:val="center"/>
            <w:hideMark/>
          </w:tcPr>
          <w:p w14:paraId="3E8B96A2"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Jedinica</w:t>
            </w:r>
          </w:p>
        </w:tc>
        <w:tc>
          <w:tcPr>
            <w:tcW w:w="572" w:type="pct"/>
            <w:tcBorders>
              <w:top w:val="single" w:sz="4" w:space="0" w:color="000000"/>
              <w:left w:val="single" w:sz="4" w:space="0" w:color="000000"/>
              <w:bottom w:val="single" w:sz="4" w:space="0" w:color="000000"/>
              <w:right w:val="nil"/>
            </w:tcBorders>
            <w:vAlign w:val="center"/>
            <w:hideMark/>
          </w:tcPr>
          <w:p w14:paraId="0C1E9481"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Polazna vrijednost</w:t>
            </w:r>
          </w:p>
        </w:tc>
        <w:tc>
          <w:tcPr>
            <w:tcW w:w="578" w:type="pct"/>
            <w:tcBorders>
              <w:top w:val="single" w:sz="4" w:space="0" w:color="000000"/>
              <w:left w:val="single" w:sz="4" w:space="0" w:color="000000"/>
              <w:bottom w:val="single" w:sz="4" w:space="0" w:color="000000"/>
              <w:right w:val="nil"/>
            </w:tcBorders>
            <w:vAlign w:val="center"/>
            <w:hideMark/>
          </w:tcPr>
          <w:p w14:paraId="3AAE91B8" w14:textId="050C728A" w:rsidR="001E64FA" w:rsidRPr="008D633A" w:rsidRDefault="00866F12"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REBALANS 2024.</w:t>
            </w:r>
          </w:p>
        </w:tc>
        <w:tc>
          <w:tcPr>
            <w:tcW w:w="713" w:type="pct"/>
            <w:tcBorders>
              <w:top w:val="single" w:sz="4" w:space="0" w:color="000000"/>
              <w:left w:val="single" w:sz="4" w:space="0" w:color="000000"/>
              <w:bottom w:val="single" w:sz="4" w:space="0" w:color="000000"/>
              <w:right w:val="single" w:sz="4" w:space="0" w:color="000000"/>
            </w:tcBorders>
            <w:vAlign w:val="center"/>
            <w:hideMark/>
          </w:tcPr>
          <w:p w14:paraId="5619017B" w14:textId="77777777" w:rsidR="001E64FA" w:rsidRPr="008D633A" w:rsidRDefault="001E64FA" w:rsidP="001E64FA">
            <w:pPr>
              <w:widowControl/>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sz w:val="20"/>
                <w:szCs w:val="20"/>
                <w:lang w:eastAsia="en-US"/>
              </w:rPr>
              <w:t>IZVRŠENJE 30.6.2024.</w:t>
            </w:r>
          </w:p>
        </w:tc>
      </w:tr>
      <w:tr w:rsidR="008A3495" w:rsidRPr="008D633A" w14:paraId="2320A2DC"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69394F97"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Kvaliteta profesionalne produkcije</w:t>
            </w:r>
          </w:p>
        </w:tc>
        <w:tc>
          <w:tcPr>
            <w:tcW w:w="1543" w:type="pct"/>
            <w:tcBorders>
              <w:top w:val="single" w:sz="4" w:space="0" w:color="000000"/>
              <w:left w:val="single" w:sz="4" w:space="0" w:color="000000"/>
              <w:bottom w:val="single" w:sz="4" w:space="0" w:color="000000"/>
              <w:right w:val="nil"/>
            </w:tcBorders>
            <w:vAlign w:val="center"/>
            <w:hideMark/>
          </w:tcPr>
          <w:p w14:paraId="56AF4286"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Kvalitetnom produkcijom privlačiti broj posjetitelja i odgajati kazališnu publiku</w:t>
            </w:r>
          </w:p>
        </w:tc>
        <w:tc>
          <w:tcPr>
            <w:tcW w:w="457" w:type="pct"/>
            <w:tcBorders>
              <w:top w:val="single" w:sz="4" w:space="0" w:color="000000"/>
              <w:left w:val="single" w:sz="4" w:space="0" w:color="000000"/>
              <w:bottom w:val="single" w:sz="4" w:space="0" w:color="000000"/>
              <w:right w:val="nil"/>
            </w:tcBorders>
            <w:vAlign w:val="center"/>
            <w:hideMark/>
          </w:tcPr>
          <w:p w14:paraId="1C97F363"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0C60D53D"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4</w:t>
            </w:r>
          </w:p>
        </w:tc>
        <w:tc>
          <w:tcPr>
            <w:tcW w:w="578" w:type="pct"/>
            <w:tcBorders>
              <w:top w:val="single" w:sz="4" w:space="0" w:color="000000"/>
              <w:left w:val="single" w:sz="4" w:space="0" w:color="000000"/>
              <w:bottom w:val="single" w:sz="4" w:space="0" w:color="000000"/>
              <w:right w:val="nil"/>
            </w:tcBorders>
            <w:vAlign w:val="center"/>
          </w:tcPr>
          <w:p w14:paraId="79E14871"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4</w:t>
            </w:r>
          </w:p>
        </w:tc>
        <w:tc>
          <w:tcPr>
            <w:tcW w:w="713" w:type="pct"/>
            <w:tcBorders>
              <w:top w:val="single" w:sz="4" w:space="0" w:color="000000"/>
              <w:left w:val="single" w:sz="4" w:space="0" w:color="000000"/>
              <w:bottom w:val="single" w:sz="4" w:space="0" w:color="000000"/>
              <w:right w:val="single" w:sz="4" w:space="0" w:color="000000"/>
            </w:tcBorders>
            <w:vAlign w:val="center"/>
          </w:tcPr>
          <w:p w14:paraId="52A51B99"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w:t>
            </w:r>
          </w:p>
        </w:tc>
      </w:tr>
      <w:tr w:rsidR="008A3495" w:rsidRPr="008D633A" w14:paraId="7831F992"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3614A970"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Kvaliteta amaterske produkcije</w:t>
            </w:r>
          </w:p>
        </w:tc>
        <w:tc>
          <w:tcPr>
            <w:tcW w:w="1543" w:type="pct"/>
            <w:tcBorders>
              <w:top w:val="single" w:sz="4" w:space="0" w:color="000000"/>
              <w:left w:val="single" w:sz="4" w:space="0" w:color="000000"/>
              <w:bottom w:val="single" w:sz="4" w:space="0" w:color="000000"/>
              <w:right w:val="nil"/>
            </w:tcBorders>
            <w:vAlign w:val="center"/>
            <w:hideMark/>
          </w:tcPr>
          <w:p w14:paraId="51B50D85"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Kvalitetnom amaterskom produkcijom privlačiti kazališne amatere u Dramski studio</w:t>
            </w:r>
          </w:p>
        </w:tc>
        <w:tc>
          <w:tcPr>
            <w:tcW w:w="457" w:type="pct"/>
            <w:tcBorders>
              <w:top w:val="single" w:sz="4" w:space="0" w:color="000000"/>
              <w:left w:val="single" w:sz="4" w:space="0" w:color="000000"/>
              <w:bottom w:val="single" w:sz="4" w:space="0" w:color="000000"/>
              <w:right w:val="nil"/>
            </w:tcBorders>
            <w:vAlign w:val="center"/>
            <w:hideMark/>
          </w:tcPr>
          <w:p w14:paraId="29D48D5F"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5A40381F"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5</w:t>
            </w:r>
          </w:p>
        </w:tc>
        <w:tc>
          <w:tcPr>
            <w:tcW w:w="578" w:type="pct"/>
            <w:tcBorders>
              <w:top w:val="single" w:sz="4" w:space="0" w:color="000000"/>
              <w:left w:val="single" w:sz="4" w:space="0" w:color="000000"/>
              <w:bottom w:val="single" w:sz="4" w:space="0" w:color="000000"/>
              <w:right w:val="nil"/>
            </w:tcBorders>
            <w:vAlign w:val="center"/>
          </w:tcPr>
          <w:p w14:paraId="6CB5E975" w14:textId="1C2ECE86" w:rsidR="001E64FA" w:rsidRPr="008D633A" w:rsidRDefault="008A3495"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5</w:t>
            </w:r>
          </w:p>
        </w:tc>
        <w:tc>
          <w:tcPr>
            <w:tcW w:w="713" w:type="pct"/>
            <w:tcBorders>
              <w:top w:val="single" w:sz="4" w:space="0" w:color="000000"/>
              <w:left w:val="single" w:sz="4" w:space="0" w:color="000000"/>
              <w:bottom w:val="single" w:sz="4" w:space="0" w:color="000000"/>
              <w:right w:val="single" w:sz="4" w:space="0" w:color="000000"/>
            </w:tcBorders>
            <w:vAlign w:val="center"/>
          </w:tcPr>
          <w:p w14:paraId="19CA126F"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4</w:t>
            </w:r>
          </w:p>
        </w:tc>
      </w:tr>
      <w:tr w:rsidR="008A3495" w:rsidRPr="008D633A" w14:paraId="4374AF95" w14:textId="77777777" w:rsidTr="00DE1E5A">
        <w:trPr>
          <w:trHeight w:val="283"/>
          <w:jc w:val="center"/>
        </w:trPr>
        <w:tc>
          <w:tcPr>
            <w:tcW w:w="1137" w:type="pct"/>
            <w:tcBorders>
              <w:top w:val="single" w:sz="4" w:space="0" w:color="000000"/>
              <w:left w:val="single" w:sz="4" w:space="0" w:color="000000"/>
              <w:bottom w:val="single" w:sz="4" w:space="0" w:color="000000"/>
              <w:right w:val="nil"/>
            </w:tcBorders>
            <w:vAlign w:val="center"/>
            <w:hideMark/>
          </w:tcPr>
          <w:p w14:paraId="304060A8"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Povećanje broja posjetitelja na dječjim i večernjim predstavama</w:t>
            </w:r>
          </w:p>
        </w:tc>
        <w:tc>
          <w:tcPr>
            <w:tcW w:w="1543" w:type="pct"/>
            <w:tcBorders>
              <w:top w:val="single" w:sz="4" w:space="0" w:color="000000"/>
              <w:left w:val="single" w:sz="4" w:space="0" w:color="000000"/>
              <w:bottom w:val="single" w:sz="4" w:space="0" w:color="000000"/>
              <w:right w:val="nil"/>
            </w:tcBorders>
            <w:vAlign w:val="center"/>
            <w:hideMark/>
          </w:tcPr>
          <w:p w14:paraId="30C8E85F"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Povećavati popunjenost dvorane</w:t>
            </w:r>
          </w:p>
        </w:tc>
        <w:tc>
          <w:tcPr>
            <w:tcW w:w="457" w:type="pct"/>
            <w:tcBorders>
              <w:top w:val="single" w:sz="4" w:space="0" w:color="000000"/>
              <w:left w:val="single" w:sz="4" w:space="0" w:color="000000"/>
              <w:bottom w:val="single" w:sz="4" w:space="0" w:color="000000"/>
              <w:right w:val="nil"/>
            </w:tcBorders>
            <w:vAlign w:val="center"/>
            <w:hideMark/>
          </w:tcPr>
          <w:p w14:paraId="26874819"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2EE5BAC7" w14:textId="367B3672"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w:t>
            </w:r>
            <w:r w:rsidR="008A3495" w:rsidRPr="008D633A">
              <w:rPr>
                <w:rFonts w:asciiTheme="minorHAnsi" w:eastAsia="Calibri" w:hAnsiTheme="minorHAnsi" w:cstheme="minorHAnsi"/>
                <w:kern w:val="0"/>
                <w:sz w:val="20"/>
                <w:szCs w:val="20"/>
                <w:lang w:eastAsia="zh-CN"/>
              </w:rPr>
              <w:t>5</w:t>
            </w:r>
            <w:r w:rsidRPr="008D633A">
              <w:rPr>
                <w:rFonts w:asciiTheme="minorHAnsi" w:eastAsia="Calibri" w:hAnsiTheme="minorHAnsi" w:cstheme="minorHAnsi"/>
                <w:kern w:val="0"/>
                <w:sz w:val="20"/>
                <w:szCs w:val="20"/>
                <w:lang w:eastAsia="zh-CN"/>
              </w:rPr>
              <w:t>0</w:t>
            </w:r>
          </w:p>
        </w:tc>
        <w:tc>
          <w:tcPr>
            <w:tcW w:w="578" w:type="pct"/>
            <w:tcBorders>
              <w:top w:val="single" w:sz="4" w:space="0" w:color="000000"/>
              <w:left w:val="single" w:sz="4" w:space="0" w:color="000000"/>
              <w:bottom w:val="single" w:sz="4" w:space="0" w:color="000000"/>
              <w:right w:val="nil"/>
            </w:tcBorders>
            <w:vAlign w:val="center"/>
          </w:tcPr>
          <w:p w14:paraId="3E3B3A03" w14:textId="6D28B280"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w:t>
            </w:r>
            <w:r w:rsidR="008A3495" w:rsidRPr="008D633A">
              <w:rPr>
                <w:rFonts w:asciiTheme="minorHAnsi" w:eastAsia="Calibri" w:hAnsiTheme="minorHAnsi" w:cstheme="minorHAnsi"/>
                <w:kern w:val="0"/>
                <w:sz w:val="20"/>
                <w:szCs w:val="20"/>
                <w:lang w:eastAsia="zh-CN"/>
              </w:rPr>
              <w:t>5</w:t>
            </w:r>
            <w:r w:rsidRPr="008D633A">
              <w:rPr>
                <w:rFonts w:asciiTheme="minorHAnsi" w:eastAsia="Calibri" w:hAnsiTheme="minorHAnsi" w:cstheme="minorHAnsi"/>
                <w:kern w:val="0"/>
                <w:sz w:val="20"/>
                <w:szCs w:val="20"/>
                <w:lang w:eastAsia="zh-CN"/>
              </w:rPr>
              <w:t>0</w:t>
            </w:r>
          </w:p>
        </w:tc>
        <w:tc>
          <w:tcPr>
            <w:tcW w:w="713" w:type="pct"/>
            <w:tcBorders>
              <w:top w:val="single" w:sz="4" w:space="0" w:color="000000"/>
              <w:left w:val="single" w:sz="4" w:space="0" w:color="000000"/>
              <w:bottom w:val="single" w:sz="4" w:space="0" w:color="000000"/>
              <w:right w:val="single" w:sz="4" w:space="0" w:color="000000"/>
            </w:tcBorders>
            <w:vAlign w:val="center"/>
          </w:tcPr>
          <w:p w14:paraId="012D5724"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200</w:t>
            </w:r>
          </w:p>
        </w:tc>
      </w:tr>
      <w:tr w:rsidR="008A3495" w:rsidRPr="008D633A" w14:paraId="2C6BC130"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6E80C71C"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Zadržati broj pretplatnika</w:t>
            </w:r>
          </w:p>
        </w:tc>
        <w:tc>
          <w:tcPr>
            <w:tcW w:w="1543" w:type="pct"/>
            <w:tcBorders>
              <w:top w:val="single" w:sz="4" w:space="0" w:color="000000"/>
              <w:left w:val="single" w:sz="4" w:space="0" w:color="000000"/>
              <w:bottom w:val="single" w:sz="4" w:space="0" w:color="000000"/>
              <w:right w:val="nil"/>
            </w:tcBorders>
            <w:vAlign w:val="center"/>
            <w:hideMark/>
          </w:tcPr>
          <w:p w14:paraId="5D637CA0"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Zadržavanjem broja pretplatnika osigurava se djelomična popunjenost dvorane</w:t>
            </w:r>
          </w:p>
        </w:tc>
        <w:tc>
          <w:tcPr>
            <w:tcW w:w="457" w:type="pct"/>
            <w:tcBorders>
              <w:top w:val="single" w:sz="4" w:space="0" w:color="000000"/>
              <w:left w:val="single" w:sz="4" w:space="0" w:color="000000"/>
              <w:bottom w:val="single" w:sz="4" w:space="0" w:color="000000"/>
              <w:right w:val="nil"/>
            </w:tcBorders>
            <w:vAlign w:val="center"/>
            <w:hideMark/>
          </w:tcPr>
          <w:p w14:paraId="4CB0DEEA"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38649A37" w14:textId="13DAA45B" w:rsidR="001E64FA" w:rsidRPr="008D633A" w:rsidRDefault="008A3495"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50</w:t>
            </w:r>
          </w:p>
        </w:tc>
        <w:tc>
          <w:tcPr>
            <w:tcW w:w="578" w:type="pct"/>
            <w:tcBorders>
              <w:top w:val="single" w:sz="4" w:space="0" w:color="000000"/>
              <w:left w:val="single" w:sz="4" w:space="0" w:color="000000"/>
              <w:bottom w:val="single" w:sz="4" w:space="0" w:color="000000"/>
              <w:right w:val="nil"/>
            </w:tcBorders>
            <w:vAlign w:val="center"/>
          </w:tcPr>
          <w:p w14:paraId="067CF658" w14:textId="25764C2B" w:rsidR="001E64FA" w:rsidRPr="008D633A" w:rsidRDefault="008A3495"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50</w:t>
            </w:r>
          </w:p>
        </w:tc>
        <w:tc>
          <w:tcPr>
            <w:tcW w:w="713" w:type="pct"/>
            <w:tcBorders>
              <w:top w:val="single" w:sz="4" w:space="0" w:color="000000"/>
              <w:left w:val="single" w:sz="4" w:space="0" w:color="000000"/>
              <w:bottom w:val="single" w:sz="4" w:space="0" w:color="000000"/>
              <w:right w:val="single" w:sz="4" w:space="0" w:color="000000"/>
            </w:tcBorders>
            <w:vAlign w:val="center"/>
          </w:tcPr>
          <w:p w14:paraId="03033097"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65</w:t>
            </w:r>
          </w:p>
        </w:tc>
      </w:tr>
      <w:tr w:rsidR="008A3495" w:rsidRPr="008D633A" w14:paraId="09ED60E4" w14:textId="77777777" w:rsidTr="00DE1E5A">
        <w:trPr>
          <w:trHeight w:val="1242"/>
          <w:jc w:val="center"/>
        </w:trPr>
        <w:tc>
          <w:tcPr>
            <w:tcW w:w="1137" w:type="pct"/>
            <w:tcBorders>
              <w:top w:val="single" w:sz="4" w:space="0" w:color="000000"/>
              <w:left w:val="single" w:sz="4" w:space="0" w:color="000000"/>
              <w:bottom w:val="single" w:sz="4" w:space="0" w:color="000000"/>
              <w:right w:val="nil"/>
            </w:tcBorders>
            <w:vAlign w:val="center"/>
            <w:hideMark/>
          </w:tcPr>
          <w:p w14:paraId="3CDF07FC"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Povećanje broja gostovanja u drugim kazalištima</w:t>
            </w:r>
          </w:p>
        </w:tc>
        <w:tc>
          <w:tcPr>
            <w:tcW w:w="1543" w:type="pct"/>
            <w:tcBorders>
              <w:top w:val="single" w:sz="4" w:space="0" w:color="000000"/>
              <w:left w:val="single" w:sz="4" w:space="0" w:color="000000"/>
              <w:bottom w:val="single" w:sz="4" w:space="0" w:color="000000"/>
              <w:right w:val="nil"/>
            </w:tcBorders>
            <w:vAlign w:val="center"/>
            <w:hideMark/>
          </w:tcPr>
          <w:p w14:paraId="53422C35"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en-US"/>
              </w:rPr>
              <w:t>Povećanjem broja gostovanja u drugim sredinama potiče se prepoznatljivost kazališta</w:t>
            </w:r>
          </w:p>
        </w:tc>
        <w:tc>
          <w:tcPr>
            <w:tcW w:w="457" w:type="pct"/>
            <w:tcBorders>
              <w:top w:val="single" w:sz="4" w:space="0" w:color="000000"/>
              <w:left w:val="single" w:sz="4" w:space="0" w:color="000000"/>
              <w:bottom w:val="single" w:sz="4" w:space="0" w:color="000000"/>
              <w:right w:val="nil"/>
            </w:tcBorders>
            <w:vAlign w:val="center"/>
            <w:hideMark/>
          </w:tcPr>
          <w:p w14:paraId="2CA6C90B"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157B7208"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35</w:t>
            </w:r>
          </w:p>
        </w:tc>
        <w:tc>
          <w:tcPr>
            <w:tcW w:w="578" w:type="pct"/>
            <w:tcBorders>
              <w:top w:val="single" w:sz="4" w:space="0" w:color="000000"/>
              <w:left w:val="single" w:sz="4" w:space="0" w:color="000000"/>
              <w:bottom w:val="single" w:sz="4" w:space="0" w:color="000000"/>
              <w:right w:val="nil"/>
            </w:tcBorders>
            <w:vAlign w:val="center"/>
          </w:tcPr>
          <w:p w14:paraId="3BD257E0"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35</w:t>
            </w:r>
          </w:p>
        </w:tc>
        <w:tc>
          <w:tcPr>
            <w:tcW w:w="713" w:type="pct"/>
            <w:tcBorders>
              <w:top w:val="single" w:sz="4" w:space="0" w:color="000000"/>
              <w:left w:val="single" w:sz="4" w:space="0" w:color="000000"/>
              <w:bottom w:val="single" w:sz="4" w:space="0" w:color="000000"/>
              <w:right w:val="single" w:sz="4" w:space="0" w:color="000000"/>
            </w:tcBorders>
            <w:vAlign w:val="center"/>
          </w:tcPr>
          <w:p w14:paraId="0F820458"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21</w:t>
            </w:r>
          </w:p>
        </w:tc>
      </w:tr>
      <w:tr w:rsidR="008A3495" w:rsidRPr="008D633A" w14:paraId="38494F38"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72AAB1CA"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Održivost Dramskog studija</w:t>
            </w:r>
          </w:p>
        </w:tc>
        <w:tc>
          <w:tcPr>
            <w:tcW w:w="1543" w:type="pct"/>
            <w:tcBorders>
              <w:top w:val="single" w:sz="4" w:space="0" w:color="000000"/>
              <w:left w:val="single" w:sz="4" w:space="0" w:color="000000"/>
              <w:bottom w:val="single" w:sz="4" w:space="0" w:color="000000"/>
              <w:right w:val="nil"/>
            </w:tcBorders>
            <w:vAlign w:val="center"/>
            <w:hideMark/>
          </w:tcPr>
          <w:p w14:paraId="19737D9C"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Organiziranje pohađanja sva tri dramska studija, angažiranje voditelja, radionica te pokaznih predstava</w:t>
            </w:r>
          </w:p>
        </w:tc>
        <w:tc>
          <w:tcPr>
            <w:tcW w:w="457" w:type="pct"/>
            <w:tcBorders>
              <w:top w:val="single" w:sz="4" w:space="0" w:color="000000"/>
              <w:left w:val="single" w:sz="4" w:space="0" w:color="000000"/>
              <w:bottom w:val="single" w:sz="4" w:space="0" w:color="000000"/>
              <w:right w:val="nil"/>
            </w:tcBorders>
            <w:vAlign w:val="center"/>
            <w:hideMark/>
          </w:tcPr>
          <w:p w14:paraId="7EA67A72"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53B47122"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rPr>
            </w:pPr>
            <w:r w:rsidRPr="008D633A">
              <w:rPr>
                <w:rFonts w:asciiTheme="minorHAnsi" w:eastAsia="Calibri" w:hAnsiTheme="minorHAnsi" w:cstheme="minorHAnsi"/>
                <w:kern w:val="0"/>
                <w:sz w:val="20"/>
                <w:szCs w:val="20"/>
              </w:rPr>
              <w:t>3</w:t>
            </w:r>
          </w:p>
        </w:tc>
        <w:tc>
          <w:tcPr>
            <w:tcW w:w="578" w:type="pct"/>
            <w:tcBorders>
              <w:top w:val="single" w:sz="4" w:space="0" w:color="000000"/>
              <w:left w:val="single" w:sz="4" w:space="0" w:color="000000"/>
              <w:bottom w:val="single" w:sz="4" w:space="0" w:color="000000"/>
              <w:right w:val="nil"/>
            </w:tcBorders>
            <w:vAlign w:val="center"/>
          </w:tcPr>
          <w:p w14:paraId="4C64F9CC"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3</w:t>
            </w:r>
          </w:p>
        </w:tc>
        <w:tc>
          <w:tcPr>
            <w:tcW w:w="713" w:type="pct"/>
            <w:tcBorders>
              <w:top w:val="single" w:sz="4" w:space="0" w:color="000000"/>
              <w:left w:val="single" w:sz="4" w:space="0" w:color="000000"/>
              <w:bottom w:val="single" w:sz="4" w:space="0" w:color="000000"/>
              <w:right w:val="single" w:sz="4" w:space="0" w:color="000000"/>
            </w:tcBorders>
            <w:vAlign w:val="center"/>
          </w:tcPr>
          <w:p w14:paraId="58CFD5C8"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3</w:t>
            </w:r>
          </w:p>
        </w:tc>
      </w:tr>
      <w:tr w:rsidR="008A3495" w:rsidRPr="008D633A" w14:paraId="5E58B366"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6F70F0F5" w14:textId="77777777" w:rsidR="001E64FA" w:rsidRPr="008D633A" w:rsidRDefault="001E64FA" w:rsidP="001E64FA">
            <w:pPr>
              <w:widowControl/>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Održivost</w:t>
            </w:r>
          </w:p>
          <w:p w14:paraId="5AD8CA22"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i/>
                <w:iCs/>
                <w:kern w:val="0"/>
                <w:sz w:val="20"/>
                <w:szCs w:val="20"/>
                <w:lang w:eastAsia="en-US"/>
              </w:rPr>
              <w:t>KaZlaDoa</w:t>
            </w:r>
          </w:p>
        </w:tc>
        <w:tc>
          <w:tcPr>
            <w:tcW w:w="1543" w:type="pct"/>
            <w:tcBorders>
              <w:top w:val="single" w:sz="4" w:space="0" w:color="000000"/>
              <w:left w:val="single" w:sz="4" w:space="0" w:color="000000"/>
              <w:bottom w:val="single" w:sz="4" w:space="0" w:color="000000"/>
              <w:right w:val="nil"/>
            </w:tcBorders>
            <w:vAlign w:val="center"/>
            <w:hideMark/>
          </w:tcPr>
          <w:p w14:paraId="49CF602E"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Organiziranje posebnih manifestacija prilagođenih djeci i mladima te populariziranje dramske umjetnosti među mladima</w:t>
            </w:r>
          </w:p>
        </w:tc>
        <w:tc>
          <w:tcPr>
            <w:tcW w:w="457" w:type="pct"/>
            <w:tcBorders>
              <w:top w:val="single" w:sz="4" w:space="0" w:color="000000"/>
              <w:left w:val="single" w:sz="4" w:space="0" w:color="000000"/>
              <w:bottom w:val="single" w:sz="4" w:space="0" w:color="000000"/>
              <w:right w:val="nil"/>
            </w:tcBorders>
            <w:vAlign w:val="center"/>
            <w:hideMark/>
          </w:tcPr>
          <w:p w14:paraId="33A998C8"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0C5702DB"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rPr>
            </w:pPr>
            <w:r w:rsidRPr="008D633A">
              <w:rPr>
                <w:rFonts w:asciiTheme="minorHAnsi" w:eastAsia="Calibri" w:hAnsiTheme="minorHAnsi" w:cstheme="minorHAnsi"/>
                <w:kern w:val="0"/>
                <w:sz w:val="20"/>
                <w:szCs w:val="20"/>
              </w:rPr>
              <w:t>1</w:t>
            </w:r>
          </w:p>
        </w:tc>
        <w:tc>
          <w:tcPr>
            <w:tcW w:w="578" w:type="pct"/>
            <w:tcBorders>
              <w:top w:val="single" w:sz="4" w:space="0" w:color="000000"/>
              <w:left w:val="single" w:sz="4" w:space="0" w:color="000000"/>
              <w:bottom w:val="single" w:sz="4" w:space="0" w:color="000000"/>
              <w:right w:val="nil"/>
            </w:tcBorders>
            <w:vAlign w:val="center"/>
          </w:tcPr>
          <w:p w14:paraId="01154901" w14:textId="3EB6F447" w:rsidR="001E64FA" w:rsidRPr="008D633A" w:rsidRDefault="008A3495"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0</w:t>
            </w:r>
          </w:p>
        </w:tc>
        <w:tc>
          <w:tcPr>
            <w:tcW w:w="713" w:type="pct"/>
            <w:tcBorders>
              <w:top w:val="single" w:sz="4" w:space="0" w:color="000000"/>
              <w:left w:val="single" w:sz="4" w:space="0" w:color="000000"/>
              <w:bottom w:val="single" w:sz="4" w:space="0" w:color="000000"/>
              <w:right w:val="single" w:sz="4" w:space="0" w:color="000000"/>
            </w:tcBorders>
            <w:vAlign w:val="center"/>
          </w:tcPr>
          <w:p w14:paraId="289E5CBE"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0</w:t>
            </w:r>
          </w:p>
        </w:tc>
      </w:tr>
      <w:tr w:rsidR="008A3495" w:rsidRPr="008D633A" w14:paraId="62640876"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0BE73540" w14:textId="77777777" w:rsidR="001E64FA" w:rsidRPr="008D633A" w:rsidRDefault="001E64FA" w:rsidP="001E64FA">
            <w:pPr>
              <w:widowControl/>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 xml:space="preserve">Broj posjetitelja na </w:t>
            </w:r>
            <w:r w:rsidRPr="008D633A">
              <w:rPr>
                <w:rFonts w:asciiTheme="minorHAnsi" w:eastAsia="Calibri" w:hAnsiTheme="minorHAnsi" w:cstheme="minorHAnsi"/>
                <w:i/>
                <w:iCs/>
                <w:kern w:val="0"/>
                <w:sz w:val="20"/>
                <w:szCs w:val="20"/>
                <w:lang w:eastAsia="en-US"/>
              </w:rPr>
              <w:t>Kazališnim ljetnim večerima</w:t>
            </w:r>
          </w:p>
        </w:tc>
        <w:tc>
          <w:tcPr>
            <w:tcW w:w="1543" w:type="pct"/>
            <w:tcBorders>
              <w:top w:val="single" w:sz="4" w:space="0" w:color="000000"/>
              <w:left w:val="single" w:sz="4" w:space="0" w:color="000000"/>
              <w:bottom w:val="single" w:sz="4" w:space="0" w:color="000000"/>
              <w:right w:val="nil"/>
            </w:tcBorders>
            <w:vAlign w:val="center"/>
            <w:hideMark/>
          </w:tcPr>
          <w:p w14:paraId="3FF2844F"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Povećati broj posjetitelja kvalitetnim programom s ciljem privlačenja i odgajanja kaz. publike</w:t>
            </w:r>
          </w:p>
        </w:tc>
        <w:tc>
          <w:tcPr>
            <w:tcW w:w="457" w:type="pct"/>
            <w:tcBorders>
              <w:top w:val="single" w:sz="4" w:space="0" w:color="000000"/>
              <w:left w:val="single" w:sz="4" w:space="0" w:color="000000"/>
              <w:bottom w:val="single" w:sz="4" w:space="0" w:color="000000"/>
              <w:right w:val="nil"/>
            </w:tcBorders>
            <w:vAlign w:val="center"/>
            <w:hideMark/>
          </w:tcPr>
          <w:p w14:paraId="55CA9D0B"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58F7A0BC" w14:textId="170ACD50" w:rsidR="001E64FA" w:rsidRPr="008D633A" w:rsidRDefault="008A3495" w:rsidP="001E64FA">
            <w:pPr>
              <w:widowControl/>
              <w:snapToGrid w:val="0"/>
              <w:spacing w:line="252" w:lineRule="auto"/>
              <w:jc w:val="center"/>
              <w:rPr>
                <w:rFonts w:asciiTheme="minorHAnsi" w:eastAsia="Calibri" w:hAnsiTheme="minorHAnsi" w:cstheme="minorHAnsi"/>
                <w:kern w:val="0"/>
                <w:sz w:val="20"/>
                <w:szCs w:val="20"/>
              </w:rPr>
            </w:pPr>
            <w:r w:rsidRPr="008D633A">
              <w:rPr>
                <w:rFonts w:asciiTheme="minorHAnsi" w:eastAsia="Calibri" w:hAnsiTheme="minorHAnsi" w:cstheme="minorHAnsi"/>
                <w:kern w:val="0"/>
                <w:sz w:val="20"/>
                <w:szCs w:val="20"/>
              </w:rPr>
              <w:t>150</w:t>
            </w:r>
          </w:p>
        </w:tc>
        <w:tc>
          <w:tcPr>
            <w:tcW w:w="578" w:type="pct"/>
            <w:tcBorders>
              <w:top w:val="single" w:sz="4" w:space="0" w:color="000000"/>
              <w:left w:val="single" w:sz="4" w:space="0" w:color="000000"/>
              <w:bottom w:val="single" w:sz="4" w:space="0" w:color="000000"/>
              <w:right w:val="nil"/>
            </w:tcBorders>
            <w:vAlign w:val="center"/>
          </w:tcPr>
          <w:p w14:paraId="2EDE4229"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200</w:t>
            </w:r>
          </w:p>
        </w:tc>
        <w:tc>
          <w:tcPr>
            <w:tcW w:w="713" w:type="pct"/>
            <w:tcBorders>
              <w:top w:val="single" w:sz="4" w:space="0" w:color="000000"/>
              <w:left w:val="single" w:sz="4" w:space="0" w:color="000000"/>
              <w:bottom w:val="single" w:sz="4" w:space="0" w:color="000000"/>
              <w:right w:val="single" w:sz="4" w:space="0" w:color="000000"/>
            </w:tcBorders>
            <w:vAlign w:val="center"/>
          </w:tcPr>
          <w:p w14:paraId="1F9CEE05"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200</w:t>
            </w:r>
          </w:p>
        </w:tc>
      </w:tr>
      <w:tr w:rsidR="001A004A" w:rsidRPr="008D633A" w14:paraId="515FDF76" w14:textId="77777777" w:rsidTr="00DE1E5A">
        <w:trPr>
          <w:jc w:val="center"/>
        </w:trPr>
        <w:tc>
          <w:tcPr>
            <w:tcW w:w="1137" w:type="pct"/>
            <w:tcBorders>
              <w:top w:val="single" w:sz="4" w:space="0" w:color="000000"/>
              <w:left w:val="single" w:sz="4" w:space="0" w:color="000000"/>
              <w:bottom w:val="single" w:sz="4" w:space="0" w:color="000000"/>
              <w:right w:val="nil"/>
            </w:tcBorders>
            <w:vAlign w:val="center"/>
            <w:hideMark/>
          </w:tcPr>
          <w:p w14:paraId="32A57E1F" w14:textId="77777777" w:rsidR="001E64FA" w:rsidRPr="008D633A" w:rsidRDefault="001E64FA" w:rsidP="001E64FA">
            <w:pPr>
              <w:widowControl/>
              <w:spacing w:line="252" w:lineRule="auto"/>
              <w:rPr>
                <w:rFonts w:asciiTheme="minorHAnsi" w:eastAsia="Calibri" w:hAnsiTheme="minorHAnsi" w:cstheme="minorHAnsi"/>
                <w:i/>
                <w:iCs/>
                <w:kern w:val="0"/>
                <w:sz w:val="20"/>
                <w:szCs w:val="20"/>
                <w:lang w:eastAsia="en-US"/>
              </w:rPr>
            </w:pPr>
            <w:r w:rsidRPr="008D633A">
              <w:rPr>
                <w:rFonts w:asciiTheme="minorHAnsi" w:eastAsia="Calibri" w:hAnsiTheme="minorHAnsi" w:cstheme="minorHAnsi"/>
                <w:i/>
                <w:iCs/>
                <w:kern w:val="0"/>
                <w:sz w:val="20"/>
                <w:szCs w:val="20"/>
                <w:lang w:eastAsia="en-US"/>
              </w:rPr>
              <w:t>Noć kazališta</w:t>
            </w:r>
          </w:p>
        </w:tc>
        <w:tc>
          <w:tcPr>
            <w:tcW w:w="1543" w:type="pct"/>
            <w:tcBorders>
              <w:top w:val="single" w:sz="4" w:space="0" w:color="000000"/>
              <w:left w:val="single" w:sz="4" w:space="0" w:color="000000"/>
              <w:bottom w:val="single" w:sz="4" w:space="0" w:color="000000"/>
              <w:right w:val="nil"/>
            </w:tcBorders>
            <w:vAlign w:val="center"/>
            <w:hideMark/>
          </w:tcPr>
          <w:p w14:paraId="11E42A48" w14:textId="77777777" w:rsidR="001E64FA" w:rsidRPr="008D633A" w:rsidRDefault="001E64FA" w:rsidP="001E64FA">
            <w:pPr>
              <w:widowControl/>
              <w:snapToGrid w:val="0"/>
              <w:spacing w:line="252" w:lineRule="auto"/>
              <w:rPr>
                <w:rFonts w:asciiTheme="minorHAnsi" w:eastAsia="Calibri" w:hAnsiTheme="minorHAnsi" w:cstheme="minorHAnsi"/>
                <w:kern w:val="0"/>
                <w:sz w:val="20"/>
                <w:szCs w:val="20"/>
                <w:lang w:eastAsia="en-US"/>
              </w:rPr>
            </w:pPr>
            <w:r w:rsidRPr="008D633A">
              <w:rPr>
                <w:rFonts w:asciiTheme="minorHAnsi" w:eastAsia="Calibri" w:hAnsiTheme="minorHAnsi" w:cstheme="minorHAnsi"/>
                <w:kern w:val="0"/>
                <w:sz w:val="20"/>
                <w:szCs w:val="20"/>
                <w:lang w:eastAsia="en-US"/>
              </w:rPr>
              <w:t>Povećati prosječan broj posjetitelja na događajima</w:t>
            </w:r>
          </w:p>
        </w:tc>
        <w:tc>
          <w:tcPr>
            <w:tcW w:w="457" w:type="pct"/>
            <w:tcBorders>
              <w:top w:val="single" w:sz="4" w:space="0" w:color="000000"/>
              <w:left w:val="single" w:sz="4" w:space="0" w:color="000000"/>
              <w:bottom w:val="single" w:sz="4" w:space="0" w:color="000000"/>
              <w:right w:val="nil"/>
            </w:tcBorders>
            <w:vAlign w:val="center"/>
            <w:hideMark/>
          </w:tcPr>
          <w:p w14:paraId="7936B66A"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broj</w:t>
            </w:r>
          </w:p>
        </w:tc>
        <w:tc>
          <w:tcPr>
            <w:tcW w:w="572" w:type="pct"/>
            <w:tcBorders>
              <w:top w:val="single" w:sz="4" w:space="0" w:color="000000"/>
              <w:left w:val="single" w:sz="4" w:space="0" w:color="000000"/>
              <w:bottom w:val="single" w:sz="4" w:space="0" w:color="000000"/>
              <w:right w:val="nil"/>
            </w:tcBorders>
            <w:vAlign w:val="center"/>
          </w:tcPr>
          <w:p w14:paraId="4300EB6E" w14:textId="2B1F1088" w:rsidR="001E64FA" w:rsidRPr="008D633A" w:rsidRDefault="008A3495" w:rsidP="001E64FA">
            <w:pPr>
              <w:widowControl/>
              <w:snapToGrid w:val="0"/>
              <w:spacing w:line="252" w:lineRule="auto"/>
              <w:jc w:val="center"/>
              <w:rPr>
                <w:rFonts w:asciiTheme="minorHAnsi" w:eastAsia="Calibri" w:hAnsiTheme="minorHAnsi" w:cstheme="minorHAnsi"/>
                <w:kern w:val="0"/>
                <w:sz w:val="20"/>
                <w:szCs w:val="20"/>
              </w:rPr>
            </w:pPr>
            <w:r w:rsidRPr="008D633A">
              <w:rPr>
                <w:rFonts w:asciiTheme="minorHAnsi" w:eastAsia="Calibri" w:hAnsiTheme="minorHAnsi" w:cstheme="minorHAnsi"/>
                <w:kern w:val="0"/>
                <w:sz w:val="20"/>
                <w:szCs w:val="20"/>
              </w:rPr>
              <w:t>200</w:t>
            </w:r>
          </w:p>
        </w:tc>
        <w:tc>
          <w:tcPr>
            <w:tcW w:w="578" w:type="pct"/>
            <w:tcBorders>
              <w:top w:val="single" w:sz="4" w:space="0" w:color="000000"/>
              <w:left w:val="single" w:sz="4" w:space="0" w:color="000000"/>
              <w:bottom w:val="single" w:sz="4" w:space="0" w:color="000000"/>
              <w:right w:val="nil"/>
            </w:tcBorders>
            <w:vAlign w:val="center"/>
          </w:tcPr>
          <w:p w14:paraId="1554BC98"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180</w:t>
            </w:r>
          </w:p>
        </w:tc>
        <w:tc>
          <w:tcPr>
            <w:tcW w:w="713" w:type="pct"/>
            <w:tcBorders>
              <w:top w:val="single" w:sz="4" w:space="0" w:color="000000"/>
              <w:left w:val="single" w:sz="4" w:space="0" w:color="000000"/>
              <w:bottom w:val="single" w:sz="4" w:space="0" w:color="000000"/>
              <w:right w:val="single" w:sz="4" w:space="0" w:color="000000"/>
            </w:tcBorders>
            <w:vAlign w:val="center"/>
          </w:tcPr>
          <w:p w14:paraId="6ED3E0B1" w14:textId="77777777" w:rsidR="001E64FA" w:rsidRPr="008D633A" w:rsidRDefault="001E64FA" w:rsidP="001E64FA">
            <w:pPr>
              <w:widowControl/>
              <w:snapToGrid w:val="0"/>
              <w:spacing w:line="252" w:lineRule="auto"/>
              <w:jc w:val="center"/>
              <w:rPr>
                <w:rFonts w:asciiTheme="minorHAnsi" w:eastAsia="Calibri" w:hAnsiTheme="minorHAnsi" w:cstheme="minorHAnsi"/>
                <w:kern w:val="0"/>
                <w:sz w:val="20"/>
                <w:szCs w:val="20"/>
                <w:lang w:eastAsia="zh-CN"/>
              </w:rPr>
            </w:pPr>
            <w:r w:rsidRPr="008D633A">
              <w:rPr>
                <w:rFonts w:asciiTheme="minorHAnsi" w:eastAsia="Calibri" w:hAnsiTheme="minorHAnsi" w:cstheme="minorHAnsi"/>
                <w:kern w:val="0"/>
                <w:sz w:val="20"/>
                <w:szCs w:val="20"/>
                <w:lang w:eastAsia="zh-CN"/>
              </w:rPr>
              <w:t>0</w:t>
            </w:r>
          </w:p>
        </w:tc>
      </w:tr>
      <w:bookmarkEnd w:id="33"/>
      <w:bookmarkEnd w:id="34"/>
    </w:tbl>
    <w:p w14:paraId="0D3AE400" w14:textId="6B111A11" w:rsidR="001E64FA" w:rsidRPr="008D633A" w:rsidRDefault="001E64FA">
      <w:pPr>
        <w:widowControl/>
        <w:suppressAutoHyphens w:val="0"/>
        <w:spacing w:after="160" w:line="259" w:lineRule="auto"/>
        <w:rPr>
          <w:rFonts w:asciiTheme="minorHAnsi" w:eastAsia="Times New Roman" w:hAnsiTheme="minorHAnsi" w:cstheme="minorHAnsi"/>
          <w:b/>
          <w:kern w:val="0"/>
          <w:sz w:val="20"/>
          <w:szCs w:val="20"/>
        </w:rPr>
      </w:pPr>
    </w:p>
    <w:p w14:paraId="3A415902" w14:textId="77777777" w:rsidR="001E64FA" w:rsidRPr="003F1805" w:rsidRDefault="001E64FA" w:rsidP="001E64FA">
      <w:pPr>
        <w:jc w:val="both"/>
        <w:rPr>
          <w:rFonts w:asciiTheme="minorHAnsi" w:hAnsiTheme="minorHAnsi" w:cstheme="minorHAnsi"/>
          <w:b/>
          <w:bCs/>
          <w:sz w:val="22"/>
          <w:szCs w:val="22"/>
        </w:rPr>
      </w:pPr>
      <w:bookmarkStart w:id="35" w:name="_Hlk130368184"/>
      <w:r w:rsidRPr="003F1805">
        <w:rPr>
          <w:rFonts w:asciiTheme="minorHAnsi" w:hAnsiTheme="minorHAnsi" w:cstheme="minorHAnsi"/>
          <w:b/>
          <w:bCs/>
          <w:sz w:val="22"/>
          <w:szCs w:val="22"/>
        </w:rPr>
        <w:t>Proračunski korisnik 32738 – Dječji vrtić Požega</w:t>
      </w:r>
    </w:p>
    <w:p w14:paraId="7800793D" w14:textId="77777777" w:rsidR="001E64FA" w:rsidRPr="003F1805" w:rsidRDefault="001E64FA" w:rsidP="001E64FA">
      <w:pPr>
        <w:jc w:val="both"/>
        <w:rPr>
          <w:rFonts w:asciiTheme="minorHAnsi" w:hAnsiTheme="minorHAnsi" w:cstheme="minorHAnsi"/>
          <w:sz w:val="22"/>
          <w:szCs w:val="22"/>
        </w:rPr>
      </w:pPr>
    </w:p>
    <w:p w14:paraId="45381F5B" w14:textId="77777777" w:rsidR="001E64FA" w:rsidRPr="003F1805" w:rsidRDefault="001E64FA" w:rsidP="001E64FA">
      <w:pPr>
        <w:ind w:firstLine="720"/>
        <w:jc w:val="both"/>
        <w:rPr>
          <w:rFonts w:asciiTheme="minorHAnsi" w:hAnsiTheme="minorHAnsi" w:cstheme="minorHAnsi"/>
          <w:sz w:val="22"/>
          <w:szCs w:val="22"/>
        </w:rPr>
      </w:pPr>
      <w:r w:rsidRPr="003F1805">
        <w:rPr>
          <w:rFonts w:asciiTheme="minorHAnsi" w:hAnsiTheme="minorHAnsi" w:cstheme="minorHAnsi"/>
          <w:sz w:val="22"/>
          <w:szCs w:val="22"/>
        </w:rPr>
        <w:lastRenderedPageBreak/>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1517CC30" w14:textId="77777777" w:rsidR="001E64FA" w:rsidRPr="008A3495" w:rsidRDefault="001E64FA" w:rsidP="001E64FA">
      <w:pPr>
        <w:ind w:firstLine="720"/>
        <w:jc w:val="both"/>
        <w:rPr>
          <w:rFonts w:asciiTheme="minorHAnsi" w:hAnsiTheme="minorHAnsi" w:cstheme="minorHAnsi"/>
        </w:rPr>
      </w:pPr>
    </w:p>
    <w:tbl>
      <w:tblPr>
        <w:tblW w:w="50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1702"/>
        <w:gridCol w:w="1702"/>
        <w:gridCol w:w="1132"/>
      </w:tblGrid>
      <w:tr w:rsidR="008A3495" w:rsidRPr="008A3495" w14:paraId="5AD8BF09" w14:textId="77777777" w:rsidTr="00246848">
        <w:trPr>
          <w:trHeight w:val="255"/>
        </w:trPr>
        <w:tc>
          <w:tcPr>
            <w:tcW w:w="2500" w:type="pct"/>
            <w:noWrap/>
            <w:vAlign w:val="center"/>
          </w:tcPr>
          <w:p w14:paraId="4D011704" w14:textId="77777777" w:rsidR="001E64FA" w:rsidRPr="008A3495" w:rsidRDefault="001E64FA" w:rsidP="00DE1E5A">
            <w:pPr>
              <w:rPr>
                <w:rFonts w:asciiTheme="minorHAnsi" w:hAnsiTheme="minorHAnsi" w:cstheme="minorHAnsi"/>
                <w:b/>
                <w:bCs/>
                <w:sz w:val="20"/>
                <w:szCs w:val="20"/>
              </w:rPr>
            </w:pPr>
            <w:r w:rsidRPr="008A3495">
              <w:rPr>
                <w:rFonts w:asciiTheme="minorHAnsi" w:hAnsiTheme="minorHAnsi" w:cstheme="minorHAnsi"/>
                <w:b/>
                <w:bCs/>
                <w:sz w:val="20"/>
                <w:szCs w:val="20"/>
              </w:rPr>
              <w:t>Glava 00403 JAVNE USTANOVE PREDŠKOLSKOG ODGOJA</w:t>
            </w:r>
          </w:p>
        </w:tc>
        <w:tc>
          <w:tcPr>
            <w:tcW w:w="938" w:type="pct"/>
            <w:noWrap/>
            <w:vAlign w:val="center"/>
          </w:tcPr>
          <w:p w14:paraId="3DDCDC87" w14:textId="06F1119D" w:rsidR="001E64FA" w:rsidRPr="008A3495" w:rsidRDefault="00866F12" w:rsidP="00DE1E5A">
            <w:pPr>
              <w:jc w:val="center"/>
              <w:rPr>
                <w:rFonts w:asciiTheme="minorHAnsi" w:hAnsiTheme="minorHAnsi" w:cstheme="minorHAnsi"/>
                <w:b/>
                <w:bCs/>
                <w:sz w:val="20"/>
                <w:szCs w:val="20"/>
              </w:rPr>
            </w:pPr>
            <w:r w:rsidRPr="00866F12">
              <w:rPr>
                <w:rFonts w:asciiTheme="minorHAnsi" w:hAnsiTheme="minorHAnsi" w:cstheme="minorHAnsi"/>
                <w:i/>
                <w:iCs/>
                <w:sz w:val="20"/>
                <w:szCs w:val="20"/>
              </w:rPr>
              <w:t>REBALANS 2024.</w:t>
            </w:r>
          </w:p>
        </w:tc>
        <w:tc>
          <w:tcPr>
            <w:tcW w:w="938" w:type="pct"/>
            <w:noWrap/>
            <w:vAlign w:val="center"/>
          </w:tcPr>
          <w:p w14:paraId="5D050C58" w14:textId="77777777" w:rsidR="001E64FA" w:rsidRPr="008A3495" w:rsidRDefault="001E64FA" w:rsidP="00DE1E5A">
            <w:pPr>
              <w:jc w:val="center"/>
              <w:rPr>
                <w:rFonts w:asciiTheme="minorHAnsi" w:hAnsiTheme="minorHAnsi" w:cstheme="minorHAnsi"/>
                <w:b/>
                <w:bCs/>
                <w:sz w:val="20"/>
                <w:szCs w:val="20"/>
              </w:rPr>
            </w:pPr>
            <w:r w:rsidRPr="008A3495">
              <w:rPr>
                <w:rFonts w:asciiTheme="minorHAnsi" w:hAnsiTheme="minorHAnsi" w:cstheme="minorHAnsi"/>
                <w:i/>
                <w:iCs/>
                <w:sz w:val="20"/>
                <w:szCs w:val="20"/>
              </w:rPr>
              <w:t>IZVRŠENJE 2024.</w:t>
            </w:r>
          </w:p>
        </w:tc>
        <w:tc>
          <w:tcPr>
            <w:tcW w:w="625" w:type="pct"/>
            <w:noWrap/>
            <w:vAlign w:val="center"/>
          </w:tcPr>
          <w:p w14:paraId="2530317A" w14:textId="77777777" w:rsidR="00E95453" w:rsidRPr="00E95453" w:rsidRDefault="00E95453" w:rsidP="00E95453">
            <w:pPr>
              <w:jc w:val="center"/>
              <w:rPr>
                <w:rFonts w:asciiTheme="minorHAnsi" w:hAnsiTheme="minorHAnsi" w:cstheme="minorHAnsi"/>
                <w:i/>
                <w:iCs/>
                <w:sz w:val="20"/>
                <w:szCs w:val="20"/>
              </w:rPr>
            </w:pPr>
            <w:r w:rsidRPr="00E95453">
              <w:rPr>
                <w:rFonts w:asciiTheme="minorHAnsi" w:hAnsiTheme="minorHAnsi" w:cstheme="minorHAnsi"/>
                <w:i/>
                <w:iCs/>
                <w:sz w:val="20"/>
                <w:szCs w:val="20"/>
              </w:rPr>
              <w:t>INDEKS</w:t>
            </w:r>
          </w:p>
          <w:p w14:paraId="44E6CC8B" w14:textId="77777777" w:rsidR="00E95453" w:rsidRPr="00E95453" w:rsidRDefault="00E95453" w:rsidP="00E95453">
            <w:pPr>
              <w:jc w:val="center"/>
              <w:rPr>
                <w:rFonts w:asciiTheme="minorHAnsi" w:hAnsiTheme="minorHAnsi" w:cstheme="minorHAnsi"/>
                <w:i/>
                <w:iCs/>
                <w:sz w:val="20"/>
                <w:szCs w:val="20"/>
              </w:rPr>
            </w:pPr>
            <w:r w:rsidRPr="00E95453">
              <w:rPr>
                <w:rFonts w:asciiTheme="minorHAnsi" w:hAnsiTheme="minorHAnsi" w:cstheme="minorHAnsi"/>
                <w:i/>
                <w:iCs/>
                <w:sz w:val="20"/>
                <w:szCs w:val="20"/>
              </w:rPr>
              <w:t>Izvršenje/</w:t>
            </w:r>
          </w:p>
          <w:p w14:paraId="0B1C6198" w14:textId="6541C550" w:rsidR="001E64FA" w:rsidRPr="008A3495" w:rsidRDefault="00E95453" w:rsidP="00E95453">
            <w:pPr>
              <w:jc w:val="center"/>
              <w:rPr>
                <w:rFonts w:asciiTheme="minorHAnsi" w:hAnsiTheme="minorHAnsi" w:cstheme="minorHAnsi"/>
                <w:b/>
                <w:bCs/>
                <w:sz w:val="20"/>
                <w:szCs w:val="20"/>
              </w:rPr>
            </w:pPr>
            <w:r w:rsidRPr="00E95453">
              <w:rPr>
                <w:rFonts w:asciiTheme="minorHAnsi" w:hAnsiTheme="minorHAnsi" w:cstheme="minorHAnsi"/>
                <w:i/>
                <w:iCs/>
                <w:sz w:val="20"/>
                <w:szCs w:val="20"/>
              </w:rPr>
              <w:t>Rebalans</w:t>
            </w:r>
          </w:p>
        </w:tc>
      </w:tr>
      <w:tr w:rsidR="008A3495" w:rsidRPr="008A3495" w14:paraId="630659B3" w14:textId="77777777" w:rsidTr="00246848">
        <w:trPr>
          <w:trHeight w:val="255"/>
        </w:trPr>
        <w:tc>
          <w:tcPr>
            <w:tcW w:w="2500" w:type="pct"/>
            <w:noWrap/>
            <w:vAlign w:val="center"/>
          </w:tcPr>
          <w:p w14:paraId="4825ACA9"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32738 DJEČJI VRTIĆ POŽEGA</w:t>
            </w:r>
          </w:p>
        </w:tc>
        <w:tc>
          <w:tcPr>
            <w:tcW w:w="938" w:type="pct"/>
            <w:noWrap/>
            <w:vAlign w:val="center"/>
          </w:tcPr>
          <w:p w14:paraId="685DBAEA"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1.803.240,00</w:t>
            </w:r>
          </w:p>
        </w:tc>
        <w:tc>
          <w:tcPr>
            <w:tcW w:w="938" w:type="pct"/>
            <w:noWrap/>
            <w:vAlign w:val="center"/>
          </w:tcPr>
          <w:p w14:paraId="6ED895F2"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828.798,32</w:t>
            </w:r>
          </w:p>
        </w:tc>
        <w:tc>
          <w:tcPr>
            <w:tcW w:w="625" w:type="pct"/>
            <w:noWrap/>
            <w:vAlign w:val="center"/>
          </w:tcPr>
          <w:p w14:paraId="05FD572F" w14:textId="77C2416C"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45,96</w:t>
            </w:r>
          </w:p>
        </w:tc>
      </w:tr>
      <w:tr w:rsidR="008A3495" w:rsidRPr="008A3495" w14:paraId="6FA2EE5A" w14:textId="77777777" w:rsidTr="00246848">
        <w:trPr>
          <w:trHeight w:val="255"/>
        </w:trPr>
        <w:tc>
          <w:tcPr>
            <w:tcW w:w="2500" w:type="pct"/>
            <w:noWrap/>
            <w:vAlign w:val="center"/>
          </w:tcPr>
          <w:p w14:paraId="05AC07A4"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PROGRAM 5000 REDOVNA DJELATNOST PREDŠKOLSKOG ODGOJA</w:t>
            </w:r>
          </w:p>
        </w:tc>
        <w:tc>
          <w:tcPr>
            <w:tcW w:w="938" w:type="pct"/>
            <w:noWrap/>
            <w:vAlign w:val="center"/>
          </w:tcPr>
          <w:p w14:paraId="33ADC95D"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1.803.240,00</w:t>
            </w:r>
          </w:p>
        </w:tc>
        <w:tc>
          <w:tcPr>
            <w:tcW w:w="938" w:type="pct"/>
            <w:noWrap/>
            <w:vAlign w:val="center"/>
          </w:tcPr>
          <w:p w14:paraId="2D12C3C3"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828.798,32</w:t>
            </w:r>
          </w:p>
        </w:tc>
        <w:tc>
          <w:tcPr>
            <w:tcW w:w="625" w:type="pct"/>
            <w:noWrap/>
            <w:vAlign w:val="center"/>
          </w:tcPr>
          <w:p w14:paraId="43ECD48D" w14:textId="7254CE62"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45,96</w:t>
            </w:r>
          </w:p>
        </w:tc>
      </w:tr>
    </w:tbl>
    <w:p w14:paraId="589ED753" w14:textId="77777777" w:rsidR="001E64FA" w:rsidRPr="008A3495" w:rsidRDefault="001E64FA" w:rsidP="001E64FA">
      <w:pPr>
        <w:jc w:val="both"/>
        <w:rPr>
          <w:rFonts w:asciiTheme="minorHAnsi" w:hAnsiTheme="minorHAnsi" w:cstheme="minorHAnsi"/>
          <w:b/>
          <w:bCs/>
        </w:rPr>
      </w:pPr>
    </w:p>
    <w:p w14:paraId="60B762E4" w14:textId="77777777" w:rsidR="001E64FA" w:rsidRPr="003F1805" w:rsidRDefault="001E64FA" w:rsidP="001E64FA">
      <w:pPr>
        <w:jc w:val="both"/>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PREDŠKOLSKOG ODGOJA</w:t>
      </w:r>
    </w:p>
    <w:p w14:paraId="7659B990" w14:textId="77777777" w:rsidR="001E64FA" w:rsidRPr="003F1805" w:rsidRDefault="001E64FA" w:rsidP="001E64FA">
      <w:pPr>
        <w:jc w:val="both"/>
        <w:rPr>
          <w:rFonts w:asciiTheme="minorHAnsi" w:hAnsiTheme="minorHAnsi" w:cstheme="minorHAnsi"/>
          <w:b/>
          <w:bCs/>
          <w:sz w:val="22"/>
          <w:szCs w:val="22"/>
        </w:rPr>
      </w:pPr>
    </w:p>
    <w:p w14:paraId="6B30C95D" w14:textId="77777777" w:rsidR="001E64FA" w:rsidRPr="003F1805" w:rsidRDefault="001E64FA" w:rsidP="001E64FA">
      <w:pPr>
        <w:ind w:firstLine="567"/>
        <w:jc w:val="both"/>
        <w:rPr>
          <w:rFonts w:asciiTheme="minorHAnsi" w:hAnsiTheme="minorHAnsi" w:cstheme="minorHAnsi"/>
          <w:sz w:val="22"/>
          <w:szCs w:val="22"/>
        </w:rPr>
      </w:pPr>
      <w:r w:rsidRPr="003F1805">
        <w:rPr>
          <w:rFonts w:asciiTheme="minorHAnsi" w:hAnsiTheme="minorHAnsi" w:cstheme="minorHAnsi"/>
          <w:sz w:val="22"/>
          <w:szCs w:val="22"/>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49A9DEF5" w14:textId="77777777" w:rsidR="001E64FA" w:rsidRPr="003F1805" w:rsidRDefault="001E64FA" w:rsidP="001E64FA">
      <w:pPr>
        <w:ind w:firstLine="567"/>
        <w:jc w:val="both"/>
        <w:rPr>
          <w:rFonts w:asciiTheme="minorHAnsi" w:hAnsiTheme="minorHAnsi" w:cstheme="minorHAnsi"/>
          <w:sz w:val="22"/>
          <w:szCs w:val="22"/>
        </w:rPr>
      </w:pPr>
    </w:p>
    <w:p w14:paraId="14DB45AF" w14:textId="77777777" w:rsidR="001E64FA" w:rsidRPr="003F1805" w:rsidRDefault="001E64FA" w:rsidP="001E64FA">
      <w:pPr>
        <w:jc w:val="both"/>
        <w:rPr>
          <w:rFonts w:asciiTheme="minorHAnsi" w:hAnsiTheme="minorHAnsi" w:cstheme="minorHAnsi"/>
          <w:b/>
          <w:bCs/>
          <w:sz w:val="22"/>
          <w:szCs w:val="22"/>
        </w:rPr>
      </w:pPr>
      <w:r w:rsidRPr="003F1805">
        <w:rPr>
          <w:rFonts w:asciiTheme="minorHAnsi" w:hAnsiTheme="minorHAnsi" w:cstheme="minorHAnsi"/>
          <w:b/>
          <w:bCs/>
          <w:sz w:val="22"/>
          <w:szCs w:val="22"/>
        </w:rPr>
        <w:t>Zakonska osnova za uvođenje programa:</w:t>
      </w:r>
    </w:p>
    <w:p w14:paraId="3B0CF489" w14:textId="77777777" w:rsidR="001E64FA" w:rsidRPr="003F1805" w:rsidRDefault="001E64FA" w:rsidP="001E64FA">
      <w:pPr>
        <w:ind w:left="397" w:firstLine="284"/>
        <w:jc w:val="both"/>
        <w:rPr>
          <w:rFonts w:asciiTheme="minorHAnsi" w:hAnsiTheme="minorHAnsi" w:cstheme="minorHAnsi"/>
          <w:sz w:val="22"/>
          <w:szCs w:val="22"/>
        </w:rPr>
      </w:pPr>
      <w:r w:rsidRPr="003F1805">
        <w:rPr>
          <w:rFonts w:asciiTheme="minorHAnsi" w:hAnsiTheme="minorHAnsi" w:cstheme="minorHAnsi"/>
          <w:b/>
          <w:bCs/>
          <w:sz w:val="22"/>
          <w:szCs w:val="22"/>
        </w:rPr>
        <w:tab/>
        <w:t xml:space="preserve">- </w:t>
      </w:r>
      <w:r w:rsidRPr="003F1805">
        <w:rPr>
          <w:rFonts w:asciiTheme="minorHAnsi" w:hAnsiTheme="minorHAnsi" w:cstheme="minorHAnsi"/>
          <w:sz w:val="22"/>
          <w:szCs w:val="22"/>
        </w:rPr>
        <w:t>Zakon o predškolskom odgoju i obrazovanju (Narodne novine, broj: 10/97., 107/07., 94/13., 98/19, 57/22. i 101/23),</w:t>
      </w:r>
    </w:p>
    <w:p w14:paraId="7B0DFAD1" w14:textId="77777777" w:rsidR="001E64FA" w:rsidRPr="003F1805" w:rsidRDefault="001E64FA" w:rsidP="001E64FA">
      <w:pPr>
        <w:ind w:left="397" w:firstLine="284"/>
        <w:jc w:val="both"/>
        <w:rPr>
          <w:rFonts w:asciiTheme="minorHAnsi" w:hAnsiTheme="minorHAnsi" w:cstheme="minorHAnsi"/>
          <w:sz w:val="22"/>
          <w:szCs w:val="22"/>
        </w:rPr>
      </w:pPr>
      <w:r w:rsidRPr="003F1805">
        <w:rPr>
          <w:rFonts w:asciiTheme="minorHAnsi" w:hAnsiTheme="minorHAnsi" w:cstheme="minorHAnsi"/>
          <w:sz w:val="22"/>
          <w:szCs w:val="22"/>
        </w:rPr>
        <w:tab/>
        <w:t>- Zakon o ustanovama (Narodne novine, broj: 76/93., 29/97., 47/99., 35/08., 127/19. i 151/22.),</w:t>
      </w:r>
    </w:p>
    <w:p w14:paraId="625C15F7" w14:textId="77777777" w:rsidR="001E64FA" w:rsidRPr="003F1805" w:rsidRDefault="001E64FA" w:rsidP="001E64FA">
      <w:pPr>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Prijedlog koncepcije razvoja predškolskog odgoja </w:t>
      </w:r>
      <w:r w:rsidRPr="003F1805">
        <w:rPr>
          <w:rFonts w:asciiTheme="minorHAnsi" w:hAnsiTheme="minorHAnsi" w:cstheme="minorHAnsi"/>
          <w:noProof/>
          <w:sz w:val="22"/>
          <w:szCs w:val="22"/>
        </w:rPr>
        <w:t>(Glasnik Ministarstva kulture i prosvjete br.7/8 1991.),</w:t>
      </w:r>
    </w:p>
    <w:p w14:paraId="01C39042" w14:textId="77777777" w:rsidR="001E64FA" w:rsidRPr="003F1805" w:rsidRDefault="001E64FA" w:rsidP="001E64FA">
      <w:pPr>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Programsko usmjerenje odgoja i obrazovanja predškolske djece,</w:t>
      </w:r>
      <w:r w:rsidRPr="003F1805">
        <w:rPr>
          <w:rFonts w:asciiTheme="minorHAnsi" w:hAnsiTheme="minorHAnsi" w:cstheme="minorHAnsi"/>
          <w:noProof/>
          <w:sz w:val="22"/>
          <w:szCs w:val="22"/>
        </w:rPr>
        <w:t xml:space="preserve"> (Glasnik Ministarstva kulture i prosvjete 7/8 1991.),</w:t>
      </w:r>
    </w:p>
    <w:p w14:paraId="4681DA31" w14:textId="77777777" w:rsidR="001E64FA" w:rsidRPr="003F1805" w:rsidRDefault="001E64FA" w:rsidP="001E64FA">
      <w:pPr>
        <w:suppressAutoHyphens w:val="0"/>
        <w:ind w:left="397" w:firstLine="284"/>
        <w:rPr>
          <w:rFonts w:asciiTheme="minorHAnsi" w:hAnsiTheme="minorHAnsi" w:cstheme="minorHAnsi"/>
          <w:noProof/>
          <w:sz w:val="22"/>
          <w:szCs w:val="22"/>
        </w:rPr>
      </w:pPr>
      <w:r w:rsidRPr="003F1805">
        <w:rPr>
          <w:rFonts w:asciiTheme="minorHAnsi" w:hAnsiTheme="minorHAnsi" w:cstheme="minorHAnsi"/>
          <w:sz w:val="22"/>
          <w:szCs w:val="22"/>
        </w:rPr>
        <w:t xml:space="preserve">- Državni pedagoški standard predškolskog odgoja </w:t>
      </w:r>
      <w:r w:rsidRPr="003F1805">
        <w:rPr>
          <w:rFonts w:asciiTheme="minorHAnsi" w:hAnsiTheme="minorHAnsi" w:cstheme="minorHAnsi"/>
          <w:noProof/>
          <w:sz w:val="22"/>
          <w:szCs w:val="22"/>
        </w:rPr>
        <w:t>(Narodne novine, broj: 63/08. i 90/10.),</w:t>
      </w:r>
    </w:p>
    <w:p w14:paraId="7E9C55B4" w14:textId="77777777" w:rsidR="001E64FA" w:rsidRPr="003F1805" w:rsidRDefault="001E64FA" w:rsidP="001E64FA">
      <w:pPr>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financiranju jedinica lokalne uprave i samouprave (Narodne novine, broj: 127/17, 138/20. i 151/22.) i</w:t>
      </w:r>
    </w:p>
    <w:p w14:paraId="4E90CB4F" w14:textId="77777777" w:rsidR="001E64FA" w:rsidRPr="003F1805" w:rsidRDefault="001E64FA" w:rsidP="001E64FA">
      <w:pPr>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sadržaju i trajanju programa predškole (Narodne novine, broj: 107/2014). </w:t>
      </w:r>
    </w:p>
    <w:p w14:paraId="23D4655A" w14:textId="77777777" w:rsidR="001E64FA" w:rsidRPr="003F1805" w:rsidRDefault="001E64FA" w:rsidP="001E64FA">
      <w:pPr>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2"/>
        <w:gridCol w:w="1697"/>
        <w:gridCol w:w="1700"/>
        <w:gridCol w:w="1133"/>
      </w:tblGrid>
      <w:tr w:rsidR="008A3495" w:rsidRPr="008A3495" w14:paraId="4DDDF7DE" w14:textId="77777777" w:rsidTr="0019295C">
        <w:trPr>
          <w:trHeight w:val="255"/>
          <w:jc w:val="center"/>
        </w:trPr>
        <w:tc>
          <w:tcPr>
            <w:tcW w:w="4535" w:type="dxa"/>
            <w:noWrap/>
            <w:vAlign w:val="center"/>
          </w:tcPr>
          <w:p w14:paraId="2640E465" w14:textId="77777777" w:rsidR="001E64FA" w:rsidRPr="008A3495" w:rsidRDefault="001E64FA" w:rsidP="00DE1E5A">
            <w:pPr>
              <w:rPr>
                <w:rFonts w:asciiTheme="minorHAnsi" w:hAnsiTheme="minorHAnsi" w:cstheme="minorHAnsi"/>
                <w:b/>
                <w:bCs/>
                <w:sz w:val="20"/>
                <w:szCs w:val="20"/>
              </w:rPr>
            </w:pPr>
            <w:r w:rsidRPr="008A3495">
              <w:rPr>
                <w:rFonts w:asciiTheme="minorHAnsi" w:hAnsiTheme="minorHAnsi" w:cstheme="minorHAnsi"/>
                <w:b/>
                <w:bCs/>
                <w:sz w:val="20"/>
                <w:szCs w:val="20"/>
              </w:rPr>
              <w:t>PROGRAM 5000 REDOVNA DJELATNOST PREDŠKOLSKOG ODGOJA</w:t>
            </w:r>
          </w:p>
        </w:tc>
        <w:tc>
          <w:tcPr>
            <w:tcW w:w="1698" w:type="dxa"/>
            <w:noWrap/>
            <w:vAlign w:val="center"/>
          </w:tcPr>
          <w:p w14:paraId="2286C119" w14:textId="003CF278" w:rsidR="001E64FA" w:rsidRPr="008A3495" w:rsidRDefault="00866F12" w:rsidP="00DE1E5A">
            <w:pPr>
              <w:jc w:val="center"/>
              <w:rPr>
                <w:rFonts w:asciiTheme="minorHAnsi" w:hAnsiTheme="minorHAnsi" w:cstheme="minorHAnsi"/>
                <w:b/>
                <w:bCs/>
                <w:sz w:val="20"/>
                <w:szCs w:val="20"/>
              </w:rPr>
            </w:pPr>
            <w:r w:rsidRPr="00866F12">
              <w:rPr>
                <w:rFonts w:asciiTheme="minorHAnsi" w:hAnsiTheme="minorHAnsi" w:cstheme="minorHAnsi"/>
                <w:i/>
                <w:iCs/>
                <w:sz w:val="20"/>
                <w:szCs w:val="20"/>
              </w:rPr>
              <w:t>REBALANS 2024.</w:t>
            </w:r>
          </w:p>
        </w:tc>
        <w:tc>
          <w:tcPr>
            <w:tcW w:w="1701" w:type="dxa"/>
            <w:noWrap/>
            <w:vAlign w:val="center"/>
          </w:tcPr>
          <w:p w14:paraId="26AA9DB9" w14:textId="77777777" w:rsidR="001E64FA" w:rsidRPr="008A3495" w:rsidRDefault="001E64FA" w:rsidP="00DE1E5A">
            <w:pPr>
              <w:jc w:val="center"/>
              <w:rPr>
                <w:rFonts w:asciiTheme="minorHAnsi" w:hAnsiTheme="minorHAnsi" w:cstheme="minorHAnsi"/>
                <w:b/>
                <w:bCs/>
                <w:sz w:val="20"/>
                <w:szCs w:val="20"/>
              </w:rPr>
            </w:pPr>
            <w:r w:rsidRPr="008A3495">
              <w:rPr>
                <w:rFonts w:asciiTheme="minorHAnsi" w:hAnsiTheme="minorHAnsi" w:cstheme="minorHAnsi"/>
                <w:i/>
                <w:iCs/>
                <w:sz w:val="20"/>
                <w:szCs w:val="20"/>
              </w:rPr>
              <w:t>IZVRŠENJE 2024.</w:t>
            </w:r>
          </w:p>
        </w:tc>
        <w:tc>
          <w:tcPr>
            <w:tcW w:w="1134" w:type="dxa"/>
            <w:noWrap/>
            <w:vAlign w:val="center"/>
          </w:tcPr>
          <w:p w14:paraId="5CBD4612" w14:textId="77777777" w:rsidR="00E95453" w:rsidRPr="00E95453" w:rsidRDefault="00E95453" w:rsidP="00E95453">
            <w:pPr>
              <w:jc w:val="center"/>
              <w:rPr>
                <w:rFonts w:asciiTheme="minorHAnsi" w:hAnsiTheme="minorHAnsi" w:cstheme="minorHAnsi"/>
                <w:i/>
                <w:iCs/>
                <w:sz w:val="20"/>
                <w:szCs w:val="20"/>
              </w:rPr>
            </w:pPr>
            <w:r w:rsidRPr="00E95453">
              <w:rPr>
                <w:rFonts w:asciiTheme="minorHAnsi" w:hAnsiTheme="minorHAnsi" w:cstheme="minorHAnsi"/>
                <w:i/>
                <w:iCs/>
                <w:sz w:val="20"/>
                <w:szCs w:val="20"/>
              </w:rPr>
              <w:t>INDEKS</w:t>
            </w:r>
          </w:p>
          <w:p w14:paraId="6436053E" w14:textId="77777777" w:rsidR="00E95453" w:rsidRPr="00E95453" w:rsidRDefault="00E95453" w:rsidP="00E95453">
            <w:pPr>
              <w:jc w:val="center"/>
              <w:rPr>
                <w:rFonts w:asciiTheme="minorHAnsi" w:hAnsiTheme="minorHAnsi" w:cstheme="minorHAnsi"/>
                <w:i/>
                <w:iCs/>
                <w:sz w:val="20"/>
                <w:szCs w:val="20"/>
              </w:rPr>
            </w:pPr>
            <w:r w:rsidRPr="00E95453">
              <w:rPr>
                <w:rFonts w:asciiTheme="minorHAnsi" w:hAnsiTheme="minorHAnsi" w:cstheme="minorHAnsi"/>
                <w:i/>
                <w:iCs/>
                <w:sz w:val="20"/>
                <w:szCs w:val="20"/>
              </w:rPr>
              <w:t>Izvršenje/</w:t>
            </w:r>
          </w:p>
          <w:p w14:paraId="6E69047C" w14:textId="0773FA29" w:rsidR="001E64FA" w:rsidRPr="008A3495" w:rsidRDefault="00E95453" w:rsidP="00E95453">
            <w:pPr>
              <w:jc w:val="center"/>
              <w:rPr>
                <w:rFonts w:asciiTheme="minorHAnsi" w:hAnsiTheme="minorHAnsi" w:cstheme="minorHAnsi"/>
                <w:b/>
                <w:bCs/>
                <w:sz w:val="20"/>
                <w:szCs w:val="20"/>
              </w:rPr>
            </w:pPr>
            <w:r w:rsidRPr="00E95453">
              <w:rPr>
                <w:rFonts w:asciiTheme="minorHAnsi" w:hAnsiTheme="minorHAnsi" w:cstheme="minorHAnsi"/>
                <w:i/>
                <w:iCs/>
                <w:sz w:val="20"/>
                <w:szCs w:val="20"/>
              </w:rPr>
              <w:t>Rebalans</w:t>
            </w:r>
          </w:p>
        </w:tc>
      </w:tr>
      <w:tr w:rsidR="008A3495" w:rsidRPr="008A3495" w14:paraId="7629BA54" w14:textId="77777777" w:rsidTr="0019295C">
        <w:trPr>
          <w:trHeight w:val="255"/>
          <w:jc w:val="center"/>
        </w:trPr>
        <w:tc>
          <w:tcPr>
            <w:tcW w:w="4535" w:type="dxa"/>
            <w:noWrap/>
            <w:vAlign w:val="center"/>
          </w:tcPr>
          <w:p w14:paraId="577ACC00"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Aktivnost A500001 OSNOVNA AKTIVNOST PREDŠKOLSKOG ODGOJA</w:t>
            </w:r>
          </w:p>
        </w:tc>
        <w:tc>
          <w:tcPr>
            <w:tcW w:w="1698" w:type="dxa"/>
            <w:noWrap/>
            <w:vAlign w:val="center"/>
          </w:tcPr>
          <w:p w14:paraId="1CF0F95D"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1.785.840,00</w:t>
            </w:r>
          </w:p>
        </w:tc>
        <w:tc>
          <w:tcPr>
            <w:tcW w:w="1701" w:type="dxa"/>
            <w:noWrap/>
            <w:vAlign w:val="center"/>
          </w:tcPr>
          <w:p w14:paraId="639B24B2" w14:textId="6AEDFA93" w:rsidR="001E64FA" w:rsidRPr="008A3495" w:rsidRDefault="0019295C"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825.752,96</w:t>
            </w:r>
          </w:p>
        </w:tc>
        <w:tc>
          <w:tcPr>
            <w:tcW w:w="1134" w:type="dxa"/>
            <w:noWrap/>
            <w:vAlign w:val="center"/>
          </w:tcPr>
          <w:p w14:paraId="51DBBE8B" w14:textId="1284A39D" w:rsidR="001E64FA" w:rsidRPr="008A3495" w:rsidRDefault="0019295C"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46,24</w:t>
            </w:r>
          </w:p>
        </w:tc>
      </w:tr>
      <w:tr w:rsidR="008A3495" w:rsidRPr="008A3495" w14:paraId="7168999D" w14:textId="77777777" w:rsidTr="0019295C">
        <w:trPr>
          <w:trHeight w:val="255"/>
          <w:jc w:val="center"/>
        </w:trPr>
        <w:tc>
          <w:tcPr>
            <w:tcW w:w="4535" w:type="dxa"/>
            <w:noWrap/>
            <w:vAlign w:val="center"/>
          </w:tcPr>
          <w:p w14:paraId="39DE0E92"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Kapitalni projekt K500001 NABAVA OPREME U PREDŠKOLSKOM ODGOJU</w:t>
            </w:r>
          </w:p>
        </w:tc>
        <w:tc>
          <w:tcPr>
            <w:tcW w:w="1698" w:type="dxa"/>
            <w:noWrap/>
            <w:vAlign w:val="center"/>
          </w:tcPr>
          <w:p w14:paraId="16E1B9CE"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17.400,00</w:t>
            </w:r>
          </w:p>
        </w:tc>
        <w:tc>
          <w:tcPr>
            <w:tcW w:w="1701" w:type="dxa"/>
            <w:noWrap/>
            <w:vAlign w:val="center"/>
          </w:tcPr>
          <w:p w14:paraId="6CA1C13D"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3.045,36</w:t>
            </w:r>
          </w:p>
        </w:tc>
        <w:tc>
          <w:tcPr>
            <w:tcW w:w="1134" w:type="dxa"/>
            <w:noWrap/>
            <w:vAlign w:val="center"/>
          </w:tcPr>
          <w:p w14:paraId="147F4436" w14:textId="40F75112" w:rsidR="001E64FA" w:rsidRPr="008A3495" w:rsidRDefault="0019295C"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17,50</w:t>
            </w:r>
          </w:p>
        </w:tc>
      </w:tr>
      <w:tr w:rsidR="0019295C" w:rsidRPr="008A3495" w14:paraId="3027C31B" w14:textId="77777777" w:rsidTr="0019295C">
        <w:trPr>
          <w:trHeight w:val="255"/>
          <w:jc w:val="center"/>
        </w:trPr>
        <w:tc>
          <w:tcPr>
            <w:tcW w:w="4535" w:type="dxa"/>
            <w:noWrap/>
            <w:vAlign w:val="center"/>
          </w:tcPr>
          <w:p w14:paraId="54DA1F9C" w14:textId="77777777" w:rsidR="001E64FA" w:rsidRPr="008A3495" w:rsidRDefault="001E64FA" w:rsidP="00DE1E5A">
            <w:pPr>
              <w:rPr>
                <w:rFonts w:asciiTheme="minorHAnsi" w:hAnsiTheme="minorHAnsi" w:cstheme="minorHAnsi"/>
                <w:sz w:val="20"/>
                <w:szCs w:val="20"/>
              </w:rPr>
            </w:pPr>
            <w:r w:rsidRPr="008A3495">
              <w:rPr>
                <w:rFonts w:asciiTheme="minorHAnsi" w:hAnsiTheme="minorHAnsi" w:cstheme="minorHAnsi"/>
                <w:sz w:val="20"/>
                <w:szCs w:val="20"/>
              </w:rPr>
              <w:t>UKUPNO</w:t>
            </w:r>
          </w:p>
        </w:tc>
        <w:tc>
          <w:tcPr>
            <w:tcW w:w="1698" w:type="dxa"/>
            <w:noWrap/>
            <w:vAlign w:val="center"/>
          </w:tcPr>
          <w:p w14:paraId="4EFB7C03" w14:textId="77777777"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1.803.240,00</w:t>
            </w:r>
          </w:p>
        </w:tc>
        <w:tc>
          <w:tcPr>
            <w:tcW w:w="1701" w:type="dxa"/>
            <w:noWrap/>
            <w:vAlign w:val="center"/>
          </w:tcPr>
          <w:p w14:paraId="20D15EDA" w14:textId="5ECEAF65" w:rsidR="001E64FA" w:rsidRPr="008A3495" w:rsidRDefault="0019295C"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828.798,32</w:t>
            </w:r>
          </w:p>
        </w:tc>
        <w:tc>
          <w:tcPr>
            <w:tcW w:w="1134" w:type="dxa"/>
            <w:noWrap/>
            <w:vAlign w:val="center"/>
          </w:tcPr>
          <w:p w14:paraId="1B3089EB" w14:textId="3A2BAAF4" w:rsidR="001E64FA" w:rsidRPr="008A3495" w:rsidRDefault="001E64FA" w:rsidP="00DE1E5A">
            <w:pPr>
              <w:jc w:val="center"/>
              <w:rPr>
                <w:rFonts w:asciiTheme="minorHAnsi" w:hAnsiTheme="minorHAnsi" w:cstheme="minorHAnsi"/>
                <w:i/>
                <w:iCs/>
                <w:sz w:val="20"/>
                <w:szCs w:val="20"/>
              </w:rPr>
            </w:pPr>
            <w:r w:rsidRPr="008A3495">
              <w:rPr>
                <w:rFonts w:asciiTheme="minorHAnsi" w:hAnsiTheme="minorHAnsi" w:cstheme="minorHAnsi"/>
                <w:i/>
                <w:iCs/>
                <w:sz w:val="20"/>
                <w:szCs w:val="20"/>
              </w:rPr>
              <w:t>45,96</w:t>
            </w:r>
          </w:p>
        </w:tc>
      </w:tr>
    </w:tbl>
    <w:p w14:paraId="0074A845" w14:textId="77777777" w:rsidR="001E64FA" w:rsidRPr="008A3495" w:rsidRDefault="001E64FA" w:rsidP="001E64FA">
      <w:pPr>
        <w:jc w:val="both"/>
        <w:rPr>
          <w:rFonts w:asciiTheme="minorHAnsi" w:hAnsiTheme="minorHAnsi" w:cstheme="minorHAnsi"/>
        </w:rPr>
      </w:pPr>
    </w:p>
    <w:p w14:paraId="16682128" w14:textId="77777777" w:rsidR="001E64FA" w:rsidRPr="003F1805" w:rsidRDefault="001E64FA" w:rsidP="001E64FA">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Osnovna aktivnost predškolskog odgoja</w:t>
      </w:r>
      <w:r w:rsidRPr="003F1805">
        <w:rPr>
          <w:rFonts w:asciiTheme="minorHAnsi" w:hAnsiTheme="minorHAnsi" w:cstheme="minorHAnsi"/>
          <w:sz w:val="22"/>
          <w:szCs w:val="22"/>
        </w:rPr>
        <w:t xml:space="preserve"> – se odnosi na troškove neophodne za redovno obavljanje djelatnosti predškolskog odgoja.</w:t>
      </w:r>
    </w:p>
    <w:p w14:paraId="33CCB6F4" w14:textId="77777777" w:rsidR="001E64FA" w:rsidRPr="003F1805" w:rsidRDefault="001E64FA" w:rsidP="001E64FA">
      <w:pPr>
        <w:pStyle w:val="Odlomakpopisa"/>
        <w:ind w:left="0"/>
        <w:jc w:val="both"/>
        <w:rPr>
          <w:rFonts w:asciiTheme="minorHAnsi" w:hAnsiTheme="minorHAnsi" w:cstheme="minorHAnsi"/>
          <w:sz w:val="22"/>
          <w:szCs w:val="22"/>
        </w:rPr>
      </w:pPr>
    </w:p>
    <w:p w14:paraId="4F936F31" w14:textId="77777777" w:rsidR="001E64FA" w:rsidRPr="003F1805" w:rsidRDefault="001E64FA" w:rsidP="001E64FA">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Nabava opreme u predškolskom odgoju</w:t>
      </w:r>
      <w:r w:rsidRPr="003F1805">
        <w:rPr>
          <w:rFonts w:asciiTheme="minorHAnsi" w:hAnsiTheme="minorHAnsi" w:cstheme="minorHAnsi"/>
          <w:sz w:val="22"/>
          <w:szCs w:val="22"/>
        </w:rPr>
        <w:t xml:space="preserve"> – u ovom izvještajnom razdoblju realizirana sredstva se odnose rate leasinga za automobil i usluge najma pisača. </w:t>
      </w:r>
    </w:p>
    <w:p w14:paraId="4EF5B181" w14:textId="77777777" w:rsidR="001E64FA" w:rsidRPr="008A3495" w:rsidRDefault="001E64FA" w:rsidP="001E64FA">
      <w:pPr>
        <w:jc w:val="both"/>
        <w:rPr>
          <w:rFonts w:asciiTheme="minorHAnsi" w:hAnsiTheme="minorHAnsi" w:cstheme="minorHAnsi"/>
        </w:rPr>
      </w:pPr>
    </w:p>
    <w:tbl>
      <w:tblPr>
        <w:tblW w:w="5000" w:type="pct"/>
        <w:tblInd w:w="-106" w:type="dxa"/>
        <w:tblLook w:val="00A0" w:firstRow="1" w:lastRow="0" w:firstColumn="1" w:lastColumn="0" w:noHBand="0" w:noVBand="0"/>
      </w:tblPr>
      <w:tblGrid>
        <w:gridCol w:w="1845"/>
        <w:gridCol w:w="2168"/>
        <w:gridCol w:w="1397"/>
        <w:gridCol w:w="950"/>
        <w:gridCol w:w="1432"/>
        <w:gridCol w:w="1270"/>
      </w:tblGrid>
      <w:tr w:rsidR="008A3495" w:rsidRPr="008A3495" w14:paraId="4CFE0BA7" w14:textId="77777777" w:rsidTr="00DE1E5A">
        <w:tc>
          <w:tcPr>
            <w:tcW w:w="1018" w:type="pct"/>
            <w:tcBorders>
              <w:top w:val="single" w:sz="4" w:space="0" w:color="000000"/>
              <w:left w:val="single" w:sz="4" w:space="0" w:color="000000"/>
              <w:bottom w:val="single" w:sz="4" w:space="0" w:color="000000"/>
              <w:right w:val="nil"/>
            </w:tcBorders>
            <w:vAlign w:val="center"/>
          </w:tcPr>
          <w:p w14:paraId="42A77E06"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Pokazatelj uspješnosti</w:t>
            </w:r>
          </w:p>
        </w:tc>
        <w:tc>
          <w:tcPr>
            <w:tcW w:w="1196" w:type="pct"/>
            <w:tcBorders>
              <w:top w:val="single" w:sz="4" w:space="0" w:color="000000"/>
              <w:left w:val="single" w:sz="4" w:space="0" w:color="000000"/>
              <w:bottom w:val="single" w:sz="4" w:space="0" w:color="000000"/>
              <w:right w:val="nil"/>
            </w:tcBorders>
            <w:vAlign w:val="center"/>
          </w:tcPr>
          <w:p w14:paraId="2E9A960E"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Definicija</w:t>
            </w:r>
          </w:p>
        </w:tc>
        <w:tc>
          <w:tcPr>
            <w:tcW w:w="771" w:type="pct"/>
            <w:tcBorders>
              <w:top w:val="single" w:sz="4" w:space="0" w:color="000000"/>
              <w:left w:val="single" w:sz="4" w:space="0" w:color="000000"/>
              <w:bottom w:val="single" w:sz="4" w:space="0" w:color="000000"/>
              <w:right w:val="nil"/>
            </w:tcBorders>
            <w:vAlign w:val="center"/>
          </w:tcPr>
          <w:p w14:paraId="7B7B63CF"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Jedinica</w:t>
            </w:r>
          </w:p>
        </w:tc>
        <w:tc>
          <w:tcPr>
            <w:tcW w:w="524" w:type="pct"/>
            <w:tcBorders>
              <w:top w:val="single" w:sz="4" w:space="0" w:color="000000"/>
              <w:left w:val="single" w:sz="4" w:space="0" w:color="000000"/>
              <w:bottom w:val="single" w:sz="4" w:space="0" w:color="000000"/>
              <w:right w:val="nil"/>
            </w:tcBorders>
            <w:vAlign w:val="center"/>
          </w:tcPr>
          <w:p w14:paraId="47B0FC67"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Polazna vrijednost</w:t>
            </w:r>
          </w:p>
        </w:tc>
        <w:tc>
          <w:tcPr>
            <w:tcW w:w="790" w:type="pct"/>
            <w:tcBorders>
              <w:top w:val="single" w:sz="4" w:space="0" w:color="000000"/>
              <w:left w:val="single" w:sz="4" w:space="0" w:color="000000"/>
              <w:bottom w:val="single" w:sz="4" w:space="0" w:color="000000"/>
              <w:right w:val="nil"/>
            </w:tcBorders>
            <w:vAlign w:val="center"/>
          </w:tcPr>
          <w:p w14:paraId="6BCFCD2A" w14:textId="049F8146" w:rsidR="001E64FA" w:rsidRPr="008A3495" w:rsidRDefault="00866F12" w:rsidP="00DE1E5A">
            <w:pPr>
              <w:jc w:val="center"/>
              <w:rPr>
                <w:rFonts w:asciiTheme="minorHAnsi" w:hAnsiTheme="minorHAnsi" w:cstheme="minorHAnsi"/>
                <w:sz w:val="18"/>
                <w:szCs w:val="18"/>
              </w:rPr>
            </w:pPr>
            <w:r w:rsidRPr="00866F12">
              <w:rPr>
                <w:rFonts w:asciiTheme="minorHAnsi" w:hAnsiTheme="minorHAnsi" w:cstheme="minorHAnsi"/>
                <w:sz w:val="18"/>
                <w:szCs w:val="18"/>
              </w:rPr>
              <w:t>REBALANS 2024.</w:t>
            </w:r>
          </w:p>
        </w:tc>
        <w:tc>
          <w:tcPr>
            <w:tcW w:w="701" w:type="pct"/>
            <w:tcBorders>
              <w:top w:val="single" w:sz="4" w:space="0" w:color="000000"/>
              <w:left w:val="single" w:sz="4" w:space="0" w:color="000000"/>
              <w:bottom w:val="single" w:sz="4" w:space="0" w:color="000000"/>
              <w:right w:val="single" w:sz="4" w:space="0" w:color="000000"/>
            </w:tcBorders>
            <w:vAlign w:val="center"/>
          </w:tcPr>
          <w:p w14:paraId="1DFEA49E" w14:textId="1B664AB8" w:rsidR="001E64FA" w:rsidRPr="008A3495" w:rsidRDefault="0019295C" w:rsidP="00DE1E5A">
            <w:pPr>
              <w:jc w:val="center"/>
              <w:rPr>
                <w:rFonts w:asciiTheme="minorHAnsi" w:hAnsiTheme="minorHAnsi" w:cstheme="minorHAnsi"/>
                <w:sz w:val="18"/>
                <w:szCs w:val="18"/>
              </w:rPr>
            </w:pPr>
            <w:r w:rsidRPr="008A3495">
              <w:rPr>
                <w:rFonts w:asciiTheme="minorHAnsi" w:hAnsiTheme="minorHAnsi" w:cstheme="minorHAnsi"/>
                <w:sz w:val="18"/>
                <w:szCs w:val="18"/>
              </w:rPr>
              <w:t>IZVRŠENJE 30.6.2024.</w:t>
            </w:r>
          </w:p>
        </w:tc>
      </w:tr>
      <w:tr w:rsidR="008A3495" w:rsidRPr="008A3495" w14:paraId="6A3A2671" w14:textId="77777777" w:rsidTr="00DE1E5A">
        <w:tc>
          <w:tcPr>
            <w:tcW w:w="1018" w:type="pct"/>
            <w:tcBorders>
              <w:top w:val="single" w:sz="4" w:space="0" w:color="000000"/>
              <w:left w:val="single" w:sz="4" w:space="0" w:color="000000"/>
              <w:bottom w:val="single" w:sz="4" w:space="0" w:color="000000"/>
              <w:right w:val="nil"/>
            </w:tcBorders>
            <w:vAlign w:val="center"/>
          </w:tcPr>
          <w:p w14:paraId="4911DFBB"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 xml:space="preserve">Povećanje broja djece obuhvaćene kraćim </w:t>
            </w:r>
            <w:r w:rsidRPr="008A3495">
              <w:rPr>
                <w:rFonts w:asciiTheme="minorHAnsi" w:hAnsiTheme="minorHAnsi" w:cstheme="minorHAnsi"/>
                <w:sz w:val="18"/>
                <w:szCs w:val="18"/>
              </w:rPr>
              <w:lastRenderedPageBreak/>
              <w:t>programom engleskog jezika</w:t>
            </w:r>
          </w:p>
        </w:tc>
        <w:tc>
          <w:tcPr>
            <w:tcW w:w="1196" w:type="pct"/>
            <w:tcBorders>
              <w:top w:val="single" w:sz="4" w:space="0" w:color="000000"/>
              <w:left w:val="single" w:sz="4" w:space="0" w:color="000000"/>
              <w:bottom w:val="single" w:sz="4" w:space="0" w:color="000000"/>
              <w:right w:val="nil"/>
            </w:tcBorders>
            <w:vAlign w:val="center"/>
          </w:tcPr>
          <w:p w14:paraId="4DC0EF83"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lastRenderedPageBreak/>
              <w:t xml:space="preserve">Povećanjem broja djece uključenih u program </w:t>
            </w:r>
            <w:r w:rsidRPr="008A3495">
              <w:rPr>
                <w:rFonts w:asciiTheme="minorHAnsi" w:hAnsiTheme="minorHAnsi" w:cstheme="minorHAnsi"/>
                <w:sz w:val="18"/>
                <w:szCs w:val="18"/>
              </w:rPr>
              <w:lastRenderedPageBreak/>
              <w:t xml:space="preserve">utječe se na razvijanje senzibilnosti za strani jezik kod većeg broja djece, te na govorne sposobnosti, percepciju i cjelokupni razvoj svakog pojedinog djeteta </w:t>
            </w:r>
          </w:p>
        </w:tc>
        <w:tc>
          <w:tcPr>
            <w:tcW w:w="771" w:type="pct"/>
            <w:tcBorders>
              <w:top w:val="single" w:sz="4" w:space="0" w:color="000000"/>
              <w:left w:val="single" w:sz="4" w:space="0" w:color="000000"/>
              <w:bottom w:val="single" w:sz="4" w:space="0" w:color="000000"/>
              <w:right w:val="nil"/>
            </w:tcBorders>
            <w:vAlign w:val="center"/>
          </w:tcPr>
          <w:p w14:paraId="7DB1419D"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lastRenderedPageBreak/>
              <w:t xml:space="preserve">Udio djece obuhvaćen </w:t>
            </w:r>
            <w:r w:rsidRPr="008A3495">
              <w:rPr>
                <w:rFonts w:asciiTheme="minorHAnsi" w:hAnsiTheme="minorHAnsi" w:cstheme="minorHAnsi"/>
                <w:sz w:val="18"/>
                <w:szCs w:val="18"/>
              </w:rPr>
              <w:lastRenderedPageBreak/>
              <w:t>kraćim programom učenja engleskog jezika u ukupnom broju upisane djece</w:t>
            </w:r>
          </w:p>
        </w:tc>
        <w:tc>
          <w:tcPr>
            <w:tcW w:w="524" w:type="pct"/>
            <w:tcBorders>
              <w:top w:val="single" w:sz="4" w:space="0" w:color="000000"/>
              <w:left w:val="single" w:sz="4" w:space="0" w:color="000000"/>
              <w:bottom w:val="single" w:sz="4" w:space="0" w:color="000000"/>
              <w:right w:val="nil"/>
            </w:tcBorders>
            <w:vAlign w:val="center"/>
          </w:tcPr>
          <w:p w14:paraId="142F19C0"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lastRenderedPageBreak/>
              <w:t>40</w:t>
            </w:r>
          </w:p>
        </w:tc>
        <w:tc>
          <w:tcPr>
            <w:tcW w:w="790" w:type="pct"/>
            <w:tcBorders>
              <w:top w:val="single" w:sz="4" w:space="0" w:color="000000"/>
              <w:left w:val="single" w:sz="4" w:space="0" w:color="000000"/>
              <w:bottom w:val="single" w:sz="4" w:space="0" w:color="000000"/>
              <w:right w:val="nil"/>
            </w:tcBorders>
            <w:vAlign w:val="center"/>
          </w:tcPr>
          <w:p w14:paraId="6DFB9C03"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40</w:t>
            </w:r>
          </w:p>
        </w:tc>
        <w:tc>
          <w:tcPr>
            <w:tcW w:w="701" w:type="pct"/>
            <w:tcBorders>
              <w:top w:val="single" w:sz="4" w:space="0" w:color="000000"/>
              <w:left w:val="single" w:sz="4" w:space="0" w:color="000000"/>
              <w:bottom w:val="single" w:sz="4" w:space="0" w:color="000000"/>
              <w:right w:val="single" w:sz="4" w:space="0" w:color="000000"/>
            </w:tcBorders>
            <w:vAlign w:val="center"/>
          </w:tcPr>
          <w:p w14:paraId="689D00F2"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14</w:t>
            </w:r>
          </w:p>
        </w:tc>
      </w:tr>
      <w:tr w:rsidR="008A3495" w:rsidRPr="008A3495" w14:paraId="4C834822" w14:textId="77777777" w:rsidTr="00DE1E5A">
        <w:tc>
          <w:tcPr>
            <w:tcW w:w="1018" w:type="pct"/>
            <w:tcBorders>
              <w:top w:val="single" w:sz="4" w:space="0" w:color="000000"/>
              <w:left w:val="single" w:sz="4" w:space="0" w:color="000000"/>
              <w:bottom w:val="single" w:sz="4" w:space="0" w:color="000000"/>
              <w:right w:val="nil"/>
            </w:tcBorders>
            <w:vAlign w:val="center"/>
          </w:tcPr>
          <w:p w14:paraId="53E1B7C8"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 xml:space="preserve"> Povećanje broja djece obuhvaćene kraćim programom ranog učenja informatike za djecu </w:t>
            </w:r>
          </w:p>
        </w:tc>
        <w:tc>
          <w:tcPr>
            <w:tcW w:w="1196" w:type="pct"/>
            <w:tcBorders>
              <w:top w:val="single" w:sz="4" w:space="0" w:color="000000"/>
              <w:left w:val="single" w:sz="4" w:space="0" w:color="000000"/>
              <w:bottom w:val="single" w:sz="4" w:space="0" w:color="000000"/>
              <w:right w:val="nil"/>
            </w:tcBorders>
            <w:vAlign w:val="center"/>
          </w:tcPr>
          <w:p w14:paraId="155461BB"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IK tehnologija nudi nove mogućnosti jačanja brojnih aspekata ranog djetinjstva. Djeca su izložena tehnologiji od rođenja i postavlja se pitanje koje vještine oni uistinu trebaju kako bi bili informatički pismeni.</w:t>
            </w:r>
          </w:p>
        </w:tc>
        <w:tc>
          <w:tcPr>
            <w:tcW w:w="771" w:type="pct"/>
            <w:tcBorders>
              <w:top w:val="single" w:sz="4" w:space="0" w:color="000000"/>
              <w:left w:val="single" w:sz="4" w:space="0" w:color="000000"/>
              <w:bottom w:val="single" w:sz="4" w:space="0" w:color="000000"/>
              <w:right w:val="nil"/>
            </w:tcBorders>
            <w:vAlign w:val="center"/>
          </w:tcPr>
          <w:p w14:paraId="6135EFE4"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Udio djece obuhvaćen kraćim programom ranog učenja informatike u ukupnom broju upisane djece</w:t>
            </w:r>
          </w:p>
        </w:tc>
        <w:tc>
          <w:tcPr>
            <w:tcW w:w="524" w:type="pct"/>
            <w:tcBorders>
              <w:top w:val="single" w:sz="4" w:space="0" w:color="000000"/>
              <w:left w:val="single" w:sz="4" w:space="0" w:color="000000"/>
              <w:bottom w:val="single" w:sz="4" w:space="0" w:color="000000"/>
              <w:right w:val="nil"/>
            </w:tcBorders>
            <w:vAlign w:val="center"/>
          </w:tcPr>
          <w:p w14:paraId="6D40D711"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35</w:t>
            </w:r>
          </w:p>
        </w:tc>
        <w:tc>
          <w:tcPr>
            <w:tcW w:w="790" w:type="pct"/>
            <w:tcBorders>
              <w:top w:val="single" w:sz="4" w:space="0" w:color="000000"/>
              <w:left w:val="single" w:sz="4" w:space="0" w:color="000000"/>
              <w:bottom w:val="single" w:sz="4" w:space="0" w:color="000000"/>
              <w:right w:val="nil"/>
            </w:tcBorders>
            <w:vAlign w:val="center"/>
          </w:tcPr>
          <w:p w14:paraId="6B878DD3"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35</w:t>
            </w:r>
          </w:p>
        </w:tc>
        <w:tc>
          <w:tcPr>
            <w:tcW w:w="701" w:type="pct"/>
            <w:tcBorders>
              <w:top w:val="single" w:sz="4" w:space="0" w:color="000000"/>
              <w:left w:val="single" w:sz="4" w:space="0" w:color="000000"/>
              <w:bottom w:val="single" w:sz="4" w:space="0" w:color="000000"/>
              <w:right w:val="single" w:sz="4" w:space="0" w:color="000000"/>
            </w:tcBorders>
            <w:vAlign w:val="center"/>
          </w:tcPr>
          <w:p w14:paraId="4A58D229"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0</w:t>
            </w:r>
          </w:p>
        </w:tc>
      </w:tr>
      <w:tr w:rsidR="008A3495" w:rsidRPr="008A3495" w14:paraId="45A9C171" w14:textId="77777777" w:rsidTr="00DE1E5A">
        <w:tc>
          <w:tcPr>
            <w:tcW w:w="1018" w:type="pct"/>
            <w:tcBorders>
              <w:top w:val="single" w:sz="4" w:space="0" w:color="000000"/>
              <w:left w:val="single" w:sz="4" w:space="0" w:color="000000"/>
              <w:bottom w:val="single" w:sz="4" w:space="0" w:color="000000"/>
              <w:right w:val="nil"/>
            </w:tcBorders>
            <w:vAlign w:val="center"/>
          </w:tcPr>
          <w:p w14:paraId="63732700"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Usklađenost s Državnim pedagoškim standardom  vezano uz broj djece i odgojitelja</w:t>
            </w:r>
          </w:p>
        </w:tc>
        <w:tc>
          <w:tcPr>
            <w:tcW w:w="1196" w:type="pct"/>
            <w:tcBorders>
              <w:top w:val="single" w:sz="4" w:space="0" w:color="000000"/>
              <w:left w:val="single" w:sz="4" w:space="0" w:color="000000"/>
              <w:bottom w:val="single" w:sz="4" w:space="0" w:color="000000"/>
              <w:right w:val="nil"/>
            </w:tcBorders>
            <w:vAlign w:val="center"/>
          </w:tcPr>
          <w:p w14:paraId="53AC255B"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Broj djece u skupini mora biti u skladu s DPS-om kako bi se  osigurala kvaliteta odgojno-obrazovnog rada</w:t>
            </w:r>
          </w:p>
        </w:tc>
        <w:tc>
          <w:tcPr>
            <w:tcW w:w="771" w:type="pct"/>
            <w:tcBorders>
              <w:top w:val="single" w:sz="4" w:space="0" w:color="000000"/>
              <w:left w:val="single" w:sz="4" w:space="0" w:color="000000"/>
              <w:bottom w:val="single" w:sz="4" w:space="0" w:color="000000"/>
              <w:right w:val="nil"/>
            </w:tcBorders>
            <w:vAlign w:val="center"/>
          </w:tcPr>
          <w:p w14:paraId="0E2205A7"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Broj djece u skupini u odnosu na broj odgojitelja</w:t>
            </w:r>
          </w:p>
        </w:tc>
        <w:tc>
          <w:tcPr>
            <w:tcW w:w="524" w:type="pct"/>
            <w:tcBorders>
              <w:top w:val="single" w:sz="4" w:space="0" w:color="000000"/>
              <w:left w:val="single" w:sz="4" w:space="0" w:color="000000"/>
              <w:bottom w:val="single" w:sz="4" w:space="0" w:color="000000"/>
              <w:right w:val="nil"/>
            </w:tcBorders>
            <w:vAlign w:val="center"/>
          </w:tcPr>
          <w:p w14:paraId="4A3F993B"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19/2</w:t>
            </w:r>
          </w:p>
        </w:tc>
        <w:tc>
          <w:tcPr>
            <w:tcW w:w="790" w:type="pct"/>
            <w:tcBorders>
              <w:top w:val="single" w:sz="4" w:space="0" w:color="000000"/>
              <w:left w:val="single" w:sz="4" w:space="0" w:color="000000"/>
              <w:bottom w:val="single" w:sz="4" w:space="0" w:color="000000"/>
              <w:right w:val="nil"/>
            </w:tcBorders>
            <w:vAlign w:val="center"/>
          </w:tcPr>
          <w:p w14:paraId="04E643CE"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19/2</w:t>
            </w:r>
          </w:p>
        </w:tc>
        <w:tc>
          <w:tcPr>
            <w:tcW w:w="701" w:type="pct"/>
            <w:tcBorders>
              <w:top w:val="single" w:sz="4" w:space="0" w:color="000000"/>
              <w:left w:val="single" w:sz="4" w:space="0" w:color="000000"/>
              <w:bottom w:val="single" w:sz="4" w:space="0" w:color="000000"/>
              <w:right w:val="single" w:sz="4" w:space="0" w:color="000000"/>
            </w:tcBorders>
            <w:vAlign w:val="center"/>
          </w:tcPr>
          <w:p w14:paraId="10C3E15F"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19/2</w:t>
            </w:r>
          </w:p>
        </w:tc>
      </w:tr>
      <w:tr w:rsidR="008A3495" w:rsidRPr="008A3495" w14:paraId="7C74D950" w14:textId="77777777" w:rsidTr="00DE1E5A">
        <w:tc>
          <w:tcPr>
            <w:tcW w:w="1018" w:type="pct"/>
            <w:tcBorders>
              <w:top w:val="single" w:sz="4" w:space="0" w:color="000000"/>
              <w:left w:val="single" w:sz="4" w:space="0" w:color="000000"/>
              <w:bottom w:val="single" w:sz="4" w:space="0" w:color="000000"/>
              <w:right w:val="nil"/>
            </w:tcBorders>
            <w:vAlign w:val="center"/>
          </w:tcPr>
          <w:p w14:paraId="1C6EF447"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Odgojitelji stručni suradnici i ravnatelj stručno su se usavršavali sukladno planu i programu koji donosi ministar nadležan za obrazovanje</w:t>
            </w:r>
          </w:p>
        </w:tc>
        <w:tc>
          <w:tcPr>
            <w:tcW w:w="1196" w:type="pct"/>
            <w:tcBorders>
              <w:top w:val="single" w:sz="4" w:space="0" w:color="000000"/>
              <w:left w:val="single" w:sz="4" w:space="0" w:color="000000"/>
              <w:bottom w:val="single" w:sz="4" w:space="0" w:color="000000"/>
              <w:right w:val="nil"/>
            </w:tcBorders>
            <w:vAlign w:val="center"/>
          </w:tcPr>
          <w:p w14:paraId="679E14AB"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Seminari i radionice doprinose profesionalnom rastu i razvoju koji su neophodni za  kvalitetu provođenja predškolskog odgoja i obrazovanja</w:t>
            </w:r>
          </w:p>
        </w:tc>
        <w:tc>
          <w:tcPr>
            <w:tcW w:w="771" w:type="pct"/>
            <w:tcBorders>
              <w:top w:val="single" w:sz="4" w:space="0" w:color="000000"/>
              <w:left w:val="single" w:sz="4" w:space="0" w:color="000000"/>
              <w:bottom w:val="single" w:sz="4" w:space="0" w:color="000000"/>
              <w:right w:val="nil"/>
            </w:tcBorders>
            <w:vAlign w:val="center"/>
          </w:tcPr>
          <w:p w14:paraId="368BCBE6" w14:textId="77777777" w:rsidR="001E64FA" w:rsidRPr="008A3495" w:rsidRDefault="001E64FA" w:rsidP="00DE1E5A">
            <w:pPr>
              <w:rPr>
                <w:rFonts w:asciiTheme="minorHAnsi" w:hAnsiTheme="minorHAnsi" w:cstheme="minorHAnsi"/>
                <w:sz w:val="18"/>
                <w:szCs w:val="18"/>
              </w:rPr>
            </w:pPr>
          </w:p>
        </w:tc>
        <w:tc>
          <w:tcPr>
            <w:tcW w:w="524" w:type="pct"/>
            <w:tcBorders>
              <w:top w:val="single" w:sz="4" w:space="0" w:color="000000"/>
              <w:left w:val="single" w:sz="4" w:space="0" w:color="000000"/>
              <w:bottom w:val="single" w:sz="4" w:space="0" w:color="000000"/>
              <w:right w:val="nil"/>
            </w:tcBorders>
            <w:vAlign w:val="center"/>
          </w:tcPr>
          <w:p w14:paraId="2C19FFFC"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15</w:t>
            </w:r>
          </w:p>
        </w:tc>
        <w:tc>
          <w:tcPr>
            <w:tcW w:w="790" w:type="pct"/>
            <w:tcBorders>
              <w:top w:val="single" w:sz="4" w:space="0" w:color="000000"/>
              <w:left w:val="single" w:sz="4" w:space="0" w:color="000000"/>
              <w:bottom w:val="single" w:sz="4" w:space="0" w:color="000000"/>
              <w:right w:val="nil"/>
            </w:tcBorders>
            <w:vAlign w:val="center"/>
          </w:tcPr>
          <w:p w14:paraId="7C7E40AF"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15</w:t>
            </w:r>
          </w:p>
        </w:tc>
        <w:tc>
          <w:tcPr>
            <w:tcW w:w="701" w:type="pct"/>
            <w:tcBorders>
              <w:top w:val="single" w:sz="4" w:space="0" w:color="000000"/>
              <w:left w:val="single" w:sz="4" w:space="0" w:color="000000"/>
              <w:bottom w:val="single" w:sz="4" w:space="0" w:color="000000"/>
              <w:right w:val="single" w:sz="4" w:space="0" w:color="000000"/>
            </w:tcBorders>
            <w:vAlign w:val="center"/>
          </w:tcPr>
          <w:p w14:paraId="1284671F"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9</w:t>
            </w:r>
          </w:p>
        </w:tc>
      </w:tr>
      <w:tr w:rsidR="008A3495" w:rsidRPr="008A3495" w14:paraId="3DDA9E94" w14:textId="77777777" w:rsidTr="00DE1E5A">
        <w:tc>
          <w:tcPr>
            <w:tcW w:w="1018" w:type="pct"/>
            <w:tcBorders>
              <w:top w:val="single" w:sz="4" w:space="0" w:color="000000"/>
              <w:left w:val="single" w:sz="4" w:space="0" w:color="000000"/>
              <w:bottom w:val="single" w:sz="4" w:space="0" w:color="000000"/>
              <w:right w:val="nil"/>
            </w:tcBorders>
            <w:vAlign w:val="center"/>
          </w:tcPr>
          <w:p w14:paraId="29C1D616"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Povećanje broja kreativnih radionica u koje su uključeni roditelji</w:t>
            </w:r>
          </w:p>
        </w:tc>
        <w:tc>
          <w:tcPr>
            <w:tcW w:w="1196" w:type="pct"/>
            <w:tcBorders>
              <w:top w:val="single" w:sz="4" w:space="0" w:color="000000"/>
              <w:left w:val="single" w:sz="4" w:space="0" w:color="000000"/>
              <w:bottom w:val="single" w:sz="4" w:space="0" w:color="000000"/>
              <w:right w:val="nil"/>
            </w:tcBorders>
            <w:vAlign w:val="center"/>
          </w:tcPr>
          <w:p w14:paraId="0C3EE5EF"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Radionicama se potiče motiviranost roditelja za sudjelovanje u radu vrtića</w:t>
            </w:r>
          </w:p>
        </w:tc>
        <w:tc>
          <w:tcPr>
            <w:tcW w:w="771" w:type="pct"/>
            <w:tcBorders>
              <w:top w:val="single" w:sz="4" w:space="0" w:color="000000"/>
              <w:left w:val="single" w:sz="4" w:space="0" w:color="000000"/>
              <w:bottom w:val="single" w:sz="4" w:space="0" w:color="000000"/>
              <w:right w:val="nil"/>
            </w:tcBorders>
            <w:vAlign w:val="center"/>
          </w:tcPr>
          <w:p w14:paraId="6407B06E" w14:textId="77777777" w:rsidR="001E64FA" w:rsidRPr="008A3495" w:rsidRDefault="001E64FA" w:rsidP="00DE1E5A">
            <w:pPr>
              <w:rPr>
                <w:rFonts w:asciiTheme="minorHAnsi" w:hAnsiTheme="minorHAnsi" w:cstheme="minorHAnsi"/>
                <w:sz w:val="18"/>
                <w:szCs w:val="18"/>
              </w:rPr>
            </w:pPr>
            <w:r w:rsidRPr="008A3495">
              <w:rPr>
                <w:rFonts w:asciiTheme="minorHAnsi" w:hAnsiTheme="minorHAnsi" w:cstheme="minorHAnsi"/>
                <w:sz w:val="18"/>
                <w:szCs w:val="18"/>
              </w:rPr>
              <w:t>Broj održanih radionica godišnje</w:t>
            </w:r>
          </w:p>
        </w:tc>
        <w:tc>
          <w:tcPr>
            <w:tcW w:w="524" w:type="pct"/>
            <w:tcBorders>
              <w:top w:val="single" w:sz="4" w:space="0" w:color="000000"/>
              <w:left w:val="single" w:sz="4" w:space="0" w:color="000000"/>
              <w:bottom w:val="single" w:sz="4" w:space="0" w:color="000000"/>
              <w:right w:val="nil"/>
            </w:tcBorders>
            <w:vAlign w:val="center"/>
          </w:tcPr>
          <w:p w14:paraId="1608450E" w14:textId="2A9776EE" w:rsidR="001E64FA" w:rsidRPr="008A3495" w:rsidRDefault="008A3495" w:rsidP="00DE1E5A">
            <w:pPr>
              <w:jc w:val="center"/>
              <w:rPr>
                <w:rFonts w:asciiTheme="minorHAnsi" w:hAnsiTheme="minorHAnsi" w:cstheme="minorHAnsi"/>
                <w:sz w:val="18"/>
                <w:szCs w:val="18"/>
              </w:rPr>
            </w:pPr>
            <w:r w:rsidRPr="008A3495">
              <w:rPr>
                <w:rFonts w:asciiTheme="minorHAnsi" w:hAnsiTheme="minorHAnsi" w:cstheme="minorHAnsi"/>
                <w:sz w:val="18"/>
                <w:szCs w:val="18"/>
              </w:rPr>
              <w:t>122</w:t>
            </w:r>
          </w:p>
        </w:tc>
        <w:tc>
          <w:tcPr>
            <w:tcW w:w="790" w:type="pct"/>
            <w:tcBorders>
              <w:top w:val="single" w:sz="4" w:space="0" w:color="000000"/>
              <w:left w:val="single" w:sz="4" w:space="0" w:color="000000"/>
              <w:bottom w:val="single" w:sz="4" w:space="0" w:color="000000"/>
              <w:right w:val="nil"/>
            </w:tcBorders>
            <w:vAlign w:val="center"/>
          </w:tcPr>
          <w:p w14:paraId="564DDC70" w14:textId="0FBA54F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1</w:t>
            </w:r>
            <w:r w:rsidR="008A3495" w:rsidRPr="008A3495">
              <w:rPr>
                <w:rFonts w:asciiTheme="minorHAnsi" w:hAnsiTheme="minorHAnsi" w:cstheme="minorHAnsi"/>
                <w:sz w:val="18"/>
                <w:szCs w:val="18"/>
              </w:rPr>
              <w:t>2</w:t>
            </w:r>
            <w:r w:rsidRPr="008A3495">
              <w:rPr>
                <w:rFonts w:asciiTheme="minorHAnsi" w:hAnsiTheme="minorHAnsi" w:cstheme="minorHAnsi"/>
                <w:sz w:val="18"/>
                <w:szCs w:val="18"/>
              </w:rPr>
              <w:t>2</w:t>
            </w:r>
          </w:p>
        </w:tc>
        <w:tc>
          <w:tcPr>
            <w:tcW w:w="701" w:type="pct"/>
            <w:tcBorders>
              <w:top w:val="single" w:sz="4" w:space="0" w:color="000000"/>
              <w:left w:val="single" w:sz="4" w:space="0" w:color="000000"/>
              <w:bottom w:val="single" w:sz="4" w:space="0" w:color="000000"/>
              <w:right w:val="single" w:sz="4" w:space="0" w:color="000000"/>
            </w:tcBorders>
            <w:vAlign w:val="center"/>
          </w:tcPr>
          <w:p w14:paraId="040E90EE" w14:textId="77777777" w:rsidR="001E64FA" w:rsidRPr="008A3495" w:rsidRDefault="001E64FA" w:rsidP="00DE1E5A">
            <w:pPr>
              <w:jc w:val="center"/>
              <w:rPr>
                <w:rFonts w:asciiTheme="minorHAnsi" w:hAnsiTheme="minorHAnsi" w:cstheme="minorHAnsi"/>
                <w:sz w:val="18"/>
                <w:szCs w:val="18"/>
              </w:rPr>
            </w:pPr>
            <w:r w:rsidRPr="008A3495">
              <w:rPr>
                <w:rFonts w:asciiTheme="minorHAnsi" w:hAnsiTheme="minorHAnsi" w:cstheme="minorHAnsi"/>
                <w:sz w:val="18"/>
                <w:szCs w:val="18"/>
              </w:rPr>
              <w:t>6</w:t>
            </w:r>
          </w:p>
        </w:tc>
      </w:tr>
      <w:bookmarkEnd w:id="35"/>
    </w:tbl>
    <w:p w14:paraId="38A1721C" w14:textId="3C974AF5" w:rsidR="001E64FA" w:rsidRPr="0019295C" w:rsidRDefault="001E64FA">
      <w:pPr>
        <w:widowControl/>
        <w:suppressAutoHyphens w:val="0"/>
        <w:spacing w:after="160" w:line="259" w:lineRule="auto"/>
        <w:rPr>
          <w:rFonts w:asciiTheme="minorHAnsi" w:eastAsia="Times New Roman" w:hAnsiTheme="minorHAnsi" w:cstheme="minorHAnsi"/>
          <w:b/>
          <w:kern w:val="0"/>
          <w:sz w:val="22"/>
          <w:szCs w:val="22"/>
        </w:rPr>
      </w:pPr>
    </w:p>
    <w:p w14:paraId="275E4991" w14:textId="77777777" w:rsidR="008E0A5C" w:rsidRPr="003F1805" w:rsidRDefault="008E0A5C" w:rsidP="008E0A5C">
      <w:pPr>
        <w:spacing w:before="120" w:after="120"/>
        <w:rPr>
          <w:rFonts w:asciiTheme="minorHAnsi" w:hAnsiTheme="minorHAnsi" w:cstheme="minorHAnsi"/>
          <w:b/>
          <w:bCs/>
          <w:sz w:val="22"/>
          <w:szCs w:val="22"/>
        </w:rPr>
      </w:pPr>
      <w:bookmarkStart w:id="36" w:name="_Hlk130370878"/>
      <w:r w:rsidRPr="003F1805">
        <w:rPr>
          <w:rFonts w:asciiTheme="minorHAnsi" w:hAnsiTheme="minorHAnsi" w:cstheme="minorHAnsi"/>
          <w:b/>
          <w:bCs/>
          <w:sz w:val="22"/>
          <w:szCs w:val="22"/>
        </w:rPr>
        <w:t>GLAVA 00404 JAVNE USTANOVE ODGOJA I OBRAZOVANJA - OSNOVNE ŠKOLE</w:t>
      </w:r>
    </w:p>
    <w:p w14:paraId="4D9BF8B8" w14:textId="77777777" w:rsidR="00490754" w:rsidRPr="003F1805" w:rsidRDefault="00490754" w:rsidP="008E0A5C">
      <w:pPr>
        <w:spacing w:before="120" w:after="120"/>
        <w:ind w:firstLine="720"/>
        <w:jc w:val="both"/>
        <w:rPr>
          <w:rFonts w:asciiTheme="minorHAnsi" w:hAnsiTheme="minorHAnsi" w:cstheme="minorHAnsi"/>
          <w:sz w:val="22"/>
          <w:szCs w:val="22"/>
        </w:rPr>
      </w:pPr>
    </w:p>
    <w:p w14:paraId="6738FA7E" w14:textId="12687D4F" w:rsidR="008E0A5C" w:rsidRPr="003F1805" w:rsidRDefault="008E0A5C" w:rsidP="008E0A5C">
      <w:pPr>
        <w:spacing w:before="120" w:after="120"/>
        <w:ind w:firstLine="720"/>
        <w:jc w:val="both"/>
        <w:rPr>
          <w:rFonts w:asciiTheme="minorHAnsi" w:hAnsiTheme="minorHAnsi" w:cstheme="minorHAnsi"/>
          <w:sz w:val="22"/>
          <w:szCs w:val="22"/>
        </w:rPr>
      </w:pPr>
      <w:r w:rsidRPr="003F1805">
        <w:rPr>
          <w:rFonts w:asciiTheme="minorHAnsi" w:hAnsiTheme="minorHAnsi" w:cstheme="minorHAnsi"/>
          <w:sz w:val="22"/>
          <w:szCs w:val="22"/>
        </w:rPr>
        <w:t>Grad Požega je osnivač triju osnovnih škola: OŠ “Julija Kempfa”, OŠ “Dobriše Cesarića”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6D352F8D" w14:textId="77777777" w:rsidR="0001006C" w:rsidRPr="003F1805" w:rsidRDefault="0001006C" w:rsidP="0001006C">
      <w:pPr>
        <w:spacing w:before="120" w:after="120"/>
        <w:ind w:firstLine="720"/>
        <w:jc w:val="both"/>
        <w:rPr>
          <w:rFonts w:asciiTheme="minorHAnsi" w:hAnsiTheme="minorHAnsi" w:cstheme="minorHAnsi"/>
          <w:sz w:val="22"/>
          <w:szCs w:val="22"/>
        </w:rPr>
      </w:pPr>
      <w:r w:rsidRPr="003F1805">
        <w:rPr>
          <w:rFonts w:asciiTheme="minorHAnsi" w:hAnsiTheme="minorHAnsi" w:cstheme="minorHAnsi"/>
          <w:sz w:val="22"/>
          <w:szCs w:val="22"/>
        </w:rPr>
        <w:t xml:space="preserve">U izvještajnom razdoblju za javne ustanove odgoja i obrazovanja planirana su sredstva u iznosu 7.537.842,00 EUR, a realizirana u iznosu 3.469.834,77 EUR što je 46,03% plana. </w:t>
      </w:r>
    </w:p>
    <w:p w14:paraId="0FEEA42B" w14:textId="00747388" w:rsidR="008E0A5C" w:rsidRPr="0001006C" w:rsidRDefault="008E0A5C" w:rsidP="008E0A5C">
      <w:pPr>
        <w:spacing w:before="120" w:after="120"/>
        <w:ind w:firstLine="720"/>
        <w:jc w:val="both"/>
        <w:rPr>
          <w:rFonts w:asciiTheme="minorHAnsi" w:hAnsiTheme="minorHAnsi" w:cstheme="minorHAnsi"/>
        </w:rPr>
      </w:pPr>
    </w:p>
    <w:tbl>
      <w:tblPr>
        <w:tblW w:w="4937" w:type="pct"/>
        <w:jc w:val="center"/>
        <w:tblLook w:val="04A0" w:firstRow="1" w:lastRow="0" w:firstColumn="1" w:lastColumn="0" w:noHBand="0" w:noVBand="1"/>
      </w:tblPr>
      <w:tblGrid>
        <w:gridCol w:w="4450"/>
        <w:gridCol w:w="1663"/>
        <w:gridCol w:w="1700"/>
        <w:gridCol w:w="1135"/>
      </w:tblGrid>
      <w:tr w:rsidR="0001006C" w:rsidRPr="0001006C" w14:paraId="5843BB85" w14:textId="77777777" w:rsidTr="0001006C">
        <w:trPr>
          <w:trHeight w:val="284"/>
          <w:jc w:val="center"/>
        </w:trPr>
        <w:tc>
          <w:tcPr>
            <w:tcW w:w="2487" w:type="pct"/>
            <w:tcBorders>
              <w:top w:val="single" w:sz="4" w:space="0" w:color="auto"/>
              <w:left w:val="single" w:sz="4" w:space="0" w:color="auto"/>
              <w:bottom w:val="single" w:sz="4" w:space="0" w:color="auto"/>
              <w:right w:val="single" w:sz="4" w:space="0" w:color="auto"/>
            </w:tcBorders>
            <w:vAlign w:val="center"/>
          </w:tcPr>
          <w:p w14:paraId="5F228F15"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b/>
                <w:bCs/>
                <w:sz w:val="20"/>
                <w:szCs w:val="20"/>
              </w:rPr>
              <w:t xml:space="preserve">Glava 00404 </w:t>
            </w:r>
            <w:r w:rsidRPr="0001006C">
              <w:rPr>
                <w:rFonts w:asciiTheme="minorHAnsi" w:hAnsiTheme="minorHAnsi" w:cstheme="minorHAnsi"/>
                <w:b/>
                <w:bCs/>
                <w:sz w:val="20"/>
              </w:rPr>
              <w:t>JAVNE USTANOVE ODGOJA I OBRAZOVANJA - OSNOVNE ŠKOLE</w:t>
            </w:r>
          </w:p>
        </w:tc>
        <w:tc>
          <w:tcPr>
            <w:tcW w:w="929" w:type="pct"/>
            <w:tcBorders>
              <w:top w:val="single" w:sz="4" w:space="0" w:color="auto"/>
              <w:left w:val="single" w:sz="4" w:space="0" w:color="auto"/>
              <w:bottom w:val="single" w:sz="4" w:space="0" w:color="auto"/>
              <w:right w:val="single" w:sz="4" w:space="0" w:color="auto"/>
            </w:tcBorders>
            <w:vAlign w:val="center"/>
          </w:tcPr>
          <w:p w14:paraId="4BD7F444" w14:textId="18C19AA7" w:rsidR="0001006C" w:rsidRPr="0001006C" w:rsidRDefault="00866F12" w:rsidP="00800212">
            <w:pPr>
              <w:spacing w:before="120" w:after="120"/>
              <w:jc w:val="center"/>
              <w:rPr>
                <w:rFonts w:asciiTheme="minorHAnsi" w:hAnsiTheme="minorHAnsi" w:cstheme="minorHAnsi"/>
                <w:sz w:val="20"/>
                <w:szCs w:val="20"/>
              </w:rPr>
            </w:pPr>
            <w:r w:rsidRPr="00866F12">
              <w:rPr>
                <w:rFonts w:asciiTheme="minorHAnsi" w:hAnsiTheme="minorHAnsi" w:cstheme="minorHAnsi"/>
                <w:i/>
                <w:sz w:val="20"/>
                <w:szCs w:val="20"/>
              </w:rPr>
              <w:t>REBALANS 2024.</w:t>
            </w:r>
          </w:p>
        </w:tc>
        <w:tc>
          <w:tcPr>
            <w:tcW w:w="950" w:type="pct"/>
            <w:tcBorders>
              <w:top w:val="single" w:sz="4" w:space="0" w:color="auto"/>
              <w:left w:val="single" w:sz="4" w:space="0" w:color="auto"/>
              <w:bottom w:val="single" w:sz="4" w:space="0" w:color="auto"/>
              <w:right w:val="single" w:sz="4" w:space="0" w:color="auto"/>
            </w:tcBorders>
            <w:vAlign w:val="center"/>
          </w:tcPr>
          <w:p w14:paraId="36C2B42A"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i/>
                <w:sz w:val="20"/>
                <w:szCs w:val="20"/>
              </w:rPr>
              <w:t>IZVRŠENJE 2024.</w:t>
            </w:r>
          </w:p>
        </w:tc>
        <w:tc>
          <w:tcPr>
            <w:tcW w:w="634" w:type="pct"/>
            <w:tcBorders>
              <w:top w:val="single" w:sz="4" w:space="0" w:color="auto"/>
              <w:left w:val="single" w:sz="4" w:space="0" w:color="auto"/>
              <w:bottom w:val="single" w:sz="4" w:space="0" w:color="auto"/>
              <w:right w:val="single" w:sz="4" w:space="0" w:color="auto"/>
            </w:tcBorders>
            <w:vAlign w:val="center"/>
          </w:tcPr>
          <w:p w14:paraId="2E2D9DBA"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708BDB1"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4EE23CCF" w14:textId="1561EFF8" w:rsidR="0001006C" w:rsidRPr="0001006C" w:rsidRDefault="00E95453" w:rsidP="00E95453">
            <w:pPr>
              <w:spacing w:before="120" w:after="120"/>
              <w:jc w:val="center"/>
              <w:rPr>
                <w:rFonts w:asciiTheme="minorHAnsi" w:hAnsiTheme="minorHAnsi" w:cstheme="minorHAnsi"/>
                <w:sz w:val="20"/>
                <w:szCs w:val="20"/>
              </w:rPr>
            </w:pPr>
            <w:r w:rsidRPr="00E95453">
              <w:rPr>
                <w:rFonts w:asciiTheme="minorHAnsi" w:hAnsiTheme="minorHAnsi" w:cstheme="minorHAnsi"/>
                <w:i/>
                <w:sz w:val="20"/>
                <w:szCs w:val="20"/>
              </w:rPr>
              <w:t>Rebalans</w:t>
            </w:r>
          </w:p>
        </w:tc>
      </w:tr>
      <w:tr w:rsidR="0001006C" w:rsidRPr="0001006C" w14:paraId="484A24AE" w14:textId="77777777" w:rsidTr="0001006C">
        <w:trPr>
          <w:trHeight w:val="284"/>
          <w:jc w:val="center"/>
        </w:trPr>
        <w:tc>
          <w:tcPr>
            <w:tcW w:w="2487" w:type="pct"/>
            <w:tcBorders>
              <w:top w:val="single" w:sz="4" w:space="0" w:color="auto"/>
              <w:left w:val="single" w:sz="4" w:space="0" w:color="auto"/>
              <w:bottom w:val="single" w:sz="4" w:space="0" w:color="auto"/>
              <w:right w:val="single" w:sz="4" w:space="0" w:color="auto"/>
            </w:tcBorders>
            <w:vAlign w:val="center"/>
          </w:tcPr>
          <w:p w14:paraId="397DD3DB"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i/>
                <w:iCs/>
                <w:sz w:val="20"/>
                <w:szCs w:val="20"/>
              </w:rPr>
              <w:t>PROGRAM 6000 REDOVNA DJELATNOST OSNOVNOG ŠKOLSTVA</w:t>
            </w:r>
          </w:p>
        </w:tc>
        <w:tc>
          <w:tcPr>
            <w:tcW w:w="929" w:type="pct"/>
            <w:tcBorders>
              <w:top w:val="single" w:sz="4" w:space="0" w:color="auto"/>
              <w:left w:val="single" w:sz="4" w:space="0" w:color="auto"/>
              <w:bottom w:val="single" w:sz="4" w:space="0" w:color="auto"/>
              <w:right w:val="single" w:sz="4" w:space="0" w:color="auto"/>
            </w:tcBorders>
            <w:vAlign w:val="center"/>
          </w:tcPr>
          <w:p w14:paraId="2B3539AC"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366.092,00</w:t>
            </w:r>
          </w:p>
        </w:tc>
        <w:tc>
          <w:tcPr>
            <w:tcW w:w="950" w:type="pct"/>
            <w:tcBorders>
              <w:top w:val="single" w:sz="4" w:space="0" w:color="auto"/>
              <w:left w:val="single" w:sz="4" w:space="0" w:color="auto"/>
              <w:bottom w:val="single" w:sz="4" w:space="0" w:color="auto"/>
              <w:right w:val="single" w:sz="4" w:space="0" w:color="auto"/>
            </w:tcBorders>
            <w:vAlign w:val="center"/>
          </w:tcPr>
          <w:p w14:paraId="33F24F68"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216.503,60</w:t>
            </w:r>
          </w:p>
        </w:tc>
        <w:tc>
          <w:tcPr>
            <w:tcW w:w="634" w:type="pct"/>
            <w:tcBorders>
              <w:top w:val="single" w:sz="4" w:space="0" w:color="auto"/>
              <w:left w:val="single" w:sz="4" w:space="0" w:color="auto"/>
              <w:bottom w:val="single" w:sz="4" w:space="0" w:color="auto"/>
              <w:right w:val="single" w:sz="4" w:space="0" w:color="auto"/>
            </w:tcBorders>
            <w:vAlign w:val="center"/>
          </w:tcPr>
          <w:p w14:paraId="71DD0D0A"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59,14</w:t>
            </w:r>
          </w:p>
        </w:tc>
      </w:tr>
      <w:tr w:rsidR="0001006C" w:rsidRPr="0001006C" w14:paraId="3D111C08" w14:textId="77777777" w:rsidTr="0001006C">
        <w:trPr>
          <w:trHeight w:val="284"/>
          <w:jc w:val="center"/>
        </w:trPr>
        <w:tc>
          <w:tcPr>
            <w:tcW w:w="2487" w:type="pct"/>
            <w:tcBorders>
              <w:top w:val="single" w:sz="4" w:space="0" w:color="auto"/>
              <w:left w:val="single" w:sz="4" w:space="0" w:color="auto"/>
              <w:bottom w:val="single" w:sz="4" w:space="0" w:color="auto"/>
              <w:right w:val="single" w:sz="4" w:space="0" w:color="auto"/>
            </w:tcBorders>
            <w:vAlign w:val="center"/>
          </w:tcPr>
          <w:p w14:paraId="5F6DFE5A"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i/>
                <w:iCs/>
                <w:sz w:val="20"/>
                <w:szCs w:val="20"/>
              </w:rPr>
              <w:lastRenderedPageBreak/>
              <w:t>PROGRAM 7000 REDOVNA DJELATNOST OSNOVNOG ŠKOLSTVA- IZNAD ZAKONSKI STANDARD</w:t>
            </w:r>
          </w:p>
        </w:tc>
        <w:tc>
          <w:tcPr>
            <w:tcW w:w="929" w:type="pct"/>
            <w:tcBorders>
              <w:top w:val="single" w:sz="4" w:space="0" w:color="auto"/>
              <w:left w:val="single" w:sz="4" w:space="0" w:color="auto"/>
              <w:bottom w:val="single" w:sz="4" w:space="0" w:color="auto"/>
              <w:right w:val="single" w:sz="4" w:space="0" w:color="auto"/>
            </w:tcBorders>
            <w:vAlign w:val="center"/>
          </w:tcPr>
          <w:p w14:paraId="19C3A60E"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99.759,00</w:t>
            </w:r>
          </w:p>
        </w:tc>
        <w:tc>
          <w:tcPr>
            <w:tcW w:w="950" w:type="pct"/>
            <w:tcBorders>
              <w:top w:val="single" w:sz="4" w:space="0" w:color="auto"/>
              <w:left w:val="single" w:sz="4" w:space="0" w:color="auto"/>
              <w:bottom w:val="single" w:sz="4" w:space="0" w:color="auto"/>
              <w:right w:val="single" w:sz="4" w:space="0" w:color="auto"/>
            </w:tcBorders>
            <w:vAlign w:val="center"/>
          </w:tcPr>
          <w:p w14:paraId="01C61505"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0,00</w:t>
            </w:r>
          </w:p>
        </w:tc>
        <w:tc>
          <w:tcPr>
            <w:tcW w:w="634" w:type="pct"/>
            <w:tcBorders>
              <w:top w:val="single" w:sz="4" w:space="0" w:color="auto"/>
              <w:left w:val="single" w:sz="4" w:space="0" w:color="auto"/>
              <w:bottom w:val="single" w:sz="4" w:space="0" w:color="auto"/>
              <w:right w:val="single" w:sz="4" w:space="0" w:color="auto"/>
            </w:tcBorders>
            <w:vAlign w:val="center"/>
          </w:tcPr>
          <w:p w14:paraId="2721218E"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0,00</w:t>
            </w:r>
          </w:p>
        </w:tc>
      </w:tr>
      <w:tr w:rsidR="0001006C" w:rsidRPr="0001006C" w14:paraId="39BFF523"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546D2869"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sz w:val="20"/>
                <w:szCs w:val="20"/>
              </w:rPr>
              <w:t>KORISNIK K005 OŠ “JULIJA KEMPFA”</w:t>
            </w:r>
          </w:p>
        </w:tc>
        <w:tc>
          <w:tcPr>
            <w:tcW w:w="929" w:type="pct"/>
            <w:tcBorders>
              <w:top w:val="single" w:sz="4" w:space="0" w:color="auto"/>
              <w:left w:val="single" w:sz="4" w:space="0" w:color="auto"/>
              <w:bottom w:val="single" w:sz="4" w:space="0" w:color="auto"/>
              <w:right w:val="single" w:sz="4" w:space="0" w:color="auto"/>
            </w:tcBorders>
            <w:vAlign w:val="center"/>
          </w:tcPr>
          <w:p w14:paraId="7AB42540"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2.534.147,00</w:t>
            </w:r>
          </w:p>
        </w:tc>
        <w:tc>
          <w:tcPr>
            <w:tcW w:w="950" w:type="pct"/>
            <w:tcBorders>
              <w:top w:val="single" w:sz="4" w:space="0" w:color="auto"/>
              <w:left w:val="single" w:sz="4" w:space="0" w:color="auto"/>
              <w:bottom w:val="single" w:sz="4" w:space="0" w:color="auto"/>
              <w:right w:val="single" w:sz="4" w:space="0" w:color="auto"/>
            </w:tcBorders>
            <w:vAlign w:val="center"/>
          </w:tcPr>
          <w:p w14:paraId="6C05F1AC"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1.247.151,33</w:t>
            </w:r>
          </w:p>
        </w:tc>
        <w:tc>
          <w:tcPr>
            <w:tcW w:w="634" w:type="pct"/>
            <w:tcBorders>
              <w:top w:val="single" w:sz="4" w:space="0" w:color="auto"/>
              <w:left w:val="single" w:sz="4" w:space="0" w:color="auto"/>
              <w:bottom w:val="single" w:sz="4" w:space="0" w:color="auto"/>
              <w:right w:val="single" w:sz="4" w:space="0" w:color="auto"/>
            </w:tcBorders>
            <w:vAlign w:val="center"/>
          </w:tcPr>
          <w:p w14:paraId="3B154334"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49,21</w:t>
            </w:r>
          </w:p>
        </w:tc>
      </w:tr>
      <w:tr w:rsidR="0001006C" w:rsidRPr="0001006C" w14:paraId="01E8555D"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142C11FD"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i/>
                <w:iCs/>
                <w:sz w:val="20"/>
                <w:szCs w:val="20"/>
              </w:rPr>
              <w:t>PROGRAM 6000 REDOVNA DJELATNOST OSNOVNOG ŠKOLSTVA</w:t>
            </w:r>
          </w:p>
        </w:tc>
        <w:tc>
          <w:tcPr>
            <w:tcW w:w="929" w:type="pct"/>
            <w:tcBorders>
              <w:top w:val="single" w:sz="4" w:space="0" w:color="auto"/>
              <w:left w:val="single" w:sz="4" w:space="0" w:color="auto"/>
              <w:bottom w:val="single" w:sz="4" w:space="0" w:color="auto"/>
              <w:right w:val="single" w:sz="4" w:space="0" w:color="auto"/>
            </w:tcBorders>
            <w:vAlign w:val="center"/>
          </w:tcPr>
          <w:p w14:paraId="79BADB51"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i/>
                <w:iCs/>
                <w:sz w:val="20"/>
                <w:szCs w:val="20"/>
              </w:rPr>
              <w:t>150.700,00</w:t>
            </w:r>
          </w:p>
        </w:tc>
        <w:tc>
          <w:tcPr>
            <w:tcW w:w="950" w:type="pct"/>
            <w:tcBorders>
              <w:top w:val="single" w:sz="4" w:space="0" w:color="auto"/>
              <w:left w:val="single" w:sz="4" w:space="0" w:color="auto"/>
              <w:bottom w:val="single" w:sz="4" w:space="0" w:color="auto"/>
              <w:right w:val="single" w:sz="4" w:space="0" w:color="auto"/>
            </w:tcBorders>
            <w:vAlign w:val="center"/>
          </w:tcPr>
          <w:p w14:paraId="107CAC6A"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79.776,32</w:t>
            </w:r>
          </w:p>
        </w:tc>
        <w:tc>
          <w:tcPr>
            <w:tcW w:w="634" w:type="pct"/>
            <w:tcBorders>
              <w:top w:val="single" w:sz="4" w:space="0" w:color="auto"/>
              <w:left w:val="single" w:sz="4" w:space="0" w:color="auto"/>
              <w:bottom w:val="single" w:sz="4" w:space="0" w:color="auto"/>
              <w:right w:val="single" w:sz="4" w:space="0" w:color="auto"/>
            </w:tcBorders>
            <w:vAlign w:val="center"/>
          </w:tcPr>
          <w:p w14:paraId="19EF06E6"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52,94</w:t>
            </w:r>
          </w:p>
        </w:tc>
      </w:tr>
      <w:tr w:rsidR="0001006C" w:rsidRPr="0001006C" w14:paraId="31266F6E"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491F7FEA"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i/>
                <w:iCs/>
                <w:sz w:val="20"/>
                <w:szCs w:val="20"/>
              </w:rPr>
              <w:t>PROGRAM 7000 REDOVNA DJELATNOST OSNOVNOG ŠKOLSTVA- IZNAD ZAKONSKI STANDARD</w:t>
            </w:r>
          </w:p>
        </w:tc>
        <w:tc>
          <w:tcPr>
            <w:tcW w:w="929" w:type="pct"/>
            <w:tcBorders>
              <w:top w:val="single" w:sz="4" w:space="0" w:color="auto"/>
              <w:left w:val="single" w:sz="4" w:space="0" w:color="auto"/>
              <w:bottom w:val="single" w:sz="4" w:space="0" w:color="auto"/>
              <w:right w:val="single" w:sz="4" w:space="0" w:color="auto"/>
            </w:tcBorders>
            <w:vAlign w:val="center"/>
          </w:tcPr>
          <w:p w14:paraId="587B1784"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2.383.447,00</w:t>
            </w:r>
          </w:p>
        </w:tc>
        <w:tc>
          <w:tcPr>
            <w:tcW w:w="950" w:type="pct"/>
            <w:tcBorders>
              <w:top w:val="single" w:sz="4" w:space="0" w:color="auto"/>
              <w:left w:val="single" w:sz="4" w:space="0" w:color="auto"/>
              <w:bottom w:val="single" w:sz="4" w:space="0" w:color="auto"/>
              <w:right w:val="single" w:sz="4" w:space="0" w:color="auto"/>
            </w:tcBorders>
            <w:vAlign w:val="center"/>
          </w:tcPr>
          <w:p w14:paraId="0541F5D4"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1.167.375,01</w:t>
            </w:r>
          </w:p>
        </w:tc>
        <w:tc>
          <w:tcPr>
            <w:tcW w:w="634" w:type="pct"/>
            <w:tcBorders>
              <w:top w:val="single" w:sz="4" w:space="0" w:color="auto"/>
              <w:left w:val="single" w:sz="4" w:space="0" w:color="auto"/>
              <w:bottom w:val="single" w:sz="4" w:space="0" w:color="auto"/>
              <w:right w:val="single" w:sz="4" w:space="0" w:color="auto"/>
            </w:tcBorders>
            <w:vAlign w:val="center"/>
          </w:tcPr>
          <w:p w14:paraId="4E807572"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48,98</w:t>
            </w:r>
          </w:p>
        </w:tc>
      </w:tr>
      <w:tr w:rsidR="0001006C" w:rsidRPr="0001006C" w14:paraId="492ABD36"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2A8DA0B6"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sz w:val="20"/>
                <w:szCs w:val="20"/>
              </w:rPr>
              <w:t>KORISNIK K006 OŠ “DOBRIŠE CESARIĆA”</w:t>
            </w:r>
          </w:p>
        </w:tc>
        <w:tc>
          <w:tcPr>
            <w:tcW w:w="929" w:type="pct"/>
            <w:tcBorders>
              <w:top w:val="single" w:sz="4" w:space="0" w:color="auto"/>
              <w:left w:val="single" w:sz="4" w:space="0" w:color="auto"/>
              <w:bottom w:val="single" w:sz="4" w:space="0" w:color="auto"/>
              <w:right w:val="single" w:sz="4" w:space="0" w:color="auto"/>
            </w:tcBorders>
            <w:vAlign w:val="center"/>
          </w:tcPr>
          <w:p w14:paraId="165B201D"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2.187.897,00</w:t>
            </w:r>
          </w:p>
        </w:tc>
        <w:tc>
          <w:tcPr>
            <w:tcW w:w="950" w:type="pct"/>
            <w:tcBorders>
              <w:top w:val="single" w:sz="4" w:space="0" w:color="auto"/>
              <w:left w:val="single" w:sz="4" w:space="0" w:color="auto"/>
              <w:bottom w:val="single" w:sz="4" w:space="0" w:color="auto"/>
              <w:right w:val="single" w:sz="4" w:space="0" w:color="auto"/>
            </w:tcBorders>
            <w:vAlign w:val="center"/>
          </w:tcPr>
          <w:p w14:paraId="40EBC2A4"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994.713,03</w:t>
            </w:r>
          </w:p>
        </w:tc>
        <w:tc>
          <w:tcPr>
            <w:tcW w:w="634" w:type="pct"/>
            <w:tcBorders>
              <w:top w:val="single" w:sz="4" w:space="0" w:color="auto"/>
              <w:left w:val="single" w:sz="4" w:space="0" w:color="auto"/>
              <w:bottom w:val="single" w:sz="4" w:space="0" w:color="auto"/>
              <w:right w:val="single" w:sz="4" w:space="0" w:color="auto"/>
            </w:tcBorders>
            <w:vAlign w:val="center"/>
          </w:tcPr>
          <w:p w14:paraId="2F96D9B5"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45,46</w:t>
            </w:r>
          </w:p>
        </w:tc>
      </w:tr>
      <w:tr w:rsidR="0001006C" w:rsidRPr="0001006C" w14:paraId="7058356D"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07A98CE6"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i/>
                <w:iCs/>
                <w:sz w:val="20"/>
                <w:szCs w:val="20"/>
              </w:rPr>
              <w:t>PROGRAM 6000 REDOVNA DJELATNOST OSNOVNOG ŠKOLSTVA</w:t>
            </w:r>
          </w:p>
        </w:tc>
        <w:tc>
          <w:tcPr>
            <w:tcW w:w="929" w:type="pct"/>
            <w:tcBorders>
              <w:top w:val="single" w:sz="4" w:space="0" w:color="auto"/>
              <w:left w:val="single" w:sz="4" w:space="0" w:color="auto"/>
              <w:bottom w:val="single" w:sz="4" w:space="0" w:color="auto"/>
              <w:right w:val="single" w:sz="4" w:space="0" w:color="auto"/>
            </w:tcBorders>
            <w:vAlign w:val="center"/>
          </w:tcPr>
          <w:p w14:paraId="0E8F0396"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122.710,00</w:t>
            </w:r>
          </w:p>
        </w:tc>
        <w:tc>
          <w:tcPr>
            <w:tcW w:w="950" w:type="pct"/>
            <w:tcBorders>
              <w:top w:val="single" w:sz="4" w:space="0" w:color="auto"/>
              <w:left w:val="single" w:sz="4" w:space="0" w:color="auto"/>
              <w:bottom w:val="single" w:sz="4" w:space="0" w:color="auto"/>
              <w:right w:val="single" w:sz="4" w:space="0" w:color="auto"/>
            </w:tcBorders>
            <w:vAlign w:val="center"/>
          </w:tcPr>
          <w:p w14:paraId="1F895588"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63.649,20</w:t>
            </w:r>
          </w:p>
        </w:tc>
        <w:tc>
          <w:tcPr>
            <w:tcW w:w="634" w:type="pct"/>
            <w:tcBorders>
              <w:top w:val="single" w:sz="4" w:space="0" w:color="auto"/>
              <w:left w:val="single" w:sz="4" w:space="0" w:color="auto"/>
              <w:bottom w:val="single" w:sz="4" w:space="0" w:color="auto"/>
              <w:right w:val="single" w:sz="4" w:space="0" w:color="auto"/>
            </w:tcBorders>
            <w:vAlign w:val="center"/>
          </w:tcPr>
          <w:p w14:paraId="72A2F32F"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51,87</w:t>
            </w:r>
          </w:p>
        </w:tc>
      </w:tr>
      <w:tr w:rsidR="0001006C" w:rsidRPr="0001006C" w14:paraId="61041CFE"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03069169"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i/>
                <w:iCs/>
                <w:sz w:val="20"/>
                <w:szCs w:val="20"/>
              </w:rPr>
              <w:t>PROGRAM 7000 REDOVNA DJELATNOST OSNOVNOG ŠKOLSTVA- IZNAD ZAKONSKI STANDARD</w:t>
            </w:r>
          </w:p>
        </w:tc>
        <w:tc>
          <w:tcPr>
            <w:tcW w:w="929" w:type="pct"/>
            <w:tcBorders>
              <w:top w:val="single" w:sz="4" w:space="0" w:color="auto"/>
              <w:left w:val="single" w:sz="4" w:space="0" w:color="auto"/>
              <w:bottom w:val="single" w:sz="4" w:space="0" w:color="auto"/>
              <w:right w:val="single" w:sz="4" w:space="0" w:color="auto"/>
            </w:tcBorders>
            <w:vAlign w:val="center"/>
          </w:tcPr>
          <w:p w14:paraId="2E051188"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2.065.187,00</w:t>
            </w:r>
          </w:p>
        </w:tc>
        <w:tc>
          <w:tcPr>
            <w:tcW w:w="950" w:type="pct"/>
            <w:tcBorders>
              <w:top w:val="single" w:sz="4" w:space="0" w:color="auto"/>
              <w:left w:val="single" w:sz="4" w:space="0" w:color="auto"/>
              <w:bottom w:val="single" w:sz="4" w:space="0" w:color="auto"/>
              <w:right w:val="single" w:sz="4" w:space="0" w:color="auto"/>
            </w:tcBorders>
            <w:vAlign w:val="center"/>
          </w:tcPr>
          <w:p w14:paraId="137E6494"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931.063,83</w:t>
            </w:r>
          </w:p>
        </w:tc>
        <w:tc>
          <w:tcPr>
            <w:tcW w:w="634" w:type="pct"/>
            <w:tcBorders>
              <w:top w:val="single" w:sz="4" w:space="0" w:color="auto"/>
              <w:left w:val="single" w:sz="4" w:space="0" w:color="auto"/>
              <w:bottom w:val="single" w:sz="4" w:space="0" w:color="auto"/>
              <w:right w:val="single" w:sz="4" w:space="0" w:color="auto"/>
            </w:tcBorders>
            <w:vAlign w:val="center"/>
          </w:tcPr>
          <w:p w14:paraId="72E547E5"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45,08</w:t>
            </w:r>
          </w:p>
        </w:tc>
      </w:tr>
      <w:tr w:rsidR="0001006C" w:rsidRPr="0001006C" w14:paraId="4B0A2CE9"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75D91F67"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sz w:val="20"/>
                <w:szCs w:val="20"/>
              </w:rPr>
              <w:t>KORISNIK K007 OŠ “ANTUNA KANIŽLIĆA”</w:t>
            </w:r>
          </w:p>
        </w:tc>
        <w:tc>
          <w:tcPr>
            <w:tcW w:w="929" w:type="pct"/>
            <w:tcBorders>
              <w:top w:val="single" w:sz="4" w:space="0" w:color="auto"/>
              <w:left w:val="single" w:sz="4" w:space="0" w:color="auto"/>
              <w:bottom w:val="single" w:sz="4" w:space="0" w:color="auto"/>
              <w:right w:val="single" w:sz="4" w:space="0" w:color="auto"/>
            </w:tcBorders>
            <w:vAlign w:val="center"/>
          </w:tcPr>
          <w:p w14:paraId="2596982C"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2.349.947,00</w:t>
            </w:r>
          </w:p>
        </w:tc>
        <w:tc>
          <w:tcPr>
            <w:tcW w:w="950" w:type="pct"/>
            <w:tcBorders>
              <w:top w:val="single" w:sz="4" w:space="0" w:color="auto"/>
              <w:left w:val="single" w:sz="4" w:space="0" w:color="auto"/>
              <w:bottom w:val="single" w:sz="4" w:space="0" w:color="auto"/>
              <w:right w:val="single" w:sz="4" w:space="0" w:color="auto"/>
            </w:tcBorders>
            <w:vAlign w:val="center"/>
          </w:tcPr>
          <w:p w14:paraId="1D589D3D"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1.011.466,81</w:t>
            </w:r>
          </w:p>
        </w:tc>
        <w:tc>
          <w:tcPr>
            <w:tcW w:w="634" w:type="pct"/>
            <w:tcBorders>
              <w:top w:val="single" w:sz="4" w:space="0" w:color="auto"/>
              <w:left w:val="single" w:sz="4" w:space="0" w:color="auto"/>
              <w:bottom w:val="single" w:sz="4" w:space="0" w:color="auto"/>
              <w:right w:val="single" w:sz="4" w:space="0" w:color="auto"/>
            </w:tcBorders>
            <w:vAlign w:val="center"/>
          </w:tcPr>
          <w:p w14:paraId="6B94EB0C" w14:textId="77777777" w:rsidR="0001006C" w:rsidRPr="0001006C" w:rsidRDefault="0001006C" w:rsidP="00800212">
            <w:pPr>
              <w:spacing w:before="120" w:after="120"/>
              <w:jc w:val="center"/>
              <w:rPr>
                <w:rFonts w:asciiTheme="minorHAnsi" w:hAnsiTheme="minorHAnsi" w:cstheme="minorHAnsi"/>
                <w:sz w:val="20"/>
                <w:szCs w:val="20"/>
              </w:rPr>
            </w:pPr>
            <w:r w:rsidRPr="0001006C">
              <w:rPr>
                <w:rFonts w:asciiTheme="minorHAnsi" w:hAnsiTheme="minorHAnsi" w:cstheme="minorHAnsi"/>
                <w:sz w:val="20"/>
                <w:szCs w:val="20"/>
              </w:rPr>
              <w:t>43,04</w:t>
            </w:r>
          </w:p>
        </w:tc>
      </w:tr>
      <w:tr w:rsidR="0001006C" w:rsidRPr="0001006C" w14:paraId="17759501"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6069C2BB"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i/>
                <w:iCs/>
                <w:sz w:val="20"/>
                <w:szCs w:val="20"/>
              </w:rPr>
              <w:t>PROGRAM 6000 REDOVNA DJELATNOST OSNOVNOG ŠKOLSTVA</w:t>
            </w:r>
          </w:p>
        </w:tc>
        <w:tc>
          <w:tcPr>
            <w:tcW w:w="929" w:type="pct"/>
            <w:tcBorders>
              <w:top w:val="single" w:sz="4" w:space="0" w:color="auto"/>
              <w:left w:val="single" w:sz="4" w:space="0" w:color="auto"/>
              <w:bottom w:val="single" w:sz="4" w:space="0" w:color="auto"/>
              <w:right w:val="single" w:sz="4" w:space="0" w:color="auto"/>
            </w:tcBorders>
            <w:vAlign w:val="center"/>
          </w:tcPr>
          <w:p w14:paraId="546062D7"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108.235,00</w:t>
            </w:r>
          </w:p>
        </w:tc>
        <w:tc>
          <w:tcPr>
            <w:tcW w:w="950" w:type="pct"/>
            <w:tcBorders>
              <w:top w:val="single" w:sz="4" w:space="0" w:color="auto"/>
              <w:left w:val="single" w:sz="4" w:space="0" w:color="auto"/>
              <w:bottom w:val="single" w:sz="4" w:space="0" w:color="auto"/>
              <w:right w:val="single" w:sz="4" w:space="0" w:color="auto"/>
            </w:tcBorders>
            <w:vAlign w:val="center"/>
          </w:tcPr>
          <w:p w14:paraId="10BCA2F5"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49.361,64</w:t>
            </w:r>
          </w:p>
        </w:tc>
        <w:tc>
          <w:tcPr>
            <w:tcW w:w="634" w:type="pct"/>
            <w:tcBorders>
              <w:top w:val="single" w:sz="4" w:space="0" w:color="auto"/>
              <w:left w:val="single" w:sz="4" w:space="0" w:color="auto"/>
              <w:bottom w:val="single" w:sz="4" w:space="0" w:color="auto"/>
              <w:right w:val="single" w:sz="4" w:space="0" w:color="auto"/>
            </w:tcBorders>
            <w:vAlign w:val="center"/>
          </w:tcPr>
          <w:p w14:paraId="2FC4441B"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45,61</w:t>
            </w:r>
          </w:p>
        </w:tc>
      </w:tr>
      <w:tr w:rsidR="0001006C" w:rsidRPr="0001006C" w14:paraId="7E20E77B" w14:textId="77777777" w:rsidTr="0001006C">
        <w:trPr>
          <w:trHeight w:val="158"/>
          <w:jc w:val="center"/>
        </w:trPr>
        <w:tc>
          <w:tcPr>
            <w:tcW w:w="2487" w:type="pct"/>
            <w:tcBorders>
              <w:top w:val="single" w:sz="4" w:space="0" w:color="auto"/>
              <w:left w:val="single" w:sz="4" w:space="0" w:color="auto"/>
              <w:bottom w:val="single" w:sz="4" w:space="0" w:color="auto"/>
              <w:right w:val="single" w:sz="4" w:space="0" w:color="auto"/>
            </w:tcBorders>
            <w:vAlign w:val="center"/>
          </w:tcPr>
          <w:p w14:paraId="14E20EFF" w14:textId="77777777" w:rsidR="0001006C" w:rsidRPr="0001006C" w:rsidRDefault="0001006C" w:rsidP="00800212">
            <w:pPr>
              <w:spacing w:before="120" w:after="120"/>
              <w:rPr>
                <w:rFonts w:asciiTheme="minorHAnsi" w:hAnsiTheme="minorHAnsi" w:cstheme="minorHAnsi"/>
                <w:i/>
                <w:iCs/>
                <w:sz w:val="20"/>
                <w:szCs w:val="20"/>
              </w:rPr>
            </w:pPr>
            <w:r w:rsidRPr="0001006C">
              <w:rPr>
                <w:rFonts w:asciiTheme="minorHAnsi" w:hAnsiTheme="minorHAnsi" w:cstheme="minorHAnsi"/>
                <w:i/>
                <w:iCs/>
                <w:sz w:val="20"/>
                <w:szCs w:val="20"/>
              </w:rPr>
              <w:t>PROGRAM 7000 REDOVNA DJELATNOST OSNOVNOG ŠKOLSTVA- IZNAD ZAKONSKI STANDARD</w:t>
            </w:r>
          </w:p>
        </w:tc>
        <w:tc>
          <w:tcPr>
            <w:tcW w:w="929" w:type="pct"/>
            <w:tcBorders>
              <w:top w:val="single" w:sz="4" w:space="0" w:color="auto"/>
              <w:left w:val="single" w:sz="4" w:space="0" w:color="auto"/>
              <w:bottom w:val="single" w:sz="4" w:space="0" w:color="auto"/>
              <w:right w:val="single" w:sz="4" w:space="0" w:color="auto"/>
            </w:tcBorders>
            <w:vAlign w:val="center"/>
          </w:tcPr>
          <w:p w14:paraId="3F6618FD"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2.241.712,00</w:t>
            </w:r>
          </w:p>
        </w:tc>
        <w:tc>
          <w:tcPr>
            <w:tcW w:w="950" w:type="pct"/>
            <w:tcBorders>
              <w:top w:val="single" w:sz="4" w:space="0" w:color="auto"/>
              <w:left w:val="single" w:sz="4" w:space="0" w:color="auto"/>
              <w:bottom w:val="single" w:sz="4" w:space="0" w:color="auto"/>
              <w:right w:val="single" w:sz="4" w:space="0" w:color="auto"/>
            </w:tcBorders>
            <w:vAlign w:val="center"/>
          </w:tcPr>
          <w:p w14:paraId="4AD97F45"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962.105,17</w:t>
            </w:r>
          </w:p>
        </w:tc>
        <w:tc>
          <w:tcPr>
            <w:tcW w:w="634" w:type="pct"/>
            <w:tcBorders>
              <w:top w:val="single" w:sz="4" w:space="0" w:color="auto"/>
              <w:left w:val="single" w:sz="4" w:space="0" w:color="auto"/>
              <w:bottom w:val="single" w:sz="4" w:space="0" w:color="auto"/>
              <w:right w:val="single" w:sz="4" w:space="0" w:color="auto"/>
            </w:tcBorders>
            <w:vAlign w:val="center"/>
          </w:tcPr>
          <w:p w14:paraId="14F46059"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42,92</w:t>
            </w:r>
          </w:p>
        </w:tc>
      </w:tr>
    </w:tbl>
    <w:p w14:paraId="0D6547FA" w14:textId="77777777" w:rsidR="008E0A5C" w:rsidRPr="0001006C" w:rsidRDefault="008E0A5C" w:rsidP="008E0A5C">
      <w:pPr>
        <w:spacing w:before="120" w:after="120"/>
        <w:rPr>
          <w:rFonts w:asciiTheme="minorHAnsi" w:hAnsiTheme="minorHAnsi" w:cstheme="minorHAnsi"/>
          <w:b/>
          <w:bCs/>
        </w:rPr>
      </w:pPr>
    </w:p>
    <w:p w14:paraId="018709C1" w14:textId="77777777" w:rsidR="008E0A5C" w:rsidRPr="003F1805" w:rsidRDefault="008E0A5C" w:rsidP="008E0A5C">
      <w:pPr>
        <w:spacing w:before="120" w:after="120"/>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OSNOVNOG ŠKOLSTVA</w:t>
      </w:r>
    </w:p>
    <w:p w14:paraId="348DF2FA" w14:textId="77777777" w:rsidR="008E0A5C" w:rsidRPr="003F1805" w:rsidRDefault="008E0A5C" w:rsidP="008E0A5C">
      <w:pPr>
        <w:spacing w:before="120" w:after="120"/>
        <w:jc w:val="both"/>
        <w:rPr>
          <w:rFonts w:asciiTheme="minorHAnsi" w:hAnsiTheme="minorHAnsi" w:cstheme="minorHAnsi"/>
          <w:b/>
          <w:bCs/>
          <w:sz w:val="22"/>
          <w:szCs w:val="22"/>
        </w:rPr>
      </w:pPr>
      <w:r w:rsidRPr="003F1805">
        <w:rPr>
          <w:rFonts w:asciiTheme="minorHAnsi" w:hAnsiTheme="minorHAnsi" w:cstheme="minorHAnsi"/>
          <w:b/>
          <w:bCs/>
          <w:sz w:val="22"/>
          <w:szCs w:val="22"/>
        </w:rPr>
        <w:t>Zakonska osnova za uvođenje programa:</w:t>
      </w:r>
    </w:p>
    <w:p w14:paraId="5B1DC3A1" w14:textId="77777777" w:rsidR="0001006C" w:rsidRPr="003F1805" w:rsidRDefault="0001006C">
      <w:pPr>
        <w:pStyle w:val="Odlomakpopisa"/>
        <w:numPr>
          <w:ilvl w:val="0"/>
          <w:numId w:val="10"/>
        </w:numPr>
        <w:spacing w:before="120" w:after="120"/>
        <w:ind w:left="681" w:hanging="284"/>
        <w:jc w:val="both"/>
        <w:rPr>
          <w:rFonts w:asciiTheme="minorHAnsi" w:hAnsiTheme="minorHAnsi" w:cstheme="minorHAnsi"/>
          <w:sz w:val="22"/>
          <w:szCs w:val="22"/>
        </w:rPr>
      </w:pPr>
      <w:r w:rsidRPr="003F1805">
        <w:rPr>
          <w:rFonts w:asciiTheme="minorHAnsi" w:hAnsiTheme="minorHAnsi" w:cstheme="minorHAnsi"/>
          <w:sz w:val="22"/>
          <w:szCs w:val="22"/>
          <w:lang w:eastAsia="en-US"/>
        </w:rPr>
        <w:t xml:space="preserve">Zakon o lokalnoj i područnoj (regionalnoj) samoupravi </w:t>
      </w:r>
      <w:r w:rsidRPr="003F1805">
        <w:rPr>
          <w:rFonts w:asciiTheme="minorHAnsi" w:hAnsiTheme="minorHAnsi" w:cstheme="minorHAnsi"/>
          <w:bCs/>
          <w:sz w:val="22"/>
          <w:szCs w:val="22"/>
        </w:rPr>
        <w:t>(Narodne novine, broj: 33/01., 60/01., 129/05., 109/07., 125/08., 36/09., 36/09., 150/11., 144/12., 19/13., 137/15., 123/17., 98/19. i 144/20.),</w:t>
      </w:r>
    </w:p>
    <w:p w14:paraId="1FE6DD2B" w14:textId="77777777" w:rsidR="0001006C" w:rsidRPr="003F1805" w:rsidRDefault="0001006C">
      <w:pPr>
        <w:pStyle w:val="Odlomakpopisa"/>
        <w:numPr>
          <w:ilvl w:val="0"/>
          <w:numId w:val="10"/>
        </w:numPr>
        <w:spacing w:before="120" w:after="120"/>
        <w:ind w:left="681" w:hanging="284"/>
        <w:jc w:val="both"/>
        <w:rPr>
          <w:rFonts w:asciiTheme="minorHAnsi" w:hAnsiTheme="minorHAnsi" w:cstheme="minorHAnsi"/>
          <w:sz w:val="22"/>
          <w:szCs w:val="22"/>
        </w:rPr>
      </w:pPr>
      <w:r w:rsidRPr="003F1805">
        <w:rPr>
          <w:rFonts w:asciiTheme="minorHAnsi" w:hAnsiTheme="minorHAnsi" w:cstheme="minorHAnsi"/>
          <w:sz w:val="22"/>
          <w:szCs w:val="22"/>
        </w:rPr>
        <w:t>Statut Grada Požege (Službene novine Grada Požege, broj: 2/21. i 11/22.) i</w:t>
      </w:r>
    </w:p>
    <w:p w14:paraId="2EF30DAB" w14:textId="24D2484E" w:rsidR="008E0A5C" w:rsidRPr="003F1805" w:rsidRDefault="0001006C">
      <w:pPr>
        <w:pStyle w:val="Odlomakpopisa"/>
        <w:numPr>
          <w:ilvl w:val="0"/>
          <w:numId w:val="10"/>
        </w:numPr>
        <w:spacing w:before="120" w:after="120"/>
        <w:ind w:left="681" w:hanging="284"/>
        <w:jc w:val="both"/>
        <w:rPr>
          <w:rFonts w:asciiTheme="minorHAnsi" w:hAnsiTheme="minorHAnsi" w:cstheme="minorHAnsi"/>
          <w:sz w:val="22"/>
          <w:szCs w:val="22"/>
        </w:rPr>
      </w:pPr>
      <w:r w:rsidRPr="003F1805">
        <w:rPr>
          <w:rFonts w:asciiTheme="minorHAnsi" w:hAnsiTheme="minorHAnsi" w:cstheme="minorHAnsi"/>
          <w:sz w:val="22"/>
          <w:szCs w:val="22"/>
          <w:lang w:eastAsia="en-US"/>
        </w:rPr>
        <w:t>Zakon o odgoju i obrazovanju u osnovnoj i srednjoj školi (Narodne novine, broj: 87/08., 86/09., 92/10., 105/10., 90/11., 5/12., 16/12., 86/12., 126/12., 94/13., 152/14., 07/17., 68/18., 98/19., 64/20.,151/22., 155/23. i 156/23.).</w:t>
      </w: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01006C" w:rsidRPr="0001006C" w14:paraId="61447469"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F5610B8" w14:textId="77777777" w:rsidR="0001006C" w:rsidRPr="0001006C" w:rsidRDefault="0001006C" w:rsidP="00800212">
            <w:pPr>
              <w:spacing w:before="120" w:after="120"/>
              <w:rPr>
                <w:rFonts w:asciiTheme="minorHAnsi" w:hAnsiTheme="minorHAnsi" w:cstheme="minorHAnsi"/>
                <w:b/>
                <w:bCs/>
                <w:sz w:val="20"/>
                <w:szCs w:val="20"/>
              </w:rPr>
            </w:pPr>
            <w:r w:rsidRPr="0001006C">
              <w:rPr>
                <w:rFonts w:asciiTheme="minorHAnsi" w:hAnsiTheme="minorHAnsi" w:cstheme="minorHAnsi"/>
                <w:b/>
                <w:bCs/>
                <w:sz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CC515E" w14:textId="179B56D5" w:rsidR="0001006C" w:rsidRPr="0001006C" w:rsidRDefault="00866F12" w:rsidP="00800212">
            <w:pPr>
              <w:spacing w:before="120" w:after="120"/>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5A338D" w14:textId="77777777" w:rsidR="0001006C" w:rsidRPr="0001006C" w:rsidRDefault="0001006C" w:rsidP="00800212">
            <w:pPr>
              <w:spacing w:before="120" w:after="120"/>
              <w:jc w:val="center"/>
              <w:rPr>
                <w:rFonts w:asciiTheme="minorHAnsi" w:hAnsiTheme="minorHAnsi" w:cstheme="minorHAnsi"/>
                <w:b/>
                <w:bCs/>
                <w:sz w:val="20"/>
                <w:szCs w:val="20"/>
              </w:rPr>
            </w:pPr>
            <w:r w:rsidRPr="0001006C">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AB188B"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57D98C66"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3F169AFB" w14:textId="4FEC014A" w:rsidR="0001006C" w:rsidRPr="0001006C" w:rsidRDefault="00E95453" w:rsidP="00E95453">
            <w:pPr>
              <w:spacing w:before="120" w:after="120"/>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01006C" w:rsidRPr="0001006C" w14:paraId="0B9D516B"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hideMark/>
          </w:tcPr>
          <w:p w14:paraId="1A32C932"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sz w:val="20"/>
              </w:rPr>
              <w:t xml:space="preserve">Aktivnost A600002 KATOLIČKA OSNOVNA ŠKOLA POŽEGA </w:t>
            </w:r>
          </w:p>
        </w:tc>
        <w:tc>
          <w:tcPr>
            <w:tcW w:w="1701" w:type="dxa"/>
            <w:tcBorders>
              <w:top w:val="single" w:sz="4" w:space="0" w:color="auto"/>
              <w:left w:val="single" w:sz="4" w:space="0" w:color="auto"/>
              <w:bottom w:val="single" w:sz="4" w:space="0" w:color="auto"/>
              <w:right w:val="single" w:sz="4" w:space="0" w:color="auto"/>
            </w:tcBorders>
            <w:noWrap/>
            <w:vAlign w:val="center"/>
          </w:tcPr>
          <w:p w14:paraId="295D4FF8"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78.371,00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D19789"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25.060,89</w:t>
            </w:r>
          </w:p>
        </w:tc>
        <w:tc>
          <w:tcPr>
            <w:tcW w:w="1134" w:type="dxa"/>
            <w:tcBorders>
              <w:top w:val="single" w:sz="4" w:space="0" w:color="auto"/>
              <w:left w:val="single" w:sz="4" w:space="0" w:color="auto"/>
              <w:bottom w:val="single" w:sz="4" w:space="0" w:color="auto"/>
              <w:right w:val="single" w:sz="4" w:space="0" w:color="auto"/>
            </w:tcBorders>
            <w:noWrap/>
            <w:vAlign w:val="center"/>
          </w:tcPr>
          <w:p w14:paraId="32AF56AF"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31,98</w:t>
            </w:r>
          </w:p>
        </w:tc>
      </w:tr>
      <w:tr w:rsidR="0001006C" w:rsidRPr="0001006C" w14:paraId="65D62C23"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hideMark/>
          </w:tcPr>
          <w:p w14:paraId="2D49212E"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sz w:val="20"/>
              </w:rPr>
              <w:t>Aktivnost A600004 PRIJEVOZ UČENIKA</w:t>
            </w:r>
          </w:p>
        </w:tc>
        <w:tc>
          <w:tcPr>
            <w:tcW w:w="1701" w:type="dxa"/>
            <w:tcBorders>
              <w:top w:val="single" w:sz="4" w:space="0" w:color="auto"/>
              <w:left w:val="single" w:sz="4" w:space="0" w:color="auto"/>
              <w:bottom w:val="single" w:sz="4" w:space="0" w:color="auto"/>
              <w:right w:val="single" w:sz="4" w:space="0" w:color="auto"/>
            </w:tcBorders>
            <w:noWrap/>
            <w:vAlign w:val="center"/>
          </w:tcPr>
          <w:p w14:paraId="698ABB19"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287.721,00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38A2AD"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191.442,71</w:t>
            </w:r>
          </w:p>
        </w:tc>
        <w:tc>
          <w:tcPr>
            <w:tcW w:w="1134" w:type="dxa"/>
            <w:tcBorders>
              <w:top w:val="single" w:sz="4" w:space="0" w:color="auto"/>
              <w:left w:val="single" w:sz="4" w:space="0" w:color="auto"/>
              <w:bottom w:val="single" w:sz="4" w:space="0" w:color="auto"/>
              <w:right w:val="single" w:sz="4" w:space="0" w:color="auto"/>
            </w:tcBorders>
            <w:noWrap/>
            <w:vAlign w:val="center"/>
          </w:tcPr>
          <w:p w14:paraId="39C56C3D"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66,54</w:t>
            </w:r>
          </w:p>
        </w:tc>
      </w:tr>
      <w:tr w:rsidR="0001006C" w:rsidRPr="0001006C" w14:paraId="11614D51"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hideMark/>
          </w:tcPr>
          <w:p w14:paraId="64681B98" w14:textId="77777777" w:rsidR="0001006C" w:rsidRPr="0001006C" w:rsidRDefault="0001006C" w:rsidP="00800212">
            <w:pPr>
              <w:spacing w:before="120" w:after="120"/>
              <w:rPr>
                <w:rFonts w:asciiTheme="minorHAnsi" w:hAnsiTheme="minorHAnsi" w:cstheme="minorHAnsi"/>
                <w:sz w:val="20"/>
                <w:szCs w:val="20"/>
              </w:rPr>
            </w:pPr>
            <w:r w:rsidRPr="0001006C">
              <w:rPr>
                <w:rFonts w:asciiTheme="minorHAnsi" w:hAnsiTheme="minorHAnsi" w:cstheme="minorHAnsi"/>
                <w:sz w:val="20"/>
              </w:rPr>
              <w:t>Kapitalni projekt K600002 ULAGANJE U GRAĐEVINSKE OBJEKTE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8F7911B"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866817"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B54056E"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0,00</w:t>
            </w:r>
          </w:p>
        </w:tc>
      </w:tr>
      <w:tr w:rsidR="0001006C" w:rsidRPr="0001006C" w14:paraId="1D149A12"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tcPr>
          <w:p w14:paraId="5CDFD5BF" w14:textId="77777777" w:rsidR="0001006C" w:rsidRPr="0001006C" w:rsidRDefault="0001006C" w:rsidP="00800212">
            <w:pPr>
              <w:spacing w:before="120" w:after="120"/>
              <w:rPr>
                <w:rFonts w:asciiTheme="minorHAnsi" w:hAnsiTheme="minorHAnsi" w:cstheme="minorHAnsi"/>
                <w:sz w:val="20"/>
              </w:rPr>
            </w:pPr>
            <w:r w:rsidRPr="0001006C">
              <w:rPr>
                <w:rFonts w:asciiTheme="minorHAnsi" w:hAnsiTheme="minorHAnsi" w:cstheme="minorHAnsi"/>
                <w:sz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17D881"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366.092,00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D997B8"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216.503,60</w:t>
            </w:r>
          </w:p>
        </w:tc>
        <w:tc>
          <w:tcPr>
            <w:tcW w:w="1134" w:type="dxa"/>
            <w:tcBorders>
              <w:top w:val="single" w:sz="4" w:space="0" w:color="auto"/>
              <w:left w:val="single" w:sz="4" w:space="0" w:color="auto"/>
              <w:bottom w:val="single" w:sz="4" w:space="0" w:color="auto"/>
              <w:right w:val="single" w:sz="4" w:space="0" w:color="auto"/>
            </w:tcBorders>
            <w:noWrap/>
            <w:vAlign w:val="center"/>
          </w:tcPr>
          <w:p w14:paraId="319E32EE" w14:textId="77777777" w:rsidR="0001006C" w:rsidRPr="0001006C" w:rsidRDefault="0001006C" w:rsidP="00800212">
            <w:pPr>
              <w:spacing w:before="120" w:after="120"/>
              <w:jc w:val="center"/>
              <w:rPr>
                <w:rFonts w:asciiTheme="minorHAnsi" w:hAnsiTheme="minorHAnsi" w:cstheme="minorHAnsi"/>
                <w:i/>
                <w:iCs/>
                <w:sz w:val="20"/>
                <w:szCs w:val="20"/>
              </w:rPr>
            </w:pPr>
            <w:r w:rsidRPr="0001006C">
              <w:rPr>
                <w:rFonts w:asciiTheme="minorHAnsi" w:hAnsiTheme="minorHAnsi" w:cstheme="minorHAnsi"/>
                <w:i/>
                <w:iCs/>
                <w:sz w:val="20"/>
                <w:szCs w:val="20"/>
              </w:rPr>
              <w:t>59,14</w:t>
            </w:r>
          </w:p>
        </w:tc>
      </w:tr>
    </w:tbl>
    <w:p w14:paraId="7C0E3AA5" w14:textId="77777777" w:rsidR="0001006C" w:rsidRPr="00554EAE" w:rsidRDefault="0001006C" w:rsidP="0001006C">
      <w:pPr>
        <w:spacing w:before="120" w:after="120"/>
        <w:jc w:val="both"/>
        <w:rPr>
          <w:rFonts w:asciiTheme="minorHAnsi" w:hAnsiTheme="minorHAnsi" w:cstheme="minorHAnsi"/>
          <w:b/>
          <w:bCs/>
        </w:rPr>
      </w:pPr>
    </w:p>
    <w:p w14:paraId="4FAAE141" w14:textId="35AAFF3B" w:rsidR="0001006C" w:rsidRPr="003F1805" w:rsidRDefault="0001006C" w:rsidP="0001006C">
      <w:pPr>
        <w:spacing w:before="120" w:after="120"/>
        <w:jc w:val="both"/>
        <w:rPr>
          <w:rFonts w:asciiTheme="minorHAnsi" w:hAnsiTheme="minorHAnsi" w:cstheme="minorHAnsi"/>
          <w:sz w:val="22"/>
          <w:szCs w:val="22"/>
        </w:rPr>
      </w:pPr>
      <w:r w:rsidRPr="003F1805">
        <w:rPr>
          <w:rFonts w:asciiTheme="minorHAnsi" w:hAnsiTheme="minorHAnsi" w:cstheme="minorHAnsi"/>
          <w:b/>
          <w:bCs/>
          <w:sz w:val="22"/>
          <w:szCs w:val="22"/>
        </w:rPr>
        <w:t>Katolička osnovna škola Požega</w:t>
      </w:r>
      <w:r w:rsidRPr="003F1805">
        <w:rPr>
          <w:rFonts w:asciiTheme="minorHAnsi" w:hAnsiTheme="minorHAnsi" w:cstheme="minorHAnsi"/>
          <w:sz w:val="22"/>
          <w:szCs w:val="22"/>
        </w:rPr>
        <w:t xml:space="preserve"> – kako Katolička osnovna škola Požega nije u proračunu Grada</w:t>
      </w:r>
      <w:r w:rsidRPr="00554EAE">
        <w:rPr>
          <w:rFonts w:asciiTheme="minorHAnsi" w:hAnsiTheme="minorHAnsi" w:cstheme="minorHAnsi"/>
        </w:rPr>
        <w:t xml:space="preserve"> Požege </w:t>
      </w:r>
      <w:r w:rsidRPr="003F1805">
        <w:rPr>
          <w:rFonts w:asciiTheme="minorHAnsi" w:hAnsiTheme="minorHAnsi" w:cstheme="minorHAnsi"/>
          <w:sz w:val="22"/>
          <w:szCs w:val="22"/>
        </w:rPr>
        <w:t>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69904A09" w14:textId="77777777" w:rsidR="0001006C" w:rsidRPr="003F1805" w:rsidRDefault="0001006C" w:rsidP="0001006C">
      <w:pPr>
        <w:spacing w:before="120" w:after="120"/>
        <w:rPr>
          <w:rFonts w:asciiTheme="minorHAnsi" w:hAnsiTheme="minorHAnsi" w:cstheme="minorHAnsi"/>
          <w:sz w:val="22"/>
          <w:szCs w:val="22"/>
        </w:rPr>
      </w:pPr>
      <w:r w:rsidRPr="003F1805">
        <w:rPr>
          <w:rFonts w:asciiTheme="minorHAnsi" w:hAnsiTheme="minorHAnsi" w:cstheme="minorHAnsi"/>
          <w:b/>
          <w:bCs/>
          <w:sz w:val="22"/>
          <w:szCs w:val="22"/>
        </w:rPr>
        <w:t>Prijevoz učenika</w:t>
      </w:r>
      <w:r w:rsidRPr="003F1805">
        <w:rPr>
          <w:rFonts w:asciiTheme="minorHAnsi" w:hAnsiTheme="minorHAnsi" w:cstheme="minorHAnsi"/>
          <w:sz w:val="22"/>
          <w:szCs w:val="22"/>
        </w:rPr>
        <w:t xml:space="preserve"> – odnosi se na troškove prijevoza učenika osnovnih škola iz decentraliziranih sredstva.</w:t>
      </w:r>
    </w:p>
    <w:p w14:paraId="17BC501E" w14:textId="77777777" w:rsidR="00490754" w:rsidRPr="00554EAE" w:rsidRDefault="00490754" w:rsidP="0001006C">
      <w:pPr>
        <w:spacing w:before="120" w:after="120"/>
        <w:rPr>
          <w:rFonts w:asciiTheme="minorHAnsi" w:hAnsiTheme="minorHAnsi" w:cstheme="minorHAnsi"/>
        </w:rPr>
      </w:pPr>
    </w:p>
    <w:tbl>
      <w:tblPr>
        <w:tblW w:w="447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37"/>
        <w:gridCol w:w="3040"/>
        <w:gridCol w:w="781"/>
        <w:gridCol w:w="1102"/>
        <w:gridCol w:w="967"/>
        <w:gridCol w:w="985"/>
      </w:tblGrid>
      <w:tr w:rsidR="00554EAE" w:rsidRPr="00554EAE" w14:paraId="448509B7" w14:textId="77777777" w:rsidTr="00800212">
        <w:trPr>
          <w:trHeight w:val="390"/>
          <w:jc w:val="center"/>
        </w:trPr>
        <w:tc>
          <w:tcPr>
            <w:tcW w:w="763" w:type="pct"/>
            <w:tcBorders>
              <w:top w:val="single" w:sz="4" w:space="0" w:color="00000A"/>
              <w:left w:val="single" w:sz="4" w:space="0" w:color="00000A"/>
              <w:bottom w:val="single" w:sz="4" w:space="0" w:color="00000A"/>
              <w:right w:val="single" w:sz="4" w:space="0" w:color="00000A"/>
            </w:tcBorders>
            <w:vAlign w:val="center"/>
            <w:hideMark/>
          </w:tcPr>
          <w:p w14:paraId="704E0D6A"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Pokazatelj uspješnosti</w:t>
            </w:r>
          </w:p>
        </w:tc>
        <w:tc>
          <w:tcPr>
            <w:tcW w:w="1874" w:type="pct"/>
            <w:tcBorders>
              <w:top w:val="single" w:sz="4" w:space="0" w:color="00000A"/>
              <w:left w:val="single" w:sz="4" w:space="0" w:color="00000A"/>
              <w:bottom w:val="single" w:sz="4" w:space="0" w:color="00000A"/>
              <w:right w:val="single" w:sz="4" w:space="0" w:color="00000A"/>
            </w:tcBorders>
            <w:vAlign w:val="center"/>
            <w:hideMark/>
          </w:tcPr>
          <w:p w14:paraId="7D658BF9"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Definicija</w:t>
            </w:r>
          </w:p>
        </w:tc>
        <w:tc>
          <w:tcPr>
            <w:tcW w:w="481" w:type="pct"/>
            <w:tcBorders>
              <w:top w:val="single" w:sz="4" w:space="0" w:color="00000A"/>
              <w:left w:val="single" w:sz="4" w:space="0" w:color="00000A"/>
              <w:bottom w:val="single" w:sz="4" w:space="0" w:color="00000A"/>
              <w:right w:val="single" w:sz="4" w:space="0" w:color="00000A"/>
            </w:tcBorders>
            <w:vAlign w:val="center"/>
            <w:hideMark/>
          </w:tcPr>
          <w:p w14:paraId="3BB7C206"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Jedinica</w:t>
            </w:r>
          </w:p>
        </w:tc>
        <w:tc>
          <w:tcPr>
            <w:tcW w:w="679" w:type="pct"/>
            <w:tcBorders>
              <w:top w:val="single" w:sz="4" w:space="0" w:color="00000A"/>
              <w:left w:val="single" w:sz="4" w:space="0" w:color="00000A"/>
              <w:bottom w:val="single" w:sz="4" w:space="0" w:color="00000A"/>
              <w:right w:val="single" w:sz="4" w:space="0" w:color="00000A"/>
            </w:tcBorders>
            <w:vAlign w:val="center"/>
            <w:hideMark/>
          </w:tcPr>
          <w:p w14:paraId="139B2FAF"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Polazna vrijednost</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4380F556" w14:textId="75D2CA65" w:rsidR="0001006C" w:rsidRPr="00554EAE" w:rsidRDefault="00866F12" w:rsidP="00800212">
            <w:pPr>
              <w:spacing w:before="120" w:after="120"/>
              <w:jc w:val="center"/>
              <w:rPr>
                <w:rFonts w:asciiTheme="minorHAnsi" w:hAnsiTheme="minorHAnsi" w:cstheme="minorHAnsi"/>
                <w:sz w:val="18"/>
                <w:szCs w:val="18"/>
              </w:rPr>
            </w:pPr>
            <w:r>
              <w:rPr>
                <w:rFonts w:asciiTheme="minorHAnsi" w:hAnsiTheme="minorHAnsi" w:cstheme="minorHAnsi"/>
                <w:sz w:val="18"/>
                <w:szCs w:val="18"/>
              </w:rPr>
              <w:t>Rebalans</w:t>
            </w:r>
            <w:r w:rsidR="0001006C" w:rsidRPr="00554EAE">
              <w:rPr>
                <w:rFonts w:asciiTheme="minorHAnsi" w:hAnsiTheme="minorHAnsi" w:cstheme="minorHAnsi"/>
                <w:sz w:val="18"/>
                <w:szCs w:val="18"/>
              </w:rPr>
              <w:t xml:space="preserve"> 2024.</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4550B6E3"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Izvršenje 2024.</w:t>
            </w:r>
          </w:p>
        </w:tc>
      </w:tr>
      <w:tr w:rsidR="00554EAE" w:rsidRPr="00554EAE" w14:paraId="0037AED3" w14:textId="77777777" w:rsidTr="00800212">
        <w:trPr>
          <w:trHeight w:val="919"/>
          <w:jc w:val="center"/>
        </w:trPr>
        <w:tc>
          <w:tcPr>
            <w:tcW w:w="763" w:type="pct"/>
            <w:tcBorders>
              <w:top w:val="single" w:sz="4" w:space="0" w:color="00000A"/>
              <w:left w:val="single" w:sz="4" w:space="0" w:color="00000A"/>
              <w:bottom w:val="single" w:sz="4" w:space="0" w:color="00000A"/>
              <w:right w:val="single" w:sz="4" w:space="0" w:color="00000A"/>
            </w:tcBorders>
            <w:vAlign w:val="center"/>
            <w:hideMark/>
          </w:tcPr>
          <w:p w14:paraId="3ED296DC"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Broj učenika</w:t>
            </w:r>
          </w:p>
        </w:tc>
        <w:tc>
          <w:tcPr>
            <w:tcW w:w="1874" w:type="pct"/>
            <w:tcBorders>
              <w:top w:val="single" w:sz="4" w:space="0" w:color="00000A"/>
              <w:left w:val="single" w:sz="4" w:space="0" w:color="00000A"/>
              <w:bottom w:val="single" w:sz="4" w:space="0" w:color="00000A"/>
              <w:right w:val="single" w:sz="4" w:space="0" w:color="00000A"/>
            </w:tcBorders>
            <w:vAlign w:val="center"/>
            <w:hideMark/>
          </w:tcPr>
          <w:p w14:paraId="2FF2468C" w14:textId="77777777" w:rsidR="0001006C" w:rsidRPr="00554EAE" w:rsidRDefault="0001006C" w:rsidP="00800212">
            <w:pPr>
              <w:spacing w:before="120" w:after="120"/>
              <w:rPr>
                <w:rFonts w:asciiTheme="minorHAnsi" w:hAnsiTheme="minorHAnsi" w:cstheme="minorHAnsi"/>
                <w:sz w:val="18"/>
                <w:szCs w:val="18"/>
              </w:rPr>
            </w:pPr>
            <w:r w:rsidRPr="00554EAE">
              <w:rPr>
                <w:rFonts w:asciiTheme="minorHAnsi" w:hAnsiTheme="minorHAnsi" w:cstheme="minorHAnsi"/>
                <w:sz w:val="18"/>
                <w:szCs w:val="18"/>
              </w:rPr>
              <w:t xml:space="preserve">Financiranje troškova prijevoza učenika s mjestom prebivališta preko 5 km udaljenosti od škole </w:t>
            </w:r>
          </w:p>
        </w:tc>
        <w:tc>
          <w:tcPr>
            <w:tcW w:w="481" w:type="pct"/>
            <w:tcBorders>
              <w:top w:val="single" w:sz="4" w:space="0" w:color="00000A"/>
              <w:left w:val="single" w:sz="4" w:space="0" w:color="00000A"/>
              <w:bottom w:val="single" w:sz="4" w:space="0" w:color="00000A"/>
              <w:right w:val="single" w:sz="4" w:space="0" w:color="00000A"/>
            </w:tcBorders>
            <w:vAlign w:val="center"/>
            <w:hideMark/>
          </w:tcPr>
          <w:p w14:paraId="7C892D6A"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Broj</w:t>
            </w:r>
          </w:p>
        </w:tc>
        <w:tc>
          <w:tcPr>
            <w:tcW w:w="679" w:type="pct"/>
            <w:tcBorders>
              <w:top w:val="single" w:sz="4" w:space="0" w:color="00000A"/>
              <w:left w:val="single" w:sz="4" w:space="0" w:color="00000A"/>
              <w:bottom w:val="single" w:sz="4" w:space="0" w:color="00000A"/>
              <w:right w:val="single" w:sz="4" w:space="0" w:color="00000A"/>
            </w:tcBorders>
            <w:vAlign w:val="center"/>
            <w:hideMark/>
          </w:tcPr>
          <w:p w14:paraId="35A0436E"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640</w:t>
            </w:r>
          </w:p>
        </w:tc>
        <w:tc>
          <w:tcPr>
            <w:tcW w:w="596" w:type="pct"/>
            <w:tcBorders>
              <w:top w:val="single" w:sz="4" w:space="0" w:color="00000A"/>
              <w:left w:val="single" w:sz="4" w:space="0" w:color="00000A"/>
              <w:bottom w:val="single" w:sz="4" w:space="0" w:color="00000A"/>
              <w:right w:val="single" w:sz="4" w:space="0" w:color="00000A"/>
            </w:tcBorders>
            <w:vAlign w:val="center"/>
            <w:hideMark/>
          </w:tcPr>
          <w:p w14:paraId="6047999E"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628</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35DD2741"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628</w:t>
            </w:r>
          </w:p>
        </w:tc>
      </w:tr>
    </w:tbl>
    <w:p w14:paraId="1C2B7B08" w14:textId="2A6CCE11" w:rsidR="008E0A5C" w:rsidRPr="00554EAE" w:rsidRDefault="008E0A5C" w:rsidP="008E0A5C">
      <w:pPr>
        <w:spacing w:before="120" w:after="120"/>
        <w:rPr>
          <w:rFonts w:asciiTheme="minorHAnsi" w:hAnsiTheme="minorHAnsi" w:cstheme="minorHAnsi"/>
        </w:rPr>
      </w:pPr>
    </w:p>
    <w:p w14:paraId="051CE11E" w14:textId="77777777" w:rsidR="0001006C" w:rsidRPr="003F1805" w:rsidRDefault="008E0A5C" w:rsidP="0001006C">
      <w:pPr>
        <w:spacing w:before="120" w:after="120"/>
        <w:jc w:val="both"/>
        <w:rPr>
          <w:rFonts w:asciiTheme="minorHAnsi" w:hAnsiTheme="minorHAnsi" w:cstheme="minorHAnsi"/>
          <w:sz w:val="22"/>
          <w:szCs w:val="22"/>
        </w:rPr>
      </w:pPr>
      <w:r w:rsidRPr="003F1805">
        <w:rPr>
          <w:rFonts w:asciiTheme="minorHAnsi" w:hAnsiTheme="minorHAnsi" w:cstheme="minorHAnsi"/>
          <w:b/>
          <w:bCs/>
          <w:sz w:val="22"/>
          <w:szCs w:val="22"/>
        </w:rPr>
        <w:t>Ulaganje u građevinske objekte osnovnog školstva</w:t>
      </w:r>
      <w:r w:rsidRPr="003F1805">
        <w:rPr>
          <w:rFonts w:asciiTheme="minorHAnsi" w:hAnsiTheme="minorHAnsi" w:cstheme="minorHAnsi"/>
          <w:sz w:val="22"/>
          <w:szCs w:val="22"/>
        </w:rPr>
        <w:t xml:space="preserve"> – </w:t>
      </w:r>
      <w:r w:rsidR="0001006C" w:rsidRPr="003F1805">
        <w:rPr>
          <w:rFonts w:asciiTheme="minorHAnsi" w:hAnsiTheme="minorHAnsi" w:cstheme="minorHAnsi"/>
          <w:sz w:val="22"/>
          <w:szCs w:val="22"/>
        </w:rPr>
        <w:t>proračunom Grada Požege za 2024. sredstva su planirana za ova ulaganja, a prvim rebalansom su alocirana na druge potrebe u školstvu.</w:t>
      </w:r>
    </w:p>
    <w:tbl>
      <w:tblPr>
        <w:tblW w:w="440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96"/>
        <w:gridCol w:w="2269"/>
        <w:gridCol w:w="782"/>
        <w:gridCol w:w="1197"/>
        <w:gridCol w:w="1092"/>
        <w:gridCol w:w="1055"/>
      </w:tblGrid>
      <w:tr w:rsidR="00554EAE" w:rsidRPr="00554EAE" w14:paraId="26DC61A8" w14:textId="77777777" w:rsidTr="00800212">
        <w:trPr>
          <w:trHeight w:val="390"/>
          <w:jc w:val="center"/>
        </w:trPr>
        <w:tc>
          <w:tcPr>
            <w:tcW w:w="999" w:type="pct"/>
            <w:tcBorders>
              <w:top w:val="single" w:sz="4" w:space="0" w:color="00000A"/>
              <w:left w:val="single" w:sz="4" w:space="0" w:color="00000A"/>
              <w:bottom w:val="single" w:sz="4" w:space="0" w:color="00000A"/>
              <w:right w:val="single" w:sz="4" w:space="0" w:color="00000A"/>
            </w:tcBorders>
            <w:vAlign w:val="center"/>
            <w:hideMark/>
          </w:tcPr>
          <w:p w14:paraId="0E45BD8B"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Pokazatelj uspješnosti</w:t>
            </w:r>
          </w:p>
        </w:tc>
        <w:tc>
          <w:tcPr>
            <w:tcW w:w="1420" w:type="pct"/>
            <w:tcBorders>
              <w:top w:val="single" w:sz="4" w:space="0" w:color="00000A"/>
              <w:left w:val="single" w:sz="4" w:space="0" w:color="00000A"/>
              <w:bottom w:val="single" w:sz="4" w:space="0" w:color="00000A"/>
              <w:right w:val="single" w:sz="4" w:space="0" w:color="00000A"/>
            </w:tcBorders>
            <w:vAlign w:val="center"/>
            <w:hideMark/>
          </w:tcPr>
          <w:p w14:paraId="24853279"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Definicija</w:t>
            </w:r>
          </w:p>
        </w:tc>
        <w:tc>
          <w:tcPr>
            <w:tcW w:w="489" w:type="pct"/>
            <w:tcBorders>
              <w:top w:val="single" w:sz="4" w:space="0" w:color="00000A"/>
              <w:left w:val="single" w:sz="4" w:space="0" w:color="00000A"/>
              <w:bottom w:val="single" w:sz="4" w:space="0" w:color="00000A"/>
              <w:right w:val="single" w:sz="4" w:space="0" w:color="00000A"/>
            </w:tcBorders>
            <w:vAlign w:val="center"/>
            <w:hideMark/>
          </w:tcPr>
          <w:p w14:paraId="24EE0F8B"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Jedinica</w:t>
            </w:r>
          </w:p>
        </w:tc>
        <w:tc>
          <w:tcPr>
            <w:tcW w:w="749" w:type="pct"/>
            <w:tcBorders>
              <w:top w:val="single" w:sz="4" w:space="0" w:color="00000A"/>
              <w:left w:val="single" w:sz="4" w:space="0" w:color="00000A"/>
              <w:bottom w:val="single" w:sz="4" w:space="0" w:color="00000A"/>
              <w:right w:val="single" w:sz="4" w:space="0" w:color="00000A"/>
            </w:tcBorders>
            <w:vAlign w:val="center"/>
            <w:hideMark/>
          </w:tcPr>
          <w:p w14:paraId="5BD71B31"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663AFC84" w14:textId="70BB787B" w:rsidR="0001006C" w:rsidRPr="00554EAE" w:rsidRDefault="00866F12" w:rsidP="00800212">
            <w:pPr>
              <w:spacing w:before="120" w:after="120"/>
              <w:jc w:val="center"/>
              <w:rPr>
                <w:rFonts w:asciiTheme="minorHAnsi" w:hAnsiTheme="minorHAnsi" w:cstheme="minorHAnsi"/>
                <w:sz w:val="18"/>
                <w:szCs w:val="18"/>
              </w:rPr>
            </w:pPr>
            <w:r>
              <w:rPr>
                <w:rFonts w:asciiTheme="minorHAnsi" w:hAnsiTheme="minorHAnsi" w:cstheme="minorHAnsi"/>
                <w:sz w:val="18"/>
                <w:szCs w:val="18"/>
              </w:rPr>
              <w:t>Rebalans</w:t>
            </w:r>
            <w:r w:rsidR="0001006C" w:rsidRPr="00554EAE">
              <w:rPr>
                <w:rFonts w:asciiTheme="minorHAnsi" w:hAnsiTheme="minorHAnsi" w:cstheme="minorHAnsi"/>
                <w:sz w:val="18"/>
                <w:szCs w:val="18"/>
              </w:rPr>
              <w:t xml:space="preserve"> 2024.</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7FF64C5C"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Izvršenje 2024.</w:t>
            </w:r>
          </w:p>
        </w:tc>
      </w:tr>
      <w:tr w:rsidR="00554EAE" w:rsidRPr="00554EAE" w14:paraId="768D45A6" w14:textId="77777777" w:rsidTr="00800212">
        <w:trPr>
          <w:trHeight w:val="417"/>
          <w:jc w:val="center"/>
        </w:trPr>
        <w:tc>
          <w:tcPr>
            <w:tcW w:w="999" w:type="pct"/>
            <w:tcBorders>
              <w:top w:val="single" w:sz="4" w:space="0" w:color="00000A"/>
              <w:left w:val="single" w:sz="4" w:space="0" w:color="00000A"/>
              <w:bottom w:val="single" w:sz="4" w:space="0" w:color="00000A"/>
              <w:right w:val="single" w:sz="4" w:space="0" w:color="00000A"/>
            </w:tcBorders>
            <w:vAlign w:val="center"/>
            <w:hideMark/>
          </w:tcPr>
          <w:p w14:paraId="6F9B23CC"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Broj građevinskih objekata</w:t>
            </w:r>
          </w:p>
        </w:tc>
        <w:tc>
          <w:tcPr>
            <w:tcW w:w="1420" w:type="pct"/>
            <w:tcBorders>
              <w:top w:val="single" w:sz="4" w:space="0" w:color="00000A"/>
              <w:left w:val="single" w:sz="4" w:space="0" w:color="00000A"/>
              <w:bottom w:val="single" w:sz="4" w:space="0" w:color="00000A"/>
              <w:right w:val="single" w:sz="4" w:space="0" w:color="00000A"/>
            </w:tcBorders>
            <w:vAlign w:val="center"/>
            <w:hideMark/>
          </w:tcPr>
          <w:p w14:paraId="2DB94B09" w14:textId="77777777" w:rsidR="0001006C" w:rsidRPr="00554EAE" w:rsidRDefault="0001006C" w:rsidP="00800212">
            <w:pPr>
              <w:spacing w:before="120" w:after="120"/>
              <w:rPr>
                <w:rFonts w:asciiTheme="minorHAnsi" w:hAnsiTheme="minorHAnsi" w:cstheme="minorHAnsi"/>
                <w:sz w:val="18"/>
                <w:szCs w:val="18"/>
              </w:rPr>
            </w:pPr>
            <w:r w:rsidRPr="00554EAE">
              <w:rPr>
                <w:rFonts w:asciiTheme="minorHAnsi" w:hAnsiTheme="minorHAnsi" w:cstheme="minorHAnsi"/>
                <w:sz w:val="18"/>
                <w:szCs w:val="18"/>
              </w:rPr>
              <w:t>Ulaganje u građevinske objekte osnovnih škola</w:t>
            </w:r>
          </w:p>
        </w:tc>
        <w:tc>
          <w:tcPr>
            <w:tcW w:w="489" w:type="pct"/>
            <w:tcBorders>
              <w:top w:val="single" w:sz="4" w:space="0" w:color="00000A"/>
              <w:left w:val="single" w:sz="4" w:space="0" w:color="00000A"/>
              <w:bottom w:val="single" w:sz="4" w:space="0" w:color="00000A"/>
              <w:right w:val="single" w:sz="4" w:space="0" w:color="00000A"/>
            </w:tcBorders>
            <w:vAlign w:val="center"/>
            <w:hideMark/>
          </w:tcPr>
          <w:p w14:paraId="388070E9"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Broj</w:t>
            </w:r>
          </w:p>
        </w:tc>
        <w:tc>
          <w:tcPr>
            <w:tcW w:w="749" w:type="pct"/>
            <w:tcBorders>
              <w:top w:val="single" w:sz="4" w:space="0" w:color="00000A"/>
              <w:left w:val="single" w:sz="4" w:space="0" w:color="00000A"/>
              <w:bottom w:val="single" w:sz="4" w:space="0" w:color="00000A"/>
              <w:right w:val="single" w:sz="4" w:space="0" w:color="00000A"/>
            </w:tcBorders>
            <w:vAlign w:val="center"/>
            <w:hideMark/>
          </w:tcPr>
          <w:p w14:paraId="32786FEA"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1</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516A329B"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0</w:t>
            </w:r>
          </w:p>
        </w:tc>
        <w:tc>
          <w:tcPr>
            <w:tcW w:w="660" w:type="pct"/>
            <w:tcBorders>
              <w:top w:val="single" w:sz="4" w:space="0" w:color="00000A"/>
              <w:left w:val="single" w:sz="4" w:space="0" w:color="00000A"/>
              <w:bottom w:val="single" w:sz="4" w:space="0" w:color="00000A"/>
              <w:right w:val="single" w:sz="4" w:space="0" w:color="00000A"/>
            </w:tcBorders>
            <w:vAlign w:val="center"/>
            <w:hideMark/>
          </w:tcPr>
          <w:p w14:paraId="722452E6" w14:textId="77777777" w:rsidR="0001006C" w:rsidRPr="00554EAE" w:rsidRDefault="0001006C" w:rsidP="00800212">
            <w:pPr>
              <w:spacing w:before="120" w:after="120"/>
              <w:jc w:val="center"/>
              <w:rPr>
                <w:rFonts w:asciiTheme="minorHAnsi" w:hAnsiTheme="minorHAnsi" w:cstheme="minorHAnsi"/>
                <w:sz w:val="18"/>
                <w:szCs w:val="18"/>
              </w:rPr>
            </w:pPr>
            <w:r w:rsidRPr="00554EAE">
              <w:rPr>
                <w:rFonts w:asciiTheme="minorHAnsi" w:hAnsiTheme="minorHAnsi" w:cstheme="minorHAnsi"/>
                <w:sz w:val="18"/>
                <w:szCs w:val="18"/>
              </w:rPr>
              <w:t>0</w:t>
            </w:r>
          </w:p>
        </w:tc>
      </w:tr>
    </w:tbl>
    <w:p w14:paraId="33C07703" w14:textId="77777777" w:rsidR="008E0A5C" w:rsidRPr="00554EAE" w:rsidRDefault="008E0A5C" w:rsidP="008E0A5C">
      <w:pPr>
        <w:spacing w:before="120" w:after="120"/>
        <w:rPr>
          <w:rFonts w:asciiTheme="minorHAnsi" w:hAnsiTheme="minorHAnsi" w:cstheme="minorHAnsi"/>
          <w:b/>
          <w:bCs/>
        </w:rPr>
      </w:pPr>
    </w:p>
    <w:p w14:paraId="79A28022" w14:textId="77777777" w:rsidR="008E0A5C" w:rsidRPr="003F1805" w:rsidRDefault="008E0A5C" w:rsidP="008E0A5C">
      <w:pPr>
        <w:spacing w:before="120" w:after="120"/>
        <w:rPr>
          <w:rFonts w:asciiTheme="minorHAnsi" w:hAnsiTheme="minorHAnsi" w:cstheme="minorHAnsi"/>
          <w:b/>
          <w:bCs/>
          <w:sz w:val="20"/>
          <w:szCs w:val="20"/>
        </w:rPr>
      </w:pPr>
      <w:r w:rsidRPr="003F1805">
        <w:rPr>
          <w:rFonts w:asciiTheme="minorHAnsi" w:hAnsiTheme="minorHAnsi" w:cstheme="minorHAnsi"/>
          <w:b/>
          <w:bCs/>
          <w:sz w:val="20"/>
          <w:szCs w:val="20"/>
        </w:rPr>
        <w:t>NAZIV PROGRAMA: REDOVNA DJELATNOST OSNOVNOG ŠKOLSTVA – IZNAD ZAKONSKI STANDARD</w:t>
      </w: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554EAE" w:rsidRPr="003F1805" w14:paraId="1620B532"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bookmarkEnd w:id="36"/>
          <w:p w14:paraId="71A868BB" w14:textId="77777777" w:rsidR="0001006C" w:rsidRPr="003F1805" w:rsidRDefault="0001006C" w:rsidP="00800212">
            <w:pPr>
              <w:spacing w:before="120" w:after="120"/>
              <w:rPr>
                <w:rFonts w:asciiTheme="minorHAnsi" w:hAnsiTheme="minorHAnsi" w:cstheme="minorHAnsi"/>
                <w:b/>
                <w:bCs/>
                <w:sz w:val="20"/>
                <w:szCs w:val="20"/>
              </w:rPr>
            </w:pPr>
            <w:r w:rsidRPr="003F1805">
              <w:rPr>
                <w:rFonts w:asciiTheme="minorHAnsi" w:hAnsiTheme="minorHAnsi" w:cstheme="minorHAns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C6CB70" w14:textId="4CF6F70D" w:rsidR="0001006C" w:rsidRPr="003F1805" w:rsidRDefault="00866F12" w:rsidP="00800212">
            <w:pPr>
              <w:spacing w:before="120" w:after="120"/>
              <w:jc w:val="center"/>
              <w:rPr>
                <w:rFonts w:asciiTheme="minorHAnsi" w:hAnsiTheme="minorHAnsi" w:cstheme="minorHAnsi"/>
                <w:b/>
                <w:bCs/>
                <w:sz w:val="20"/>
                <w:szCs w:val="20"/>
              </w:rPr>
            </w:pPr>
            <w:r w:rsidRPr="003F1805">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776B1E" w14:textId="77777777" w:rsidR="0001006C" w:rsidRPr="003F1805" w:rsidRDefault="0001006C" w:rsidP="00800212">
            <w:pPr>
              <w:spacing w:before="120" w:after="120"/>
              <w:jc w:val="center"/>
              <w:rPr>
                <w:rFonts w:asciiTheme="minorHAnsi" w:hAnsiTheme="minorHAnsi" w:cstheme="minorHAnsi"/>
                <w:b/>
                <w:bCs/>
                <w:sz w:val="20"/>
                <w:szCs w:val="20"/>
              </w:rPr>
            </w:pPr>
            <w:r w:rsidRPr="003F180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2CF5A4"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INDEKS</w:t>
            </w:r>
          </w:p>
          <w:p w14:paraId="01D85F36"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w:t>
            </w:r>
          </w:p>
          <w:p w14:paraId="217EBCE1" w14:textId="64C94ACB" w:rsidR="0001006C" w:rsidRPr="003F1805" w:rsidRDefault="00E95453" w:rsidP="00E95453">
            <w:pPr>
              <w:spacing w:before="120" w:after="120"/>
              <w:jc w:val="center"/>
              <w:rPr>
                <w:rFonts w:asciiTheme="minorHAnsi" w:hAnsiTheme="minorHAnsi" w:cstheme="minorHAnsi"/>
                <w:b/>
                <w:bCs/>
                <w:sz w:val="20"/>
                <w:szCs w:val="20"/>
              </w:rPr>
            </w:pPr>
            <w:r w:rsidRPr="003F1805">
              <w:rPr>
                <w:rFonts w:asciiTheme="minorHAnsi" w:hAnsiTheme="minorHAnsi" w:cstheme="minorHAnsi"/>
                <w:i/>
                <w:sz w:val="20"/>
                <w:szCs w:val="20"/>
              </w:rPr>
              <w:t>Rebalans</w:t>
            </w:r>
          </w:p>
        </w:tc>
      </w:tr>
      <w:tr w:rsidR="00554EAE" w:rsidRPr="003F1805" w14:paraId="1857CA9A"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hideMark/>
          </w:tcPr>
          <w:p w14:paraId="7FD3EE24" w14:textId="77777777" w:rsidR="0001006C" w:rsidRPr="003F1805" w:rsidRDefault="0001006C" w:rsidP="00800212">
            <w:pPr>
              <w:spacing w:before="120" w:after="120"/>
              <w:rPr>
                <w:rFonts w:asciiTheme="minorHAnsi" w:hAnsiTheme="minorHAnsi" w:cstheme="minorHAnsi"/>
                <w:sz w:val="20"/>
                <w:szCs w:val="20"/>
              </w:rPr>
            </w:pPr>
            <w:r w:rsidRPr="003F1805">
              <w:rPr>
                <w:rFonts w:asciiTheme="minorHAnsi" w:hAnsiTheme="minorHAnsi" w:cstheme="minorHAnsi"/>
                <w:sz w:val="20"/>
                <w:szCs w:val="20"/>
              </w:rPr>
              <w:t>Aktivnost A700003 PRIJEVOZ UČENIKA</w:t>
            </w:r>
          </w:p>
        </w:tc>
        <w:tc>
          <w:tcPr>
            <w:tcW w:w="1701" w:type="dxa"/>
            <w:tcBorders>
              <w:top w:val="single" w:sz="4" w:space="0" w:color="auto"/>
              <w:left w:val="single" w:sz="4" w:space="0" w:color="auto"/>
              <w:bottom w:val="single" w:sz="4" w:space="0" w:color="auto"/>
              <w:right w:val="single" w:sz="4" w:space="0" w:color="auto"/>
            </w:tcBorders>
            <w:noWrap/>
            <w:vAlign w:val="center"/>
          </w:tcPr>
          <w:p w14:paraId="0063D704" w14:textId="77777777" w:rsidR="0001006C" w:rsidRPr="003F1805" w:rsidRDefault="0001006C" w:rsidP="00800212">
            <w:pPr>
              <w:spacing w:before="120" w:after="120"/>
              <w:jc w:val="center"/>
              <w:rPr>
                <w:rFonts w:asciiTheme="minorHAnsi" w:hAnsiTheme="minorHAnsi" w:cstheme="minorHAnsi"/>
                <w:i/>
                <w:iCs/>
                <w:sz w:val="20"/>
                <w:szCs w:val="20"/>
              </w:rPr>
            </w:pPr>
            <w:r w:rsidRPr="003F1805">
              <w:rPr>
                <w:rFonts w:asciiTheme="minorHAnsi" w:hAnsiTheme="minorHAnsi" w:cstheme="minorHAnsi"/>
                <w:i/>
                <w:iCs/>
                <w:sz w:val="20"/>
                <w:szCs w:val="20"/>
              </w:rPr>
              <w:t>99.759,00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3C525A" w14:textId="77777777" w:rsidR="0001006C" w:rsidRPr="003F1805" w:rsidRDefault="0001006C" w:rsidP="00800212">
            <w:pPr>
              <w:spacing w:before="120" w:after="120"/>
              <w:jc w:val="center"/>
              <w:rPr>
                <w:rFonts w:asciiTheme="minorHAnsi" w:hAnsiTheme="minorHAnsi" w:cstheme="minorHAnsi"/>
                <w:i/>
                <w:iCs/>
                <w:sz w:val="20"/>
                <w:szCs w:val="20"/>
              </w:rPr>
            </w:pPr>
            <w:r w:rsidRPr="003F1805">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2300C61" w14:textId="77777777" w:rsidR="0001006C" w:rsidRPr="003F1805" w:rsidRDefault="0001006C" w:rsidP="00800212">
            <w:pPr>
              <w:spacing w:before="120" w:after="120"/>
              <w:jc w:val="center"/>
              <w:rPr>
                <w:rFonts w:asciiTheme="minorHAnsi" w:hAnsiTheme="minorHAnsi" w:cstheme="minorHAnsi"/>
                <w:i/>
                <w:iCs/>
                <w:sz w:val="20"/>
                <w:szCs w:val="20"/>
              </w:rPr>
            </w:pPr>
            <w:r w:rsidRPr="003F1805">
              <w:rPr>
                <w:rFonts w:asciiTheme="minorHAnsi" w:hAnsiTheme="minorHAnsi" w:cstheme="minorHAnsi"/>
                <w:i/>
                <w:iCs/>
                <w:sz w:val="20"/>
                <w:szCs w:val="20"/>
              </w:rPr>
              <w:t>0,00</w:t>
            </w:r>
          </w:p>
        </w:tc>
      </w:tr>
      <w:tr w:rsidR="00554EAE" w:rsidRPr="003F1805" w14:paraId="47956F3A" w14:textId="77777777" w:rsidTr="00800212">
        <w:trPr>
          <w:trHeight w:val="255"/>
          <w:jc w:val="right"/>
        </w:trPr>
        <w:tc>
          <w:tcPr>
            <w:tcW w:w="4535" w:type="dxa"/>
            <w:tcBorders>
              <w:top w:val="single" w:sz="4" w:space="0" w:color="auto"/>
              <w:left w:val="single" w:sz="4" w:space="0" w:color="auto"/>
              <w:bottom w:val="single" w:sz="4" w:space="0" w:color="auto"/>
              <w:right w:val="single" w:sz="4" w:space="0" w:color="auto"/>
            </w:tcBorders>
            <w:noWrap/>
          </w:tcPr>
          <w:p w14:paraId="7B042812" w14:textId="77777777" w:rsidR="0001006C" w:rsidRPr="003F1805" w:rsidRDefault="0001006C" w:rsidP="00800212">
            <w:pPr>
              <w:spacing w:before="120" w:after="120"/>
              <w:rPr>
                <w:rFonts w:asciiTheme="minorHAnsi" w:hAnsiTheme="minorHAnsi" w:cstheme="minorHAnsi"/>
                <w:sz w:val="20"/>
                <w:szCs w:val="20"/>
              </w:rPr>
            </w:pPr>
            <w:r w:rsidRPr="003F1805">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982283B" w14:textId="77777777" w:rsidR="0001006C" w:rsidRPr="003F1805" w:rsidRDefault="0001006C" w:rsidP="00800212">
            <w:pPr>
              <w:spacing w:before="120" w:after="120"/>
              <w:jc w:val="center"/>
              <w:rPr>
                <w:rFonts w:asciiTheme="minorHAnsi" w:hAnsiTheme="minorHAnsi" w:cstheme="minorHAnsi"/>
                <w:i/>
                <w:iCs/>
                <w:sz w:val="20"/>
                <w:szCs w:val="20"/>
              </w:rPr>
            </w:pPr>
            <w:r w:rsidRPr="003F1805">
              <w:rPr>
                <w:rFonts w:asciiTheme="minorHAnsi" w:hAnsiTheme="minorHAnsi" w:cstheme="minorHAnsi"/>
                <w:i/>
                <w:iCs/>
                <w:sz w:val="20"/>
                <w:szCs w:val="20"/>
              </w:rPr>
              <w:t>99.759,00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4E5CA4" w14:textId="77777777" w:rsidR="0001006C" w:rsidRPr="003F1805" w:rsidRDefault="0001006C" w:rsidP="00800212">
            <w:pPr>
              <w:spacing w:before="120" w:after="120"/>
              <w:jc w:val="center"/>
              <w:rPr>
                <w:rFonts w:asciiTheme="minorHAnsi" w:hAnsiTheme="minorHAnsi" w:cstheme="minorHAnsi"/>
                <w:i/>
                <w:iCs/>
                <w:sz w:val="20"/>
                <w:szCs w:val="20"/>
              </w:rPr>
            </w:pPr>
            <w:r w:rsidRPr="003F1805">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644C70F" w14:textId="77777777" w:rsidR="0001006C" w:rsidRPr="003F1805" w:rsidRDefault="0001006C" w:rsidP="00800212">
            <w:pPr>
              <w:spacing w:before="120" w:after="120"/>
              <w:jc w:val="center"/>
              <w:rPr>
                <w:rFonts w:asciiTheme="minorHAnsi" w:hAnsiTheme="minorHAnsi" w:cstheme="minorHAnsi"/>
                <w:i/>
                <w:iCs/>
                <w:sz w:val="20"/>
                <w:szCs w:val="20"/>
              </w:rPr>
            </w:pPr>
            <w:r w:rsidRPr="003F1805">
              <w:rPr>
                <w:rFonts w:asciiTheme="minorHAnsi" w:hAnsiTheme="minorHAnsi" w:cstheme="minorHAnsi"/>
                <w:i/>
                <w:iCs/>
                <w:sz w:val="20"/>
                <w:szCs w:val="20"/>
              </w:rPr>
              <w:t>0,00</w:t>
            </w:r>
          </w:p>
        </w:tc>
      </w:tr>
    </w:tbl>
    <w:p w14:paraId="5A1E129C" w14:textId="77777777" w:rsidR="00490754" w:rsidRDefault="00490754" w:rsidP="0001006C">
      <w:pPr>
        <w:spacing w:before="120" w:after="120"/>
        <w:jc w:val="both"/>
        <w:rPr>
          <w:rFonts w:asciiTheme="minorHAnsi" w:hAnsiTheme="minorHAnsi" w:cstheme="minorHAnsi"/>
          <w:b/>
          <w:bCs/>
        </w:rPr>
      </w:pPr>
    </w:p>
    <w:p w14:paraId="4AD8E9BF" w14:textId="2E5A528F" w:rsidR="0001006C" w:rsidRPr="003F1805" w:rsidRDefault="0001006C" w:rsidP="0001006C">
      <w:pPr>
        <w:spacing w:before="120" w:after="120"/>
        <w:jc w:val="both"/>
        <w:rPr>
          <w:rFonts w:asciiTheme="minorHAnsi" w:hAnsiTheme="minorHAnsi" w:cstheme="minorHAnsi"/>
          <w:sz w:val="22"/>
          <w:szCs w:val="22"/>
        </w:rPr>
      </w:pPr>
      <w:r w:rsidRPr="003F1805">
        <w:rPr>
          <w:rFonts w:asciiTheme="minorHAnsi" w:hAnsiTheme="minorHAnsi" w:cstheme="minorHAnsi"/>
          <w:b/>
          <w:bCs/>
          <w:sz w:val="22"/>
          <w:szCs w:val="22"/>
        </w:rPr>
        <w:t>Prijevoz učenika</w:t>
      </w:r>
      <w:r w:rsidRPr="003F1805">
        <w:rPr>
          <w:rFonts w:asciiTheme="minorHAnsi" w:hAnsiTheme="minorHAnsi" w:cstheme="minorHAnsi"/>
          <w:sz w:val="22"/>
          <w:szCs w:val="22"/>
        </w:rPr>
        <w:t xml:space="preserve"> - Zbog porasta troškova i na temelju provedene javne nabave troškovi prijevoza učenika su značajno povećani te se dio financira iz iznad zakonskog standarda.</w:t>
      </w:r>
    </w:p>
    <w:p w14:paraId="15166FD7" w14:textId="51F845B6" w:rsidR="008E0A5C" w:rsidRPr="003F1805" w:rsidRDefault="008E0A5C">
      <w:pPr>
        <w:widowControl/>
        <w:suppressAutoHyphens w:val="0"/>
        <w:spacing w:after="160" w:line="259" w:lineRule="auto"/>
        <w:rPr>
          <w:rFonts w:asciiTheme="minorHAnsi" w:hAnsiTheme="minorHAnsi" w:cstheme="minorHAnsi"/>
          <w:b/>
          <w:bCs/>
          <w:sz w:val="22"/>
          <w:szCs w:val="22"/>
        </w:rPr>
      </w:pPr>
    </w:p>
    <w:p w14:paraId="2C57F6CA" w14:textId="77777777" w:rsidR="008E0A5C" w:rsidRPr="003F1805" w:rsidRDefault="008E0A5C" w:rsidP="008E0A5C">
      <w:pPr>
        <w:rPr>
          <w:rFonts w:asciiTheme="minorHAnsi" w:hAnsiTheme="minorHAnsi" w:cstheme="minorHAnsi"/>
          <w:b/>
          <w:bCs/>
          <w:sz w:val="22"/>
          <w:szCs w:val="22"/>
        </w:rPr>
      </w:pPr>
      <w:r w:rsidRPr="003F1805">
        <w:rPr>
          <w:rFonts w:asciiTheme="minorHAnsi" w:hAnsiTheme="minorHAnsi" w:cstheme="minorHAnsi"/>
          <w:b/>
          <w:bCs/>
          <w:sz w:val="22"/>
          <w:szCs w:val="22"/>
        </w:rPr>
        <w:t>Proračunski korisnik  9755 - OŠ ''Dobriša Cesarić”</w:t>
      </w:r>
    </w:p>
    <w:p w14:paraId="45A3720F" w14:textId="77777777" w:rsidR="008E0A5C" w:rsidRPr="003F1805" w:rsidRDefault="008E0A5C" w:rsidP="008E0A5C">
      <w:pPr>
        <w:rPr>
          <w:rFonts w:asciiTheme="minorHAnsi" w:hAnsiTheme="minorHAnsi" w:cstheme="minorHAnsi"/>
          <w:b/>
          <w:bCs/>
          <w:sz w:val="22"/>
          <w:szCs w:val="22"/>
        </w:rPr>
      </w:pPr>
    </w:p>
    <w:p w14:paraId="2A5B78A6" w14:textId="77777777" w:rsidR="008E0A5C" w:rsidRPr="003F1805" w:rsidRDefault="008E0A5C" w:rsidP="008E0A5C">
      <w:pPr>
        <w:ind w:firstLine="720"/>
        <w:jc w:val="both"/>
        <w:rPr>
          <w:rFonts w:asciiTheme="minorHAnsi" w:hAnsiTheme="minorHAnsi" w:cstheme="minorHAnsi"/>
          <w:sz w:val="22"/>
          <w:szCs w:val="22"/>
        </w:rPr>
      </w:pPr>
      <w:r w:rsidRPr="003F1805">
        <w:rPr>
          <w:rFonts w:asciiTheme="minorHAnsi" w:hAnsiTheme="minorHAnsi" w:cstheme="minorHAnsi"/>
          <w:sz w:val="22"/>
          <w:szCs w:val="22"/>
        </w:rPr>
        <w:t xml:space="preserve">Osnovna škola „Dobriša Cesarić“ javna je ustanova koja obavlja djelatnost odgoja i osnovnog obrazovanja na temelju Zakona o ustanovama (Narodne novine, broj: 76/93, 29/97, 47/97, 35/08, 127/19 i 151/22.) i Zakona o odgoju i obrazovanju u osnovnoj i srednjoj školi (Narodne novine, broj: 87/08, 86/09, 92/10, 105/10, 90/11, 5/12, 16/12, 86/12, 126/12, 94/13, 152/14, 07/17, 68/18, 98/19, 64/20. i 151/22.) od 28.02.1991. godine. Matična škola je smještena u Požegi dok se područna škola nalazi u prigradskom naselju Nova Lipa). Učenici su raspoređeni u dvadeset i pet (25) razrednih odjela </w:t>
      </w:r>
      <w:r w:rsidRPr="003F1805">
        <w:rPr>
          <w:rFonts w:asciiTheme="minorHAnsi" w:hAnsiTheme="minorHAnsi" w:cstheme="minorHAnsi"/>
          <w:sz w:val="22"/>
          <w:szCs w:val="22"/>
        </w:rPr>
        <w:lastRenderedPageBreak/>
        <w:t>(dvanaest (12) razrednih odjela razredne nastave, dvanaest (12) razrednih odjela predmetne nastave i jedan (1) kombinirani razredni odjel u područnoj školi Nova Lipa). U školi je organiziran produženi boravak za učenike prvog i drugog razreda u tri razredna odjela uz sufinanciranje roditelja.</w:t>
      </w:r>
    </w:p>
    <w:p w14:paraId="123051EC" w14:textId="77777777" w:rsidR="008E0A5C" w:rsidRPr="00EC2044" w:rsidRDefault="008E0A5C" w:rsidP="008E0A5C">
      <w:pPr>
        <w:ind w:firstLine="567"/>
        <w:jc w:val="both"/>
        <w:rPr>
          <w:rFonts w:asciiTheme="minorHAnsi" w:hAnsiTheme="minorHAnsi" w:cstheme="minorHAnsi"/>
        </w:rPr>
      </w:pPr>
    </w:p>
    <w:tbl>
      <w:tblPr>
        <w:tblW w:w="9071" w:type="dxa"/>
        <w:jc w:val="center"/>
        <w:tblLayout w:type="fixed"/>
        <w:tblLook w:val="04A0" w:firstRow="1" w:lastRow="0" w:firstColumn="1" w:lastColumn="0" w:noHBand="0" w:noVBand="1"/>
      </w:tblPr>
      <w:tblGrid>
        <w:gridCol w:w="4535"/>
        <w:gridCol w:w="1701"/>
        <w:gridCol w:w="1701"/>
        <w:gridCol w:w="1134"/>
      </w:tblGrid>
      <w:tr w:rsidR="00EC2044" w:rsidRPr="00EC2044" w14:paraId="70B655B1" w14:textId="77777777" w:rsidTr="00583736">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62C38780" w14:textId="77777777" w:rsidR="008E0A5C" w:rsidRPr="00EC2044" w:rsidRDefault="008E0A5C" w:rsidP="00DE1E5A">
            <w:pPr>
              <w:rPr>
                <w:rFonts w:asciiTheme="minorHAnsi" w:hAnsiTheme="minorHAnsi" w:cstheme="minorHAnsi"/>
                <w:i/>
                <w:iCs/>
                <w:sz w:val="20"/>
                <w:szCs w:val="20"/>
              </w:rPr>
            </w:pPr>
            <w:r w:rsidRPr="00EC2044">
              <w:rPr>
                <w:rFonts w:asciiTheme="minorHAnsi" w:hAnsiTheme="minorHAnsi" w:cstheme="minorHAnsi"/>
                <w:sz w:val="20"/>
                <w:szCs w:val="20"/>
              </w:rPr>
              <w:t>KORISNIK K006 OŠ “DOBRIŠE CESARIĆA”</w:t>
            </w:r>
          </w:p>
        </w:tc>
        <w:tc>
          <w:tcPr>
            <w:tcW w:w="1701" w:type="dxa"/>
            <w:tcBorders>
              <w:top w:val="single" w:sz="4" w:space="0" w:color="auto"/>
              <w:left w:val="single" w:sz="4" w:space="0" w:color="auto"/>
              <w:bottom w:val="single" w:sz="4" w:space="0" w:color="auto"/>
              <w:right w:val="single" w:sz="4" w:space="0" w:color="auto"/>
            </w:tcBorders>
            <w:vAlign w:val="center"/>
          </w:tcPr>
          <w:p w14:paraId="02321F42" w14:textId="53A97B3A" w:rsidR="008E0A5C" w:rsidRPr="00EC2044" w:rsidRDefault="00866F12" w:rsidP="00DE1E5A">
            <w:pPr>
              <w:jc w:val="center"/>
              <w:rPr>
                <w:rFonts w:asciiTheme="minorHAnsi" w:hAnsiTheme="minorHAnsi" w:cstheme="minorHAnsi"/>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57E5CDB7" w14:textId="77777777" w:rsidR="008E0A5C" w:rsidRPr="00EC2044" w:rsidRDefault="008E0A5C" w:rsidP="00DE1E5A">
            <w:pPr>
              <w:jc w:val="center"/>
              <w:rPr>
                <w:rFonts w:asciiTheme="minorHAnsi" w:hAnsiTheme="minorHAnsi" w:cstheme="minorHAnsi"/>
                <w:sz w:val="20"/>
                <w:szCs w:val="20"/>
              </w:rPr>
            </w:pPr>
            <w:r w:rsidRPr="00EC2044">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04B775CB"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0D2E91B0"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115E7B8C" w14:textId="4E97D578" w:rsidR="008E0A5C" w:rsidRPr="00EC2044" w:rsidRDefault="00E95453" w:rsidP="00E95453">
            <w:pPr>
              <w:jc w:val="center"/>
              <w:rPr>
                <w:rFonts w:asciiTheme="minorHAnsi" w:hAnsiTheme="minorHAnsi" w:cstheme="minorHAnsi"/>
                <w:sz w:val="20"/>
                <w:szCs w:val="20"/>
              </w:rPr>
            </w:pPr>
            <w:r w:rsidRPr="00E95453">
              <w:rPr>
                <w:rFonts w:asciiTheme="minorHAnsi" w:hAnsiTheme="minorHAnsi" w:cstheme="minorHAnsi"/>
                <w:i/>
                <w:sz w:val="20"/>
                <w:szCs w:val="20"/>
              </w:rPr>
              <w:t>Rebalans</w:t>
            </w:r>
          </w:p>
        </w:tc>
      </w:tr>
      <w:tr w:rsidR="00583736" w:rsidRPr="00583736" w14:paraId="1070DD2B" w14:textId="77777777" w:rsidTr="00583736">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1E024B1C"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vAlign w:val="center"/>
          </w:tcPr>
          <w:p w14:paraId="5908228C"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122.710,00</w:t>
            </w:r>
          </w:p>
        </w:tc>
        <w:tc>
          <w:tcPr>
            <w:tcW w:w="1701" w:type="dxa"/>
            <w:tcBorders>
              <w:top w:val="single" w:sz="4" w:space="0" w:color="auto"/>
              <w:left w:val="single" w:sz="4" w:space="0" w:color="auto"/>
              <w:bottom w:val="single" w:sz="4" w:space="0" w:color="auto"/>
              <w:right w:val="single" w:sz="4" w:space="0" w:color="auto"/>
            </w:tcBorders>
            <w:vAlign w:val="center"/>
          </w:tcPr>
          <w:p w14:paraId="28224999" w14:textId="6B0D3250"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63.649,20</w:t>
            </w:r>
          </w:p>
        </w:tc>
        <w:tc>
          <w:tcPr>
            <w:tcW w:w="1134" w:type="dxa"/>
            <w:tcBorders>
              <w:top w:val="single" w:sz="4" w:space="0" w:color="auto"/>
              <w:left w:val="single" w:sz="4" w:space="0" w:color="auto"/>
              <w:bottom w:val="single" w:sz="4" w:space="0" w:color="auto"/>
              <w:right w:val="single" w:sz="4" w:space="0" w:color="auto"/>
            </w:tcBorders>
            <w:vAlign w:val="center"/>
          </w:tcPr>
          <w:p w14:paraId="466E4C45" w14:textId="4141FC6B"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51,87</w:t>
            </w:r>
          </w:p>
        </w:tc>
      </w:tr>
      <w:tr w:rsidR="00583736" w:rsidRPr="00583736" w14:paraId="78A2BE7B" w14:textId="77777777" w:rsidTr="00583736">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54E175E3" w14:textId="77777777" w:rsidR="008E0A5C" w:rsidRPr="00583736" w:rsidRDefault="008E0A5C" w:rsidP="00DE1E5A">
            <w:pPr>
              <w:rPr>
                <w:rFonts w:asciiTheme="minorHAnsi" w:hAnsiTheme="minorHAnsi" w:cstheme="minorHAnsi"/>
                <w:i/>
                <w:iCs/>
                <w:sz w:val="20"/>
                <w:szCs w:val="20"/>
              </w:rPr>
            </w:pPr>
            <w:r w:rsidRPr="00583736">
              <w:rPr>
                <w:rFonts w:asciiTheme="minorHAnsi" w:hAnsiTheme="minorHAnsi" w:cstheme="minorHAnsi"/>
                <w:i/>
                <w:iCs/>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vAlign w:val="center"/>
          </w:tcPr>
          <w:p w14:paraId="6874794D"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2.065.187,00</w:t>
            </w:r>
          </w:p>
        </w:tc>
        <w:tc>
          <w:tcPr>
            <w:tcW w:w="1701" w:type="dxa"/>
            <w:tcBorders>
              <w:top w:val="single" w:sz="4" w:space="0" w:color="auto"/>
              <w:left w:val="single" w:sz="4" w:space="0" w:color="auto"/>
              <w:bottom w:val="single" w:sz="4" w:space="0" w:color="auto"/>
              <w:right w:val="single" w:sz="4" w:space="0" w:color="auto"/>
            </w:tcBorders>
            <w:vAlign w:val="center"/>
          </w:tcPr>
          <w:p w14:paraId="575E7821" w14:textId="2C7AC651"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931.063,83</w:t>
            </w:r>
          </w:p>
        </w:tc>
        <w:tc>
          <w:tcPr>
            <w:tcW w:w="1134" w:type="dxa"/>
            <w:tcBorders>
              <w:top w:val="single" w:sz="4" w:space="0" w:color="auto"/>
              <w:left w:val="single" w:sz="4" w:space="0" w:color="auto"/>
              <w:bottom w:val="single" w:sz="4" w:space="0" w:color="auto"/>
              <w:right w:val="single" w:sz="4" w:space="0" w:color="auto"/>
            </w:tcBorders>
            <w:vAlign w:val="center"/>
          </w:tcPr>
          <w:p w14:paraId="5E337F2D" w14:textId="55074E88"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45,08</w:t>
            </w:r>
          </w:p>
        </w:tc>
      </w:tr>
    </w:tbl>
    <w:p w14:paraId="16726C6C" w14:textId="77777777" w:rsidR="008E0A5C" w:rsidRPr="00EC2044" w:rsidRDefault="008E0A5C" w:rsidP="008E0A5C">
      <w:pPr>
        <w:rPr>
          <w:rFonts w:asciiTheme="minorHAnsi" w:hAnsiTheme="minorHAnsi" w:cstheme="minorHAnsi"/>
          <w:b/>
          <w:bCs/>
        </w:rPr>
      </w:pPr>
    </w:p>
    <w:p w14:paraId="3EB628E7" w14:textId="77777777" w:rsidR="008E0A5C" w:rsidRPr="003F1805" w:rsidRDefault="008E0A5C" w:rsidP="008E0A5C">
      <w:pPr>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OSNOVNOG ŠKOLSTVA</w:t>
      </w:r>
    </w:p>
    <w:p w14:paraId="6D4BEC33" w14:textId="77777777" w:rsidR="008E0A5C" w:rsidRPr="003F1805" w:rsidRDefault="008E0A5C" w:rsidP="008E0A5C">
      <w:pPr>
        <w:pStyle w:val="Odlomakpopisa"/>
        <w:ind w:left="0"/>
        <w:jc w:val="both"/>
        <w:rPr>
          <w:rFonts w:asciiTheme="minorHAnsi" w:hAnsiTheme="minorHAnsi" w:cstheme="minorHAnsi"/>
          <w:sz w:val="22"/>
          <w:szCs w:val="22"/>
        </w:rPr>
      </w:pPr>
    </w:p>
    <w:p w14:paraId="14B148E8" w14:textId="77777777" w:rsidR="008E0A5C" w:rsidRPr="003F1805" w:rsidRDefault="008E0A5C" w:rsidP="008E0A5C">
      <w:pPr>
        <w:pStyle w:val="Odlomakpopisa"/>
        <w:ind w:left="0" w:firstLine="720"/>
        <w:jc w:val="both"/>
        <w:rPr>
          <w:rFonts w:asciiTheme="minorHAnsi" w:eastAsiaTheme="minorHAnsi" w:hAnsiTheme="minorHAnsi" w:cstheme="minorHAnsi"/>
          <w:sz w:val="22"/>
          <w:szCs w:val="22"/>
          <w:lang w:eastAsia="en-US"/>
        </w:rPr>
      </w:pPr>
      <w:r w:rsidRPr="003F1805">
        <w:rPr>
          <w:rFonts w:asciiTheme="minorHAnsi" w:hAnsiTheme="minorHAnsi" w:cstheme="minorHAnsi"/>
          <w:sz w:val="22"/>
          <w:szCs w:val="22"/>
        </w:rPr>
        <w:t>Ovim programom osiguravaju se sredstva za redovan rad škole kroz materijalne i financijske rashode, kao što su: stručno usavršavanje zaposlenih, premije osiguranja imovine, režijski troškovi,  usluge tekućeg održavanja zgrade i opreme, ostali rashodi poslovanja te nabava lektire, računalne opreme, učioničkog namještaja te ostale opreme potrebne za kvalitetnije obavljanje djelatnosti iz decentraliziranih izvora.</w:t>
      </w:r>
      <w:r w:rsidRPr="003F1805">
        <w:rPr>
          <w:rFonts w:asciiTheme="minorHAnsi" w:eastAsiaTheme="minorHAnsi" w:hAnsiTheme="minorHAnsi" w:cstheme="minorHAnsi"/>
          <w:sz w:val="22"/>
          <w:szCs w:val="22"/>
          <w:lang w:eastAsia="en-US"/>
        </w:rPr>
        <w:t xml:space="preserve"> </w:t>
      </w:r>
      <w:r w:rsidRPr="003F1805">
        <w:rPr>
          <w:rFonts w:asciiTheme="minorHAnsi" w:hAnsiTheme="minorHAnsi" w:cstheme="minorHAnsi"/>
          <w:sz w:val="22"/>
          <w:szCs w:val="22"/>
        </w:rPr>
        <w:t xml:space="preserve">Program je usmjeren je na 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7046A0CE" w14:textId="77777777" w:rsidR="008E0A5C" w:rsidRPr="003F1805" w:rsidRDefault="008E0A5C" w:rsidP="008E0A5C">
      <w:pPr>
        <w:pStyle w:val="Odlomakpopisa"/>
        <w:ind w:left="0"/>
        <w:jc w:val="both"/>
        <w:rPr>
          <w:rFonts w:asciiTheme="minorHAnsi" w:hAnsiTheme="minorHAnsi" w:cstheme="minorHAnsi"/>
          <w:sz w:val="22"/>
          <w:szCs w:val="22"/>
        </w:rPr>
      </w:pPr>
    </w:p>
    <w:p w14:paraId="6093E556"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24D200AA"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odgoju i obrazovanju u osnovnoj i srednjoj školi (Narodne novine, broj: 87/08., 86/09., 92/10., 105/10., 90/11., 5/12., 16/12., 86/12., 126/12., 94/13., 152/14., 07/17., 68/18., 98/19., 64/20. i 151/22.),</w:t>
      </w:r>
    </w:p>
    <w:p w14:paraId="27704D3B"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Godišnji plan i program rada,</w:t>
      </w:r>
    </w:p>
    <w:p w14:paraId="1A4F9140"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Školski kurikulum,</w:t>
      </w:r>
    </w:p>
    <w:p w14:paraId="7983FC4B"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Zakon o proračunu (Narodne novine, broj: 144/21.), </w:t>
      </w:r>
    </w:p>
    <w:p w14:paraId="5772C45A"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proračunskim klasifikacijama (Narodne novine, broj: 26/10), </w:t>
      </w:r>
    </w:p>
    <w:p w14:paraId="68E39B51"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proračunskom računovodstvu i računskom planu (Narodne novine, broj: 24/14, 115/15, 87/16, 3/18, 126/19 i 108/20) i </w:t>
      </w:r>
    </w:p>
    <w:p w14:paraId="7ECA5E78"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Upute za izradu proračuna.</w:t>
      </w:r>
    </w:p>
    <w:p w14:paraId="34971EF3" w14:textId="77777777" w:rsidR="008E0A5C" w:rsidRPr="00EC2044" w:rsidRDefault="008E0A5C" w:rsidP="008E0A5C">
      <w:pPr>
        <w:ind w:firstLine="567"/>
        <w:jc w:val="both"/>
        <w:rPr>
          <w:rFonts w:asciiTheme="minorHAnsi" w:hAnsiTheme="minorHAnsi" w:cstheme="minorHAnsi"/>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583736" w:rsidRPr="00583736" w14:paraId="3C58D234"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48B25C6" w14:textId="77777777" w:rsidR="008E0A5C" w:rsidRPr="00583736" w:rsidRDefault="008E0A5C" w:rsidP="00DE1E5A">
            <w:pPr>
              <w:rPr>
                <w:rFonts w:asciiTheme="minorHAnsi" w:hAnsiTheme="minorHAnsi" w:cstheme="minorHAnsi"/>
                <w:b/>
                <w:bCs/>
                <w:sz w:val="20"/>
                <w:szCs w:val="20"/>
              </w:rPr>
            </w:pPr>
            <w:r w:rsidRPr="00583736">
              <w:rPr>
                <w:rFonts w:asciiTheme="minorHAnsi" w:hAnsiTheme="minorHAnsi" w:cstheme="minorHAnsi"/>
                <w:b/>
                <w:bCs/>
                <w:sz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34DA13" w14:textId="103A2C88" w:rsidR="008E0A5C" w:rsidRPr="00583736" w:rsidRDefault="00866F12" w:rsidP="00DE1E5A">
            <w:pPr>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9EC6C5" w14:textId="77777777" w:rsidR="008E0A5C" w:rsidRPr="00583736" w:rsidRDefault="008E0A5C" w:rsidP="00DE1E5A">
            <w:pPr>
              <w:jc w:val="center"/>
              <w:rPr>
                <w:rFonts w:asciiTheme="minorHAnsi" w:hAnsiTheme="minorHAnsi" w:cstheme="minorHAnsi"/>
                <w:b/>
                <w:bCs/>
                <w:sz w:val="20"/>
                <w:szCs w:val="20"/>
              </w:rPr>
            </w:pPr>
            <w:r w:rsidRPr="00583736">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F5AB4A"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5B8D581"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1632F7CB" w14:textId="2FAFEF95" w:rsidR="008E0A5C" w:rsidRPr="00583736"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 xml:space="preserve">Rebalans </w:t>
            </w:r>
          </w:p>
        </w:tc>
      </w:tr>
      <w:tr w:rsidR="00583736" w:rsidRPr="00583736" w14:paraId="04DFE0CA"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684FC38"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6CCB654"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111.160,00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7B8105" w14:textId="1A294616"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59.812,55</w:t>
            </w:r>
          </w:p>
        </w:tc>
        <w:tc>
          <w:tcPr>
            <w:tcW w:w="1134" w:type="dxa"/>
            <w:tcBorders>
              <w:top w:val="single" w:sz="4" w:space="0" w:color="auto"/>
              <w:left w:val="single" w:sz="4" w:space="0" w:color="auto"/>
              <w:bottom w:val="single" w:sz="4" w:space="0" w:color="auto"/>
              <w:right w:val="single" w:sz="4" w:space="0" w:color="auto"/>
            </w:tcBorders>
            <w:noWrap/>
            <w:vAlign w:val="center"/>
          </w:tcPr>
          <w:p w14:paraId="1B1161C1" w14:textId="7AC9C69C"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53,81</w:t>
            </w:r>
          </w:p>
        </w:tc>
      </w:tr>
      <w:tr w:rsidR="00583736" w:rsidRPr="00583736" w14:paraId="629AB3A2"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BBF574A"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Kapitalni projekt K600001 NABAVA OPREME U OSNOVNOM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6846450"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10.220,00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90DE7" w14:textId="4F321798"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3.836,65</w:t>
            </w:r>
          </w:p>
        </w:tc>
        <w:tc>
          <w:tcPr>
            <w:tcW w:w="1134" w:type="dxa"/>
            <w:tcBorders>
              <w:top w:val="single" w:sz="4" w:space="0" w:color="auto"/>
              <w:left w:val="single" w:sz="4" w:space="0" w:color="auto"/>
              <w:bottom w:val="single" w:sz="4" w:space="0" w:color="auto"/>
              <w:right w:val="single" w:sz="4" w:space="0" w:color="auto"/>
            </w:tcBorders>
            <w:noWrap/>
            <w:vAlign w:val="center"/>
          </w:tcPr>
          <w:p w14:paraId="266743A4" w14:textId="15B0303A"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37,54</w:t>
            </w:r>
          </w:p>
        </w:tc>
      </w:tr>
      <w:tr w:rsidR="00583736" w:rsidRPr="00583736" w14:paraId="2121D506"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3EA2B83"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9941C61"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117C45" w14:textId="4E951DDB"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3D94465" w14:textId="29BF3EA4" w:rsidR="00583736" w:rsidRPr="00583736" w:rsidRDefault="00583736" w:rsidP="00583736">
            <w:pPr>
              <w:jc w:val="center"/>
              <w:rPr>
                <w:rFonts w:asciiTheme="minorHAnsi" w:hAnsiTheme="minorHAnsi" w:cstheme="minorHAnsi"/>
                <w:i/>
                <w:iCs/>
                <w:sz w:val="20"/>
                <w:szCs w:val="20"/>
              </w:rPr>
            </w:pPr>
            <w:r w:rsidRPr="00583736">
              <w:rPr>
                <w:rFonts w:asciiTheme="minorHAnsi" w:hAnsiTheme="minorHAnsi" w:cstheme="minorHAnsi"/>
                <w:i/>
                <w:iCs/>
                <w:sz w:val="20"/>
                <w:szCs w:val="20"/>
              </w:rPr>
              <w:t>0,00</w:t>
            </w:r>
          </w:p>
        </w:tc>
      </w:tr>
      <w:tr w:rsidR="00583736" w:rsidRPr="00583736" w14:paraId="06298A80"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29F60419"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E080068"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122.710,00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048100" w14:textId="14D11DD7"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63.649,20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BD5DA6D" w14:textId="131EE23F"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51,87</w:t>
            </w:r>
          </w:p>
        </w:tc>
      </w:tr>
    </w:tbl>
    <w:p w14:paraId="2C65E721" w14:textId="77777777" w:rsidR="00583736" w:rsidRPr="00EC2044" w:rsidRDefault="00583736" w:rsidP="008E0A5C">
      <w:pPr>
        <w:pStyle w:val="Odlomakpopisa"/>
        <w:ind w:left="0"/>
        <w:jc w:val="both"/>
        <w:rPr>
          <w:rFonts w:asciiTheme="minorHAnsi" w:hAnsiTheme="minorHAnsi" w:cstheme="minorHAnsi"/>
          <w:b/>
          <w:bCs/>
        </w:rPr>
      </w:pPr>
    </w:p>
    <w:p w14:paraId="02B31091" w14:textId="22DA5119"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 xml:space="preserve">Osnovna aktivnost osnovnog školstva </w:t>
      </w:r>
      <w:r w:rsidRPr="003F1805">
        <w:rPr>
          <w:rFonts w:asciiTheme="minorHAnsi" w:hAnsiTheme="minorHAnsi" w:cstheme="minorHAnsi"/>
          <w:sz w:val="22"/>
          <w:szCs w:val="22"/>
        </w:rPr>
        <w:t>– odnosi se na materijalne i financijske rashode iz decentraliziranih izvora potrebnih za redovno obavljanje djelatnosti.</w:t>
      </w:r>
    </w:p>
    <w:p w14:paraId="2A8F49C4" w14:textId="77777777" w:rsidR="008E0A5C" w:rsidRPr="003F1805" w:rsidRDefault="008E0A5C" w:rsidP="008E0A5C">
      <w:pPr>
        <w:pStyle w:val="Odlomakpopisa"/>
        <w:ind w:left="0"/>
        <w:jc w:val="both"/>
        <w:rPr>
          <w:rFonts w:asciiTheme="minorHAnsi" w:eastAsiaTheme="minorHAnsi" w:hAnsiTheme="minorHAnsi" w:cstheme="minorHAnsi"/>
          <w:sz w:val="22"/>
          <w:szCs w:val="22"/>
          <w:lang w:eastAsia="en-US"/>
        </w:rPr>
      </w:pPr>
    </w:p>
    <w:p w14:paraId="560DBBCC"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Nabava opreme</w:t>
      </w:r>
      <w:r w:rsidRPr="003F1805">
        <w:rPr>
          <w:rFonts w:asciiTheme="minorHAnsi" w:hAnsiTheme="minorHAnsi" w:cstheme="minorHAnsi"/>
          <w:sz w:val="22"/>
          <w:szCs w:val="22"/>
        </w:rPr>
        <w:t xml:space="preserve"> – odnosi se na rashode za  nabavu računala i računalne opreme, uredskog namještaja te ostalih uređaja i opreme potrebne za kvalitetnije obavljanje djelatnosti iz decentraliziranih izvora.</w:t>
      </w:r>
    </w:p>
    <w:p w14:paraId="67EA588C" w14:textId="77777777" w:rsidR="008E0A5C" w:rsidRPr="00EC2044" w:rsidRDefault="008E0A5C" w:rsidP="008E0A5C">
      <w:pPr>
        <w:pStyle w:val="Odlomakpopisa"/>
        <w:ind w:left="0"/>
        <w:jc w:val="both"/>
        <w:rPr>
          <w:rFonts w:asciiTheme="minorHAnsi" w:hAnsiTheme="minorHAnsi" w:cstheme="minorHAnsi"/>
        </w:rPr>
      </w:pPr>
    </w:p>
    <w:p w14:paraId="2453F217" w14:textId="77777777" w:rsidR="008E0A5C" w:rsidRPr="00EC2044" w:rsidRDefault="008E0A5C" w:rsidP="008E0A5C">
      <w:pPr>
        <w:pStyle w:val="Odlomakpopisa"/>
        <w:ind w:left="0"/>
        <w:jc w:val="both"/>
        <w:rPr>
          <w:rFonts w:asciiTheme="minorHAnsi" w:hAnsiTheme="minorHAnsi" w:cstheme="minorHAnsi"/>
        </w:rPr>
      </w:pPr>
      <w:r w:rsidRPr="00EC2044">
        <w:rPr>
          <w:rFonts w:asciiTheme="minorHAnsi" w:hAnsiTheme="minorHAnsi" w:cstheme="minorHAnsi"/>
          <w:b/>
          <w:bCs/>
        </w:rPr>
        <w:t>Nabava knjiga</w:t>
      </w:r>
      <w:r w:rsidRPr="00EC2044">
        <w:rPr>
          <w:rFonts w:asciiTheme="minorHAnsi" w:hAnsiTheme="minorHAnsi" w:cstheme="minorHAnsi"/>
        </w:rPr>
        <w:t xml:space="preserve"> – odnosi se na rashode za nabavu lektire potrebne za povećane knjižničnog fonda i kvalitetnije odvijanje nastavnog procesa, a ista u izvještajnom razdoblju nije realizirana.</w:t>
      </w:r>
    </w:p>
    <w:p w14:paraId="437B202A" w14:textId="77777777" w:rsidR="008E0A5C" w:rsidRPr="00EC2044" w:rsidRDefault="008E0A5C" w:rsidP="008E0A5C">
      <w:pPr>
        <w:jc w:val="both"/>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755"/>
        <w:gridCol w:w="1063"/>
        <w:gridCol w:w="1121"/>
        <w:gridCol w:w="1121"/>
        <w:gridCol w:w="1079"/>
      </w:tblGrid>
      <w:tr w:rsidR="00EC2044" w:rsidRPr="00EC2044" w14:paraId="4FC4761D" w14:textId="77777777" w:rsidTr="00DE1E5A">
        <w:tc>
          <w:tcPr>
            <w:tcW w:w="1069" w:type="pct"/>
            <w:tcBorders>
              <w:top w:val="single" w:sz="4" w:space="0" w:color="auto"/>
              <w:left w:val="single" w:sz="4" w:space="0" w:color="auto"/>
              <w:bottom w:val="single" w:sz="4" w:space="0" w:color="auto"/>
              <w:right w:val="single" w:sz="4" w:space="0" w:color="auto"/>
            </w:tcBorders>
            <w:vAlign w:val="center"/>
            <w:hideMark/>
          </w:tcPr>
          <w:p w14:paraId="658DD3DB"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Pokazatelj rezultata</w:t>
            </w:r>
          </w:p>
        </w:tc>
        <w:tc>
          <w:tcPr>
            <w:tcW w:w="1528" w:type="pct"/>
            <w:tcBorders>
              <w:top w:val="single" w:sz="4" w:space="0" w:color="auto"/>
              <w:left w:val="single" w:sz="4" w:space="0" w:color="auto"/>
              <w:bottom w:val="single" w:sz="4" w:space="0" w:color="auto"/>
              <w:right w:val="single" w:sz="4" w:space="0" w:color="auto"/>
            </w:tcBorders>
            <w:vAlign w:val="center"/>
            <w:hideMark/>
          </w:tcPr>
          <w:p w14:paraId="0D056848"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Definicija</w:t>
            </w:r>
          </w:p>
        </w:tc>
        <w:tc>
          <w:tcPr>
            <w:tcW w:w="547" w:type="pct"/>
            <w:tcBorders>
              <w:top w:val="single" w:sz="4" w:space="0" w:color="auto"/>
              <w:left w:val="single" w:sz="4" w:space="0" w:color="auto"/>
              <w:bottom w:val="single" w:sz="4" w:space="0" w:color="auto"/>
              <w:right w:val="single" w:sz="4" w:space="0" w:color="auto"/>
            </w:tcBorders>
            <w:vAlign w:val="center"/>
            <w:hideMark/>
          </w:tcPr>
          <w:p w14:paraId="237E3EF7"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Jedinica</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425509"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Polazna vrijednost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4C502CD" w14:textId="57D3C4AC" w:rsidR="008E0A5C" w:rsidRPr="00EC2044" w:rsidRDefault="00866F1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Rebalans</w:t>
            </w:r>
            <w:r w:rsidR="008E0A5C" w:rsidRPr="00EC2044">
              <w:rPr>
                <w:rFonts w:asciiTheme="minorHAnsi" w:hAnsiTheme="minorHAnsi" w:cstheme="minorHAnsi"/>
                <w:sz w:val="18"/>
                <w:szCs w:val="18"/>
              </w:rPr>
              <w:t xml:space="preserve"> 2024.</w:t>
            </w:r>
          </w:p>
        </w:tc>
        <w:tc>
          <w:tcPr>
            <w:tcW w:w="603" w:type="pct"/>
            <w:tcBorders>
              <w:top w:val="single" w:sz="4" w:space="0" w:color="auto"/>
              <w:left w:val="single" w:sz="4" w:space="0" w:color="auto"/>
              <w:bottom w:val="single" w:sz="4" w:space="0" w:color="auto"/>
              <w:right w:val="single" w:sz="4" w:space="0" w:color="auto"/>
            </w:tcBorders>
            <w:vAlign w:val="center"/>
            <w:hideMark/>
          </w:tcPr>
          <w:p w14:paraId="050945B9" w14:textId="1A636450"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 xml:space="preserve">Izvršenje </w:t>
            </w:r>
            <w:r w:rsidR="00583736" w:rsidRPr="00EC2044">
              <w:rPr>
                <w:rFonts w:asciiTheme="minorHAnsi" w:hAnsiTheme="minorHAnsi" w:cstheme="minorHAnsi"/>
                <w:sz w:val="18"/>
                <w:szCs w:val="18"/>
              </w:rPr>
              <w:t>30.6.</w:t>
            </w:r>
            <w:r w:rsidRPr="00EC2044">
              <w:rPr>
                <w:rFonts w:asciiTheme="minorHAnsi" w:hAnsiTheme="minorHAnsi" w:cstheme="minorHAnsi"/>
                <w:sz w:val="18"/>
                <w:szCs w:val="18"/>
              </w:rPr>
              <w:t>2024.</w:t>
            </w:r>
          </w:p>
        </w:tc>
      </w:tr>
      <w:tr w:rsidR="00EC2044" w:rsidRPr="00EC2044" w14:paraId="49284487" w14:textId="77777777" w:rsidTr="00DE1E5A">
        <w:tc>
          <w:tcPr>
            <w:tcW w:w="1069" w:type="pct"/>
            <w:tcBorders>
              <w:top w:val="single" w:sz="4" w:space="0" w:color="auto"/>
              <w:left w:val="single" w:sz="4" w:space="0" w:color="auto"/>
              <w:bottom w:val="single" w:sz="4" w:space="0" w:color="auto"/>
              <w:right w:val="single" w:sz="4" w:space="0" w:color="auto"/>
            </w:tcBorders>
            <w:vAlign w:val="center"/>
            <w:hideMark/>
          </w:tcPr>
          <w:p w14:paraId="3EF4214F"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Županijska/regionalna natjecanja</w:t>
            </w:r>
          </w:p>
        </w:tc>
        <w:tc>
          <w:tcPr>
            <w:tcW w:w="1528" w:type="pct"/>
            <w:tcBorders>
              <w:top w:val="single" w:sz="4" w:space="0" w:color="auto"/>
              <w:left w:val="single" w:sz="4" w:space="0" w:color="auto"/>
              <w:bottom w:val="single" w:sz="4" w:space="0" w:color="auto"/>
              <w:right w:val="single" w:sz="4" w:space="0" w:color="auto"/>
            </w:tcBorders>
            <w:vAlign w:val="center"/>
            <w:hideMark/>
          </w:tcPr>
          <w:p w14:paraId="36AEA752" w14:textId="77777777" w:rsidR="008E0A5C" w:rsidRPr="00EC2044" w:rsidRDefault="008E0A5C" w:rsidP="00DE1E5A">
            <w:pPr>
              <w:spacing w:line="252" w:lineRule="auto"/>
              <w:jc w:val="both"/>
              <w:rPr>
                <w:rFonts w:asciiTheme="minorHAnsi" w:hAnsiTheme="minorHAnsi" w:cstheme="minorHAnsi"/>
                <w:sz w:val="18"/>
                <w:szCs w:val="18"/>
              </w:rPr>
            </w:pPr>
            <w:r w:rsidRPr="00EC2044">
              <w:rPr>
                <w:rFonts w:asciiTheme="minorHAnsi" w:hAnsiTheme="minorHAnsi" w:cstheme="minorHAnsi"/>
                <w:sz w:val="18"/>
                <w:szCs w:val="18"/>
              </w:rPr>
              <w:t>Učenike se potiče na sudjelovanje u dodatnoj nastavi, te sportskim aktivnostima kao bi razvijali svoje sposobnosti, potencijale i talente</w:t>
            </w:r>
          </w:p>
        </w:tc>
        <w:tc>
          <w:tcPr>
            <w:tcW w:w="547" w:type="pct"/>
            <w:tcBorders>
              <w:top w:val="single" w:sz="4" w:space="0" w:color="auto"/>
              <w:left w:val="single" w:sz="4" w:space="0" w:color="auto"/>
              <w:bottom w:val="single" w:sz="4" w:space="0" w:color="auto"/>
              <w:right w:val="single" w:sz="4" w:space="0" w:color="auto"/>
            </w:tcBorders>
            <w:vAlign w:val="center"/>
            <w:hideMark/>
          </w:tcPr>
          <w:p w14:paraId="6555C389"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Učenik</w:t>
            </w:r>
          </w:p>
        </w:tc>
        <w:tc>
          <w:tcPr>
            <w:tcW w:w="626" w:type="pct"/>
            <w:tcBorders>
              <w:top w:val="single" w:sz="4" w:space="0" w:color="auto"/>
              <w:left w:val="single" w:sz="4" w:space="0" w:color="auto"/>
              <w:bottom w:val="single" w:sz="4" w:space="0" w:color="auto"/>
              <w:right w:val="single" w:sz="4" w:space="0" w:color="auto"/>
            </w:tcBorders>
            <w:vAlign w:val="center"/>
          </w:tcPr>
          <w:p w14:paraId="263B5B4D"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120</w:t>
            </w:r>
          </w:p>
        </w:tc>
        <w:tc>
          <w:tcPr>
            <w:tcW w:w="626" w:type="pct"/>
            <w:tcBorders>
              <w:top w:val="single" w:sz="4" w:space="0" w:color="auto"/>
              <w:left w:val="single" w:sz="4" w:space="0" w:color="auto"/>
              <w:bottom w:val="single" w:sz="4" w:space="0" w:color="auto"/>
              <w:right w:val="single" w:sz="4" w:space="0" w:color="auto"/>
            </w:tcBorders>
            <w:vAlign w:val="center"/>
          </w:tcPr>
          <w:p w14:paraId="4E2A6E77" w14:textId="3A49290E"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120</w:t>
            </w:r>
          </w:p>
        </w:tc>
        <w:tc>
          <w:tcPr>
            <w:tcW w:w="603" w:type="pct"/>
            <w:tcBorders>
              <w:top w:val="single" w:sz="4" w:space="0" w:color="auto"/>
              <w:left w:val="single" w:sz="4" w:space="0" w:color="auto"/>
              <w:bottom w:val="single" w:sz="4" w:space="0" w:color="auto"/>
              <w:right w:val="single" w:sz="4" w:space="0" w:color="auto"/>
            </w:tcBorders>
            <w:vAlign w:val="center"/>
          </w:tcPr>
          <w:p w14:paraId="4CDCAEBC" w14:textId="56068A97"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100</w:t>
            </w:r>
          </w:p>
        </w:tc>
      </w:tr>
      <w:tr w:rsidR="00EC2044" w:rsidRPr="00EC2044" w14:paraId="482790AA" w14:textId="77777777" w:rsidTr="00DE1E5A">
        <w:trPr>
          <w:trHeight w:val="592"/>
        </w:trPr>
        <w:tc>
          <w:tcPr>
            <w:tcW w:w="1069" w:type="pct"/>
            <w:tcBorders>
              <w:top w:val="single" w:sz="4" w:space="0" w:color="auto"/>
              <w:left w:val="single" w:sz="4" w:space="0" w:color="auto"/>
              <w:bottom w:val="single" w:sz="4" w:space="0" w:color="auto"/>
              <w:right w:val="single" w:sz="4" w:space="0" w:color="auto"/>
            </w:tcBorders>
            <w:vAlign w:val="center"/>
            <w:hideMark/>
          </w:tcPr>
          <w:p w14:paraId="28D9CDE7"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Državna natjecanja</w:t>
            </w:r>
          </w:p>
        </w:tc>
        <w:tc>
          <w:tcPr>
            <w:tcW w:w="1528" w:type="pct"/>
            <w:tcBorders>
              <w:top w:val="single" w:sz="4" w:space="0" w:color="auto"/>
              <w:left w:val="single" w:sz="4" w:space="0" w:color="auto"/>
              <w:bottom w:val="single" w:sz="4" w:space="0" w:color="auto"/>
              <w:right w:val="single" w:sz="4" w:space="0" w:color="auto"/>
            </w:tcBorders>
            <w:vAlign w:val="center"/>
            <w:hideMark/>
          </w:tcPr>
          <w:p w14:paraId="46BCEF1C" w14:textId="77777777" w:rsidR="008E0A5C" w:rsidRPr="00EC2044" w:rsidRDefault="008E0A5C" w:rsidP="00DE1E5A">
            <w:pPr>
              <w:spacing w:line="252" w:lineRule="auto"/>
              <w:jc w:val="both"/>
              <w:rPr>
                <w:rFonts w:asciiTheme="minorHAnsi" w:hAnsiTheme="minorHAnsi" w:cstheme="minorHAnsi"/>
                <w:sz w:val="18"/>
                <w:szCs w:val="18"/>
              </w:rPr>
            </w:pPr>
            <w:r w:rsidRPr="00EC2044">
              <w:rPr>
                <w:rFonts w:asciiTheme="minorHAnsi" w:hAnsiTheme="minorHAnsi" w:cstheme="minorHAnsi"/>
                <w:sz w:val="18"/>
                <w:szCs w:val="18"/>
              </w:rPr>
              <w:t>Učenike se potiče na sudjelovanje u dodatnoj nastavi, te sportskim aktivnostima kao bi razvijali svoje sposobnosti, potencijale i talente</w:t>
            </w:r>
          </w:p>
        </w:tc>
        <w:tc>
          <w:tcPr>
            <w:tcW w:w="547" w:type="pct"/>
            <w:tcBorders>
              <w:top w:val="single" w:sz="4" w:space="0" w:color="auto"/>
              <w:left w:val="single" w:sz="4" w:space="0" w:color="auto"/>
              <w:bottom w:val="single" w:sz="4" w:space="0" w:color="auto"/>
              <w:right w:val="single" w:sz="4" w:space="0" w:color="auto"/>
            </w:tcBorders>
            <w:vAlign w:val="center"/>
            <w:hideMark/>
          </w:tcPr>
          <w:p w14:paraId="592DD6FE"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Učenik</w:t>
            </w:r>
          </w:p>
        </w:tc>
        <w:tc>
          <w:tcPr>
            <w:tcW w:w="626" w:type="pct"/>
            <w:tcBorders>
              <w:top w:val="single" w:sz="4" w:space="0" w:color="auto"/>
              <w:left w:val="single" w:sz="4" w:space="0" w:color="auto"/>
              <w:bottom w:val="single" w:sz="4" w:space="0" w:color="auto"/>
              <w:right w:val="single" w:sz="4" w:space="0" w:color="auto"/>
            </w:tcBorders>
            <w:vAlign w:val="center"/>
          </w:tcPr>
          <w:p w14:paraId="4E9DB599"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40</w:t>
            </w:r>
          </w:p>
        </w:tc>
        <w:tc>
          <w:tcPr>
            <w:tcW w:w="626" w:type="pct"/>
            <w:tcBorders>
              <w:top w:val="single" w:sz="4" w:space="0" w:color="auto"/>
              <w:left w:val="single" w:sz="4" w:space="0" w:color="auto"/>
              <w:bottom w:val="single" w:sz="4" w:space="0" w:color="auto"/>
              <w:right w:val="single" w:sz="4" w:space="0" w:color="auto"/>
            </w:tcBorders>
            <w:vAlign w:val="center"/>
          </w:tcPr>
          <w:p w14:paraId="134C9AEE" w14:textId="05B08BBB"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40</w:t>
            </w:r>
          </w:p>
        </w:tc>
        <w:tc>
          <w:tcPr>
            <w:tcW w:w="603" w:type="pct"/>
            <w:tcBorders>
              <w:top w:val="single" w:sz="4" w:space="0" w:color="auto"/>
              <w:left w:val="single" w:sz="4" w:space="0" w:color="auto"/>
              <w:bottom w:val="single" w:sz="4" w:space="0" w:color="auto"/>
              <w:right w:val="single" w:sz="4" w:space="0" w:color="auto"/>
            </w:tcBorders>
            <w:vAlign w:val="center"/>
          </w:tcPr>
          <w:p w14:paraId="7CE068F6" w14:textId="10F46149"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44</w:t>
            </w:r>
          </w:p>
        </w:tc>
      </w:tr>
      <w:tr w:rsidR="00D64952" w:rsidRPr="00D64952" w14:paraId="4FC8F4E0" w14:textId="77777777" w:rsidTr="00DE1E5A">
        <w:tc>
          <w:tcPr>
            <w:tcW w:w="1069" w:type="pct"/>
            <w:tcBorders>
              <w:top w:val="single" w:sz="4" w:space="0" w:color="auto"/>
              <w:left w:val="single" w:sz="4" w:space="0" w:color="auto"/>
              <w:bottom w:val="single" w:sz="4" w:space="0" w:color="auto"/>
              <w:right w:val="single" w:sz="4" w:space="0" w:color="auto"/>
            </w:tcBorders>
            <w:vAlign w:val="center"/>
            <w:hideMark/>
          </w:tcPr>
          <w:p w14:paraId="30E5A7CB" w14:textId="77777777" w:rsidR="008E0A5C" w:rsidRPr="00D64952" w:rsidRDefault="008E0A5C"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Povećanje broja učenika koji su uključeni u različite školske projekte/ priredbe/ manifestacije</w:t>
            </w:r>
          </w:p>
        </w:tc>
        <w:tc>
          <w:tcPr>
            <w:tcW w:w="1528" w:type="pct"/>
            <w:tcBorders>
              <w:top w:val="single" w:sz="4" w:space="0" w:color="auto"/>
              <w:left w:val="single" w:sz="4" w:space="0" w:color="auto"/>
              <w:bottom w:val="single" w:sz="4" w:space="0" w:color="auto"/>
              <w:right w:val="single" w:sz="4" w:space="0" w:color="auto"/>
            </w:tcBorders>
            <w:vAlign w:val="center"/>
            <w:hideMark/>
          </w:tcPr>
          <w:p w14:paraId="7562EF02" w14:textId="77777777" w:rsidR="008E0A5C" w:rsidRPr="00D64952" w:rsidRDefault="008E0A5C" w:rsidP="00DE1E5A">
            <w:pPr>
              <w:spacing w:line="252" w:lineRule="auto"/>
              <w:jc w:val="both"/>
              <w:rPr>
                <w:rFonts w:asciiTheme="minorHAnsi" w:hAnsiTheme="minorHAnsi" w:cstheme="minorHAnsi"/>
                <w:sz w:val="18"/>
                <w:szCs w:val="18"/>
              </w:rPr>
            </w:pPr>
            <w:r w:rsidRPr="00D64952">
              <w:rPr>
                <w:rFonts w:asciiTheme="minorHAnsi" w:hAnsiTheme="minorHAnsi" w:cstheme="minorHAnsi"/>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547" w:type="pct"/>
            <w:tcBorders>
              <w:top w:val="single" w:sz="4" w:space="0" w:color="auto"/>
              <w:left w:val="single" w:sz="4" w:space="0" w:color="auto"/>
              <w:bottom w:val="single" w:sz="4" w:space="0" w:color="auto"/>
              <w:right w:val="single" w:sz="4" w:space="0" w:color="auto"/>
            </w:tcBorders>
            <w:vAlign w:val="center"/>
            <w:hideMark/>
          </w:tcPr>
          <w:p w14:paraId="6F781EE1" w14:textId="77777777" w:rsidR="008E0A5C" w:rsidRPr="00D64952" w:rsidRDefault="008E0A5C"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Broj učenika</w:t>
            </w:r>
          </w:p>
        </w:tc>
        <w:tc>
          <w:tcPr>
            <w:tcW w:w="626" w:type="pct"/>
            <w:tcBorders>
              <w:top w:val="single" w:sz="4" w:space="0" w:color="auto"/>
              <w:left w:val="single" w:sz="4" w:space="0" w:color="auto"/>
              <w:bottom w:val="single" w:sz="4" w:space="0" w:color="auto"/>
              <w:right w:val="single" w:sz="4" w:space="0" w:color="auto"/>
            </w:tcBorders>
            <w:vAlign w:val="center"/>
          </w:tcPr>
          <w:p w14:paraId="6E458104" w14:textId="443FAC8C" w:rsidR="008E0A5C" w:rsidRPr="00D64952" w:rsidRDefault="00D64952"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370</w:t>
            </w:r>
          </w:p>
        </w:tc>
        <w:tc>
          <w:tcPr>
            <w:tcW w:w="626" w:type="pct"/>
            <w:tcBorders>
              <w:top w:val="single" w:sz="4" w:space="0" w:color="auto"/>
              <w:left w:val="single" w:sz="4" w:space="0" w:color="auto"/>
              <w:bottom w:val="single" w:sz="4" w:space="0" w:color="auto"/>
              <w:right w:val="single" w:sz="4" w:space="0" w:color="auto"/>
            </w:tcBorders>
            <w:vAlign w:val="center"/>
          </w:tcPr>
          <w:p w14:paraId="7B736A37" w14:textId="57BDC193" w:rsidR="008E0A5C" w:rsidRPr="00D64952" w:rsidRDefault="00EC2044"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430</w:t>
            </w:r>
          </w:p>
        </w:tc>
        <w:tc>
          <w:tcPr>
            <w:tcW w:w="603" w:type="pct"/>
            <w:tcBorders>
              <w:top w:val="single" w:sz="4" w:space="0" w:color="auto"/>
              <w:left w:val="single" w:sz="4" w:space="0" w:color="auto"/>
              <w:bottom w:val="single" w:sz="4" w:space="0" w:color="auto"/>
              <w:right w:val="single" w:sz="4" w:space="0" w:color="auto"/>
            </w:tcBorders>
            <w:vAlign w:val="center"/>
          </w:tcPr>
          <w:p w14:paraId="15BEB240" w14:textId="7B49BDD8" w:rsidR="008E0A5C" w:rsidRPr="00D64952" w:rsidRDefault="00EC2044"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450</w:t>
            </w:r>
          </w:p>
        </w:tc>
      </w:tr>
      <w:tr w:rsidR="00EC2044" w:rsidRPr="00D64952" w14:paraId="2FFE2815" w14:textId="77777777" w:rsidTr="00DE1E5A">
        <w:tc>
          <w:tcPr>
            <w:tcW w:w="1069" w:type="pct"/>
            <w:tcBorders>
              <w:top w:val="single" w:sz="4" w:space="0" w:color="auto"/>
              <w:left w:val="single" w:sz="4" w:space="0" w:color="auto"/>
              <w:bottom w:val="single" w:sz="4" w:space="0" w:color="auto"/>
              <w:right w:val="single" w:sz="4" w:space="0" w:color="auto"/>
            </w:tcBorders>
            <w:hideMark/>
          </w:tcPr>
          <w:p w14:paraId="6B6714FB" w14:textId="77777777" w:rsidR="008E0A5C" w:rsidRPr="00D64952" w:rsidRDefault="008E0A5C"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Povećanje broja organiziranih posjeta razrednih skupina kulturnim manifestacijama</w:t>
            </w:r>
          </w:p>
        </w:tc>
        <w:tc>
          <w:tcPr>
            <w:tcW w:w="1528" w:type="pct"/>
            <w:tcBorders>
              <w:top w:val="single" w:sz="4" w:space="0" w:color="auto"/>
              <w:left w:val="single" w:sz="4" w:space="0" w:color="auto"/>
              <w:bottom w:val="single" w:sz="4" w:space="0" w:color="auto"/>
              <w:right w:val="single" w:sz="4" w:space="0" w:color="auto"/>
            </w:tcBorders>
            <w:vAlign w:val="center"/>
            <w:hideMark/>
          </w:tcPr>
          <w:p w14:paraId="6C9CD8B1" w14:textId="77777777" w:rsidR="008E0A5C" w:rsidRPr="00D64952" w:rsidRDefault="008E0A5C" w:rsidP="00DE1E5A">
            <w:pPr>
              <w:spacing w:line="252" w:lineRule="auto"/>
              <w:jc w:val="both"/>
              <w:rPr>
                <w:rFonts w:asciiTheme="minorHAnsi" w:hAnsiTheme="minorHAnsi" w:cstheme="minorHAnsi"/>
                <w:sz w:val="18"/>
                <w:szCs w:val="18"/>
              </w:rPr>
            </w:pPr>
            <w:r w:rsidRPr="00D64952">
              <w:rPr>
                <w:rFonts w:asciiTheme="minorHAnsi" w:hAnsiTheme="minorHAnsi" w:cstheme="minorHAnsi"/>
                <w:sz w:val="18"/>
                <w:szCs w:val="18"/>
              </w:rPr>
              <w:t>Organiziranjem posjeta razrednih skupina kulturnim manifestacijama djecu se upoznaje s umjetničkim i kulturnim svijetom te ih se na taj način potiče na izražavanje kreativnosti</w:t>
            </w:r>
          </w:p>
        </w:tc>
        <w:tc>
          <w:tcPr>
            <w:tcW w:w="547" w:type="pct"/>
            <w:tcBorders>
              <w:top w:val="single" w:sz="4" w:space="0" w:color="auto"/>
              <w:left w:val="single" w:sz="4" w:space="0" w:color="auto"/>
              <w:bottom w:val="single" w:sz="4" w:space="0" w:color="auto"/>
              <w:right w:val="single" w:sz="4" w:space="0" w:color="auto"/>
            </w:tcBorders>
            <w:vAlign w:val="center"/>
            <w:hideMark/>
          </w:tcPr>
          <w:p w14:paraId="5831F3B6" w14:textId="77777777" w:rsidR="008E0A5C" w:rsidRPr="00D64952" w:rsidRDefault="008E0A5C"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Broj posjeta kazalištima, muzejima, koncertima i sl.</w:t>
            </w:r>
          </w:p>
        </w:tc>
        <w:tc>
          <w:tcPr>
            <w:tcW w:w="626" w:type="pct"/>
            <w:tcBorders>
              <w:top w:val="single" w:sz="4" w:space="0" w:color="auto"/>
              <w:left w:val="single" w:sz="4" w:space="0" w:color="auto"/>
              <w:bottom w:val="single" w:sz="4" w:space="0" w:color="auto"/>
              <w:right w:val="single" w:sz="4" w:space="0" w:color="auto"/>
            </w:tcBorders>
            <w:vAlign w:val="center"/>
          </w:tcPr>
          <w:p w14:paraId="0F5F7F3C" w14:textId="77777777" w:rsidR="008E0A5C" w:rsidRPr="00D64952" w:rsidRDefault="008E0A5C"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6</w:t>
            </w:r>
          </w:p>
        </w:tc>
        <w:tc>
          <w:tcPr>
            <w:tcW w:w="626" w:type="pct"/>
            <w:tcBorders>
              <w:top w:val="single" w:sz="4" w:space="0" w:color="auto"/>
              <w:left w:val="single" w:sz="4" w:space="0" w:color="auto"/>
              <w:bottom w:val="single" w:sz="4" w:space="0" w:color="auto"/>
              <w:right w:val="single" w:sz="4" w:space="0" w:color="auto"/>
            </w:tcBorders>
            <w:vAlign w:val="center"/>
          </w:tcPr>
          <w:p w14:paraId="5DA0ECC6" w14:textId="25B818C5" w:rsidR="008E0A5C" w:rsidRPr="00D64952" w:rsidRDefault="00EC2044"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6</w:t>
            </w:r>
          </w:p>
        </w:tc>
        <w:tc>
          <w:tcPr>
            <w:tcW w:w="603" w:type="pct"/>
            <w:tcBorders>
              <w:top w:val="single" w:sz="4" w:space="0" w:color="auto"/>
              <w:left w:val="single" w:sz="4" w:space="0" w:color="auto"/>
              <w:bottom w:val="single" w:sz="4" w:space="0" w:color="auto"/>
              <w:right w:val="single" w:sz="4" w:space="0" w:color="auto"/>
            </w:tcBorders>
            <w:vAlign w:val="center"/>
          </w:tcPr>
          <w:p w14:paraId="01A848D1" w14:textId="77408070" w:rsidR="008E0A5C" w:rsidRPr="00D64952" w:rsidRDefault="00EC2044" w:rsidP="00DE1E5A">
            <w:pPr>
              <w:spacing w:line="252" w:lineRule="auto"/>
              <w:jc w:val="center"/>
              <w:rPr>
                <w:rFonts w:asciiTheme="minorHAnsi" w:hAnsiTheme="minorHAnsi" w:cstheme="minorHAnsi"/>
                <w:sz w:val="18"/>
                <w:szCs w:val="18"/>
              </w:rPr>
            </w:pPr>
            <w:r w:rsidRPr="00D64952">
              <w:rPr>
                <w:rFonts w:asciiTheme="minorHAnsi" w:hAnsiTheme="minorHAnsi" w:cstheme="minorHAnsi"/>
                <w:sz w:val="18"/>
                <w:szCs w:val="18"/>
              </w:rPr>
              <w:t>22</w:t>
            </w:r>
          </w:p>
        </w:tc>
      </w:tr>
    </w:tbl>
    <w:p w14:paraId="44548346" w14:textId="77777777" w:rsidR="008E0A5C" w:rsidRPr="00D64952" w:rsidRDefault="008E0A5C" w:rsidP="008E0A5C">
      <w:pPr>
        <w:jc w:val="both"/>
        <w:rPr>
          <w:rFonts w:asciiTheme="minorHAnsi" w:hAnsiTheme="minorHAnsi" w:cstheme="minorHAnsi"/>
          <w:b/>
          <w:bCs/>
        </w:rPr>
      </w:pPr>
    </w:p>
    <w:p w14:paraId="793CEB02" w14:textId="77777777" w:rsidR="008E0A5C" w:rsidRPr="003F1805" w:rsidRDefault="008E0A5C" w:rsidP="008E0A5C">
      <w:pPr>
        <w:jc w:val="both"/>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OSNOVNOG ŠKOLSTVA - IZNAD ZAKONSKI STANDARD</w:t>
      </w:r>
    </w:p>
    <w:p w14:paraId="31109454" w14:textId="77777777" w:rsidR="008E0A5C" w:rsidRPr="003F1805" w:rsidRDefault="008E0A5C" w:rsidP="008E0A5C">
      <w:pPr>
        <w:jc w:val="both"/>
        <w:rPr>
          <w:rFonts w:asciiTheme="minorHAnsi" w:hAnsiTheme="minorHAnsi" w:cstheme="minorHAnsi"/>
          <w:b/>
          <w:bCs/>
          <w:sz w:val="22"/>
          <w:szCs w:val="22"/>
        </w:rPr>
      </w:pPr>
    </w:p>
    <w:p w14:paraId="641723DE" w14:textId="77777777" w:rsidR="008E0A5C" w:rsidRPr="003F1805" w:rsidRDefault="008E0A5C" w:rsidP="008E0A5C">
      <w:pPr>
        <w:pStyle w:val="Odlomakpopisa"/>
        <w:ind w:left="0" w:firstLine="720"/>
        <w:jc w:val="both"/>
        <w:rPr>
          <w:rFonts w:asciiTheme="minorHAnsi" w:hAnsiTheme="minorHAnsi" w:cstheme="minorHAnsi"/>
          <w:sz w:val="22"/>
          <w:szCs w:val="22"/>
        </w:rPr>
      </w:pPr>
      <w:r w:rsidRPr="003F1805">
        <w:rPr>
          <w:rFonts w:asciiTheme="minorHAnsi" w:hAnsiTheme="minorHAnsi" w:cstheme="minorHAnsi"/>
          <w:sz w:val="22"/>
          <w:szCs w:val="22"/>
        </w:rPr>
        <w:t>Ovim programom osiguravaju se sredstva za redovan rad škole kroz rashode za sve zaposlene, za učiteljice u produženom boravku (plaće i materijalna prava), nabava udžbenika i radnih bilježnica, nabava namirnica za školsku užinu i produženi boravak, usluge tekućeg održavanja zgrade i opreme, rashode za službena putovanja u sklopu raznih projekata te nabava lektire, računalne opreme, učioničkog namještaja te ostale opreme potrebne za kvalitetnije obavljanje djelatnosti škole. Program je usmjeren na osiguranje sredstva za rad produženog boravka, školske kuhinje, uključivanja i sudjelovanja na raznim natjecanjima i sportskim aktivnostima, uključivanje u aktivnosti i razne projekte.</w:t>
      </w:r>
    </w:p>
    <w:p w14:paraId="2015D761" w14:textId="77777777" w:rsidR="008E0A5C" w:rsidRPr="003F1805" w:rsidRDefault="008E0A5C" w:rsidP="00583736">
      <w:pPr>
        <w:jc w:val="both"/>
        <w:rPr>
          <w:rFonts w:asciiTheme="minorHAnsi" w:hAnsiTheme="minorHAnsi" w:cstheme="minorHAnsi"/>
          <w:sz w:val="22"/>
          <w:szCs w:val="22"/>
        </w:rPr>
      </w:pPr>
    </w:p>
    <w:p w14:paraId="00F46CC6"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3BFD94D0"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odgoju i obrazovanju u osnovnoj i srednjoj školi (Narodne novine, broj: 87/08., 86/09., 92/10., 105/10., 90/11., 5/12., 16/12., 86/12., 126/12., 94/13., 152/14., 07/17., 68/18., 98/19., 64/20. i 151/22.),</w:t>
      </w:r>
    </w:p>
    <w:p w14:paraId="0A42C1D7"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Godišnji plan i program rada,</w:t>
      </w:r>
    </w:p>
    <w:p w14:paraId="3E12FE9E"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Školski kurikulum,</w:t>
      </w:r>
    </w:p>
    <w:p w14:paraId="79BEBEFF"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Zakon o proračunu (Narodne novine, broj: 144/21.), </w:t>
      </w:r>
    </w:p>
    <w:p w14:paraId="25B24768"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proračunskim klasifikacijama (Narodne novine, broj: 26/10), </w:t>
      </w:r>
    </w:p>
    <w:p w14:paraId="436A238B"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proračunskom računovodstvu i računskom planu (Narodne novine, broj: 24/14, 115/15, 87/16, 3/18, 126/19 i 108/20) i </w:t>
      </w:r>
    </w:p>
    <w:p w14:paraId="59E25F44"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Upute za izradu proračuna.</w:t>
      </w:r>
    </w:p>
    <w:p w14:paraId="5C6D9063" w14:textId="77777777" w:rsidR="008E0A5C" w:rsidRPr="003F1805" w:rsidRDefault="008E0A5C" w:rsidP="008E0A5C">
      <w:pPr>
        <w:pStyle w:val="Odlomakpopisa"/>
        <w:ind w:left="0"/>
        <w:jc w:val="both"/>
        <w:rPr>
          <w:rFonts w:asciiTheme="minorHAnsi" w:hAnsiTheme="minorHAnsi" w:cstheme="minorHAnsi"/>
          <w:sz w:val="22"/>
          <w:szCs w:val="22"/>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583736" w:rsidRPr="00583736" w14:paraId="39650AC9"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2491A40" w14:textId="77777777" w:rsidR="008E0A5C" w:rsidRPr="00583736" w:rsidRDefault="008E0A5C" w:rsidP="00DE1E5A">
            <w:pPr>
              <w:rPr>
                <w:rFonts w:asciiTheme="minorHAnsi" w:hAnsiTheme="minorHAnsi" w:cstheme="minorHAnsi"/>
                <w:b/>
                <w:bCs/>
                <w:sz w:val="20"/>
                <w:szCs w:val="20"/>
              </w:rPr>
            </w:pPr>
            <w:r w:rsidRPr="00583736">
              <w:rPr>
                <w:rFonts w:asciiTheme="minorHAnsi" w:hAnsiTheme="minorHAnsi" w:cstheme="minorHAnsi"/>
                <w:b/>
                <w:bCs/>
                <w:sz w:val="20"/>
              </w:rPr>
              <w:t xml:space="preserve">PROGRAM 7000 REDOVNA DJELATNOST </w:t>
            </w:r>
            <w:r w:rsidRPr="00583736">
              <w:rPr>
                <w:rFonts w:asciiTheme="minorHAnsi" w:hAnsiTheme="minorHAnsi" w:cstheme="minorHAnsi"/>
                <w:b/>
                <w:bCs/>
                <w:sz w:val="20"/>
              </w:rPr>
              <w:lastRenderedPageBreak/>
              <w:t>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8105DA" w14:textId="5A729A4D" w:rsidR="008E0A5C" w:rsidRPr="00583736" w:rsidRDefault="00866F12" w:rsidP="00DE1E5A">
            <w:pPr>
              <w:jc w:val="center"/>
              <w:rPr>
                <w:rFonts w:asciiTheme="minorHAnsi" w:hAnsiTheme="minorHAnsi" w:cstheme="minorHAnsi"/>
                <w:b/>
                <w:bCs/>
                <w:sz w:val="20"/>
                <w:szCs w:val="20"/>
              </w:rPr>
            </w:pPr>
            <w:r w:rsidRPr="00866F12">
              <w:rPr>
                <w:rFonts w:asciiTheme="minorHAnsi" w:hAnsiTheme="minorHAnsi" w:cstheme="minorHAnsi"/>
                <w:i/>
                <w:sz w:val="20"/>
                <w:szCs w:val="20"/>
              </w:rPr>
              <w:lastRenderedPageBreak/>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CA7F18" w14:textId="77777777" w:rsidR="008E0A5C" w:rsidRPr="00583736" w:rsidRDefault="008E0A5C" w:rsidP="00DE1E5A">
            <w:pPr>
              <w:jc w:val="center"/>
              <w:rPr>
                <w:rFonts w:asciiTheme="minorHAnsi" w:hAnsiTheme="minorHAnsi" w:cstheme="minorHAnsi"/>
                <w:b/>
                <w:bCs/>
                <w:sz w:val="20"/>
                <w:szCs w:val="20"/>
              </w:rPr>
            </w:pPr>
            <w:r w:rsidRPr="00583736">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C50D34"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63985E8D"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lastRenderedPageBreak/>
              <w:t>Izvršenje/</w:t>
            </w:r>
          </w:p>
          <w:p w14:paraId="0FAB4AE6" w14:textId="67703F2E" w:rsidR="008E0A5C" w:rsidRPr="00583736"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583736" w:rsidRPr="00583736" w14:paraId="0B3857FC"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45B8174"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lastRenderedPageBreak/>
              <w:t>Aktivnost A700001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582476F"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238.846,00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FB56C0" w14:textId="337675F4"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66.388,06</w:t>
            </w:r>
          </w:p>
        </w:tc>
        <w:tc>
          <w:tcPr>
            <w:tcW w:w="1134" w:type="dxa"/>
            <w:tcBorders>
              <w:top w:val="single" w:sz="4" w:space="0" w:color="auto"/>
              <w:left w:val="single" w:sz="4" w:space="0" w:color="auto"/>
              <w:bottom w:val="single" w:sz="4" w:space="0" w:color="auto"/>
              <w:right w:val="single" w:sz="4" w:space="0" w:color="auto"/>
            </w:tcBorders>
            <w:noWrap/>
            <w:vAlign w:val="center"/>
          </w:tcPr>
          <w:p w14:paraId="423BCD1B" w14:textId="7E0AA0CA"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27,80</w:t>
            </w:r>
          </w:p>
        </w:tc>
      </w:tr>
      <w:tr w:rsidR="00583736" w:rsidRPr="00583736" w14:paraId="75543A02"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0B94037D"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48569AF1"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1.798.820,00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82E2CC" w14:textId="387DDFC8"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864.675,77</w:t>
            </w:r>
          </w:p>
        </w:tc>
        <w:tc>
          <w:tcPr>
            <w:tcW w:w="1134" w:type="dxa"/>
            <w:tcBorders>
              <w:top w:val="single" w:sz="4" w:space="0" w:color="auto"/>
              <w:left w:val="single" w:sz="4" w:space="0" w:color="auto"/>
              <w:bottom w:val="single" w:sz="4" w:space="0" w:color="auto"/>
              <w:right w:val="single" w:sz="4" w:space="0" w:color="auto"/>
            </w:tcBorders>
            <w:noWrap/>
            <w:vAlign w:val="center"/>
          </w:tcPr>
          <w:p w14:paraId="61437E61" w14:textId="12941667"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48,07</w:t>
            </w:r>
          </w:p>
        </w:tc>
      </w:tr>
      <w:tr w:rsidR="00583736" w:rsidRPr="00583736" w14:paraId="34557D1E"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3B4258B6"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B520CDD"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17.271,00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C476D2" w14:textId="0C1592BB"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D0F0592" w14:textId="42B23C69"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0,00</w:t>
            </w:r>
          </w:p>
        </w:tc>
      </w:tr>
      <w:tr w:rsidR="00583736" w:rsidRPr="00583736" w14:paraId="208713AF"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4EADC1E3"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AF40112"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10.250,00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DA070C" w14:textId="5EE2AE26"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04D4CC6" w14:textId="1B28EB12"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0,00</w:t>
            </w:r>
          </w:p>
        </w:tc>
      </w:tr>
      <w:tr w:rsidR="00583736" w:rsidRPr="00583736" w14:paraId="73562BDC" w14:textId="77777777" w:rsidTr="0058373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790AEC8C" w14:textId="77777777" w:rsidR="008E0A5C" w:rsidRPr="00583736" w:rsidRDefault="008E0A5C" w:rsidP="00DE1E5A">
            <w:pPr>
              <w:rPr>
                <w:rFonts w:asciiTheme="minorHAnsi" w:hAnsiTheme="minorHAnsi" w:cstheme="minorHAnsi"/>
                <w:sz w:val="20"/>
                <w:szCs w:val="20"/>
              </w:rPr>
            </w:pPr>
            <w:r w:rsidRPr="00583736">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321BE1B" w14:textId="77777777" w:rsidR="008E0A5C" w:rsidRPr="00583736" w:rsidRDefault="008E0A5C"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2.065.187,00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86E667" w14:textId="7B6F4B45"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931.063,83</w:t>
            </w:r>
          </w:p>
        </w:tc>
        <w:tc>
          <w:tcPr>
            <w:tcW w:w="1134" w:type="dxa"/>
            <w:tcBorders>
              <w:top w:val="single" w:sz="4" w:space="0" w:color="auto"/>
              <w:left w:val="single" w:sz="4" w:space="0" w:color="auto"/>
              <w:bottom w:val="single" w:sz="4" w:space="0" w:color="auto"/>
              <w:right w:val="single" w:sz="4" w:space="0" w:color="auto"/>
            </w:tcBorders>
            <w:noWrap/>
            <w:vAlign w:val="center"/>
          </w:tcPr>
          <w:p w14:paraId="4241DA08" w14:textId="26F181E3" w:rsidR="008E0A5C" w:rsidRPr="00583736" w:rsidRDefault="00583736" w:rsidP="00DE1E5A">
            <w:pPr>
              <w:jc w:val="center"/>
              <w:rPr>
                <w:rFonts w:asciiTheme="minorHAnsi" w:hAnsiTheme="minorHAnsi" w:cstheme="minorHAnsi"/>
                <w:i/>
                <w:iCs/>
                <w:sz w:val="20"/>
                <w:szCs w:val="20"/>
              </w:rPr>
            </w:pPr>
            <w:r w:rsidRPr="00583736">
              <w:rPr>
                <w:rFonts w:asciiTheme="minorHAnsi" w:hAnsiTheme="minorHAnsi" w:cstheme="minorHAnsi"/>
                <w:i/>
                <w:iCs/>
                <w:sz w:val="20"/>
                <w:szCs w:val="20"/>
              </w:rPr>
              <w:t>45,08</w:t>
            </w:r>
          </w:p>
        </w:tc>
      </w:tr>
    </w:tbl>
    <w:p w14:paraId="4BDD97A6" w14:textId="77777777" w:rsidR="008E0A5C" w:rsidRPr="00EC2044" w:rsidRDefault="008E0A5C" w:rsidP="008E0A5C">
      <w:pPr>
        <w:jc w:val="both"/>
        <w:rPr>
          <w:rFonts w:asciiTheme="minorHAnsi" w:hAnsiTheme="minorHAnsi" w:cstheme="minorHAnsi"/>
          <w:b/>
          <w:bCs/>
        </w:rPr>
      </w:pPr>
    </w:p>
    <w:p w14:paraId="0F0F978B" w14:textId="279B6EBB"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Osnovna aktivnost osnovnog školstva – iznad zakonskog standarda</w:t>
      </w:r>
      <w:r w:rsidRPr="003F1805">
        <w:rPr>
          <w:rFonts w:asciiTheme="minorHAnsi" w:hAnsiTheme="minorHAnsi" w:cstheme="minorHAnsi"/>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w:t>
      </w:r>
      <w:r w:rsidR="0073368D" w:rsidRPr="003F1805">
        <w:rPr>
          <w:rFonts w:asciiTheme="minorHAnsi" w:hAnsiTheme="minorHAnsi" w:cstheme="minorHAnsi"/>
          <w:sz w:val="22"/>
          <w:szCs w:val="22"/>
        </w:rPr>
        <w:t xml:space="preserve"> projekt</w:t>
      </w:r>
      <w:r w:rsidRPr="003F1805">
        <w:rPr>
          <w:rFonts w:asciiTheme="minorHAnsi" w:hAnsiTheme="minorHAnsi" w:cstheme="minorHAnsi"/>
          <w:sz w:val="22"/>
          <w:szCs w:val="22"/>
        </w:rPr>
        <w:t xml:space="preserve"> Školska shema, na  materijalne rashode koji se financiraju iz donacija i  vlastitih izvora, te rashode koji su potrebni za projekt ERASMUS+.</w:t>
      </w:r>
    </w:p>
    <w:p w14:paraId="643579F9" w14:textId="77777777" w:rsidR="008E0A5C" w:rsidRPr="003F1805" w:rsidRDefault="008E0A5C" w:rsidP="008E0A5C">
      <w:pPr>
        <w:jc w:val="both"/>
        <w:rPr>
          <w:rFonts w:asciiTheme="minorHAnsi" w:hAnsiTheme="minorHAnsi" w:cstheme="minorHAnsi"/>
          <w:sz w:val="22"/>
          <w:szCs w:val="22"/>
        </w:rPr>
      </w:pPr>
    </w:p>
    <w:p w14:paraId="7295346C" w14:textId="77777777"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Osnovna aktivnost osnovnog školstva – MZOŠ</w:t>
      </w:r>
      <w:r w:rsidRPr="003F1805">
        <w:rPr>
          <w:rFonts w:asciiTheme="minorHAnsi" w:hAnsiTheme="minorHAnsi" w:cstheme="minorHAnsi"/>
          <w:sz w:val="22"/>
          <w:szCs w:val="22"/>
        </w:rPr>
        <w:t xml:space="preserve"> - odnosi se na troškove plaća zaposlenika koji su financirani iz državnog proračuna te financiranje prehrane na temelju Odluke Ministarstva znanosti i obrazovanja te za nabavu radnih udžbenika.</w:t>
      </w:r>
    </w:p>
    <w:p w14:paraId="610913CF" w14:textId="77777777" w:rsidR="008E0A5C" w:rsidRPr="003F1805" w:rsidRDefault="008E0A5C" w:rsidP="008E0A5C">
      <w:pPr>
        <w:jc w:val="both"/>
        <w:rPr>
          <w:rFonts w:asciiTheme="minorHAnsi" w:hAnsiTheme="minorHAnsi" w:cstheme="minorHAnsi"/>
          <w:sz w:val="22"/>
          <w:szCs w:val="22"/>
        </w:rPr>
      </w:pPr>
    </w:p>
    <w:p w14:paraId="3449E0B7" w14:textId="77777777"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Nabava opreme</w:t>
      </w:r>
      <w:r w:rsidRPr="003F1805">
        <w:rPr>
          <w:rFonts w:asciiTheme="minorHAnsi" w:hAnsiTheme="minorHAnsi" w:cstheme="minorHAnsi"/>
          <w:sz w:val="22"/>
          <w:szCs w:val="22"/>
        </w:rPr>
        <w:t xml:space="preserve"> – odnosi se na nabavu opreme potrebne za rad koja se financira iz vlastitih izvora i prihoda za posebne namjene, a u izvještajnom razdoblju nabavljena su računala, uredski namještaj te sportska oprema.</w:t>
      </w:r>
    </w:p>
    <w:p w14:paraId="113E9145" w14:textId="77777777" w:rsidR="008E0A5C" w:rsidRPr="003F1805" w:rsidRDefault="008E0A5C" w:rsidP="008E0A5C">
      <w:pPr>
        <w:jc w:val="both"/>
        <w:rPr>
          <w:rFonts w:asciiTheme="minorHAnsi" w:hAnsiTheme="minorHAnsi" w:cstheme="minorHAnsi"/>
          <w:sz w:val="22"/>
          <w:szCs w:val="22"/>
        </w:rPr>
      </w:pPr>
    </w:p>
    <w:p w14:paraId="2857ADCE" w14:textId="77777777"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Nabava knjiga</w:t>
      </w:r>
      <w:r w:rsidRPr="003F1805">
        <w:rPr>
          <w:rFonts w:asciiTheme="minorHAnsi" w:hAnsiTheme="minorHAnsi" w:cstheme="minorHAnsi"/>
          <w:sz w:val="22"/>
          <w:szCs w:val="22"/>
        </w:rPr>
        <w:t xml:space="preserve"> – u ovom izvještajnom razdoblju nisu nabavljene knjige. </w:t>
      </w:r>
    </w:p>
    <w:p w14:paraId="46B371FB" w14:textId="77777777" w:rsidR="008E0A5C" w:rsidRPr="003F1805" w:rsidRDefault="008E0A5C" w:rsidP="008E0A5C">
      <w:pPr>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702"/>
        <w:gridCol w:w="993"/>
        <w:gridCol w:w="1274"/>
        <w:gridCol w:w="1278"/>
        <w:gridCol w:w="1269"/>
      </w:tblGrid>
      <w:tr w:rsidR="00EC2044" w:rsidRPr="00EC2044" w14:paraId="227A77DD" w14:textId="77777777" w:rsidTr="00DE1E5A">
        <w:tc>
          <w:tcPr>
            <w:tcW w:w="1405" w:type="pct"/>
            <w:tcBorders>
              <w:top w:val="single" w:sz="4" w:space="0" w:color="auto"/>
              <w:left w:val="single" w:sz="4" w:space="0" w:color="auto"/>
              <w:bottom w:val="single" w:sz="4" w:space="0" w:color="auto"/>
              <w:right w:val="single" w:sz="4" w:space="0" w:color="auto"/>
            </w:tcBorders>
            <w:vAlign w:val="center"/>
            <w:hideMark/>
          </w:tcPr>
          <w:p w14:paraId="6D288239"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Pokazatelj uspješnosti</w:t>
            </w:r>
          </w:p>
        </w:tc>
        <w:tc>
          <w:tcPr>
            <w:tcW w:w="939" w:type="pct"/>
            <w:tcBorders>
              <w:top w:val="single" w:sz="4" w:space="0" w:color="auto"/>
              <w:left w:val="single" w:sz="4" w:space="0" w:color="auto"/>
              <w:bottom w:val="single" w:sz="4" w:space="0" w:color="auto"/>
              <w:right w:val="single" w:sz="4" w:space="0" w:color="auto"/>
            </w:tcBorders>
            <w:vAlign w:val="center"/>
            <w:hideMark/>
          </w:tcPr>
          <w:p w14:paraId="4618AEF5"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Definicija</w:t>
            </w:r>
          </w:p>
        </w:tc>
        <w:tc>
          <w:tcPr>
            <w:tcW w:w="548" w:type="pct"/>
            <w:tcBorders>
              <w:top w:val="single" w:sz="4" w:space="0" w:color="auto"/>
              <w:left w:val="single" w:sz="4" w:space="0" w:color="auto"/>
              <w:bottom w:val="single" w:sz="4" w:space="0" w:color="auto"/>
              <w:right w:val="single" w:sz="4" w:space="0" w:color="auto"/>
            </w:tcBorders>
            <w:vAlign w:val="center"/>
            <w:hideMark/>
          </w:tcPr>
          <w:p w14:paraId="3BFCB65C"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Jedinica</w:t>
            </w:r>
          </w:p>
        </w:tc>
        <w:tc>
          <w:tcPr>
            <w:tcW w:w="703" w:type="pct"/>
            <w:tcBorders>
              <w:top w:val="single" w:sz="4" w:space="0" w:color="auto"/>
              <w:left w:val="single" w:sz="4" w:space="0" w:color="auto"/>
              <w:bottom w:val="single" w:sz="4" w:space="0" w:color="auto"/>
              <w:right w:val="single" w:sz="4" w:space="0" w:color="auto"/>
            </w:tcBorders>
            <w:vAlign w:val="center"/>
            <w:hideMark/>
          </w:tcPr>
          <w:p w14:paraId="68ECBA97"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Polazna vrijednost</w:t>
            </w:r>
          </w:p>
        </w:tc>
        <w:tc>
          <w:tcPr>
            <w:tcW w:w="705" w:type="pct"/>
            <w:tcBorders>
              <w:top w:val="single" w:sz="4" w:space="0" w:color="auto"/>
              <w:left w:val="single" w:sz="4" w:space="0" w:color="auto"/>
              <w:bottom w:val="single" w:sz="4" w:space="0" w:color="auto"/>
              <w:right w:val="single" w:sz="4" w:space="0" w:color="auto"/>
            </w:tcBorders>
            <w:vAlign w:val="center"/>
            <w:hideMark/>
          </w:tcPr>
          <w:p w14:paraId="5CBF2485" w14:textId="0C273BF3" w:rsidR="008E0A5C" w:rsidRPr="00EC2044" w:rsidRDefault="00866F1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Rebalans</w:t>
            </w:r>
            <w:r w:rsidR="008E0A5C" w:rsidRPr="00EC2044">
              <w:rPr>
                <w:rFonts w:asciiTheme="minorHAnsi" w:hAnsiTheme="minorHAnsi" w:cstheme="minorHAnsi"/>
                <w:sz w:val="18"/>
                <w:szCs w:val="18"/>
              </w:rPr>
              <w:t xml:space="preserve"> 2024.</w:t>
            </w:r>
          </w:p>
        </w:tc>
        <w:tc>
          <w:tcPr>
            <w:tcW w:w="700" w:type="pct"/>
            <w:tcBorders>
              <w:top w:val="single" w:sz="4" w:space="0" w:color="auto"/>
              <w:left w:val="single" w:sz="4" w:space="0" w:color="auto"/>
              <w:bottom w:val="single" w:sz="4" w:space="0" w:color="auto"/>
              <w:right w:val="single" w:sz="4" w:space="0" w:color="auto"/>
            </w:tcBorders>
            <w:vAlign w:val="center"/>
            <w:hideMark/>
          </w:tcPr>
          <w:p w14:paraId="2BE8F136" w14:textId="63423CEA"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 xml:space="preserve">Izvršenje </w:t>
            </w:r>
            <w:r w:rsidR="00583736" w:rsidRPr="00EC2044">
              <w:rPr>
                <w:rFonts w:asciiTheme="minorHAnsi" w:hAnsiTheme="minorHAnsi" w:cstheme="minorHAnsi"/>
                <w:sz w:val="18"/>
                <w:szCs w:val="18"/>
              </w:rPr>
              <w:t>30.6.</w:t>
            </w:r>
            <w:r w:rsidRPr="00EC2044">
              <w:rPr>
                <w:rFonts w:asciiTheme="minorHAnsi" w:hAnsiTheme="minorHAnsi" w:cstheme="minorHAnsi"/>
                <w:sz w:val="18"/>
                <w:szCs w:val="18"/>
              </w:rPr>
              <w:t>2024.</w:t>
            </w:r>
          </w:p>
        </w:tc>
      </w:tr>
      <w:tr w:rsidR="00EC2044" w:rsidRPr="00EC2044" w14:paraId="251F36C6" w14:textId="77777777" w:rsidTr="00DE1E5A">
        <w:tc>
          <w:tcPr>
            <w:tcW w:w="1405" w:type="pct"/>
            <w:tcBorders>
              <w:top w:val="single" w:sz="4" w:space="0" w:color="auto"/>
              <w:left w:val="single" w:sz="4" w:space="0" w:color="auto"/>
              <w:bottom w:val="single" w:sz="4" w:space="0" w:color="auto"/>
              <w:right w:val="single" w:sz="4" w:space="0" w:color="auto"/>
            </w:tcBorders>
            <w:vAlign w:val="center"/>
            <w:hideMark/>
          </w:tcPr>
          <w:p w14:paraId="4F552B8E"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Broj učenika u produženom boravku</w:t>
            </w:r>
          </w:p>
        </w:tc>
        <w:tc>
          <w:tcPr>
            <w:tcW w:w="939" w:type="pct"/>
            <w:tcBorders>
              <w:top w:val="single" w:sz="4" w:space="0" w:color="auto"/>
              <w:left w:val="single" w:sz="4" w:space="0" w:color="auto"/>
              <w:bottom w:val="single" w:sz="4" w:space="0" w:color="auto"/>
              <w:right w:val="single" w:sz="4" w:space="0" w:color="auto"/>
            </w:tcBorders>
            <w:vAlign w:val="center"/>
            <w:hideMark/>
          </w:tcPr>
          <w:p w14:paraId="1174D15D"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Zadržati broj korisnika</w:t>
            </w:r>
          </w:p>
        </w:tc>
        <w:tc>
          <w:tcPr>
            <w:tcW w:w="548" w:type="pct"/>
            <w:tcBorders>
              <w:top w:val="single" w:sz="4" w:space="0" w:color="auto"/>
              <w:left w:val="single" w:sz="4" w:space="0" w:color="auto"/>
              <w:bottom w:val="single" w:sz="4" w:space="0" w:color="auto"/>
              <w:right w:val="single" w:sz="4" w:space="0" w:color="auto"/>
            </w:tcBorders>
            <w:vAlign w:val="center"/>
            <w:hideMark/>
          </w:tcPr>
          <w:p w14:paraId="49908A0B"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Korisnik</w:t>
            </w:r>
          </w:p>
        </w:tc>
        <w:tc>
          <w:tcPr>
            <w:tcW w:w="703" w:type="pct"/>
            <w:tcBorders>
              <w:top w:val="single" w:sz="4" w:space="0" w:color="auto"/>
              <w:left w:val="single" w:sz="4" w:space="0" w:color="auto"/>
              <w:bottom w:val="single" w:sz="4" w:space="0" w:color="auto"/>
              <w:right w:val="single" w:sz="4" w:space="0" w:color="auto"/>
            </w:tcBorders>
            <w:vAlign w:val="center"/>
          </w:tcPr>
          <w:p w14:paraId="490C96BF" w14:textId="6853E6A8"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6</w:t>
            </w:r>
            <w:r w:rsidR="00D64952">
              <w:rPr>
                <w:rFonts w:asciiTheme="minorHAnsi" w:hAnsiTheme="minorHAnsi" w:cstheme="minorHAnsi"/>
                <w:sz w:val="18"/>
                <w:szCs w:val="18"/>
              </w:rPr>
              <w:t>8</w:t>
            </w:r>
          </w:p>
        </w:tc>
        <w:tc>
          <w:tcPr>
            <w:tcW w:w="705" w:type="pct"/>
            <w:tcBorders>
              <w:top w:val="single" w:sz="4" w:space="0" w:color="auto"/>
              <w:left w:val="single" w:sz="4" w:space="0" w:color="auto"/>
              <w:bottom w:val="single" w:sz="4" w:space="0" w:color="auto"/>
              <w:right w:val="single" w:sz="4" w:space="0" w:color="auto"/>
            </w:tcBorders>
            <w:vAlign w:val="center"/>
          </w:tcPr>
          <w:p w14:paraId="02FFF38F" w14:textId="1F4B565F"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65</w:t>
            </w:r>
          </w:p>
        </w:tc>
        <w:tc>
          <w:tcPr>
            <w:tcW w:w="700" w:type="pct"/>
            <w:tcBorders>
              <w:top w:val="single" w:sz="4" w:space="0" w:color="auto"/>
              <w:left w:val="single" w:sz="4" w:space="0" w:color="auto"/>
              <w:bottom w:val="single" w:sz="4" w:space="0" w:color="auto"/>
              <w:right w:val="single" w:sz="4" w:space="0" w:color="auto"/>
            </w:tcBorders>
            <w:vAlign w:val="center"/>
          </w:tcPr>
          <w:p w14:paraId="302F6415" w14:textId="39215FBE"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65</w:t>
            </w:r>
          </w:p>
        </w:tc>
      </w:tr>
      <w:tr w:rsidR="00EC2044" w:rsidRPr="00EC2044" w14:paraId="51B887DC" w14:textId="77777777" w:rsidTr="00DE1E5A">
        <w:tc>
          <w:tcPr>
            <w:tcW w:w="1405" w:type="pct"/>
            <w:tcBorders>
              <w:top w:val="single" w:sz="4" w:space="0" w:color="auto"/>
              <w:left w:val="single" w:sz="4" w:space="0" w:color="auto"/>
              <w:bottom w:val="single" w:sz="4" w:space="0" w:color="auto"/>
              <w:right w:val="single" w:sz="4" w:space="0" w:color="auto"/>
            </w:tcBorders>
            <w:vAlign w:val="center"/>
            <w:hideMark/>
          </w:tcPr>
          <w:p w14:paraId="39851CCD"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Broj učenika korisnika školske užine</w:t>
            </w:r>
          </w:p>
        </w:tc>
        <w:tc>
          <w:tcPr>
            <w:tcW w:w="939" w:type="pct"/>
            <w:tcBorders>
              <w:top w:val="single" w:sz="4" w:space="0" w:color="auto"/>
              <w:left w:val="single" w:sz="4" w:space="0" w:color="auto"/>
              <w:bottom w:val="single" w:sz="4" w:space="0" w:color="auto"/>
              <w:right w:val="single" w:sz="4" w:space="0" w:color="auto"/>
            </w:tcBorders>
            <w:vAlign w:val="center"/>
            <w:hideMark/>
          </w:tcPr>
          <w:p w14:paraId="42AEBA44"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Zadržati broj korisnika</w:t>
            </w:r>
          </w:p>
        </w:tc>
        <w:tc>
          <w:tcPr>
            <w:tcW w:w="548" w:type="pct"/>
            <w:tcBorders>
              <w:top w:val="single" w:sz="4" w:space="0" w:color="auto"/>
              <w:left w:val="single" w:sz="4" w:space="0" w:color="auto"/>
              <w:bottom w:val="single" w:sz="4" w:space="0" w:color="auto"/>
              <w:right w:val="single" w:sz="4" w:space="0" w:color="auto"/>
            </w:tcBorders>
            <w:vAlign w:val="center"/>
            <w:hideMark/>
          </w:tcPr>
          <w:p w14:paraId="442C9BB8"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Korisnik</w:t>
            </w:r>
          </w:p>
        </w:tc>
        <w:tc>
          <w:tcPr>
            <w:tcW w:w="703" w:type="pct"/>
            <w:tcBorders>
              <w:top w:val="single" w:sz="4" w:space="0" w:color="auto"/>
              <w:left w:val="single" w:sz="4" w:space="0" w:color="auto"/>
              <w:bottom w:val="single" w:sz="4" w:space="0" w:color="auto"/>
              <w:right w:val="single" w:sz="4" w:space="0" w:color="auto"/>
            </w:tcBorders>
            <w:vAlign w:val="center"/>
          </w:tcPr>
          <w:p w14:paraId="7E5EB396" w14:textId="14FF5619" w:rsidR="008E0A5C" w:rsidRPr="00EC2044" w:rsidRDefault="00D6495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480</w:t>
            </w:r>
          </w:p>
        </w:tc>
        <w:tc>
          <w:tcPr>
            <w:tcW w:w="705" w:type="pct"/>
            <w:tcBorders>
              <w:top w:val="single" w:sz="4" w:space="0" w:color="auto"/>
              <w:left w:val="single" w:sz="4" w:space="0" w:color="auto"/>
              <w:bottom w:val="single" w:sz="4" w:space="0" w:color="auto"/>
              <w:right w:val="single" w:sz="4" w:space="0" w:color="auto"/>
            </w:tcBorders>
            <w:vAlign w:val="center"/>
          </w:tcPr>
          <w:p w14:paraId="121C8837" w14:textId="6EEE27D6"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468</w:t>
            </w:r>
          </w:p>
        </w:tc>
        <w:tc>
          <w:tcPr>
            <w:tcW w:w="700" w:type="pct"/>
            <w:tcBorders>
              <w:top w:val="single" w:sz="4" w:space="0" w:color="auto"/>
              <w:left w:val="single" w:sz="4" w:space="0" w:color="auto"/>
              <w:bottom w:val="single" w:sz="4" w:space="0" w:color="auto"/>
              <w:right w:val="single" w:sz="4" w:space="0" w:color="auto"/>
            </w:tcBorders>
            <w:vAlign w:val="center"/>
          </w:tcPr>
          <w:p w14:paraId="6BA2703B" w14:textId="66649281"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463</w:t>
            </w:r>
          </w:p>
        </w:tc>
      </w:tr>
      <w:tr w:rsidR="00EC2044" w:rsidRPr="00EC2044" w14:paraId="43C721DC" w14:textId="77777777" w:rsidTr="00DE1E5A">
        <w:tc>
          <w:tcPr>
            <w:tcW w:w="1405" w:type="pct"/>
            <w:tcBorders>
              <w:top w:val="single" w:sz="4" w:space="0" w:color="auto"/>
              <w:left w:val="single" w:sz="4" w:space="0" w:color="auto"/>
              <w:bottom w:val="single" w:sz="4" w:space="0" w:color="auto"/>
              <w:right w:val="single" w:sz="4" w:space="0" w:color="auto"/>
            </w:tcBorders>
            <w:vAlign w:val="center"/>
            <w:hideMark/>
          </w:tcPr>
          <w:p w14:paraId="2F40E9A6"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Županijska/regionalna natjecanja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68506044"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Zadržati broj učenika</w:t>
            </w:r>
          </w:p>
        </w:tc>
        <w:tc>
          <w:tcPr>
            <w:tcW w:w="548" w:type="pct"/>
            <w:tcBorders>
              <w:top w:val="single" w:sz="4" w:space="0" w:color="auto"/>
              <w:left w:val="single" w:sz="4" w:space="0" w:color="auto"/>
              <w:bottom w:val="single" w:sz="4" w:space="0" w:color="auto"/>
              <w:right w:val="single" w:sz="4" w:space="0" w:color="auto"/>
            </w:tcBorders>
            <w:vAlign w:val="center"/>
            <w:hideMark/>
          </w:tcPr>
          <w:p w14:paraId="6E89FE2C"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Učenik</w:t>
            </w:r>
          </w:p>
        </w:tc>
        <w:tc>
          <w:tcPr>
            <w:tcW w:w="703" w:type="pct"/>
            <w:tcBorders>
              <w:top w:val="single" w:sz="4" w:space="0" w:color="auto"/>
              <w:left w:val="single" w:sz="4" w:space="0" w:color="auto"/>
              <w:bottom w:val="single" w:sz="4" w:space="0" w:color="auto"/>
              <w:right w:val="single" w:sz="4" w:space="0" w:color="auto"/>
            </w:tcBorders>
            <w:vAlign w:val="center"/>
          </w:tcPr>
          <w:p w14:paraId="3EE8C649"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120</w:t>
            </w:r>
          </w:p>
        </w:tc>
        <w:tc>
          <w:tcPr>
            <w:tcW w:w="705" w:type="pct"/>
            <w:tcBorders>
              <w:top w:val="single" w:sz="4" w:space="0" w:color="auto"/>
              <w:left w:val="single" w:sz="4" w:space="0" w:color="auto"/>
              <w:bottom w:val="single" w:sz="4" w:space="0" w:color="auto"/>
              <w:right w:val="single" w:sz="4" w:space="0" w:color="auto"/>
            </w:tcBorders>
            <w:vAlign w:val="center"/>
          </w:tcPr>
          <w:p w14:paraId="030BB25E" w14:textId="33046826"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120</w:t>
            </w:r>
          </w:p>
        </w:tc>
        <w:tc>
          <w:tcPr>
            <w:tcW w:w="700" w:type="pct"/>
            <w:tcBorders>
              <w:top w:val="single" w:sz="4" w:space="0" w:color="auto"/>
              <w:left w:val="single" w:sz="4" w:space="0" w:color="auto"/>
              <w:bottom w:val="single" w:sz="4" w:space="0" w:color="auto"/>
              <w:right w:val="single" w:sz="4" w:space="0" w:color="auto"/>
            </w:tcBorders>
            <w:vAlign w:val="center"/>
          </w:tcPr>
          <w:p w14:paraId="72C67D70" w14:textId="08C51DB0"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100</w:t>
            </w:r>
          </w:p>
        </w:tc>
      </w:tr>
      <w:tr w:rsidR="00EC2044" w:rsidRPr="00EC2044" w14:paraId="327482FC" w14:textId="77777777" w:rsidTr="00DE1E5A">
        <w:tc>
          <w:tcPr>
            <w:tcW w:w="1405" w:type="pct"/>
            <w:tcBorders>
              <w:top w:val="single" w:sz="4" w:space="0" w:color="auto"/>
              <w:left w:val="single" w:sz="4" w:space="0" w:color="auto"/>
              <w:bottom w:val="single" w:sz="4" w:space="0" w:color="auto"/>
              <w:right w:val="single" w:sz="4" w:space="0" w:color="auto"/>
            </w:tcBorders>
            <w:vAlign w:val="center"/>
            <w:hideMark/>
          </w:tcPr>
          <w:p w14:paraId="496ABC2E"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Državna natjecanja</w:t>
            </w:r>
          </w:p>
        </w:tc>
        <w:tc>
          <w:tcPr>
            <w:tcW w:w="939" w:type="pct"/>
            <w:tcBorders>
              <w:top w:val="single" w:sz="4" w:space="0" w:color="auto"/>
              <w:left w:val="single" w:sz="4" w:space="0" w:color="auto"/>
              <w:bottom w:val="single" w:sz="4" w:space="0" w:color="auto"/>
              <w:right w:val="single" w:sz="4" w:space="0" w:color="auto"/>
            </w:tcBorders>
            <w:vAlign w:val="center"/>
            <w:hideMark/>
          </w:tcPr>
          <w:p w14:paraId="1EC20096"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Zadržati broj učenika</w:t>
            </w:r>
          </w:p>
        </w:tc>
        <w:tc>
          <w:tcPr>
            <w:tcW w:w="548" w:type="pct"/>
            <w:tcBorders>
              <w:top w:val="single" w:sz="4" w:space="0" w:color="auto"/>
              <w:left w:val="single" w:sz="4" w:space="0" w:color="auto"/>
              <w:bottom w:val="single" w:sz="4" w:space="0" w:color="auto"/>
              <w:right w:val="single" w:sz="4" w:space="0" w:color="auto"/>
            </w:tcBorders>
            <w:vAlign w:val="center"/>
            <w:hideMark/>
          </w:tcPr>
          <w:p w14:paraId="139D4619"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Učenik</w:t>
            </w:r>
          </w:p>
        </w:tc>
        <w:tc>
          <w:tcPr>
            <w:tcW w:w="703" w:type="pct"/>
            <w:tcBorders>
              <w:top w:val="single" w:sz="4" w:space="0" w:color="auto"/>
              <w:left w:val="single" w:sz="4" w:space="0" w:color="auto"/>
              <w:bottom w:val="single" w:sz="4" w:space="0" w:color="auto"/>
              <w:right w:val="single" w:sz="4" w:space="0" w:color="auto"/>
            </w:tcBorders>
            <w:vAlign w:val="center"/>
          </w:tcPr>
          <w:p w14:paraId="1396EB20" w14:textId="77777777" w:rsidR="008E0A5C" w:rsidRPr="00EC2044" w:rsidRDefault="008E0A5C"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40</w:t>
            </w:r>
          </w:p>
        </w:tc>
        <w:tc>
          <w:tcPr>
            <w:tcW w:w="705" w:type="pct"/>
            <w:tcBorders>
              <w:top w:val="single" w:sz="4" w:space="0" w:color="auto"/>
              <w:left w:val="single" w:sz="4" w:space="0" w:color="auto"/>
              <w:bottom w:val="single" w:sz="4" w:space="0" w:color="auto"/>
              <w:right w:val="single" w:sz="4" w:space="0" w:color="auto"/>
            </w:tcBorders>
            <w:vAlign w:val="center"/>
          </w:tcPr>
          <w:p w14:paraId="1FC6ED63" w14:textId="186B767F"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40</w:t>
            </w:r>
          </w:p>
        </w:tc>
        <w:tc>
          <w:tcPr>
            <w:tcW w:w="700" w:type="pct"/>
            <w:tcBorders>
              <w:top w:val="single" w:sz="4" w:space="0" w:color="auto"/>
              <w:left w:val="single" w:sz="4" w:space="0" w:color="auto"/>
              <w:bottom w:val="single" w:sz="4" w:space="0" w:color="auto"/>
              <w:right w:val="single" w:sz="4" w:space="0" w:color="auto"/>
            </w:tcBorders>
            <w:vAlign w:val="center"/>
          </w:tcPr>
          <w:p w14:paraId="2D8DC2BC" w14:textId="511102E5" w:rsidR="008E0A5C" w:rsidRPr="00EC2044" w:rsidRDefault="00EC2044" w:rsidP="00DE1E5A">
            <w:pPr>
              <w:spacing w:line="252" w:lineRule="auto"/>
              <w:jc w:val="center"/>
              <w:rPr>
                <w:rFonts w:asciiTheme="minorHAnsi" w:hAnsiTheme="minorHAnsi" w:cstheme="minorHAnsi"/>
                <w:sz w:val="18"/>
                <w:szCs w:val="18"/>
              </w:rPr>
            </w:pPr>
            <w:r w:rsidRPr="00EC2044">
              <w:rPr>
                <w:rFonts w:asciiTheme="minorHAnsi" w:hAnsiTheme="minorHAnsi" w:cstheme="minorHAnsi"/>
                <w:sz w:val="18"/>
                <w:szCs w:val="18"/>
              </w:rPr>
              <w:t>44</w:t>
            </w:r>
          </w:p>
        </w:tc>
      </w:tr>
    </w:tbl>
    <w:p w14:paraId="01D50B23" w14:textId="0A21E91A" w:rsidR="008E0A5C" w:rsidRPr="007621ED" w:rsidRDefault="008E0A5C">
      <w:pPr>
        <w:widowControl/>
        <w:suppressAutoHyphens w:val="0"/>
        <w:spacing w:after="160" w:line="259" w:lineRule="auto"/>
        <w:rPr>
          <w:rFonts w:asciiTheme="minorHAnsi" w:hAnsiTheme="minorHAnsi" w:cstheme="minorHAnsi"/>
          <w:b/>
          <w:bCs/>
        </w:rPr>
      </w:pPr>
    </w:p>
    <w:p w14:paraId="1F6DA597" w14:textId="77777777" w:rsidR="008E0A5C" w:rsidRPr="003F1805" w:rsidRDefault="008E0A5C" w:rsidP="008E0A5C">
      <w:pPr>
        <w:rPr>
          <w:rFonts w:asciiTheme="minorHAnsi" w:hAnsiTheme="minorHAnsi" w:cstheme="minorHAnsi"/>
          <w:b/>
          <w:bCs/>
          <w:sz w:val="22"/>
          <w:szCs w:val="22"/>
        </w:rPr>
      </w:pPr>
      <w:r w:rsidRPr="003F1805">
        <w:rPr>
          <w:rFonts w:asciiTheme="minorHAnsi" w:hAnsiTheme="minorHAnsi" w:cstheme="minorHAnsi"/>
          <w:b/>
          <w:bCs/>
          <w:sz w:val="22"/>
          <w:szCs w:val="22"/>
        </w:rPr>
        <w:t>Proračunski korisnik 9763 - OŠ Julija Kempfa</w:t>
      </w:r>
    </w:p>
    <w:p w14:paraId="4C7666D3" w14:textId="77777777" w:rsidR="008E0A5C" w:rsidRPr="003F1805" w:rsidRDefault="008E0A5C" w:rsidP="008E0A5C">
      <w:pPr>
        <w:spacing w:line="276" w:lineRule="auto"/>
        <w:rPr>
          <w:rFonts w:asciiTheme="minorHAnsi" w:hAnsiTheme="minorHAnsi" w:cstheme="minorHAnsi"/>
          <w:b/>
          <w:bCs/>
          <w:sz w:val="22"/>
          <w:szCs w:val="22"/>
        </w:rPr>
      </w:pPr>
    </w:p>
    <w:p w14:paraId="755385BD" w14:textId="77777777" w:rsidR="008E0A5C" w:rsidRPr="003F1805" w:rsidRDefault="008E0A5C" w:rsidP="008E0A5C">
      <w:pPr>
        <w:ind w:firstLine="720"/>
        <w:jc w:val="both"/>
        <w:rPr>
          <w:rFonts w:asciiTheme="minorHAnsi" w:hAnsiTheme="minorHAnsi" w:cstheme="minorHAnsi"/>
          <w:sz w:val="22"/>
          <w:szCs w:val="22"/>
        </w:rPr>
      </w:pPr>
      <w:r w:rsidRPr="003F1805">
        <w:rPr>
          <w:rFonts w:asciiTheme="minorHAnsi" w:hAnsiTheme="minorHAnsi" w:cstheme="minorHAnsi"/>
          <w:sz w:val="22"/>
          <w:szCs w:val="22"/>
        </w:rPr>
        <w:t>Pod imenom Osnovna škola Julije Kempfa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203EA2BE" w14:textId="77777777" w:rsidR="008E0A5C" w:rsidRPr="007621ED" w:rsidRDefault="008E0A5C" w:rsidP="008E0A5C">
      <w:pPr>
        <w:rPr>
          <w:rFonts w:asciiTheme="minorHAnsi" w:hAnsiTheme="minorHAnsi" w:cstheme="minorHAnsi"/>
        </w:rPr>
      </w:pPr>
    </w:p>
    <w:tbl>
      <w:tblPr>
        <w:tblW w:w="9071" w:type="dxa"/>
        <w:jc w:val="center"/>
        <w:tblLayout w:type="fixed"/>
        <w:tblLook w:val="04A0" w:firstRow="1" w:lastRow="0" w:firstColumn="1" w:lastColumn="0" w:noHBand="0" w:noVBand="1"/>
      </w:tblPr>
      <w:tblGrid>
        <w:gridCol w:w="4535"/>
        <w:gridCol w:w="1701"/>
        <w:gridCol w:w="1701"/>
        <w:gridCol w:w="1134"/>
      </w:tblGrid>
      <w:tr w:rsidR="007621ED" w:rsidRPr="007621ED" w14:paraId="4220CECF" w14:textId="77777777" w:rsidTr="003A2852">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1DF608E6" w14:textId="77777777" w:rsidR="008E0A5C" w:rsidRPr="007621ED" w:rsidRDefault="008E0A5C" w:rsidP="00DE1E5A">
            <w:pPr>
              <w:rPr>
                <w:rFonts w:asciiTheme="minorHAnsi" w:hAnsiTheme="minorHAnsi" w:cstheme="minorHAnsi"/>
                <w:i/>
                <w:iCs/>
                <w:sz w:val="20"/>
                <w:szCs w:val="20"/>
              </w:rPr>
            </w:pPr>
            <w:r w:rsidRPr="007621ED">
              <w:rPr>
                <w:rFonts w:asciiTheme="minorHAnsi" w:hAnsiTheme="minorHAnsi" w:cstheme="minorHAnsi"/>
                <w:sz w:val="20"/>
                <w:szCs w:val="20"/>
              </w:rPr>
              <w:lastRenderedPageBreak/>
              <w:t>KORISNIK K005 OŠ “JULIJA KEMPFA”</w:t>
            </w:r>
          </w:p>
        </w:tc>
        <w:tc>
          <w:tcPr>
            <w:tcW w:w="1701" w:type="dxa"/>
            <w:tcBorders>
              <w:top w:val="single" w:sz="4" w:space="0" w:color="auto"/>
              <w:left w:val="single" w:sz="4" w:space="0" w:color="auto"/>
              <w:bottom w:val="single" w:sz="4" w:space="0" w:color="auto"/>
              <w:right w:val="single" w:sz="4" w:space="0" w:color="auto"/>
            </w:tcBorders>
            <w:vAlign w:val="center"/>
          </w:tcPr>
          <w:p w14:paraId="02C02A0A" w14:textId="625872F2" w:rsidR="008E0A5C" w:rsidRPr="007621ED" w:rsidRDefault="00866F12" w:rsidP="00DE1E5A">
            <w:pPr>
              <w:jc w:val="center"/>
              <w:rPr>
                <w:rFonts w:asciiTheme="minorHAnsi" w:hAnsiTheme="minorHAnsi" w:cstheme="minorHAnsi"/>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211963E1" w14:textId="77777777" w:rsidR="008E0A5C" w:rsidRPr="007621ED" w:rsidRDefault="008E0A5C" w:rsidP="00DE1E5A">
            <w:pPr>
              <w:jc w:val="center"/>
              <w:rPr>
                <w:rFonts w:asciiTheme="minorHAnsi" w:hAnsiTheme="minorHAnsi" w:cstheme="minorHAnsi"/>
                <w:sz w:val="20"/>
                <w:szCs w:val="20"/>
              </w:rPr>
            </w:pPr>
            <w:r w:rsidRPr="007621ED">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3BB1AB02"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9FA43FE"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76E82001" w14:textId="010F4011" w:rsidR="008E0A5C" w:rsidRPr="007621ED" w:rsidRDefault="00E95453" w:rsidP="00E95453">
            <w:pPr>
              <w:jc w:val="center"/>
              <w:rPr>
                <w:rFonts w:asciiTheme="minorHAnsi" w:hAnsiTheme="minorHAnsi" w:cstheme="minorHAnsi"/>
                <w:sz w:val="20"/>
                <w:szCs w:val="20"/>
              </w:rPr>
            </w:pPr>
            <w:r w:rsidRPr="00E95453">
              <w:rPr>
                <w:rFonts w:asciiTheme="minorHAnsi" w:hAnsiTheme="minorHAnsi" w:cstheme="minorHAnsi"/>
                <w:i/>
                <w:sz w:val="20"/>
                <w:szCs w:val="20"/>
              </w:rPr>
              <w:t>Rebalans</w:t>
            </w:r>
          </w:p>
        </w:tc>
      </w:tr>
      <w:tr w:rsidR="007621ED" w:rsidRPr="007621ED" w14:paraId="11A5DC53" w14:textId="77777777" w:rsidTr="003A2852">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7FAAAC31"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vAlign w:val="center"/>
          </w:tcPr>
          <w:p w14:paraId="519CE190" w14:textId="77777777" w:rsidR="008E0A5C" w:rsidRPr="007621ED" w:rsidRDefault="008E0A5C" w:rsidP="00DE1E5A">
            <w:pPr>
              <w:jc w:val="center"/>
              <w:rPr>
                <w:rFonts w:asciiTheme="minorHAnsi" w:hAnsiTheme="minorHAnsi" w:cstheme="minorHAnsi"/>
                <w:sz w:val="20"/>
                <w:szCs w:val="20"/>
              </w:rPr>
            </w:pPr>
            <w:r w:rsidRPr="007621ED">
              <w:rPr>
                <w:rFonts w:asciiTheme="minorHAnsi" w:hAnsiTheme="minorHAnsi" w:cstheme="minorHAnsi"/>
                <w:sz w:val="20"/>
                <w:szCs w:val="20"/>
              </w:rPr>
              <w:t>150.700,00</w:t>
            </w:r>
          </w:p>
        </w:tc>
        <w:tc>
          <w:tcPr>
            <w:tcW w:w="1701" w:type="dxa"/>
            <w:tcBorders>
              <w:top w:val="single" w:sz="4" w:space="0" w:color="auto"/>
              <w:left w:val="single" w:sz="4" w:space="0" w:color="auto"/>
              <w:bottom w:val="single" w:sz="4" w:space="0" w:color="auto"/>
              <w:right w:val="single" w:sz="4" w:space="0" w:color="auto"/>
            </w:tcBorders>
            <w:vAlign w:val="center"/>
          </w:tcPr>
          <w:p w14:paraId="0A8644A1" w14:textId="16A926E0" w:rsidR="008E0A5C" w:rsidRPr="007621ED" w:rsidRDefault="003A2852" w:rsidP="00DE1E5A">
            <w:pPr>
              <w:jc w:val="center"/>
              <w:rPr>
                <w:rFonts w:asciiTheme="minorHAnsi" w:hAnsiTheme="minorHAnsi" w:cstheme="minorHAnsi"/>
                <w:sz w:val="20"/>
                <w:szCs w:val="20"/>
              </w:rPr>
            </w:pPr>
            <w:r w:rsidRPr="007621ED">
              <w:rPr>
                <w:rFonts w:asciiTheme="minorHAnsi" w:hAnsiTheme="minorHAnsi" w:cstheme="minorHAnsi"/>
                <w:sz w:val="20"/>
                <w:szCs w:val="20"/>
              </w:rPr>
              <w:t>79.776,32</w:t>
            </w:r>
          </w:p>
        </w:tc>
        <w:tc>
          <w:tcPr>
            <w:tcW w:w="1134" w:type="dxa"/>
            <w:tcBorders>
              <w:top w:val="single" w:sz="4" w:space="0" w:color="auto"/>
              <w:left w:val="single" w:sz="4" w:space="0" w:color="auto"/>
              <w:bottom w:val="single" w:sz="4" w:space="0" w:color="auto"/>
              <w:right w:val="single" w:sz="4" w:space="0" w:color="auto"/>
            </w:tcBorders>
            <w:vAlign w:val="center"/>
          </w:tcPr>
          <w:p w14:paraId="5C039CDE" w14:textId="6CDEA9E3" w:rsidR="008E0A5C" w:rsidRPr="007621ED" w:rsidRDefault="003A2852" w:rsidP="00DE1E5A">
            <w:pPr>
              <w:jc w:val="center"/>
              <w:rPr>
                <w:rFonts w:asciiTheme="minorHAnsi" w:hAnsiTheme="minorHAnsi" w:cstheme="minorHAnsi"/>
                <w:sz w:val="20"/>
                <w:szCs w:val="20"/>
              </w:rPr>
            </w:pPr>
            <w:r w:rsidRPr="007621ED">
              <w:rPr>
                <w:rFonts w:asciiTheme="minorHAnsi" w:hAnsiTheme="minorHAnsi" w:cstheme="minorHAnsi"/>
                <w:sz w:val="20"/>
                <w:szCs w:val="20"/>
              </w:rPr>
              <w:t>52,94</w:t>
            </w:r>
          </w:p>
        </w:tc>
      </w:tr>
      <w:tr w:rsidR="003A2852" w:rsidRPr="007621ED" w14:paraId="21946A76" w14:textId="77777777" w:rsidTr="003A2852">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2302104E" w14:textId="77777777" w:rsidR="008E0A5C" w:rsidRPr="007621ED" w:rsidRDefault="008E0A5C" w:rsidP="00DE1E5A">
            <w:pPr>
              <w:rPr>
                <w:rFonts w:asciiTheme="minorHAnsi" w:hAnsiTheme="minorHAnsi" w:cstheme="minorHAnsi"/>
                <w:i/>
                <w:iCs/>
                <w:sz w:val="20"/>
                <w:szCs w:val="20"/>
              </w:rPr>
            </w:pPr>
            <w:r w:rsidRPr="007621ED">
              <w:rPr>
                <w:rFonts w:asciiTheme="minorHAnsi" w:hAnsiTheme="minorHAnsi" w:cstheme="minorHAnsi"/>
                <w:i/>
                <w:iCs/>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vAlign w:val="center"/>
          </w:tcPr>
          <w:p w14:paraId="21384400"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2.383.447,00</w:t>
            </w:r>
          </w:p>
        </w:tc>
        <w:tc>
          <w:tcPr>
            <w:tcW w:w="1701" w:type="dxa"/>
            <w:tcBorders>
              <w:top w:val="single" w:sz="4" w:space="0" w:color="auto"/>
              <w:left w:val="single" w:sz="4" w:space="0" w:color="auto"/>
              <w:bottom w:val="single" w:sz="4" w:space="0" w:color="auto"/>
              <w:right w:val="single" w:sz="4" w:space="0" w:color="auto"/>
            </w:tcBorders>
            <w:vAlign w:val="center"/>
          </w:tcPr>
          <w:p w14:paraId="0695684E" w14:textId="27EAD0B9" w:rsidR="008E0A5C" w:rsidRPr="007621ED" w:rsidRDefault="003A2852"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1.167.375,01</w:t>
            </w:r>
          </w:p>
        </w:tc>
        <w:tc>
          <w:tcPr>
            <w:tcW w:w="1134" w:type="dxa"/>
            <w:tcBorders>
              <w:top w:val="single" w:sz="4" w:space="0" w:color="auto"/>
              <w:left w:val="single" w:sz="4" w:space="0" w:color="auto"/>
              <w:bottom w:val="single" w:sz="4" w:space="0" w:color="auto"/>
              <w:right w:val="single" w:sz="4" w:space="0" w:color="auto"/>
            </w:tcBorders>
            <w:vAlign w:val="center"/>
          </w:tcPr>
          <w:p w14:paraId="2CCF2392" w14:textId="0D72D757" w:rsidR="008E0A5C" w:rsidRPr="007621ED" w:rsidRDefault="003A2852"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48,98</w:t>
            </w:r>
          </w:p>
        </w:tc>
      </w:tr>
    </w:tbl>
    <w:p w14:paraId="55C50336" w14:textId="77777777" w:rsidR="008E0A5C" w:rsidRPr="007621ED" w:rsidRDefault="008E0A5C" w:rsidP="008E0A5C">
      <w:pPr>
        <w:rPr>
          <w:rFonts w:asciiTheme="minorHAnsi" w:hAnsiTheme="minorHAnsi" w:cstheme="minorHAnsi"/>
          <w:b/>
          <w:bCs/>
        </w:rPr>
      </w:pPr>
    </w:p>
    <w:p w14:paraId="0219205D" w14:textId="77777777" w:rsidR="008E0A5C" w:rsidRPr="003F1805" w:rsidRDefault="008E0A5C" w:rsidP="008E0A5C">
      <w:pPr>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OSNOVNOG ŠKOLSTVA</w:t>
      </w:r>
    </w:p>
    <w:p w14:paraId="18FB38EC" w14:textId="77777777" w:rsidR="008E0A5C" w:rsidRPr="003F1805" w:rsidRDefault="008E0A5C" w:rsidP="008E0A5C">
      <w:pPr>
        <w:rPr>
          <w:rFonts w:asciiTheme="minorHAnsi" w:hAnsiTheme="minorHAnsi" w:cstheme="minorHAnsi"/>
          <w:b/>
          <w:bCs/>
          <w:sz w:val="22"/>
          <w:szCs w:val="22"/>
        </w:rPr>
      </w:pPr>
    </w:p>
    <w:p w14:paraId="78C384DC" w14:textId="77777777" w:rsidR="008E0A5C" w:rsidRPr="003F1805" w:rsidRDefault="008E0A5C" w:rsidP="008E0A5C">
      <w:pPr>
        <w:pStyle w:val="Odlomakpopisa"/>
        <w:ind w:left="0" w:firstLine="720"/>
        <w:jc w:val="both"/>
        <w:rPr>
          <w:rFonts w:asciiTheme="minorHAnsi" w:hAnsiTheme="minorHAnsi" w:cstheme="minorHAnsi"/>
          <w:sz w:val="22"/>
          <w:szCs w:val="22"/>
        </w:rPr>
      </w:pPr>
      <w:r w:rsidRPr="003F1805">
        <w:rPr>
          <w:rFonts w:asciiTheme="minorHAnsi" w:hAnsiTheme="minorHAnsi" w:cstheme="minorHAnsi"/>
          <w:sz w:val="22"/>
          <w:szCs w:val="22"/>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7FCCD591" w14:textId="77777777" w:rsidR="008E0A5C" w:rsidRPr="003F1805" w:rsidRDefault="008E0A5C" w:rsidP="008E0A5C">
      <w:pPr>
        <w:pStyle w:val="Odlomakpopisa"/>
        <w:ind w:left="0"/>
        <w:jc w:val="both"/>
        <w:rPr>
          <w:rFonts w:asciiTheme="minorHAnsi" w:hAnsiTheme="minorHAnsi" w:cstheme="minorHAnsi"/>
          <w:sz w:val="22"/>
          <w:szCs w:val="22"/>
        </w:rPr>
      </w:pPr>
    </w:p>
    <w:p w14:paraId="702A205F" w14:textId="77777777" w:rsidR="008E0A5C" w:rsidRPr="003F1805" w:rsidRDefault="008E0A5C" w:rsidP="008E0A5C">
      <w:pPr>
        <w:pStyle w:val="Odlomakpopisa"/>
        <w:ind w:left="0"/>
        <w:jc w:val="both"/>
        <w:rPr>
          <w:rFonts w:asciiTheme="minorHAnsi" w:hAnsiTheme="minorHAnsi" w:cstheme="minorHAnsi"/>
          <w:sz w:val="22"/>
          <w:szCs w:val="22"/>
        </w:rPr>
      </w:pPr>
      <w:bookmarkStart w:id="37" w:name="_Hlk89077544"/>
      <w:r w:rsidRPr="003F1805">
        <w:rPr>
          <w:rFonts w:asciiTheme="minorHAnsi" w:hAnsiTheme="minorHAnsi" w:cstheme="minorHAnsi"/>
          <w:b/>
          <w:bCs/>
          <w:sz w:val="22"/>
          <w:szCs w:val="22"/>
        </w:rPr>
        <w:t>Zakonska osnova za uvođenje programa:</w:t>
      </w:r>
    </w:p>
    <w:bookmarkEnd w:id="37"/>
    <w:p w14:paraId="1B28D0BA"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odgoju i obrazovanju u osnovnoj i srednjoj školi (Narodne novine, broj: 87/08., 86/09., 92/10., 105/10., 90/11., 5/12., 16/12., 86/12., 126/12., 94/13., 152/14., 07/17., 68/18., 98/19., 64/20. i 151/22.),</w:t>
      </w:r>
    </w:p>
    <w:p w14:paraId="07DC3EEC"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Godišnji plan i program rada,</w:t>
      </w:r>
    </w:p>
    <w:p w14:paraId="2766A4EC"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Školski kurikulum,</w:t>
      </w:r>
    </w:p>
    <w:p w14:paraId="27D1CCA0"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Zakon o proračunu (Narodne novine, broj: 144/21.), </w:t>
      </w:r>
    </w:p>
    <w:p w14:paraId="36A3D644"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proračunskim klasifikacijama (Narodne novine, broj: 26/10), </w:t>
      </w:r>
    </w:p>
    <w:p w14:paraId="465FB4C3"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proračunskom računovodstvu i računskom planu (Narodne novine, broj: 24/14, 115/15, 87/16, 3/18, 126/19 i 108/20) i </w:t>
      </w:r>
    </w:p>
    <w:p w14:paraId="60A6704F"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Upute za izradu proračuna.</w:t>
      </w:r>
    </w:p>
    <w:p w14:paraId="6C2F6DE0" w14:textId="77777777" w:rsidR="008E0A5C" w:rsidRPr="007621ED" w:rsidRDefault="008E0A5C" w:rsidP="008E0A5C">
      <w:pPr>
        <w:rPr>
          <w:rFonts w:asciiTheme="minorHAnsi" w:hAnsiTheme="minorHAnsi" w:cstheme="minorHAnsi"/>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7621ED" w:rsidRPr="007621ED" w14:paraId="724F816A"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29708C8" w14:textId="77777777" w:rsidR="008E0A5C" w:rsidRPr="007621ED" w:rsidRDefault="008E0A5C" w:rsidP="00DE1E5A">
            <w:pPr>
              <w:rPr>
                <w:rFonts w:asciiTheme="minorHAnsi" w:hAnsiTheme="minorHAnsi" w:cstheme="minorHAnsi"/>
                <w:b/>
                <w:bCs/>
                <w:sz w:val="20"/>
                <w:szCs w:val="20"/>
              </w:rPr>
            </w:pPr>
            <w:r w:rsidRPr="007621ED">
              <w:rPr>
                <w:rFonts w:asciiTheme="minorHAnsi" w:hAnsiTheme="minorHAnsi" w:cstheme="minorHAns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38DBC4" w14:textId="356F40E6" w:rsidR="008E0A5C" w:rsidRPr="007621ED" w:rsidRDefault="00866F12" w:rsidP="00DE1E5A">
            <w:pPr>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53B276" w14:textId="77777777" w:rsidR="008E0A5C" w:rsidRPr="007621ED" w:rsidRDefault="008E0A5C" w:rsidP="00DE1E5A">
            <w:pPr>
              <w:jc w:val="center"/>
              <w:rPr>
                <w:rFonts w:asciiTheme="minorHAnsi" w:hAnsiTheme="minorHAnsi" w:cstheme="minorHAnsi"/>
                <w:b/>
                <w:bCs/>
                <w:sz w:val="20"/>
                <w:szCs w:val="20"/>
              </w:rPr>
            </w:pPr>
            <w:r w:rsidRPr="007621ED">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AF1516"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56C89E72"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3D4A9C00" w14:textId="697350C1" w:rsidR="008E0A5C" w:rsidRPr="007621ED"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7621ED" w:rsidRPr="007621ED" w14:paraId="686AEF88"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F24C268"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42F635"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134.200,00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EC34C8" w14:textId="0AEE31A3"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75.779,13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7B1BB4B" w14:textId="15AF01FA"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56,47</w:t>
            </w:r>
          </w:p>
        </w:tc>
      </w:tr>
      <w:tr w:rsidR="007621ED" w:rsidRPr="007621ED" w14:paraId="39A01489"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69741297"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Kapitalni projekt K600001 NABAVA OPREME U OSNOVNOM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FA110F"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6D3D00" w14:textId="17CF4075"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3.638,21</w:t>
            </w:r>
          </w:p>
        </w:tc>
        <w:tc>
          <w:tcPr>
            <w:tcW w:w="1134" w:type="dxa"/>
            <w:tcBorders>
              <w:top w:val="single" w:sz="4" w:space="0" w:color="auto"/>
              <w:left w:val="single" w:sz="4" w:space="0" w:color="auto"/>
              <w:bottom w:val="single" w:sz="4" w:space="0" w:color="auto"/>
              <w:right w:val="single" w:sz="4" w:space="0" w:color="auto"/>
            </w:tcBorders>
            <w:noWrap/>
            <w:vAlign w:val="center"/>
          </w:tcPr>
          <w:p w14:paraId="01C9E698" w14:textId="16602625"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22,74</w:t>
            </w:r>
          </w:p>
        </w:tc>
      </w:tr>
      <w:tr w:rsidR="007621ED" w:rsidRPr="007621ED" w14:paraId="7B843342"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D4091E7"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412A3C5C"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5A6F6A" w14:textId="6CC14C51"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358,98</w:t>
            </w:r>
          </w:p>
        </w:tc>
        <w:tc>
          <w:tcPr>
            <w:tcW w:w="1134" w:type="dxa"/>
            <w:tcBorders>
              <w:top w:val="single" w:sz="4" w:space="0" w:color="auto"/>
              <w:left w:val="single" w:sz="4" w:space="0" w:color="auto"/>
              <w:bottom w:val="single" w:sz="4" w:space="0" w:color="auto"/>
              <w:right w:val="single" w:sz="4" w:space="0" w:color="auto"/>
            </w:tcBorders>
            <w:noWrap/>
            <w:vAlign w:val="center"/>
          </w:tcPr>
          <w:p w14:paraId="0470EEC2" w14:textId="4668AF35"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71,80</w:t>
            </w:r>
          </w:p>
        </w:tc>
      </w:tr>
      <w:tr w:rsidR="0092773B" w:rsidRPr="007621ED" w14:paraId="3EEEB4E5"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19AF6051"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0EC848"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150.700,00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266F95" w14:textId="3AA3D5BB"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79.776,32</w:t>
            </w:r>
          </w:p>
        </w:tc>
        <w:tc>
          <w:tcPr>
            <w:tcW w:w="1134" w:type="dxa"/>
            <w:tcBorders>
              <w:top w:val="single" w:sz="4" w:space="0" w:color="auto"/>
              <w:left w:val="single" w:sz="4" w:space="0" w:color="auto"/>
              <w:bottom w:val="single" w:sz="4" w:space="0" w:color="auto"/>
              <w:right w:val="single" w:sz="4" w:space="0" w:color="auto"/>
            </w:tcBorders>
            <w:noWrap/>
            <w:vAlign w:val="center"/>
          </w:tcPr>
          <w:p w14:paraId="5F93AA07" w14:textId="62B098DA"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52,94</w:t>
            </w:r>
          </w:p>
        </w:tc>
      </w:tr>
    </w:tbl>
    <w:p w14:paraId="669E93AD" w14:textId="77777777" w:rsidR="008E0A5C" w:rsidRPr="007621ED" w:rsidRDefault="008E0A5C" w:rsidP="008E0A5C">
      <w:pPr>
        <w:rPr>
          <w:rFonts w:asciiTheme="minorHAnsi" w:hAnsiTheme="minorHAnsi" w:cstheme="minorHAnsi"/>
        </w:rPr>
      </w:pPr>
    </w:p>
    <w:p w14:paraId="6C942F8F"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 xml:space="preserve">Osnovne aktivnosti </w:t>
      </w:r>
      <w:r w:rsidRPr="003F1805">
        <w:rPr>
          <w:rFonts w:asciiTheme="minorHAnsi" w:hAnsiTheme="minorHAnsi" w:cstheme="minorHAnsi"/>
          <w:sz w:val="22"/>
          <w:szCs w:val="22"/>
        </w:rPr>
        <w:t>- odnosi se na materijalne i financijske rashode iz decentraliziranih izvora potrebnih za redovno obavljanje djelatnosti.</w:t>
      </w:r>
    </w:p>
    <w:p w14:paraId="0BF16761" w14:textId="77777777" w:rsidR="008E0A5C" w:rsidRPr="003F1805" w:rsidRDefault="008E0A5C" w:rsidP="008E0A5C">
      <w:pPr>
        <w:pStyle w:val="Odlomakpopisa"/>
        <w:ind w:left="0"/>
        <w:jc w:val="both"/>
        <w:rPr>
          <w:rFonts w:asciiTheme="minorHAnsi" w:hAnsiTheme="minorHAnsi" w:cstheme="minorHAnsi"/>
          <w:sz w:val="22"/>
          <w:szCs w:val="22"/>
        </w:rPr>
      </w:pPr>
    </w:p>
    <w:p w14:paraId="4717B367"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Nabava opreme</w:t>
      </w:r>
      <w:r w:rsidRPr="003F1805">
        <w:rPr>
          <w:rFonts w:asciiTheme="minorHAnsi" w:hAnsiTheme="minorHAnsi" w:cstheme="minorHAnsi"/>
          <w:sz w:val="22"/>
          <w:szCs w:val="22"/>
        </w:rPr>
        <w:t xml:space="preserve"> - odnosi se na troškove nabave računala i računalne opreme te opreme potrebne za kvalitetnije obavljanje djelatnosti iz decentraliziranih izvora.</w:t>
      </w:r>
    </w:p>
    <w:p w14:paraId="734A54FA" w14:textId="77777777" w:rsidR="008E0A5C" w:rsidRPr="003F1805" w:rsidRDefault="008E0A5C" w:rsidP="008E0A5C">
      <w:pPr>
        <w:pStyle w:val="Odlomakpopisa"/>
        <w:ind w:left="0"/>
        <w:jc w:val="both"/>
        <w:rPr>
          <w:rFonts w:asciiTheme="minorHAnsi" w:hAnsiTheme="minorHAnsi" w:cstheme="minorHAnsi"/>
          <w:sz w:val="22"/>
          <w:szCs w:val="22"/>
        </w:rPr>
      </w:pPr>
    </w:p>
    <w:p w14:paraId="05AADD81"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Nabava knjiga</w:t>
      </w:r>
      <w:r w:rsidRPr="003F1805">
        <w:rPr>
          <w:rFonts w:asciiTheme="minorHAnsi" w:hAnsiTheme="minorHAnsi" w:cstheme="minorHAnsi"/>
          <w:sz w:val="22"/>
          <w:szCs w:val="22"/>
        </w:rPr>
        <w:t xml:space="preserve"> - odnosi se na troškove nabave knjiga potrebnih za kvalitetnije obavljanje djelatnosti iz decentraliziranih izvora, a u izvještajnom razdoblju ista nije realizirana.</w:t>
      </w:r>
    </w:p>
    <w:p w14:paraId="070059E2" w14:textId="77777777" w:rsidR="008E0A5C" w:rsidRPr="007621ED" w:rsidRDefault="008E0A5C" w:rsidP="008E0A5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739"/>
        <w:gridCol w:w="991"/>
        <w:gridCol w:w="1133"/>
        <w:gridCol w:w="1135"/>
        <w:gridCol w:w="1129"/>
      </w:tblGrid>
      <w:tr w:rsidR="007621ED" w:rsidRPr="007621ED" w14:paraId="0D8BB3C8" w14:textId="77777777" w:rsidTr="00DE1E5A">
        <w:tc>
          <w:tcPr>
            <w:tcW w:w="1068" w:type="pct"/>
            <w:tcBorders>
              <w:top w:val="single" w:sz="4" w:space="0" w:color="auto"/>
              <w:left w:val="single" w:sz="4" w:space="0" w:color="auto"/>
              <w:bottom w:val="single" w:sz="4" w:space="0" w:color="auto"/>
              <w:right w:val="single" w:sz="4" w:space="0" w:color="auto"/>
            </w:tcBorders>
            <w:vAlign w:val="center"/>
            <w:hideMark/>
          </w:tcPr>
          <w:p w14:paraId="3384F989"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Pokazatelj uspješnosti</w:t>
            </w:r>
          </w:p>
        </w:tc>
        <w:tc>
          <w:tcPr>
            <w:tcW w:w="1511" w:type="pct"/>
            <w:tcBorders>
              <w:top w:val="single" w:sz="4" w:space="0" w:color="auto"/>
              <w:left w:val="single" w:sz="4" w:space="0" w:color="auto"/>
              <w:bottom w:val="single" w:sz="4" w:space="0" w:color="auto"/>
              <w:right w:val="single" w:sz="4" w:space="0" w:color="auto"/>
            </w:tcBorders>
            <w:vAlign w:val="center"/>
            <w:hideMark/>
          </w:tcPr>
          <w:p w14:paraId="0F65CCB9"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Definicija</w:t>
            </w:r>
          </w:p>
        </w:tc>
        <w:tc>
          <w:tcPr>
            <w:tcW w:w="547" w:type="pct"/>
            <w:tcBorders>
              <w:top w:val="single" w:sz="4" w:space="0" w:color="auto"/>
              <w:left w:val="single" w:sz="4" w:space="0" w:color="auto"/>
              <w:bottom w:val="single" w:sz="4" w:space="0" w:color="auto"/>
              <w:right w:val="single" w:sz="4" w:space="0" w:color="auto"/>
            </w:tcBorders>
            <w:vAlign w:val="center"/>
            <w:hideMark/>
          </w:tcPr>
          <w:p w14:paraId="4F6B816A"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Jedinica</w:t>
            </w:r>
          </w:p>
        </w:tc>
        <w:tc>
          <w:tcPr>
            <w:tcW w:w="625" w:type="pct"/>
            <w:tcBorders>
              <w:top w:val="single" w:sz="4" w:space="0" w:color="auto"/>
              <w:left w:val="single" w:sz="4" w:space="0" w:color="auto"/>
              <w:bottom w:val="single" w:sz="4" w:space="0" w:color="auto"/>
              <w:right w:val="single" w:sz="4" w:space="0" w:color="auto"/>
            </w:tcBorders>
            <w:vAlign w:val="center"/>
            <w:hideMark/>
          </w:tcPr>
          <w:p w14:paraId="6A509FCA"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Polazna vrijednost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20EF1E2" w14:textId="13A6E422" w:rsidR="008E0A5C" w:rsidRPr="007621ED" w:rsidRDefault="00866F1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Rebalans</w:t>
            </w:r>
            <w:r w:rsidR="008E0A5C" w:rsidRPr="007621ED">
              <w:rPr>
                <w:rFonts w:asciiTheme="minorHAnsi" w:hAnsiTheme="minorHAnsi" w:cstheme="minorHAnsi"/>
                <w:sz w:val="18"/>
                <w:szCs w:val="18"/>
              </w:rPr>
              <w:t xml:space="preserve"> 2024.</w:t>
            </w:r>
          </w:p>
        </w:tc>
        <w:tc>
          <w:tcPr>
            <w:tcW w:w="623" w:type="pct"/>
            <w:tcBorders>
              <w:top w:val="single" w:sz="4" w:space="0" w:color="auto"/>
              <w:left w:val="single" w:sz="4" w:space="0" w:color="auto"/>
              <w:bottom w:val="single" w:sz="4" w:space="0" w:color="auto"/>
              <w:right w:val="single" w:sz="4" w:space="0" w:color="auto"/>
            </w:tcBorders>
            <w:vAlign w:val="center"/>
            <w:hideMark/>
          </w:tcPr>
          <w:p w14:paraId="02623B5B" w14:textId="1D096BEA"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 xml:space="preserve">Izvršenje </w:t>
            </w:r>
            <w:r w:rsidR="0092773B" w:rsidRPr="007621ED">
              <w:rPr>
                <w:rFonts w:asciiTheme="minorHAnsi" w:hAnsiTheme="minorHAnsi" w:cstheme="minorHAnsi"/>
                <w:sz w:val="18"/>
                <w:szCs w:val="18"/>
              </w:rPr>
              <w:t>30.6.</w:t>
            </w:r>
            <w:r w:rsidRPr="007621ED">
              <w:rPr>
                <w:rFonts w:asciiTheme="minorHAnsi" w:hAnsiTheme="minorHAnsi" w:cstheme="minorHAnsi"/>
                <w:sz w:val="18"/>
                <w:szCs w:val="18"/>
              </w:rPr>
              <w:t>2024.</w:t>
            </w:r>
          </w:p>
        </w:tc>
      </w:tr>
      <w:tr w:rsidR="007621ED" w:rsidRPr="007621ED" w14:paraId="1142380A" w14:textId="77777777" w:rsidTr="00DE1E5A">
        <w:tc>
          <w:tcPr>
            <w:tcW w:w="1068" w:type="pct"/>
            <w:tcBorders>
              <w:top w:val="single" w:sz="4" w:space="0" w:color="auto"/>
              <w:left w:val="single" w:sz="4" w:space="0" w:color="auto"/>
              <w:bottom w:val="single" w:sz="4" w:space="0" w:color="auto"/>
              <w:right w:val="single" w:sz="4" w:space="0" w:color="auto"/>
            </w:tcBorders>
            <w:vAlign w:val="center"/>
            <w:hideMark/>
          </w:tcPr>
          <w:p w14:paraId="437CA918"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Projekti</w:t>
            </w:r>
          </w:p>
        </w:tc>
        <w:tc>
          <w:tcPr>
            <w:tcW w:w="1511" w:type="pct"/>
            <w:tcBorders>
              <w:top w:val="single" w:sz="4" w:space="0" w:color="auto"/>
              <w:left w:val="single" w:sz="4" w:space="0" w:color="auto"/>
              <w:bottom w:val="single" w:sz="4" w:space="0" w:color="auto"/>
              <w:right w:val="single" w:sz="4" w:space="0" w:color="auto"/>
            </w:tcBorders>
            <w:vAlign w:val="center"/>
            <w:hideMark/>
          </w:tcPr>
          <w:p w14:paraId="206FD95C"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pripremljenih i provedenih projekata u kojima sudjeluje</w:t>
            </w:r>
          </w:p>
        </w:tc>
        <w:tc>
          <w:tcPr>
            <w:tcW w:w="547" w:type="pct"/>
            <w:tcBorders>
              <w:top w:val="single" w:sz="4" w:space="0" w:color="auto"/>
              <w:left w:val="single" w:sz="4" w:space="0" w:color="auto"/>
              <w:bottom w:val="single" w:sz="4" w:space="0" w:color="auto"/>
              <w:right w:val="single" w:sz="4" w:space="0" w:color="auto"/>
            </w:tcBorders>
            <w:vAlign w:val="center"/>
            <w:hideMark/>
          </w:tcPr>
          <w:p w14:paraId="7DF25784"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Projekt</w:t>
            </w:r>
          </w:p>
        </w:tc>
        <w:tc>
          <w:tcPr>
            <w:tcW w:w="625" w:type="pct"/>
            <w:tcBorders>
              <w:top w:val="single" w:sz="4" w:space="0" w:color="auto"/>
              <w:left w:val="single" w:sz="4" w:space="0" w:color="auto"/>
              <w:bottom w:val="single" w:sz="4" w:space="0" w:color="auto"/>
              <w:right w:val="single" w:sz="4" w:space="0" w:color="auto"/>
            </w:tcBorders>
            <w:vAlign w:val="center"/>
          </w:tcPr>
          <w:p w14:paraId="55144C87"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10</w:t>
            </w:r>
          </w:p>
        </w:tc>
        <w:tc>
          <w:tcPr>
            <w:tcW w:w="626" w:type="pct"/>
            <w:tcBorders>
              <w:top w:val="single" w:sz="4" w:space="0" w:color="auto"/>
              <w:left w:val="single" w:sz="4" w:space="0" w:color="auto"/>
              <w:bottom w:val="single" w:sz="4" w:space="0" w:color="auto"/>
              <w:right w:val="single" w:sz="4" w:space="0" w:color="auto"/>
            </w:tcBorders>
            <w:vAlign w:val="center"/>
          </w:tcPr>
          <w:p w14:paraId="06C8AE57" w14:textId="09E930A9"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10</w:t>
            </w:r>
          </w:p>
        </w:tc>
        <w:tc>
          <w:tcPr>
            <w:tcW w:w="623" w:type="pct"/>
            <w:tcBorders>
              <w:top w:val="single" w:sz="4" w:space="0" w:color="auto"/>
              <w:left w:val="single" w:sz="4" w:space="0" w:color="auto"/>
              <w:bottom w:val="single" w:sz="4" w:space="0" w:color="auto"/>
              <w:right w:val="single" w:sz="4" w:space="0" w:color="auto"/>
            </w:tcBorders>
            <w:vAlign w:val="center"/>
          </w:tcPr>
          <w:p w14:paraId="5BD4E42B" w14:textId="47F763E2" w:rsidR="008E0A5C" w:rsidRPr="007621ED" w:rsidRDefault="007621ED"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10</w:t>
            </w:r>
          </w:p>
        </w:tc>
      </w:tr>
      <w:tr w:rsidR="007621ED" w:rsidRPr="007621ED" w14:paraId="7927BADD" w14:textId="77777777" w:rsidTr="00DE1E5A">
        <w:tc>
          <w:tcPr>
            <w:tcW w:w="1068" w:type="pct"/>
            <w:tcBorders>
              <w:top w:val="single" w:sz="4" w:space="0" w:color="auto"/>
              <w:left w:val="single" w:sz="4" w:space="0" w:color="auto"/>
              <w:bottom w:val="single" w:sz="4" w:space="0" w:color="auto"/>
              <w:right w:val="single" w:sz="4" w:space="0" w:color="auto"/>
            </w:tcBorders>
            <w:vAlign w:val="center"/>
            <w:hideMark/>
          </w:tcPr>
          <w:p w14:paraId="346C991F"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Županijska/regionalna natjecanja</w:t>
            </w:r>
          </w:p>
        </w:tc>
        <w:tc>
          <w:tcPr>
            <w:tcW w:w="1511" w:type="pct"/>
            <w:tcBorders>
              <w:top w:val="single" w:sz="4" w:space="0" w:color="auto"/>
              <w:left w:val="single" w:sz="4" w:space="0" w:color="auto"/>
              <w:bottom w:val="single" w:sz="4" w:space="0" w:color="auto"/>
              <w:right w:val="single" w:sz="4" w:space="0" w:color="auto"/>
            </w:tcBorders>
            <w:vAlign w:val="center"/>
            <w:hideMark/>
          </w:tcPr>
          <w:p w14:paraId="453B0AA9"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učenika koji sudjeluju na županijskim/regionalnim natjecanjima</w:t>
            </w:r>
          </w:p>
        </w:tc>
        <w:tc>
          <w:tcPr>
            <w:tcW w:w="547" w:type="pct"/>
            <w:tcBorders>
              <w:top w:val="single" w:sz="4" w:space="0" w:color="auto"/>
              <w:left w:val="single" w:sz="4" w:space="0" w:color="auto"/>
              <w:bottom w:val="single" w:sz="4" w:space="0" w:color="auto"/>
              <w:right w:val="single" w:sz="4" w:space="0" w:color="auto"/>
            </w:tcBorders>
            <w:vAlign w:val="center"/>
            <w:hideMark/>
          </w:tcPr>
          <w:p w14:paraId="0514CB6B"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Učenik</w:t>
            </w:r>
          </w:p>
        </w:tc>
        <w:tc>
          <w:tcPr>
            <w:tcW w:w="625" w:type="pct"/>
            <w:tcBorders>
              <w:top w:val="single" w:sz="4" w:space="0" w:color="auto"/>
              <w:left w:val="single" w:sz="4" w:space="0" w:color="auto"/>
              <w:bottom w:val="single" w:sz="4" w:space="0" w:color="auto"/>
              <w:right w:val="single" w:sz="4" w:space="0" w:color="auto"/>
            </w:tcBorders>
            <w:vAlign w:val="center"/>
          </w:tcPr>
          <w:p w14:paraId="09CC6911" w14:textId="51A374F9"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90</w:t>
            </w:r>
          </w:p>
        </w:tc>
        <w:tc>
          <w:tcPr>
            <w:tcW w:w="626" w:type="pct"/>
            <w:tcBorders>
              <w:top w:val="single" w:sz="4" w:space="0" w:color="auto"/>
              <w:left w:val="single" w:sz="4" w:space="0" w:color="auto"/>
              <w:bottom w:val="single" w:sz="4" w:space="0" w:color="auto"/>
              <w:right w:val="single" w:sz="4" w:space="0" w:color="auto"/>
            </w:tcBorders>
            <w:vAlign w:val="center"/>
          </w:tcPr>
          <w:p w14:paraId="01E77690" w14:textId="440E0EB2"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100</w:t>
            </w:r>
          </w:p>
        </w:tc>
        <w:tc>
          <w:tcPr>
            <w:tcW w:w="623" w:type="pct"/>
            <w:tcBorders>
              <w:top w:val="single" w:sz="4" w:space="0" w:color="auto"/>
              <w:left w:val="single" w:sz="4" w:space="0" w:color="auto"/>
              <w:bottom w:val="single" w:sz="4" w:space="0" w:color="auto"/>
              <w:right w:val="single" w:sz="4" w:space="0" w:color="auto"/>
            </w:tcBorders>
            <w:vAlign w:val="center"/>
          </w:tcPr>
          <w:p w14:paraId="27BC2D6F" w14:textId="6ED44AA9" w:rsidR="008E0A5C" w:rsidRPr="007621ED" w:rsidRDefault="007621ED"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100</w:t>
            </w:r>
          </w:p>
        </w:tc>
      </w:tr>
      <w:tr w:rsidR="001A004A" w:rsidRPr="007621ED" w14:paraId="242D7D13" w14:textId="77777777" w:rsidTr="00DE1E5A">
        <w:tc>
          <w:tcPr>
            <w:tcW w:w="1068" w:type="pct"/>
            <w:tcBorders>
              <w:top w:val="single" w:sz="4" w:space="0" w:color="auto"/>
              <w:left w:val="single" w:sz="4" w:space="0" w:color="auto"/>
              <w:bottom w:val="single" w:sz="4" w:space="0" w:color="auto"/>
              <w:right w:val="single" w:sz="4" w:space="0" w:color="auto"/>
            </w:tcBorders>
            <w:vAlign w:val="center"/>
            <w:hideMark/>
          </w:tcPr>
          <w:p w14:paraId="0438A254"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lastRenderedPageBreak/>
              <w:t>Državna natjecanja</w:t>
            </w:r>
          </w:p>
        </w:tc>
        <w:tc>
          <w:tcPr>
            <w:tcW w:w="1511" w:type="pct"/>
            <w:tcBorders>
              <w:top w:val="single" w:sz="4" w:space="0" w:color="auto"/>
              <w:left w:val="single" w:sz="4" w:space="0" w:color="auto"/>
              <w:bottom w:val="single" w:sz="4" w:space="0" w:color="auto"/>
              <w:right w:val="single" w:sz="4" w:space="0" w:color="auto"/>
            </w:tcBorders>
            <w:vAlign w:val="center"/>
            <w:hideMark/>
          </w:tcPr>
          <w:p w14:paraId="0BB835AE"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učenika koji sudjeluju na državnim natjecanjima</w:t>
            </w:r>
          </w:p>
        </w:tc>
        <w:tc>
          <w:tcPr>
            <w:tcW w:w="547" w:type="pct"/>
            <w:tcBorders>
              <w:top w:val="single" w:sz="4" w:space="0" w:color="auto"/>
              <w:left w:val="single" w:sz="4" w:space="0" w:color="auto"/>
              <w:bottom w:val="single" w:sz="4" w:space="0" w:color="auto"/>
              <w:right w:val="single" w:sz="4" w:space="0" w:color="auto"/>
            </w:tcBorders>
            <w:vAlign w:val="center"/>
            <w:hideMark/>
          </w:tcPr>
          <w:p w14:paraId="34EFFA6D"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Učenik</w:t>
            </w:r>
          </w:p>
        </w:tc>
        <w:tc>
          <w:tcPr>
            <w:tcW w:w="625" w:type="pct"/>
            <w:tcBorders>
              <w:top w:val="single" w:sz="4" w:space="0" w:color="auto"/>
              <w:left w:val="single" w:sz="4" w:space="0" w:color="auto"/>
              <w:bottom w:val="single" w:sz="4" w:space="0" w:color="auto"/>
              <w:right w:val="single" w:sz="4" w:space="0" w:color="auto"/>
            </w:tcBorders>
            <w:vAlign w:val="center"/>
          </w:tcPr>
          <w:p w14:paraId="7566F37F" w14:textId="03E857D7"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30</w:t>
            </w:r>
          </w:p>
        </w:tc>
        <w:tc>
          <w:tcPr>
            <w:tcW w:w="626" w:type="pct"/>
            <w:tcBorders>
              <w:top w:val="single" w:sz="4" w:space="0" w:color="auto"/>
              <w:left w:val="single" w:sz="4" w:space="0" w:color="auto"/>
              <w:bottom w:val="single" w:sz="4" w:space="0" w:color="auto"/>
              <w:right w:val="single" w:sz="4" w:space="0" w:color="auto"/>
            </w:tcBorders>
            <w:vAlign w:val="center"/>
          </w:tcPr>
          <w:p w14:paraId="09984F6B" w14:textId="25743108"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56</w:t>
            </w:r>
          </w:p>
        </w:tc>
        <w:tc>
          <w:tcPr>
            <w:tcW w:w="623" w:type="pct"/>
            <w:tcBorders>
              <w:top w:val="single" w:sz="4" w:space="0" w:color="auto"/>
              <w:left w:val="single" w:sz="4" w:space="0" w:color="auto"/>
              <w:bottom w:val="single" w:sz="4" w:space="0" w:color="auto"/>
              <w:right w:val="single" w:sz="4" w:space="0" w:color="auto"/>
            </w:tcBorders>
            <w:vAlign w:val="center"/>
          </w:tcPr>
          <w:p w14:paraId="332B6E26" w14:textId="19FD6B02" w:rsidR="008E0A5C" w:rsidRPr="007621ED" w:rsidRDefault="007621ED"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56</w:t>
            </w:r>
          </w:p>
        </w:tc>
      </w:tr>
    </w:tbl>
    <w:p w14:paraId="00241082" w14:textId="77777777" w:rsidR="008E0A5C" w:rsidRPr="007621ED" w:rsidRDefault="008E0A5C" w:rsidP="008E0A5C">
      <w:pPr>
        <w:jc w:val="both"/>
        <w:rPr>
          <w:rFonts w:asciiTheme="minorHAnsi" w:hAnsiTheme="minorHAnsi" w:cstheme="minorHAnsi"/>
          <w:b/>
          <w:bCs/>
        </w:rPr>
      </w:pPr>
    </w:p>
    <w:p w14:paraId="0299ED19" w14:textId="77777777" w:rsidR="008E0A5C" w:rsidRPr="003F1805" w:rsidRDefault="008E0A5C" w:rsidP="008E0A5C">
      <w:pPr>
        <w:jc w:val="both"/>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OSNOVNOG ŠKOLSTVA - IZNAD ZAKONSKI STANDARD</w:t>
      </w:r>
    </w:p>
    <w:p w14:paraId="66298F74" w14:textId="77777777" w:rsidR="008E0A5C" w:rsidRPr="003F1805" w:rsidRDefault="008E0A5C" w:rsidP="008E0A5C">
      <w:pPr>
        <w:jc w:val="both"/>
        <w:rPr>
          <w:rFonts w:asciiTheme="minorHAnsi" w:hAnsiTheme="minorHAnsi" w:cstheme="minorHAnsi"/>
          <w:b/>
          <w:bCs/>
          <w:sz w:val="22"/>
          <w:szCs w:val="22"/>
        </w:rPr>
      </w:pPr>
    </w:p>
    <w:p w14:paraId="63714645" w14:textId="77777777" w:rsidR="008E0A5C" w:rsidRPr="003F1805" w:rsidRDefault="008E0A5C" w:rsidP="008E0A5C">
      <w:pPr>
        <w:ind w:firstLine="720"/>
        <w:jc w:val="both"/>
        <w:rPr>
          <w:rFonts w:asciiTheme="minorHAnsi" w:hAnsiTheme="minorHAnsi" w:cstheme="minorHAnsi"/>
          <w:sz w:val="22"/>
          <w:szCs w:val="22"/>
        </w:rPr>
      </w:pPr>
      <w:r w:rsidRPr="003F1805">
        <w:rPr>
          <w:rFonts w:asciiTheme="minorHAnsi" w:hAnsiTheme="minorHAnsi" w:cstheme="minorHAnsi"/>
          <w:sz w:val="22"/>
          <w:szCs w:val="22"/>
        </w:rPr>
        <w:t>Usmjeren je na omogućavanje razvoja djeteta kao socijalnog bića kroz život i suradnju s ostalima kako bi doprinijeli dobru u društvu te pripremanje djeteta za daljnje obrazovanje i cjeloživotno učenje (učiti kako učiti).</w:t>
      </w:r>
    </w:p>
    <w:p w14:paraId="0BA1A9A0" w14:textId="77777777" w:rsidR="008E0A5C" w:rsidRPr="003F1805" w:rsidRDefault="008E0A5C" w:rsidP="008E0A5C">
      <w:pPr>
        <w:ind w:firstLine="720"/>
        <w:jc w:val="both"/>
        <w:rPr>
          <w:rFonts w:asciiTheme="minorHAnsi" w:hAnsiTheme="minorHAnsi" w:cstheme="minorHAnsi"/>
          <w:sz w:val="22"/>
          <w:szCs w:val="22"/>
        </w:rPr>
      </w:pPr>
    </w:p>
    <w:p w14:paraId="53F50975"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7A78BF64"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odgoju i obrazovanju u osnovnoj i srednjoj školi (Narodne novine, broj: 87/08., 86/09., 92/10., 105/10., 90/11., 5/12., 16/12., 86/12., 126/12., 94/13., 152/14., 07/17., 68/18., 98/19., 64/20. i 151/22.),</w:t>
      </w:r>
    </w:p>
    <w:p w14:paraId="05536322"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Godišnji plan i program rada,</w:t>
      </w:r>
    </w:p>
    <w:p w14:paraId="6B0EAFF1"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Školski kurikulum,</w:t>
      </w:r>
    </w:p>
    <w:p w14:paraId="2D80B147"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Zakon o proračunu (Narodne novine, broj: 144/21.), </w:t>
      </w:r>
    </w:p>
    <w:p w14:paraId="3D1DCD08"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proračunskim klasifikacijama (Narodne novine, broj: 26/10), </w:t>
      </w:r>
    </w:p>
    <w:p w14:paraId="3B4F7663"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proračunskom računovodstvu i računskom planu (Narodne novine, broj: 24/14, 115/15, 87/16, 3/18, 126/19 i 108/20) i </w:t>
      </w:r>
    </w:p>
    <w:p w14:paraId="727D7C91"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Upute za izradu proračuna.</w:t>
      </w:r>
    </w:p>
    <w:p w14:paraId="5320C740" w14:textId="77777777" w:rsidR="008E0A5C" w:rsidRPr="007621ED" w:rsidRDefault="008E0A5C" w:rsidP="008E0A5C">
      <w:pPr>
        <w:rPr>
          <w:rFonts w:asciiTheme="minorHAnsi" w:hAnsiTheme="minorHAnsi" w:cstheme="minorHAnsi"/>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7621ED" w:rsidRPr="007621ED" w14:paraId="71EA04FD"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2B88D6C4" w14:textId="77777777" w:rsidR="008E0A5C" w:rsidRPr="007621ED" w:rsidRDefault="008E0A5C" w:rsidP="00DE1E5A">
            <w:pPr>
              <w:rPr>
                <w:rFonts w:asciiTheme="minorHAnsi" w:hAnsiTheme="minorHAnsi" w:cstheme="minorHAnsi"/>
                <w:b/>
                <w:bCs/>
                <w:sz w:val="20"/>
                <w:szCs w:val="20"/>
              </w:rPr>
            </w:pPr>
            <w:r w:rsidRPr="007621ED">
              <w:rPr>
                <w:rFonts w:asciiTheme="minorHAnsi" w:hAnsiTheme="minorHAnsi" w:cstheme="minorHAnsi"/>
                <w:b/>
                <w:bCs/>
                <w:sz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A3E1FD" w14:textId="353424A6" w:rsidR="008E0A5C" w:rsidRPr="007621ED" w:rsidRDefault="00866F12" w:rsidP="00DE1E5A">
            <w:pPr>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217703" w14:textId="77777777" w:rsidR="008E0A5C" w:rsidRPr="007621ED" w:rsidRDefault="008E0A5C" w:rsidP="00DE1E5A">
            <w:pPr>
              <w:jc w:val="center"/>
              <w:rPr>
                <w:rFonts w:asciiTheme="minorHAnsi" w:hAnsiTheme="minorHAnsi" w:cstheme="minorHAnsi"/>
                <w:b/>
                <w:bCs/>
                <w:sz w:val="20"/>
                <w:szCs w:val="20"/>
              </w:rPr>
            </w:pPr>
            <w:r w:rsidRPr="007621ED">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E92B5F"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3C31C888"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1CAE9DD7" w14:textId="5CE6EE55" w:rsidR="008E0A5C" w:rsidRPr="007621ED"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7621ED" w:rsidRPr="007621ED" w14:paraId="279E5BA9"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9CE4D7B"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Aktivnost A700001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7F2CFE"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395.047,00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EDE6CA" w14:textId="1859B162"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228.926,75</w:t>
            </w:r>
          </w:p>
        </w:tc>
        <w:tc>
          <w:tcPr>
            <w:tcW w:w="1134" w:type="dxa"/>
            <w:tcBorders>
              <w:top w:val="single" w:sz="4" w:space="0" w:color="auto"/>
              <w:left w:val="single" w:sz="4" w:space="0" w:color="auto"/>
              <w:bottom w:val="single" w:sz="4" w:space="0" w:color="auto"/>
              <w:right w:val="single" w:sz="4" w:space="0" w:color="auto"/>
            </w:tcBorders>
            <w:noWrap/>
            <w:vAlign w:val="center"/>
          </w:tcPr>
          <w:p w14:paraId="30BB970B" w14:textId="0CCB501F"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57,95</w:t>
            </w:r>
          </w:p>
        </w:tc>
      </w:tr>
      <w:tr w:rsidR="007621ED" w:rsidRPr="007621ED" w14:paraId="073D5135"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012F33FF"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0AEA69B3"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1.958.400,00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E5A403" w14:textId="59078CAE" w:rsidR="0092773B" w:rsidRPr="007621ED" w:rsidRDefault="0092773B" w:rsidP="0092773B">
            <w:pPr>
              <w:jc w:val="center"/>
              <w:rPr>
                <w:rFonts w:asciiTheme="minorHAnsi" w:hAnsiTheme="minorHAnsi" w:cstheme="minorHAnsi"/>
                <w:i/>
                <w:iCs/>
                <w:sz w:val="20"/>
                <w:szCs w:val="20"/>
              </w:rPr>
            </w:pPr>
            <w:r w:rsidRPr="007621ED">
              <w:rPr>
                <w:rFonts w:asciiTheme="minorHAnsi" w:hAnsiTheme="minorHAnsi" w:cstheme="minorHAnsi"/>
                <w:i/>
                <w:iCs/>
                <w:sz w:val="20"/>
                <w:szCs w:val="20"/>
              </w:rPr>
              <w:t>938.448,26</w:t>
            </w:r>
          </w:p>
        </w:tc>
        <w:tc>
          <w:tcPr>
            <w:tcW w:w="1134" w:type="dxa"/>
            <w:tcBorders>
              <w:top w:val="single" w:sz="4" w:space="0" w:color="auto"/>
              <w:left w:val="single" w:sz="4" w:space="0" w:color="auto"/>
              <w:bottom w:val="single" w:sz="4" w:space="0" w:color="auto"/>
              <w:right w:val="single" w:sz="4" w:space="0" w:color="auto"/>
            </w:tcBorders>
            <w:noWrap/>
            <w:vAlign w:val="center"/>
          </w:tcPr>
          <w:p w14:paraId="4DD1DDF8" w14:textId="7C3D7DAF"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47,92</w:t>
            </w:r>
          </w:p>
        </w:tc>
      </w:tr>
      <w:tr w:rsidR="007621ED" w:rsidRPr="007621ED" w14:paraId="2DD297EF"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56611720"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0FB4B"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754FD4" w14:textId="6DBCCEA8"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A843ADA" w14:textId="5BC46572"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0,00</w:t>
            </w:r>
          </w:p>
        </w:tc>
      </w:tr>
      <w:tr w:rsidR="0092773B" w:rsidRPr="007621ED" w14:paraId="4997FF83"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031B8465"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2BEA1"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2.383.447,00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47F936" w14:textId="04A32022"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1.167.375,01</w:t>
            </w:r>
          </w:p>
        </w:tc>
        <w:tc>
          <w:tcPr>
            <w:tcW w:w="1134" w:type="dxa"/>
            <w:tcBorders>
              <w:top w:val="single" w:sz="4" w:space="0" w:color="auto"/>
              <w:left w:val="single" w:sz="4" w:space="0" w:color="auto"/>
              <w:bottom w:val="single" w:sz="4" w:space="0" w:color="auto"/>
              <w:right w:val="single" w:sz="4" w:space="0" w:color="auto"/>
            </w:tcBorders>
            <w:noWrap/>
            <w:vAlign w:val="center"/>
          </w:tcPr>
          <w:p w14:paraId="51306B7A" w14:textId="50E924FF"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48,98</w:t>
            </w:r>
          </w:p>
        </w:tc>
      </w:tr>
    </w:tbl>
    <w:p w14:paraId="67321669" w14:textId="77777777" w:rsidR="008E0A5C" w:rsidRPr="007621ED" w:rsidRDefault="008E0A5C" w:rsidP="008E0A5C">
      <w:pPr>
        <w:jc w:val="both"/>
        <w:rPr>
          <w:rFonts w:asciiTheme="minorHAnsi" w:hAnsiTheme="minorHAnsi" w:cstheme="minorHAnsi"/>
        </w:rPr>
      </w:pPr>
    </w:p>
    <w:p w14:paraId="0792A179" w14:textId="1F836EDB"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Osnovna aktivnost osnovnog školstva</w:t>
      </w:r>
      <w:r w:rsidRPr="003F1805">
        <w:rPr>
          <w:rFonts w:asciiTheme="minorHAnsi" w:hAnsiTheme="minorHAnsi" w:cstheme="minorHAnsi"/>
          <w:sz w:val="22"/>
          <w:szCs w:val="22"/>
        </w:rPr>
        <w:t xml:space="preserve"> – iznad zakonskog standarda - odnosi se na plaće zaposlenika u produženom boravku koje financira Grad Požega na temelju Odluke o provođenju produženog boravka u gradskim osnovnim školama (Službene novine Grada Požege, broj: 15/17., 15/18. i 10/20.), materijalne troškove koji se financiraju iz vlastitih izvora, te pomoći iz nadležnog Ministarstva za prijevoz učenika u posebnim odjelima, te za prehranu i didaktiku učenika iz posebnih odjela.</w:t>
      </w:r>
    </w:p>
    <w:p w14:paraId="1F4964F1" w14:textId="77777777" w:rsidR="008E0A5C" w:rsidRPr="003F1805" w:rsidRDefault="008E0A5C" w:rsidP="008E0A5C">
      <w:pPr>
        <w:jc w:val="both"/>
        <w:rPr>
          <w:rFonts w:asciiTheme="minorHAnsi" w:hAnsiTheme="minorHAnsi" w:cstheme="minorHAnsi"/>
          <w:sz w:val="22"/>
          <w:szCs w:val="22"/>
        </w:rPr>
      </w:pPr>
    </w:p>
    <w:p w14:paraId="5DB23E0D" w14:textId="4EBCE2A2"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Osnovna aktivnost osnovnog školstva – MZOŠ -</w:t>
      </w:r>
      <w:r w:rsidRPr="003F1805">
        <w:rPr>
          <w:rFonts w:asciiTheme="minorHAnsi" w:hAnsiTheme="minorHAnsi" w:cstheme="minorHAnsi"/>
          <w:sz w:val="22"/>
          <w:szCs w:val="22"/>
        </w:rPr>
        <w:t xml:space="preserve"> odnosi se na troškove plaće zaposlenika i ostalih materijalnih prava koji su financirani iz državnog proračuna. </w:t>
      </w:r>
    </w:p>
    <w:p w14:paraId="1A036406" w14:textId="77777777" w:rsidR="008E0A5C" w:rsidRPr="003F1805" w:rsidRDefault="008E0A5C" w:rsidP="008E0A5C">
      <w:pPr>
        <w:jc w:val="both"/>
        <w:rPr>
          <w:rFonts w:asciiTheme="minorHAnsi" w:hAnsiTheme="minorHAnsi" w:cstheme="minorHAnsi"/>
          <w:sz w:val="22"/>
          <w:szCs w:val="22"/>
        </w:rPr>
      </w:pPr>
    </w:p>
    <w:p w14:paraId="0F20F1DB" w14:textId="77777777"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sz w:val="22"/>
          <w:szCs w:val="22"/>
        </w:rPr>
        <w:t>Nabava opreme u osnovnom školstvu – planirana su sredstva za nabavu opreme iz prihoda za posebne namjene, ali projekt nije realiziran u izvještajnom razdoblju.</w:t>
      </w:r>
    </w:p>
    <w:p w14:paraId="7DEB1075" w14:textId="77777777" w:rsidR="008E0A5C" w:rsidRPr="003F1805" w:rsidRDefault="008E0A5C" w:rsidP="008E0A5C">
      <w:pPr>
        <w:jc w:val="both"/>
        <w:rPr>
          <w:rFonts w:asciiTheme="minorHAnsi" w:hAnsiTheme="minorHAnsi" w:cstheme="minorHAnsi"/>
          <w:sz w:val="22"/>
          <w:szCs w:val="22"/>
        </w:rPr>
      </w:pPr>
    </w:p>
    <w:p w14:paraId="3DE357A8" w14:textId="77777777"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Nabava knjiga</w:t>
      </w:r>
      <w:r w:rsidRPr="003F1805">
        <w:rPr>
          <w:rFonts w:asciiTheme="minorHAnsi" w:hAnsiTheme="minorHAnsi" w:cstheme="minorHAnsi"/>
          <w:sz w:val="22"/>
          <w:szCs w:val="22"/>
        </w:rPr>
        <w:t xml:space="preserve"> – odnosi se na troškove nabave udžbenika koji se financiraju iz pomoći te isti nije realiziran u izvještajnom razdoblju.</w:t>
      </w:r>
    </w:p>
    <w:p w14:paraId="55A6AB4F" w14:textId="77777777" w:rsidR="008E0A5C" w:rsidRPr="003F1805" w:rsidRDefault="008E0A5C" w:rsidP="008E0A5C">
      <w:pPr>
        <w:rPr>
          <w:rFonts w:asciiTheme="minorHAnsi" w:hAnsiTheme="minorHAnsi" w:cstheme="minorHAnsi"/>
          <w:sz w:val="22"/>
          <w:szCs w:val="22"/>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773"/>
        <w:gridCol w:w="1276"/>
        <w:gridCol w:w="1276"/>
        <w:gridCol w:w="1276"/>
        <w:gridCol w:w="1275"/>
      </w:tblGrid>
      <w:tr w:rsidR="007621ED" w:rsidRPr="007621ED" w14:paraId="29D835D0" w14:textId="77777777" w:rsidTr="00DE1E5A">
        <w:tc>
          <w:tcPr>
            <w:tcW w:w="1148" w:type="pct"/>
            <w:tcBorders>
              <w:top w:val="single" w:sz="4" w:space="0" w:color="auto"/>
              <w:left w:val="single" w:sz="4" w:space="0" w:color="auto"/>
              <w:bottom w:val="single" w:sz="4" w:space="0" w:color="auto"/>
              <w:right w:val="single" w:sz="4" w:space="0" w:color="auto"/>
            </w:tcBorders>
            <w:vAlign w:val="center"/>
            <w:hideMark/>
          </w:tcPr>
          <w:p w14:paraId="7606E963"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Pokazatelj uspješnosti</w:t>
            </w:r>
          </w:p>
        </w:tc>
        <w:tc>
          <w:tcPr>
            <w:tcW w:w="993" w:type="pct"/>
            <w:tcBorders>
              <w:top w:val="single" w:sz="4" w:space="0" w:color="auto"/>
              <w:left w:val="single" w:sz="4" w:space="0" w:color="auto"/>
              <w:bottom w:val="single" w:sz="4" w:space="0" w:color="auto"/>
              <w:right w:val="single" w:sz="4" w:space="0" w:color="auto"/>
            </w:tcBorders>
            <w:vAlign w:val="center"/>
            <w:hideMark/>
          </w:tcPr>
          <w:p w14:paraId="02346631"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Definicija</w:t>
            </w:r>
          </w:p>
        </w:tc>
        <w:tc>
          <w:tcPr>
            <w:tcW w:w="715" w:type="pct"/>
            <w:tcBorders>
              <w:top w:val="single" w:sz="4" w:space="0" w:color="auto"/>
              <w:left w:val="single" w:sz="4" w:space="0" w:color="auto"/>
              <w:bottom w:val="single" w:sz="4" w:space="0" w:color="auto"/>
              <w:right w:val="single" w:sz="4" w:space="0" w:color="auto"/>
            </w:tcBorders>
            <w:vAlign w:val="center"/>
            <w:hideMark/>
          </w:tcPr>
          <w:p w14:paraId="2F411695"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Jedinica</w:t>
            </w:r>
          </w:p>
        </w:tc>
        <w:tc>
          <w:tcPr>
            <w:tcW w:w="715" w:type="pct"/>
            <w:tcBorders>
              <w:top w:val="single" w:sz="4" w:space="0" w:color="auto"/>
              <w:left w:val="single" w:sz="4" w:space="0" w:color="auto"/>
              <w:bottom w:val="single" w:sz="4" w:space="0" w:color="auto"/>
              <w:right w:val="single" w:sz="4" w:space="0" w:color="auto"/>
            </w:tcBorders>
            <w:vAlign w:val="center"/>
            <w:hideMark/>
          </w:tcPr>
          <w:p w14:paraId="6F0C0F1F"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Polazna vrijednost</w:t>
            </w:r>
          </w:p>
        </w:tc>
        <w:tc>
          <w:tcPr>
            <w:tcW w:w="715" w:type="pct"/>
            <w:tcBorders>
              <w:top w:val="single" w:sz="4" w:space="0" w:color="auto"/>
              <w:left w:val="single" w:sz="4" w:space="0" w:color="auto"/>
              <w:bottom w:val="single" w:sz="4" w:space="0" w:color="auto"/>
              <w:right w:val="single" w:sz="4" w:space="0" w:color="auto"/>
            </w:tcBorders>
            <w:vAlign w:val="center"/>
            <w:hideMark/>
          </w:tcPr>
          <w:p w14:paraId="3CAD038F" w14:textId="0F9BC65B" w:rsidR="008E0A5C" w:rsidRPr="007621ED" w:rsidRDefault="00866F1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Rebalans</w:t>
            </w:r>
            <w:r w:rsidR="008E0A5C" w:rsidRPr="007621ED">
              <w:rPr>
                <w:rFonts w:asciiTheme="minorHAnsi" w:hAnsiTheme="minorHAnsi" w:cstheme="minorHAnsi"/>
                <w:sz w:val="18"/>
                <w:szCs w:val="18"/>
              </w:rPr>
              <w:t xml:space="preserve"> 2024.</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6E62FC" w14:textId="28DC185B"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 xml:space="preserve">Izvršenje </w:t>
            </w:r>
            <w:r w:rsidR="0092773B" w:rsidRPr="007621ED">
              <w:rPr>
                <w:rFonts w:asciiTheme="minorHAnsi" w:hAnsiTheme="minorHAnsi" w:cstheme="minorHAnsi"/>
                <w:sz w:val="18"/>
                <w:szCs w:val="18"/>
              </w:rPr>
              <w:t>30.6.</w:t>
            </w:r>
            <w:r w:rsidRPr="007621ED">
              <w:rPr>
                <w:rFonts w:asciiTheme="minorHAnsi" w:hAnsiTheme="minorHAnsi" w:cstheme="minorHAnsi"/>
                <w:sz w:val="18"/>
                <w:szCs w:val="18"/>
              </w:rPr>
              <w:t>2024.</w:t>
            </w:r>
          </w:p>
        </w:tc>
      </w:tr>
      <w:tr w:rsidR="001A004A" w:rsidRPr="007621ED" w14:paraId="65FB1624" w14:textId="77777777" w:rsidTr="00DE1E5A">
        <w:tc>
          <w:tcPr>
            <w:tcW w:w="1148" w:type="pct"/>
            <w:tcBorders>
              <w:top w:val="single" w:sz="4" w:space="0" w:color="auto"/>
              <w:left w:val="single" w:sz="4" w:space="0" w:color="auto"/>
              <w:bottom w:val="single" w:sz="4" w:space="0" w:color="auto"/>
              <w:right w:val="single" w:sz="4" w:space="0" w:color="auto"/>
            </w:tcBorders>
            <w:hideMark/>
          </w:tcPr>
          <w:p w14:paraId="6695455A"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razrednih odjela produženog boravka</w:t>
            </w:r>
          </w:p>
        </w:tc>
        <w:tc>
          <w:tcPr>
            <w:tcW w:w="993" w:type="pct"/>
            <w:tcBorders>
              <w:top w:val="single" w:sz="4" w:space="0" w:color="auto"/>
              <w:left w:val="single" w:sz="4" w:space="0" w:color="auto"/>
              <w:bottom w:val="single" w:sz="4" w:space="0" w:color="auto"/>
              <w:right w:val="single" w:sz="4" w:space="0" w:color="auto"/>
            </w:tcBorders>
            <w:hideMark/>
          </w:tcPr>
          <w:p w14:paraId="079270E7"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Zadržati broj razrednih odjela</w:t>
            </w:r>
          </w:p>
        </w:tc>
        <w:tc>
          <w:tcPr>
            <w:tcW w:w="715" w:type="pct"/>
            <w:tcBorders>
              <w:top w:val="single" w:sz="4" w:space="0" w:color="auto"/>
              <w:left w:val="single" w:sz="4" w:space="0" w:color="auto"/>
              <w:bottom w:val="single" w:sz="4" w:space="0" w:color="auto"/>
              <w:right w:val="single" w:sz="4" w:space="0" w:color="auto"/>
            </w:tcBorders>
            <w:hideMark/>
          </w:tcPr>
          <w:p w14:paraId="18021447"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Razredni odjel</w:t>
            </w:r>
          </w:p>
        </w:tc>
        <w:tc>
          <w:tcPr>
            <w:tcW w:w="715" w:type="pct"/>
            <w:tcBorders>
              <w:top w:val="single" w:sz="4" w:space="0" w:color="auto"/>
              <w:left w:val="single" w:sz="4" w:space="0" w:color="auto"/>
              <w:bottom w:val="single" w:sz="4" w:space="0" w:color="auto"/>
              <w:right w:val="single" w:sz="4" w:space="0" w:color="auto"/>
            </w:tcBorders>
            <w:vAlign w:val="center"/>
          </w:tcPr>
          <w:p w14:paraId="22D0B0C6" w14:textId="403A76AF"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3</w:t>
            </w:r>
          </w:p>
        </w:tc>
        <w:tc>
          <w:tcPr>
            <w:tcW w:w="715" w:type="pct"/>
            <w:tcBorders>
              <w:top w:val="single" w:sz="4" w:space="0" w:color="auto"/>
              <w:left w:val="single" w:sz="4" w:space="0" w:color="auto"/>
              <w:bottom w:val="single" w:sz="4" w:space="0" w:color="auto"/>
              <w:right w:val="single" w:sz="4" w:space="0" w:color="auto"/>
            </w:tcBorders>
            <w:vAlign w:val="center"/>
          </w:tcPr>
          <w:p w14:paraId="3B1A729F" w14:textId="1DE8001A"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4</w:t>
            </w:r>
          </w:p>
        </w:tc>
        <w:tc>
          <w:tcPr>
            <w:tcW w:w="714" w:type="pct"/>
            <w:tcBorders>
              <w:top w:val="single" w:sz="4" w:space="0" w:color="auto"/>
              <w:left w:val="single" w:sz="4" w:space="0" w:color="auto"/>
              <w:bottom w:val="single" w:sz="4" w:space="0" w:color="auto"/>
              <w:right w:val="single" w:sz="4" w:space="0" w:color="auto"/>
            </w:tcBorders>
            <w:vAlign w:val="center"/>
          </w:tcPr>
          <w:p w14:paraId="00AC1DAD" w14:textId="78B69E56" w:rsidR="008E0A5C" w:rsidRPr="007621ED" w:rsidRDefault="007621ED"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4</w:t>
            </w:r>
          </w:p>
        </w:tc>
      </w:tr>
    </w:tbl>
    <w:p w14:paraId="0A09298C" w14:textId="13236BCD" w:rsidR="008E0A5C" w:rsidRPr="003F1805" w:rsidRDefault="008E0A5C">
      <w:pPr>
        <w:widowControl/>
        <w:suppressAutoHyphens w:val="0"/>
        <w:spacing w:after="160" w:line="259" w:lineRule="auto"/>
        <w:rPr>
          <w:rFonts w:asciiTheme="minorHAnsi" w:hAnsiTheme="minorHAnsi" w:cstheme="minorHAnsi"/>
          <w:b/>
          <w:bCs/>
          <w:sz w:val="22"/>
          <w:szCs w:val="22"/>
        </w:rPr>
      </w:pPr>
    </w:p>
    <w:p w14:paraId="19315A92" w14:textId="77777777" w:rsidR="008E0A5C" w:rsidRPr="003F1805" w:rsidRDefault="008E0A5C" w:rsidP="008E0A5C">
      <w:pPr>
        <w:rPr>
          <w:rFonts w:asciiTheme="minorHAnsi" w:hAnsiTheme="minorHAnsi" w:cstheme="minorHAnsi"/>
          <w:b/>
          <w:bCs/>
          <w:sz w:val="22"/>
          <w:szCs w:val="22"/>
        </w:rPr>
      </w:pPr>
      <w:r w:rsidRPr="003F1805">
        <w:rPr>
          <w:rFonts w:asciiTheme="minorHAnsi" w:hAnsiTheme="minorHAnsi" w:cstheme="minorHAnsi"/>
          <w:b/>
          <w:bCs/>
          <w:sz w:val="22"/>
          <w:szCs w:val="22"/>
        </w:rPr>
        <w:lastRenderedPageBreak/>
        <w:t>Proračunski korisnik 9771 - OŠ Antuna Kanižlića</w:t>
      </w:r>
    </w:p>
    <w:p w14:paraId="156C4C96" w14:textId="77777777" w:rsidR="008E0A5C" w:rsidRPr="003F1805" w:rsidRDefault="008E0A5C" w:rsidP="008E0A5C">
      <w:pPr>
        <w:jc w:val="both"/>
        <w:rPr>
          <w:rFonts w:asciiTheme="minorHAnsi" w:hAnsiTheme="minorHAnsi" w:cstheme="minorHAnsi"/>
          <w:sz w:val="22"/>
          <w:szCs w:val="22"/>
        </w:rPr>
      </w:pPr>
    </w:p>
    <w:p w14:paraId="76C2DD26" w14:textId="77777777" w:rsidR="008E0A5C" w:rsidRPr="003F1805" w:rsidRDefault="008E0A5C" w:rsidP="008E0A5C">
      <w:pPr>
        <w:ind w:firstLine="720"/>
        <w:jc w:val="both"/>
        <w:rPr>
          <w:rFonts w:asciiTheme="minorHAnsi" w:hAnsiTheme="minorHAnsi" w:cstheme="minorHAnsi"/>
          <w:sz w:val="22"/>
          <w:szCs w:val="22"/>
        </w:rPr>
      </w:pPr>
      <w:r w:rsidRPr="003F1805">
        <w:rPr>
          <w:rFonts w:asciiTheme="minorHAnsi" w:hAnsiTheme="minorHAnsi" w:cstheme="minorHAnsi"/>
          <w:sz w:val="22"/>
          <w:szCs w:val="22"/>
        </w:rPr>
        <w:t>Pod imenom Osnovna škola Antuna Kanižlića škola djeluje od 1990. godine. Djelokrug rada je</w:t>
      </w:r>
      <w:r w:rsidRPr="007621ED">
        <w:rPr>
          <w:rFonts w:asciiTheme="minorHAnsi" w:hAnsiTheme="minorHAnsi" w:cstheme="minorHAnsi"/>
        </w:rPr>
        <w:t xml:space="preserve"> </w:t>
      </w:r>
      <w:r w:rsidRPr="003F1805">
        <w:rPr>
          <w:rFonts w:asciiTheme="minorHAnsi" w:hAnsiTheme="minorHAnsi" w:cstheme="minorHAnsi"/>
          <w:sz w:val="22"/>
          <w:szCs w:val="22"/>
        </w:rPr>
        <w:t>osnovno obrazovanje što obuhvaća obrazovanje učenika od prvog do osmog razreda. Matična škola je smještena u Požegi dok se područna škola nalazi u prigradskom naselju Vidovci. Na području matične škole nalazi se dvadeset i dva (22) razreda, dok je u područnoj njih četiri (4). Nastava je organizirana u petodnevnom radnom tjednu u dvije smjene, po nastavnom planu i programu koje je donijelo Ministarstvo, odnosno kao redovna, izborna, dodatna i dopunska. U područnoj školi u Vidovcima nastava je organizirana samo u prijepodnevnoj smjeni. U školi je organiziran produženi boravak za učenike prvog, drugog i trećeg razreda te topli obrok uz sufinanciranje roditelja.</w:t>
      </w:r>
    </w:p>
    <w:p w14:paraId="2CAADFA9" w14:textId="77777777" w:rsidR="008E0A5C" w:rsidRPr="003F1805" w:rsidRDefault="008E0A5C" w:rsidP="008E0A5C">
      <w:pPr>
        <w:jc w:val="both"/>
        <w:rPr>
          <w:rFonts w:asciiTheme="minorHAnsi" w:hAnsiTheme="minorHAnsi" w:cstheme="minorHAnsi"/>
          <w:sz w:val="22"/>
          <w:szCs w:val="22"/>
        </w:rPr>
      </w:pPr>
    </w:p>
    <w:tbl>
      <w:tblPr>
        <w:tblW w:w="9071" w:type="dxa"/>
        <w:jc w:val="center"/>
        <w:tblLayout w:type="fixed"/>
        <w:tblLook w:val="04A0" w:firstRow="1" w:lastRow="0" w:firstColumn="1" w:lastColumn="0" w:noHBand="0" w:noVBand="1"/>
      </w:tblPr>
      <w:tblGrid>
        <w:gridCol w:w="4535"/>
        <w:gridCol w:w="1701"/>
        <w:gridCol w:w="1701"/>
        <w:gridCol w:w="1134"/>
      </w:tblGrid>
      <w:tr w:rsidR="007621ED" w:rsidRPr="007621ED" w14:paraId="08B7B8E1" w14:textId="77777777" w:rsidTr="0092773B">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32531CC1" w14:textId="77777777" w:rsidR="008E0A5C" w:rsidRPr="007621ED" w:rsidRDefault="008E0A5C" w:rsidP="00DE1E5A">
            <w:pPr>
              <w:rPr>
                <w:rFonts w:asciiTheme="minorHAnsi" w:hAnsiTheme="minorHAnsi" w:cstheme="minorHAnsi"/>
                <w:i/>
                <w:iCs/>
                <w:sz w:val="20"/>
                <w:szCs w:val="20"/>
              </w:rPr>
            </w:pPr>
            <w:r w:rsidRPr="007621ED">
              <w:rPr>
                <w:rFonts w:asciiTheme="minorHAnsi" w:hAnsiTheme="minorHAnsi" w:cstheme="minorHAnsi"/>
                <w:sz w:val="20"/>
                <w:szCs w:val="20"/>
              </w:rPr>
              <w:t>KORISNIK K007 OŠ “ANTUNA KANIŽLIĆA”</w:t>
            </w:r>
          </w:p>
        </w:tc>
        <w:tc>
          <w:tcPr>
            <w:tcW w:w="1701" w:type="dxa"/>
            <w:tcBorders>
              <w:top w:val="single" w:sz="4" w:space="0" w:color="auto"/>
              <w:left w:val="single" w:sz="4" w:space="0" w:color="auto"/>
              <w:bottom w:val="single" w:sz="4" w:space="0" w:color="auto"/>
              <w:right w:val="single" w:sz="4" w:space="0" w:color="auto"/>
            </w:tcBorders>
            <w:vAlign w:val="center"/>
          </w:tcPr>
          <w:p w14:paraId="3982E118" w14:textId="6F0C4E2D" w:rsidR="008E0A5C" w:rsidRPr="007621ED" w:rsidRDefault="00866F12" w:rsidP="00DE1E5A">
            <w:pPr>
              <w:jc w:val="center"/>
              <w:rPr>
                <w:rFonts w:asciiTheme="minorHAnsi" w:hAnsiTheme="minorHAnsi" w:cstheme="minorHAnsi"/>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tcPr>
          <w:p w14:paraId="6D022C69" w14:textId="77777777" w:rsidR="008E0A5C" w:rsidRPr="007621ED" w:rsidRDefault="008E0A5C" w:rsidP="00DE1E5A">
            <w:pPr>
              <w:jc w:val="center"/>
              <w:rPr>
                <w:rFonts w:asciiTheme="minorHAnsi" w:hAnsiTheme="minorHAnsi" w:cstheme="minorHAnsi"/>
                <w:sz w:val="20"/>
                <w:szCs w:val="20"/>
              </w:rPr>
            </w:pPr>
            <w:r w:rsidRPr="007621ED">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tcPr>
          <w:p w14:paraId="45FA9C5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3A4BFA1D"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38CC17BE" w14:textId="0FC70A39" w:rsidR="008E0A5C" w:rsidRPr="007621ED" w:rsidRDefault="00E95453" w:rsidP="00E95453">
            <w:pPr>
              <w:jc w:val="center"/>
              <w:rPr>
                <w:rFonts w:asciiTheme="minorHAnsi" w:hAnsiTheme="minorHAnsi" w:cstheme="minorHAnsi"/>
                <w:sz w:val="20"/>
                <w:szCs w:val="20"/>
              </w:rPr>
            </w:pPr>
            <w:r w:rsidRPr="00E95453">
              <w:rPr>
                <w:rFonts w:asciiTheme="minorHAnsi" w:hAnsiTheme="minorHAnsi" w:cstheme="minorHAnsi"/>
                <w:i/>
                <w:sz w:val="20"/>
                <w:szCs w:val="20"/>
              </w:rPr>
              <w:t>Rebalans</w:t>
            </w:r>
          </w:p>
        </w:tc>
      </w:tr>
      <w:tr w:rsidR="007621ED" w:rsidRPr="007621ED" w14:paraId="2F04A1DA" w14:textId="77777777" w:rsidTr="0092773B">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0B3C55F3"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i/>
                <w:i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vAlign w:val="center"/>
          </w:tcPr>
          <w:p w14:paraId="24BA0653"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108.235,00</w:t>
            </w:r>
          </w:p>
        </w:tc>
        <w:tc>
          <w:tcPr>
            <w:tcW w:w="1701" w:type="dxa"/>
            <w:tcBorders>
              <w:top w:val="single" w:sz="4" w:space="0" w:color="auto"/>
              <w:left w:val="single" w:sz="4" w:space="0" w:color="auto"/>
              <w:bottom w:val="single" w:sz="4" w:space="0" w:color="auto"/>
              <w:right w:val="single" w:sz="4" w:space="0" w:color="auto"/>
            </w:tcBorders>
            <w:vAlign w:val="center"/>
          </w:tcPr>
          <w:p w14:paraId="0F9156BA" w14:textId="540999F6"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49.361,64</w:t>
            </w:r>
          </w:p>
        </w:tc>
        <w:tc>
          <w:tcPr>
            <w:tcW w:w="1134" w:type="dxa"/>
            <w:tcBorders>
              <w:top w:val="single" w:sz="4" w:space="0" w:color="auto"/>
              <w:left w:val="single" w:sz="4" w:space="0" w:color="auto"/>
              <w:bottom w:val="single" w:sz="4" w:space="0" w:color="auto"/>
              <w:right w:val="single" w:sz="4" w:space="0" w:color="auto"/>
            </w:tcBorders>
            <w:vAlign w:val="center"/>
          </w:tcPr>
          <w:p w14:paraId="55B8D65D" w14:textId="6D9EF306"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45,61</w:t>
            </w:r>
          </w:p>
        </w:tc>
      </w:tr>
      <w:tr w:rsidR="0092773B" w:rsidRPr="007621ED" w14:paraId="02B67D63" w14:textId="77777777" w:rsidTr="0092773B">
        <w:trPr>
          <w:trHeight w:val="158"/>
          <w:jc w:val="center"/>
        </w:trPr>
        <w:tc>
          <w:tcPr>
            <w:tcW w:w="4535" w:type="dxa"/>
            <w:tcBorders>
              <w:top w:val="single" w:sz="4" w:space="0" w:color="auto"/>
              <w:left w:val="single" w:sz="4" w:space="0" w:color="auto"/>
              <w:bottom w:val="single" w:sz="4" w:space="0" w:color="auto"/>
              <w:right w:val="single" w:sz="4" w:space="0" w:color="auto"/>
            </w:tcBorders>
            <w:vAlign w:val="center"/>
          </w:tcPr>
          <w:p w14:paraId="5FC1E988" w14:textId="77777777" w:rsidR="008E0A5C" w:rsidRPr="007621ED" w:rsidRDefault="008E0A5C" w:rsidP="00DE1E5A">
            <w:pPr>
              <w:rPr>
                <w:rFonts w:asciiTheme="minorHAnsi" w:hAnsiTheme="minorHAnsi" w:cstheme="minorHAnsi"/>
                <w:i/>
                <w:iCs/>
                <w:sz w:val="20"/>
                <w:szCs w:val="20"/>
              </w:rPr>
            </w:pPr>
            <w:r w:rsidRPr="007621ED">
              <w:rPr>
                <w:rFonts w:asciiTheme="minorHAnsi" w:hAnsiTheme="minorHAnsi" w:cstheme="minorHAnsi"/>
                <w:i/>
                <w:iCs/>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vAlign w:val="center"/>
          </w:tcPr>
          <w:p w14:paraId="2D28EF3B"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2.241.712,00</w:t>
            </w:r>
          </w:p>
        </w:tc>
        <w:tc>
          <w:tcPr>
            <w:tcW w:w="1701" w:type="dxa"/>
            <w:tcBorders>
              <w:top w:val="single" w:sz="4" w:space="0" w:color="auto"/>
              <w:left w:val="single" w:sz="4" w:space="0" w:color="auto"/>
              <w:bottom w:val="single" w:sz="4" w:space="0" w:color="auto"/>
              <w:right w:val="single" w:sz="4" w:space="0" w:color="auto"/>
            </w:tcBorders>
            <w:vAlign w:val="center"/>
          </w:tcPr>
          <w:p w14:paraId="166E88B2" w14:textId="00C43604"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962.105,17</w:t>
            </w:r>
          </w:p>
        </w:tc>
        <w:tc>
          <w:tcPr>
            <w:tcW w:w="1134" w:type="dxa"/>
            <w:tcBorders>
              <w:top w:val="single" w:sz="4" w:space="0" w:color="auto"/>
              <w:left w:val="single" w:sz="4" w:space="0" w:color="auto"/>
              <w:bottom w:val="single" w:sz="4" w:space="0" w:color="auto"/>
              <w:right w:val="single" w:sz="4" w:space="0" w:color="auto"/>
            </w:tcBorders>
            <w:vAlign w:val="center"/>
          </w:tcPr>
          <w:p w14:paraId="297EDB79" w14:textId="6A32D6B5"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42,92</w:t>
            </w:r>
          </w:p>
        </w:tc>
      </w:tr>
    </w:tbl>
    <w:p w14:paraId="2DF4FCEF" w14:textId="77777777" w:rsidR="008E0A5C" w:rsidRPr="007621ED" w:rsidRDefault="008E0A5C" w:rsidP="008E0A5C">
      <w:pPr>
        <w:jc w:val="both"/>
        <w:rPr>
          <w:rFonts w:asciiTheme="minorHAnsi" w:hAnsiTheme="minorHAnsi" w:cstheme="minorHAnsi"/>
        </w:rPr>
      </w:pPr>
    </w:p>
    <w:p w14:paraId="2A98189F" w14:textId="77777777" w:rsidR="008E0A5C" w:rsidRPr="003F1805" w:rsidRDefault="008E0A5C" w:rsidP="008E0A5C">
      <w:pPr>
        <w:rPr>
          <w:rFonts w:asciiTheme="minorHAnsi" w:hAnsiTheme="minorHAnsi" w:cstheme="minorHAnsi"/>
          <w:b/>
          <w:bCs/>
          <w:sz w:val="22"/>
          <w:szCs w:val="22"/>
        </w:rPr>
      </w:pPr>
      <w:r w:rsidRPr="003F1805">
        <w:rPr>
          <w:rFonts w:asciiTheme="minorHAnsi" w:hAnsiTheme="minorHAnsi" w:cstheme="minorHAnsi"/>
          <w:b/>
          <w:bCs/>
          <w:sz w:val="22"/>
          <w:szCs w:val="22"/>
        </w:rPr>
        <w:t>NAZIV PROGRAMA: REDOVNA DJELATNOST OSNOVNOG ŠKOLSTVA</w:t>
      </w:r>
    </w:p>
    <w:p w14:paraId="27F5544B" w14:textId="77777777" w:rsidR="008E0A5C" w:rsidRPr="003F1805" w:rsidRDefault="008E0A5C" w:rsidP="008E0A5C">
      <w:pPr>
        <w:jc w:val="both"/>
        <w:rPr>
          <w:rFonts w:asciiTheme="minorHAnsi" w:hAnsiTheme="minorHAnsi" w:cstheme="minorHAnsi"/>
          <w:sz w:val="22"/>
          <w:szCs w:val="22"/>
        </w:rPr>
      </w:pPr>
    </w:p>
    <w:p w14:paraId="09AF947F" w14:textId="77777777" w:rsidR="008E0A5C" w:rsidRPr="003F1805" w:rsidRDefault="008E0A5C" w:rsidP="008E0A5C">
      <w:pPr>
        <w:pStyle w:val="Odlomakpopisa"/>
        <w:ind w:left="0" w:firstLine="720"/>
        <w:jc w:val="both"/>
        <w:rPr>
          <w:rFonts w:asciiTheme="minorHAnsi" w:hAnsiTheme="minorHAnsi" w:cstheme="minorHAnsi"/>
          <w:sz w:val="22"/>
          <w:szCs w:val="22"/>
        </w:rPr>
      </w:pPr>
      <w:r w:rsidRPr="003F1805">
        <w:rPr>
          <w:rFonts w:asciiTheme="minorHAnsi" w:hAnsiTheme="minorHAnsi" w:cstheme="minorHAnsi"/>
          <w:sz w:val="22"/>
          <w:szCs w:val="22"/>
        </w:rPr>
        <w:t>Usmjeren je na obrazovanje učenika u osnovnoj školi, poticanje učenika na izražavanje njihove kreativnosti i sposobnosti kroz slobodne aktivnosti, natjecanja, prijave na literarne i likovne natječaje, školske projekte, priredbe i manifestacije u školi.</w:t>
      </w:r>
    </w:p>
    <w:p w14:paraId="2FE0780C" w14:textId="77777777" w:rsidR="008E0A5C" w:rsidRPr="003F1805" w:rsidRDefault="008E0A5C" w:rsidP="008E0A5C">
      <w:pPr>
        <w:jc w:val="both"/>
        <w:rPr>
          <w:rFonts w:asciiTheme="minorHAnsi" w:hAnsiTheme="minorHAnsi" w:cstheme="minorHAnsi"/>
          <w:sz w:val="22"/>
          <w:szCs w:val="22"/>
        </w:rPr>
      </w:pPr>
    </w:p>
    <w:p w14:paraId="516A28C5"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70AAE12F"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odgoju i obrazovanju u osnovnoj i srednjoj školi (Narodne novine, broj: 87/08., 86/09., 92/10., 105/10., 90/11., 5/12., 16/12., 86/12., 126/12., 94/13., 152/14., 07/17., 68/18., 98/19., 64/20. i 151/22.),</w:t>
      </w:r>
    </w:p>
    <w:p w14:paraId="668DBD2F"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Godišnji plan i program rada,</w:t>
      </w:r>
    </w:p>
    <w:p w14:paraId="669FB0AE"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Školski kurikulum,</w:t>
      </w:r>
    </w:p>
    <w:p w14:paraId="1749DFAD"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Zakon o proračunu (Narodne novine, broj: 144/21.), </w:t>
      </w:r>
    </w:p>
    <w:p w14:paraId="0816A8DF"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proračunskim klasifikacijama (Narodne novine, broj: 26/10), </w:t>
      </w:r>
    </w:p>
    <w:p w14:paraId="68592F40"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proračunskom računovodstvu i računskom planu (Narodne novine, broj: 24/14, 115/15, 87/16, 3/18, 126/19 i 108/20) i </w:t>
      </w:r>
    </w:p>
    <w:p w14:paraId="4076ABF3"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Upute za izradu proračuna.</w:t>
      </w:r>
    </w:p>
    <w:p w14:paraId="23AF733A" w14:textId="77777777" w:rsidR="008E0A5C" w:rsidRPr="007621ED" w:rsidRDefault="008E0A5C" w:rsidP="008E0A5C">
      <w:pPr>
        <w:jc w:val="both"/>
        <w:rPr>
          <w:rFonts w:asciiTheme="minorHAnsi" w:hAnsiTheme="minorHAnsi" w:cstheme="minorHAnsi"/>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7621ED" w:rsidRPr="007621ED" w14:paraId="5BC8C125"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1CE44BC5" w14:textId="77777777" w:rsidR="008E0A5C" w:rsidRPr="007621ED" w:rsidRDefault="008E0A5C" w:rsidP="00DE1E5A">
            <w:pPr>
              <w:rPr>
                <w:rFonts w:asciiTheme="minorHAnsi" w:hAnsiTheme="minorHAnsi" w:cstheme="minorHAnsi"/>
                <w:b/>
                <w:bCs/>
                <w:sz w:val="20"/>
                <w:szCs w:val="20"/>
              </w:rPr>
            </w:pPr>
            <w:r w:rsidRPr="007621ED">
              <w:rPr>
                <w:rFonts w:asciiTheme="minorHAnsi" w:hAnsiTheme="minorHAnsi" w:cstheme="minorHAnsi"/>
                <w:b/>
                <w:bCs/>
                <w:sz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3B73EB" w14:textId="16CAB0D8" w:rsidR="008E0A5C" w:rsidRPr="007621ED" w:rsidRDefault="00866F12" w:rsidP="00DE1E5A">
            <w:pPr>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DAF6C7" w14:textId="77777777" w:rsidR="008E0A5C" w:rsidRPr="007621ED" w:rsidRDefault="008E0A5C" w:rsidP="00DE1E5A">
            <w:pPr>
              <w:jc w:val="center"/>
              <w:rPr>
                <w:rFonts w:asciiTheme="minorHAnsi" w:hAnsiTheme="minorHAnsi" w:cstheme="minorHAnsi"/>
                <w:b/>
                <w:bCs/>
                <w:sz w:val="20"/>
                <w:szCs w:val="20"/>
              </w:rPr>
            </w:pPr>
            <w:r w:rsidRPr="007621ED">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2D026D"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47C2ED1C"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7DCDD09B" w14:textId="1C0F1906" w:rsidR="008E0A5C" w:rsidRPr="007621ED"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7621ED" w:rsidRPr="007621ED" w14:paraId="66578795"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FA68594"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25F5023" w14:textId="0C57040E"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100.235,00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923298" w14:textId="3325F07E"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46.500,75</w:t>
            </w:r>
          </w:p>
        </w:tc>
        <w:tc>
          <w:tcPr>
            <w:tcW w:w="1134" w:type="dxa"/>
            <w:tcBorders>
              <w:top w:val="single" w:sz="4" w:space="0" w:color="auto"/>
              <w:left w:val="single" w:sz="4" w:space="0" w:color="auto"/>
              <w:bottom w:val="single" w:sz="4" w:space="0" w:color="auto"/>
              <w:right w:val="single" w:sz="4" w:space="0" w:color="auto"/>
            </w:tcBorders>
            <w:noWrap/>
            <w:vAlign w:val="center"/>
          </w:tcPr>
          <w:p w14:paraId="7CABD000" w14:textId="6E1A5AFA"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46,39</w:t>
            </w:r>
          </w:p>
        </w:tc>
      </w:tr>
      <w:tr w:rsidR="007621ED" w:rsidRPr="007621ED" w14:paraId="1BBA96E8"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6F95B6F"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Kapitalni projekt K600001 NABAVA OPREME U OSNOVNOM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59846"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1FA54D" w14:textId="7B4199F9"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2.781,14</w:t>
            </w:r>
          </w:p>
        </w:tc>
        <w:tc>
          <w:tcPr>
            <w:tcW w:w="1134" w:type="dxa"/>
            <w:tcBorders>
              <w:top w:val="single" w:sz="4" w:space="0" w:color="auto"/>
              <w:left w:val="single" w:sz="4" w:space="0" w:color="auto"/>
              <w:bottom w:val="single" w:sz="4" w:space="0" w:color="auto"/>
              <w:right w:val="single" w:sz="4" w:space="0" w:color="auto"/>
            </w:tcBorders>
            <w:noWrap/>
            <w:vAlign w:val="center"/>
          </w:tcPr>
          <w:p w14:paraId="6F1535B7" w14:textId="6DC3EAC9"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39,73</w:t>
            </w:r>
          </w:p>
        </w:tc>
      </w:tr>
      <w:tr w:rsidR="007621ED" w:rsidRPr="007621ED" w14:paraId="29E187B3"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603C0BA2"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A973F62"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678445" w14:textId="31CC21DC"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79,75</w:t>
            </w:r>
          </w:p>
        </w:tc>
        <w:tc>
          <w:tcPr>
            <w:tcW w:w="1134" w:type="dxa"/>
            <w:tcBorders>
              <w:top w:val="single" w:sz="4" w:space="0" w:color="auto"/>
              <w:left w:val="single" w:sz="4" w:space="0" w:color="auto"/>
              <w:bottom w:val="single" w:sz="4" w:space="0" w:color="auto"/>
              <w:right w:val="single" w:sz="4" w:space="0" w:color="auto"/>
            </w:tcBorders>
            <w:noWrap/>
            <w:vAlign w:val="center"/>
          </w:tcPr>
          <w:p w14:paraId="794A13AB" w14:textId="003CDB88"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7,98</w:t>
            </w:r>
          </w:p>
        </w:tc>
      </w:tr>
      <w:tr w:rsidR="0092773B" w:rsidRPr="007621ED" w14:paraId="39F35F40"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4C1FAC2D" w14:textId="77777777" w:rsidR="008E0A5C" w:rsidRPr="007621ED" w:rsidRDefault="008E0A5C" w:rsidP="00DE1E5A">
            <w:pPr>
              <w:rPr>
                <w:rFonts w:asciiTheme="minorHAnsi" w:hAnsiTheme="minorHAnsi" w:cstheme="minorHAnsi"/>
                <w:sz w:val="20"/>
                <w:szCs w:val="20"/>
              </w:rPr>
            </w:pPr>
            <w:r w:rsidRPr="007621ED">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61D257E" w14:textId="77777777" w:rsidR="008E0A5C" w:rsidRPr="007621ED" w:rsidRDefault="008E0A5C"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34493C" w14:textId="2CA6A772"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49.361,64</w:t>
            </w:r>
          </w:p>
        </w:tc>
        <w:tc>
          <w:tcPr>
            <w:tcW w:w="1134" w:type="dxa"/>
            <w:tcBorders>
              <w:top w:val="single" w:sz="4" w:space="0" w:color="auto"/>
              <w:left w:val="single" w:sz="4" w:space="0" w:color="auto"/>
              <w:bottom w:val="single" w:sz="4" w:space="0" w:color="auto"/>
              <w:right w:val="single" w:sz="4" w:space="0" w:color="auto"/>
            </w:tcBorders>
            <w:noWrap/>
            <w:vAlign w:val="center"/>
          </w:tcPr>
          <w:p w14:paraId="0BEA6362" w14:textId="7A6B5392" w:rsidR="008E0A5C" w:rsidRPr="007621ED" w:rsidRDefault="0092773B" w:rsidP="00DE1E5A">
            <w:pPr>
              <w:jc w:val="center"/>
              <w:rPr>
                <w:rFonts w:asciiTheme="minorHAnsi" w:hAnsiTheme="minorHAnsi" w:cstheme="minorHAnsi"/>
                <w:i/>
                <w:iCs/>
                <w:sz w:val="20"/>
                <w:szCs w:val="20"/>
              </w:rPr>
            </w:pPr>
            <w:r w:rsidRPr="007621ED">
              <w:rPr>
                <w:rFonts w:asciiTheme="minorHAnsi" w:hAnsiTheme="minorHAnsi" w:cstheme="minorHAnsi"/>
                <w:i/>
                <w:iCs/>
                <w:sz w:val="20"/>
                <w:szCs w:val="20"/>
              </w:rPr>
              <w:t>45,61</w:t>
            </w:r>
          </w:p>
        </w:tc>
      </w:tr>
    </w:tbl>
    <w:p w14:paraId="4899DA04" w14:textId="77777777" w:rsidR="008E0A5C" w:rsidRPr="007621ED" w:rsidRDefault="008E0A5C" w:rsidP="008E0A5C">
      <w:pPr>
        <w:jc w:val="both"/>
        <w:rPr>
          <w:rFonts w:asciiTheme="minorHAnsi" w:hAnsiTheme="minorHAnsi" w:cstheme="minorHAnsi"/>
        </w:rPr>
      </w:pPr>
    </w:p>
    <w:p w14:paraId="514D9508"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Osnovne aktivnosti</w:t>
      </w:r>
      <w:r w:rsidRPr="003F1805">
        <w:rPr>
          <w:rFonts w:asciiTheme="minorHAnsi" w:hAnsiTheme="minorHAnsi" w:cstheme="minorHAnsi"/>
          <w:sz w:val="22"/>
          <w:szCs w:val="22"/>
        </w:rPr>
        <w:t>- odnosi se na materijalne i financijske rashode iz decentraliziranih izvora potrebnih za redovno obavljanje djelatnosti.</w:t>
      </w:r>
    </w:p>
    <w:p w14:paraId="285B3BFC" w14:textId="77777777" w:rsidR="008E0A5C" w:rsidRPr="003F1805" w:rsidRDefault="008E0A5C" w:rsidP="008E0A5C">
      <w:pPr>
        <w:pStyle w:val="Odlomakpopisa"/>
        <w:ind w:left="0"/>
        <w:jc w:val="both"/>
        <w:rPr>
          <w:rFonts w:asciiTheme="minorHAnsi" w:hAnsiTheme="minorHAnsi" w:cstheme="minorHAnsi"/>
          <w:sz w:val="22"/>
          <w:szCs w:val="22"/>
        </w:rPr>
      </w:pPr>
    </w:p>
    <w:p w14:paraId="4F18F17C"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lastRenderedPageBreak/>
        <w:t>Nabava opreme</w:t>
      </w:r>
      <w:r w:rsidRPr="003F1805">
        <w:rPr>
          <w:rFonts w:asciiTheme="minorHAnsi" w:hAnsiTheme="minorHAnsi" w:cstheme="minorHAnsi"/>
          <w:sz w:val="22"/>
          <w:szCs w:val="22"/>
        </w:rPr>
        <w:t xml:space="preserve"> - odnosi se na troškove nabave računala i računalne opreme te uredske opreme i namještaja potrebnog za kvalitetnije obavljanje djelatnosti iz decentraliziranih izvora, a u izvještajnom razdoblju najznačajniji trošak predstavlja ulaganje u računalne programe.</w:t>
      </w:r>
    </w:p>
    <w:p w14:paraId="63530C5E" w14:textId="77777777" w:rsidR="00914B27" w:rsidRPr="003F1805" w:rsidRDefault="00914B27" w:rsidP="008E0A5C">
      <w:pPr>
        <w:pStyle w:val="Odlomakpopisa"/>
        <w:ind w:left="0"/>
        <w:jc w:val="both"/>
        <w:rPr>
          <w:rFonts w:asciiTheme="minorHAnsi" w:hAnsiTheme="minorHAnsi" w:cstheme="minorHAnsi"/>
          <w:sz w:val="22"/>
          <w:szCs w:val="22"/>
        </w:rPr>
      </w:pPr>
    </w:p>
    <w:p w14:paraId="3823656E" w14:textId="7D05E224" w:rsidR="00914B27" w:rsidRPr="003F1805" w:rsidRDefault="00914B27"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Nabava knjiga u osnovno školstvu</w:t>
      </w:r>
      <w:r w:rsidRPr="003F1805">
        <w:rPr>
          <w:rFonts w:asciiTheme="minorHAnsi" w:hAnsiTheme="minorHAnsi" w:cstheme="minorHAnsi"/>
          <w:sz w:val="22"/>
          <w:szCs w:val="22"/>
        </w:rPr>
        <w:t xml:space="preserve"> – odnosi se na rashode za nabavu lektire potrebne za povećanje knjižničarskog fonda i kvalitetnije odvijanje nastavnog procesa. </w:t>
      </w:r>
    </w:p>
    <w:p w14:paraId="0AF51211" w14:textId="77777777" w:rsidR="008E0A5C" w:rsidRPr="007621ED" w:rsidRDefault="008E0A5C" w:rsidP="008E0A5C">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773"/>
        <w:gridCol w:w="995"/>
        <w:gridCol w:w="1133"/>
        <w:gridCol w:w="1135"/>
        <w:gridCol w:w="1129"/>
      </w:tblGrid>
      <w:tr w:rsidR="007621ED" w:rsidRPr="007621ED" w14:paraId="7A76C8EB" w14:textId="77777777" w:rsidTr="00DE1E5A">
        <w:tc>
          <w:tcPr>
            <w:tcW w:w="1047" w:type="pct"/>
            <w:tcBorders>
              <w:top w:val="single" w:sz="4" w:space="0" w:color="auto"/>
              <w:left w:val="single" w:sz="4" w:space="0" w:color="auto"/>
              <w:bottom w:val="single" w:sz="4" w:space="0" w:color="auto"/>
              <w:right w:val="single" w:sz="4" w:space="0" w:color="auto"/>
            </w:tcBorders>
            <w:vAlign w:val="center"/>
            <w:hideMark/>
          </w:tcPr>
          <w:p w14:paraId="76C2DEDA"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Pokazatelj uspješnosti</w:t>
            </w:r>
          </w:p>
        </w:tc>
        <w:tc>
          <w:tcPr>
            <w:tcW w:w="1530" w:type="pct"/>
            <w:tcBorders>
              <w:top w:val="single" w:sz="4" w:space="0" w:color="auto"/>
              <w:left w:val="single" w:sz="4" w:space="0" w:color="auto"/>
              <w:bottom w:val="single" w:sz="4" w:space="0" w:color="auto"/>
              <w:right w:val="single" w:sz="4" w:space="0" w:color="auto"/>
            </w:tcBorders>
            <w:vAlign w:val="center"/>
            <w:hideMark/>
          </w:tcPr>
          <w:p w14:paraId="2CEC58BE"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Definicija</w:t>
            </w:r>
          </w:p>
        </w:tc>
        <w:tc>
          <w:tcPr>
            <w:tcW w:w="549" w:type="pct"/>
            <w:tcBorders>
              <w:top w:val="single" w:sz="4" w:space="0" w:color="auto"/>
              <w:left w:val="single" w:sz="4" w:space="0" w:color="auto"/>
              <w:bottom w:val="single" w:sz="4" w:space="0" w:color="auto"/>
              <w:right w:val="single" w:sz="4" w:space="0" w:color="auto"/>
            </w:tcBorders>
            <w:vAlign w:val="center"/>
            <w:hideMark/>
          </w:tcPr>
          <w:p w14:paraId="02153B22"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Jedinica</w:t>
            </w:r>
          </w:p>
        </w:tc>
        <w:tc>
          <w:tcPr>
            <w:tcW w:w="625" w:type="pct"/>
            <w:tcBorders>
              <w:top w:val="single" w:sz="4" w:space="0" w:color="auto"/>
              <w:left w:val="single" w:sz="4" w:space="0" w:color="auto"/>
              <w:bottom w:val="single" w:sz="4" w:space="0" w:color="auto"/>
              <w:right w:val="single" w:sz="4" w:space="0" w:color="auto"/>
            </w:tcBorders>
            <w:vAlign w:val="center"/>
            <w:hideMark/>
          </w:tcPr>
          <w:p w14:paraId="038A2D1F" w14:textId="77777777"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Polazna vrijednost</w:t>
            </w:r>
          </w:p>
        </w:tc>
        <w:tc>
          <w:tcPr>
            <w:tcW w:w="626" w:type="pct"/>
            <w:tcBorders>
              <w:top w:val="single" w:sz="4" w:space="0" w:color="auto"/>
              <w:left w:val="single" w:sz="4" w:space="0" w:color="auto"/>
              <w:bottom w:val="single" w:sz="4" w:space="0" w:color="auto"/>
              <w:right w:val="single" w:sz="4" w:space="0" w:color="auto"/>
            </w:tcBorders>
            <w:vAlign w:val="center"/>
            <w:hideMark/>
          </w:tcPr>
          <w:p w14:paraId="66F1A05B" w14:textId="2C7BA98E" w:rsidR="008E0A5C" w:rsidRPr="007621ED" w:rsidRDefault="00866F1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Rebalans</w:t>
            </w:r>
            <w:r w:rsidR="008E0A5C" w:rsidRPr="007621ED">
              <w:rPr>
                <w:rFonts w:asciiTheme="minorHAnsi" w:hAnsiTheme="minorHAnsi" w:cstheme="minorHAnsi"/>
                <w:sz w:val="18"/>
                <w:szCs w:val="18"/>
              </w:rPr>
              <w:t xml:space="preserve"> 2024.</w:t>
            </w:r>
          </w:p>
        </w:tc>
        <w:tc>
          <w:tcPr>
            <w:tcW w:w="623" w:type="pct"/>
            <w:tcBorders>
              <w:top w:val="single" w:sz="4" w:space="0" w:color="auto"/>
              <w:left w:val="single" w:sz="4" w:space="0" w:color="auto"/>
              <w:bottom w:val="single" w:sz="4" w:space="0" w:color="auto"/>
              <w:right w:val="single" w:sz="4" w:space="0" w:color="auto"/>
            </w:tcBorders>
            <w:vAlign w:val="center"/>
            <w:hideMark/>
          </w:tcPr>
          <w:p w14:paraId="5EA1A654" w14:textId="18C3012A" w:rsidR="008E0A5C" w:rsidRPr="007621ED" w:rsidRDefault="008E0A5C"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 xml:space="preserve">Izvršenje </w:t>
            </w:r>
            <w:r w:rsidR="0092773B" w:rsidRPr="007621ED">
              <w:rPr>
                <w:rFonts w:asciiTheme="minorHAnsi" w:hAnsiTheme="minorHAnsi" w:cstheme="minorHAnsi"/>
                <w:sz w:val="18"/>
                <w:szCs w:val="18"/>
              </w:rPr>
              <w:t>30.6.</w:t>
            </w:r>
            <w:r w:rsidRPr="007621ED">
              <w:rPr>
                <w:rFonts w:asciiTheme="minorHAnsi" w:hAnsiTheme="minorHAnsi" w:cstheme="minorHAnsi"/>
                <w:sz w:val="18"/>
                <w:szCs w:val="18"/>
              </w:rPr>
              <w:t>2024.</w:t>
            </w:r>
          </w:p>
        </w:tc>
      </w:tr>
      <w:tr w:rsidR="007621ED" w:rsidRPr="007621ED" w14:paraId="593DAAB2" w14:textId="77777777" w:rsidTr="00DE1E5A">
        <w:tc>
          <w:tcPr>
            <w:tcW w:w="1047" w:type="pct"/>
            <w:tcBorders>
              <w:top w:val="single" w:sz="4" w:space="0" w:color="auto"/>
              <w:left w:val="single" w:sz="4" w:space="0" w:color="auto"/>
              <w:bottom w:val="single" w:sz="4" w:space="0" w:color="auto"/>
              <w:right w:val="single" w:sz="4" w:space="0" w:color="auto"/>
            </w:tcBorders>
            <w:vAlign w:val="center"/>
            <w:hideMark/>
          </w:tcPr>
          <w:p w14:paraId="3A06C87F"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Školski projekti</w:t>
            </w:r>
          </w:p>
        </w:tc>
        <w:tc>
          <w:tcPr>
            <w:tcW w:w="1530" w:type="pct"/>
            <w:tcBorders>
              <w:top w:val="single" w:sz="4" w:space="0" w:color="auto"/>
              <w:left w:val="single" w:sz="4" w:space="0" w:color="auto"/>
              <w:bottom w:val="single" w:sz="4" w:space="0" w:color="auto"/>
              <w:right w:val="single" w:sz="4" w:space="0" w:color="auto"/>
            </w:tcBorders>
            <w:vAlign w:val="center"/>
            <w:hideMark/>
          </w:tcPr>
          <w:p w14:paraId="314683FC"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pripremljenih i provedenih projekta koji sudjeluju na županijskim /regionalnim natjecanjima</w:t>
            </w:r>
          </w:p>
        </w:tc>
        <w:tc>
          <w:tcPr>
            <w:tcW w:w="549" w:type="pct"/>
            <w:tcBorders>
              <w:top w:val="single" w:sz="4" w:space="0" w:color="auto"/>
              <w:left w:val="single" w:sz="4" w:space="0" w:color="auto"/>
              <w:bottom w:val="single" w:sz="4" w:space="0" w:color="auto"/>
              <w:right w:val="single" w:sz="4" w:space="0" w:color="auto"/>
            </w:tcBorders>
            <w:vAlign w:val="center"/>
            <w:hideMark/>
          </w:tcPr>
          <w:p w14:paraId="794217D6"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projekt</w:t>
            </w:r>
          </w:p>
        </w:tc>
        <w:tc>
          <w:tcPr>
            <w:tcW w:w="625" w:type="pct"/>
            <w:tcBorders>
              <w:top w:val="single" w:sz="4" w:space="0" w:color="auto"/>
              <w:left w:val="single" w:sz="4" w:space="0" w:color="auto"/>
              <w:bottom w:val="single" w:sz="4" w:space="0" w:color="auto"/>
              <w:right w:val="single" w:sz="4" w:space="0" w:color="auto"/>
            </w:tcBorders>
            <w:vAlign w:val="center"/>
          </w:tcPr>
          <w:p w14:paraId="77995CE8" w14:textId="4236F08F"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80</w:t>
            </w:r>
          </w:p>
        </w:tc>
        <w:tc>
          <w:tcPr>
            <w:tcW w:w="626" w:type="pct"/>
            <w:tcBorders>
              <w:top w:val="single" w:sz="4" w:space="0" w:color="auto"/>
              <w:left w:val="single" w:sz="4" w:space="0" w:color="auto"/>
              <w:bottom w:val="single" w:sz="4" w:space="0" w:color="auto"/>
              <w:right w:val="single" w:sz="4" w:space="0" w:color="auto"/>
            </w:tcBorders>
            <w:vAlign w:val="center"/>
          </w:tcPr>
          <w:p w14:paraId="518E2D56" w14:textId="7D0CB29C"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30</w:t>
            </w:r>
          </w:p>
        </w:tc>
        <w:tc>
          <w:tcPr>
            <w:tcW w:w="623" w:type="pct"/>
            <w:tcBorders>
              <w:top w:val="single" w:sz="4" w:space="0" w:color="auto"/>
              <w:left w:val="single" w:sz="4" w:space="0" w:color="auto"/>
              <w:bottom w:val="single" w:sz="4" w:space="0" w:color="auto"/>
              <w:right w:val="single" w:sz="4" w:space="0" w:color="auto"/>
            </w:tcBorders>
            <w:vAlign w:val="center"/>
          </w:tcPr>
          <w:p w14:paraId="566E1C39" w14:textId="18CDA9CC" w:rsidR="008E0A5C" w:rsidRPr="007621ED" w:rsidRDefault="008417B1"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400</w:t>
            </w:r>
          </w:p>
        </w:tc>
      </w:tr>
      <w:tr w:rsidR="007621ED" w:rsidRPr="007621ED" w14:paraId="31F6FB0E" w14:textId="77777777" w:rsidTr="00DE1E5A">
        <w:tc>
          <w:tcPr>
            <w:tcW w:w="1047" w:type="pct"/>
            <w:tcBorders>
              <w:top w:val="single" w:sz="4" w:space="0" w:color="auto"/>
              <w:left w:val="single" w:sz="4" w:space="0" w:color="auto"/>
              <w:bottom w:val="single" w:sz="4" w:space="0" w:color="auto"/>
              <w:right w:val="single" w:sz="4" w:space="0" w:color="auto"/>
            </w:tcBorders>
            <w:vAlign w:val="center"/>
            <w:hideMark/>
          </w:tcPr>
          <w:p w14:paraId="2DCA4F66"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Županijska/regionalna natjecanja</w:t>
            </w:r>
          </w:p>
        </w:tc>
        <w:tc>
          <w:tcPr>
            <w:tcW w:w="1530" w:type="pct"/>
            <w:tcBorders>
              <w:top w:val="single" w:sz="4" w:space="0" w:color="auto"/>
              <w:left w:val="single" w:sz="4" w:space="0" w:color="auto"/>
              <w:bottom w:val="single" w:sz="4" w:space="0" w:color="auto"/>
              <w:right w:val="single" w:sz="4" w:space="0" w:color="auto"/>
            </w:tcBorders>
            <w:vAlign w:val="center"/>
          </w:tcPr>
          <w:p w14:paraId="4554C2A3"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učenika koji sudjeluju na županijskim/regionalnim natjecanjima</w:t>
            </w:r>
          </w:p>
        </w:tc>
        <w:tc>
          <w:tcPr>
            <w:tcW w:w="549" w:type="pct"/>
            <w:tcBorders>
              <w:top w:val="single" w:sz="4" w:space="0" w:color="auto"/>
              <w:left w:val="single" w:sz="4" w:space="0" w:color="auto"/>
              <w:bottom w:val="single" w:sz="4" w:space="0" w:color="auto"/>
              <w:right w:val="single" w:sz="4" w:space="0" w:color="auto"/>
            </w:tcBorders>
            <w:vAlign w:val="center"/>
            <w:hideMark/>
          </w:tcPr>
          <w:p w14:paraId="5FBBC519"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učenik</w:t>
            </w:r>
          </w:p>
        </w:tc>
        <w:tc>
          <w:tcPr>
            <w:tcW w:w="625" w:type="pct"/>
            <w:tcBorders>
              <w:top w:val="single" w:sz="4" w:space="0" w:color="auto"/>
              <w:left w:val="single" w:sz="4" w:space="0" w:color="auto"/>
              <w:bottom w:val="single" w:sz="4" w:space="0" w:color="auto"/>
              <w:right w:val="single" w:sz="4" w:space="0" w:color="auto"/>
            </w:tcBorders>
            <w:vAlign w:val="center"/>
          </w:tcPr>
          <w:p w14:paraId="418540C6" w14:textId="50F75668"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250</w:t>
            </w:r>
          </w:p>
        </w:tc>
        <w:tc>
          <w:tcPr>
            <w:tcW w:w="626" w:type="pct"/>
            <w:tcBorders>
              <w:top w:val="single" w:sz="4" w:space="0" w:color="auto"/>
              <w:left w:val="single" w:sz="4" w:space="0" w:color="auto"/>
              <w:bottom w:val="single" w:sz="4" w:space="0" w:color="auto"/>
              <w:right w:val="single" w:sz="4" w:space="0" w:color="auto"/>
            </w:tcBorders>
            <w:vAlign w:val="center"/>
          </w:tcPr>
          <w:p w14:paraId="3012CCF7" w14:textId="031D899E"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280</w:t>
            </w:r>
          </w:p>
        </w:tc>
        <w:tc>
          <w:tcPr>
            <w:tcW w:w="623" w:type="pct"/>
            <w:tcBorders>
              <w:top w:val="single" w:sz="4" w:space="0" w:color="auto"/>
              <w:left w:val="single" w:sz="4" w:space="0" w:color="auto"/>
              <w:bottom w:val="single" w:sz="4" w:space="0" w:color="auto"/>
              <w:right w:val="single" w:sz="4" w:space="0" w:color="auto"/>
            </w:tcBorders>
            <w:vAlign w:val="center"/>
          </w:tcPr>
          <w:p w14:paraId="5C4DDBD2" w14:textId="3E11E038" w:rsidR="008E0A5C" w:rsidRPr="007621ED" w:rsidRDefault="008417B1"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75</w:t>
            </w:r>
          </w:p>
        </w:tc>
      </w:tr>
      <w:tr w:rsidR="008417B1" w:rsidRPr="007621ED" w14:paraId="7946BE94" w14:textId="77777777" w:rsidTr="00DE1E5A">
        <w:tc>
          <w:tcPr>
            <w:tcW w:w="1047" w:type="pct"/>
            <w:tcBorders>
              <w:top w:val="single" w:sz="4" w:space="0" w:color="auto"/>
              <w:left w:val="single" w:sz="4" w:space="0" w:color="auto"/>
              <w:bottom w:val="single" w:sz="4" w:space="0" w:color="auto"/>
              <w:right w:val="single" w:sz="4" w:space="0" w:color="auto"/>
            </w:tcBorders>
            <w:vAlign w:val="center"/>
            <w:hideMark/>
          </w:tcPr>
          <w:p w14:paraId="6B0A13E9"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Državna natjecanja</w:t>
            </w:r>
          </w:p>
        </w:tc>
        <w:tc>
          <w:tcPr>
            <w:tcW w:w="1530" w:type="pct"/>
            <w:tcBorders>
              <w:top w:val="single" w:sz="4" w:space="0" w:color="auto"/>
              <w:left w:val="single" w:sz="4" w:space="0" w:color="auto"/>
              <w:bottom w:val="single" w:sz="4" w:space="0" w:color="auto"/>
              <w:right w:val="single" w:sz="4" w:space="0" w:color="auto"/>
            </w:tcBorders>
            <w:vAlign w:val="center"/>
            <w:hideMark/>
          </w:tcPr>
          <w:p w14:paraId="7CAACAF3"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Broj učenika koji sudjeluju na državnim natjecanjima</w:t>
            </w:r>
          </w:p>
        </w:tc>
        <w:tc>
          <w:tcPr>
            <w:tcW w:w="549" w:type="pct"/>
            <w:tcBorders>
              <w:top w:val="single" w:sz="4" w:space="0" w:color="auto"/>
              <w:left w:val="single" w:sz="4" w:space="0" w:color="auto"/>
              <w:bottom w:val="single" w:sz="4" w:space="0" w:color="auto"/>
              <w:right w:val="single" w:sz="4" w:space="0" w:color="auto"/>
            </w:tcBorders>
            <w:vAlign w:val="center"/>
            <w:hideMark/>
          </w:tcPr>
          <w:p w14:paraId="3F38CF7A" w14:textId="77777777" w:rsidR="008E0A5C" w:rsidRPr="007621ED" w:rsidRDefault="008E0A5C" w:rsidP="00DE1E5A">
            <w:pPr>
              <w:spacing w:line="252" w:lineRule="auto"/>
              <w:rPr>
                <w:rFonts w:asciiTheme="minorHAnsi" w:hAnsiTheme="minorHAnsi" w:cstheme="minorHAnsi"/>
                <w:sz w:val="18"/>
                <w:szCs w:val="18"/>
              </w:rPr>
            </w:pPr>
            <w:r w:rsidRPr="007621ED">
              <w:rPr>
                <w:rFonts w:asciiTheme="minorHAnsi" w:hAnsiTheme="minorHAnsi" w:cstheme="minorHAnsi"/>
                <w:sz w:val="18"/>
                <w:szCs w:val="18"/>
              </w:rPr>
              <w:t>učenik</w:t>
            </w:r>
          </w:p>
        </w:tc>
        <w:tc>
          <w:tcPr>
            <w:tcW w:w="625" w:type="pct"/>
            <w:tcBorders>
              <w:top w:val="single" w:sz="4" w:space="0" w:color="auto"/>
              <w:left w:val="single" w:sz="4" w:space="0" w:color="auto"/>
              <w:bottom w:val="single" w:sz="4" w:space="0" w:color="auto"/>
              <w:right w:val="single" w:sz="4" w:space="0" w:color="auto"/>
            </w:tcBorders>
            <w:vAlign w:val="center"/>
          </w:tcPr>
          <w:p w14:paraId="017C5743" w14:textId="3863DA87"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17</w:t>
            </w:r>
          </w:p>
        </w:tc>
        <w:tc>
          <w:tcPr>
            <w:tcW w:w="626" w:type="pct"/>
            <w:tcBorders>
              <w:top w:val="single" w:sz="4" w:space="0" w:color="auto"/>
              <w:left w:val="single" w:sz="4" w:space="0" w:color="auto"/>
              <w:bottom w:val="single" w:sz="4" w:space="0" w:color="auto"/>
              <w:right w:val="single" w:sz="4" w:space="0" w:color="auto"/>
            </w:tcBorders>
            <w:vAlign w:val="center"/>
          </w:tcPr>
          <w:p w14:paraId="1A2C53F3" w14:textId="3F7E05F2" w:rsidR="008E0A5C" w:rsidRPr="007621ED" w:rsidRDefault="00D64952"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31</w:t>
            </w:r>
          </w:p>
        </w:tc>
        <w:tc>
          <w:tcPr>
            <w:tcW w:w="623" w:type="pct"/>
            <w:tcBorders>
              <w:top w:val="single" w:sz="4" w:space="0" w:color="auto"/>
              <w:left w:val="single" w:sz="4" w:space="0" w:color="auto"/>
              <w:bottom w:val="single" w:sz="4" w:space="0" w:color="auto"/>
              <w:right w:val="single" w:sz="4" w:space="0" w:color="auto"/>
            </w:tcBorders>
            <w:vAlign w:val="center"/>
          </w:tcPr>
          <w:p w14:paraId="319D4402" w14:textId="5BF5EC7D" w:rsidR="008E0A5C" w:rsidRPr="007621ED" w:rsidRDefault="008417B1" w:rsidP="00DE1E5A">
            <w:pPr>
              <w:spacing w:line="252" w:lineRule="auto"/>
              <w:jc w:val="center"/>
              <w:rPr>
                <w:rFonts w:asciiTheme="minorHAnsi" w:hAnsiTheme="minorHAnsi" w:cstheme="minorHAnsi"/>
                <w:sz w:val="18"/>
                <w:szCs w:val="18"/>
              </w:rPr>
            </w:pPr>
            <w:r w:rsidRPr="007621ED">
              <w:rPr>
                <w:rFonts w:asciiTheme="minorHAnsi" w:hAnsiTheme="minorHAnsi" w:cstheme="minorHAnsi"/>
                <w:sz w:val="18"/>
                <w:szCs w:val="18"/>
              </w:rPr>
              <w:t>10</w:t>
            </w:r>
          </w:p>
        </w:tc>
      </w:tr>
    </w:tbl>
    <w:p w14:paraId="2A0A1EA7" w14:textId="77777777" w:rsidR="008E0A5C" w:rsidRPr="007621ED" w:rsidRDefault="008E0A5C" w:rsidP="008E0A5C">
      <w:pPr>
        <w:pStyle w:val="Odlomakpopisa"/>
        <w:ind w:left="0"/>
        <w:jc w:val="both"/>
        <w:rPr>
          <w:rFonts w:asciiTheme="minorHAnsi" w:hAnsiTheme="minorHAnsi" w:cstheme="minorHAnsi"/>
          <w:b/>
          <w:bCs/>
        </w:rPr>
      </w:pPr>
    </w:p>
    <w:p w14:paraId="6146B7AB" w14:textId="77777777" w:rsidR="008E0A5C" w:rsidRPr="003F1805" w:rsidRDefault="008E0A5C" w:rsidP="008E0A5C">
      <w:pPr>
        <w:pStyle w:val="Odlomakpopisa"/>
        <w:ind w:left="0"/>
        <w:jc w:val="both"/>
        <w:rPr>
          <w:rFonts w:asciiTheme="minorHAnsi" w:hAnsiTheme="minorHAnsi" w:cstheme="minorHAnsi"/>
          <w:b/>
          <w:bCs/>
          <w:sz w:val="22"/>
          <w:szCs w:val="22"/>
        </w:rPr>
      </w:pPr>
      <w:r w:rsidRPr="003F1805">
        <w:rPr>
          <w:rFonts w:asciiTheme="minorHAnsi" w:hAnsiTheme="minorHAnsi" w:cstheme="minorHAnsi"/>
          <w:b/>
          <w:bCs/>
          <w:sz w:val="22"/>
          <w:szCs w:val="22"/>
        </w:rPr>
        <w:t xml:space="preserve">NAZIV PROGRAMA: REDOVNA DJELATNOST OSNOVNOG ŠKOLSTVA - IZNADZAKONSKI STANDARD </w:t>
      </w:r>
    </w:p>
    <w:p w14:paraId="71011481" w14:textId="77777777" w:rsidR="008E0A5C" w:rsidRPr="003F1805" w:rsidRDefault="008E0A5C" w:rsidP="008E0A5C">
      <w:pPr>
        <w:pStyle w:val="Odlomakpopisa"/>
        <w:ind w:left="0"/>
        <w:jc w:val="both"/>
        <w:rPr>
          <w:rFonts w:asciiTheme="minorHAnsi" w:hAnsiTheme="minorHAnsi" w:cstheme="minorHAnsi"/>
          <w:sz w:val="22"/>
          <w:szCs w:val="22"/>
        </w:rPr>
      </w:pPr>
    </w:p>
    <w:p w14:paraId="517C7C98" w14:textId="77777777" w:rsidR="008E0A5C" w:rsidRPr="003F1805" w:rsidRDefault="008E0A5C" w:rsidP="008E0A5C">
      <w:pPr>
        <w:pStyle w:val="Odlomakpopisa"/>
        <w:ind w:left="0" w:firstLine="720"/>
        <w:jc w:val="both"/>
        <w:rPr>
          <w:rFonts w:asciiTheme="minorHAnsi" w:hAnsiTheme="minorHAnsi" w:cstheme="minorHAnsi"/>
          <w:sz w:val="22"/>
          <w:szCs w:val="22"/>
        </w:rPr>
      </w:pPr>
      <w:r w:rsidRPr="003F1805">
        <w:rPr>
          <w:rFonts w:asciiTheme="minorHAnsi" w:hAnsiTheme="minorHAnsi" w:cstheme="minorHAnsi"/>
          <w:sz w:val="22"/>
          <w:szCs w:val="22"/>
        </w:rPr>
        <w:t>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w:t>
      </w:r>
    </w:p>
    <w:p w14:paraId="2FC4A411" w14:textId="77777777" w:rsidR="008E0A5C" w:rsidRPr="003F1805" w:rsidRDefault="008E0A5C" w:rsidP="008E0A5C">
      <w:pPr>
        <w:pStyle w:val="Odlomakpopisa"/>
        <w:ind w:left="0" w:firstLine="720"/>
        <w:jc w:val="both"/>
        <w:rPr>
          <w:rFonts w:asciiTheme="minorHAnsi" w:hAnsiTheme="minorHAnsi" w:cstheme="minorHAnsi"/>
          <w:sz w:val="22"/>
          <w:szCs w:val="22"/>
        </w:rPr>
      </w:pPr>
    </w:p>
    <w:p w14:paraId="25D6F9A4" w14:textId="77777777" w:rsidR="008E0A5C" w:rsidRPr="003F1805" w:rsidRDefault="008E0A5C" w:rsidP="008E0A5C">
      <w:pPr>
        <w:pStyle w:val="Odlomakpopisa"/>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4333DDC6"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Zakon o odgoju i obrazovanju u osnovnoj i srednjoj školi (Narodne novine, broj: 87/08., 86/09., 92/10., 105/10., 90/11., 5/12., 16/12., 86/12., 126/12., 94/13., 152/14., 07/17., 68/18., 98/19., 64/20. i 151/22.),</w:t>
      </w:r>
    </w:p>
    <w:p w14:paraId="37CFBC90"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Godišnji plan i program rada,</w:t>
      </w:r>
    </w:p>
    <w:p w14:paraId="3781ACAA"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Školski kurikulum,</w:t>
      </w:r>
    </w:p>
    <w:p w14:paraId="04C9D31F"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Zakon o proračunu (Narodne novine, broj: 144/21.), </w:t>
      </w:r>
    </w:p>
    <w:p w14:paraId="4DB50C2D"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proračunskim klasifikacijama (Narodne novine, broj: 26/10), </w:t>
      </w:r>
    </w:p>
    <w:p w14:paraId="35A0F1DD"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xml:space="preserve">- Pravilnik o proračunskom računovodstvu i računskom planu (Narodne novine, broj: 24/14, 115/15, 87/16, 3/18, 126/19 i 108/20) i </w:t>
      </w:r>
    </w:p>
    <w:p w14:paraId="7A6B8B1D" w14:textId="77777777" w:rsidR="008E0A5C" w:rsidRPr="003F1805" w:rsidRDefault="008E0A5C" w:rsidP="008E0A5C">
      <w:pPr>
        <w:pStyle w:val="Odlomakpopisa"/>
        <w:ind w:left="397" w:firstLine="284"/>
        <w:jc w:val="both"/>
        <w:rPr>
          <w:rFonts w:asciiTheme="minorHAnsi" w:hAnsiTheme="minorHAnsi" w:cstheme="minorHAnsi"/>
          <w:sz w:val="22"/>
          <w:szCs w:val="22"/>
        </w:rPr>
      </w:pPr>
      <w:r w:rsidRPr="003F1805">
        <w:rPr>
          <w:rFonts w:asciiTheme="minorHAnsi" w:hAnsiTheme="minorHAnsi" w:cstheme="minorHAnsi"/>
          <w:sz w:val="22"/>
          <w:szCs w:val="22"/>
        </w:rPr>
        <w:t>- Upute za izradu proračuna.</w:t>
      </w:r>
    </w:p>
    <w:p w14:paraId="0AC4E3F4" w14:textId="77777777" w:rsidR="008E0A5C" w:rsidRPr="008417B1" w:rsidRDefault="008E0A5C" w:rsidP="008E0A5C">
      <w:pPr>
        <w:pStyle w:val="Odlomakpopisa"/>
        <w:ind w:left="0"/>
        <w:jc w:val="both"/>
        <w:rPr>
          <w:rFonts w:asciiTheme="minorHAnsi" w:hAnsiTheme="minorHAnsi" w:cstheme="minorHAnsi"/>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F10776" w:rsidRPr="00F10776" w14:paraId="36D2D287"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3E69CA67" w14:textId="77777777" w:rsidR="008E0A5C" w:rsidRPr="00F10776" w:rsidRDefault="008E0A5C" w:rsidP="00DE1E5A">
            <w:pPr>
              <w:rPr>
                <w:rFonts w:asciiTheme="minorHAnsi" w:hAnsiTheme="minorHAnsi" w:cstheme="minorHAnsi"/>
                <w:b/>
                <w:bCs/>
                <w:sz w:val="20"/>
                <w:szCs w:val="20"/>
              </w:rPr>
            </w:pPr>
            <w:r w:rsidRPr="00F10776">
              <w:rPr>
                <w:rFonts w:asciiTheme="minorHAnsi" w:hAnsiTheme="minorHAnsi" w:cstheme="minorHAnsi"/>
                <w:b/>
                <w:bCs/>
                <w:sz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86A52F" w14:textId="4AF2FBC4" w:rsidR="008E0A5C" w:rsidRPr="00F10776" w:rsidRDefault="00866F12" w:rsidP="00DE1E5A">
            <w:pPr>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7BFF1F" w14:textId="77777777" w:rsidR="008E0A5C" w:rsidRPr="00F10776" w:rsidRDefault="008E0A5C" w:rsidP="00DE1E5A">
            <w:pPr>
              <w:jc w:val="center"/>
              <w:rPr>
                <w:rFonts w:asciiTheme="minorHAnsi" w:hAnsiTheme="minorHAnsi" w:cstheme="minorHAnsi"/>
                <w:b/>
                <w:bCs/>
                <w:sz w:val="20"/>
                <w:szCs w:val="20"/>
              </w:rPr>
            </w:pPr>
            <w:r w:rsidRPr="00F10776">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3B1A13"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1E64172F" w14:textId="77777777" w:rsidR="00E95453" w:rsidRPr="00E95453" w:rsidRDefault="00E95453" w:rsidP="00E95453">
            <w:pPr>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29DDA36A" w14:textId="00DA161C" w:rsidR="008E0A5C" w:rsidRPr="00F10776" w:rsidRDefault="00E95453" w:rsidP="00E95453">
            <w:pPr>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F10776" w:rsidRPr="00F10776" w14:paraId="29E42161"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50E367A6" w14:textId="77777777" w:rsidR="008E0A5C" w:rsidRPr="00F10776" w:rsidRDefault="008E0A5C" w:rsidP="00DE1E5A">
            <w:pPr>
              <w:rPr>
                <w:rFonts w:asciiTheme="minorHAnsi" w:hAnsiTheme="minorHAnsi" w:cstheme="minorHAnsi"/>
                <w:sz w:val="20"/>
                <w:szCs w:val="20"/>
              </w:rPr>
            </w:pPr>
            <w:r w:rsidRPr="00F10776">
              <w:rPr>
                <w:rFonts w:asciiTheme="minorHAnsi" w:hAnsiTheme="minorHAnsi" w:cstheme="minorHAnsi"/>
                <w:sz w:val="20"/>
                <w:szCs w:val="20"/>
              </w:rPr>
              <w:t>Aktivnost A700001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F0C26A5" w14:textId="77777777" w:rsidR="008E0A5C" w:rsidRPr="00F10776" w:rsidRDefault="008E0A5C"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325.862,00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334B87" w14:textId="711AF2A5"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96.591,82</w:t>
            </w:r>
          </w:p>
        </w:tc>
        <w:tc>
          <w:tcPr>
            <w:tcW w:w="1134" w:type="dxa"/>
            <w:tcBorders>
              <w:top w:val="single" w:sz="4" w:space="0" w:color="auto"/>
              <w:left w:val="single" w:sz="4" w:space="0" w:color="auto"/>
              <w:bottom w:val="single" w:sz="4" w:space="0" w:color="auto"/>
              <w:right w:val="single" w:sz="4" w:space="0" w:color="auto"/>
            </w:tcBorders>
            <w:noWrap/>
            <w:vAlign w:val="center"/>
          </w:tcPr>
          <w:p w14:paraId="5AE54DBD" w14:textId="7A41A841"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29,64</w:t>
            </w:r>
          </w:p>
        </w:tc>
      </w:tr>
      <w:tr w:rsidR="00F10776" w:rsidRPr="00F10776" w14:paraId="20272C86"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2FE15849" w14:textId="77777777" w:rsidR="008E0A5C" w:rsidRPr="00F10776" w:rsidRDefault="008E0A5C" w:rsidP="00DE1E5A">
            <w:pPr>
              <w:rPr>
                <w:rFonts w:asciiTheme="minorHAnsi" w:hAnsiTheme="minorHAnsi" w:cstheme="minorHAnsi"/>
                <w:sz w:val="20"/>
                <w:szCs w:val="20"/>
              </w:rPr>
            </w:pPr>
            <w:r w:rsidRPr="00F10776">
              <w:rPr>
                <w:rFonts w:asciiTheme="minorHAnsi" w:hAnsiTheme="minorHAnsi" w:cstheme="minorHAns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7304BE62" w14:textId="77777777" w:rsidR="008E0A5C" w:rsidRPr="00F10776" w:rsidRDefault="008E0A5C"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1.868.050,00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08BBF3" w14:textId="56A8CD21"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865.371,73</w:t>
            </w:r>
          </w:p>
        </w:tc>
        <w:tc>
          <w:tcPr>
            <w:tcW w:w="1134" w:type="dxa"/>
            <w:tcBorders>
              <w:top w:val="single" w:sz="4" w:space="0" w:color="auto"/>
              <w:left w:val="single" w:sz="4" w:space="0" w:color="auto"/>
              <w:bottom w:val="single" w:sz="4" w:space="0" w:color="auto"/>
              <w:right w:val="single" w:sz="4" w:space="0" w:color="auto"/>
            </w:tcBorders>
            <w:noWrap/>
            <w:vAlign w:val="center"/>
          </w:tcPr>
          <w:p w14:paraId="221F26FB" w14:textId="3483CCC4"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46,32</w:t>
            </w:r>
          </w:p>
        </w:tc>
      </w:tr>
      <w:tr w:rsidR="00F10776" w:rsidRPr="00F10776" w14:paraId="6DDBCD27"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19E3D325" w14:textId="77777777" w:rsidR="008E0A5C" w:rsidRPr="00F10776" w:rsidRDefault="008E0A5C" w:rsidP="00DE1E5A">
            <w:pPr>
              <w:rPr>
                <w:rFonts w:asciiTheme="minorHAnsi" w:hAnsiTheme="minorHAnsi" w:cstheme="minorHAnsi"/>
                <w:sz w:val="20"/>
                <w:szCs w:val="20"/>
              </w:rPr>
            </w:pPr>
            <w:r w:rsidRPr="00F10776">
              <w:rPr>
                <w:rFonts w:asciiTheme="minorHAnsi" w:hAnsiTheme="minorHAnsi" w:cstheme="minorHAns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427EA56" w14:textId="77777777" w:rsidR="008E0A5C" w:rsidRPr="00F10776" w:rsidRDefault="008E0A5C"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22.800,00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55D26A" w14:textId="158122CF"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975F8EF" w14:textId="062AFF61"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0,00</w:t>
            </w:r>
          </w:p>
        </w:tc>
      </w:tr>
      <w:tr w:rsidR="00F10776" w:rsidRPr="00F10776" w14:paraId="0CD53BB3"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245A3353" w14:textId="77777777" w:rsidR="008E0A5C" w:rsidRPr="00F10776" w:rsidRDefault="008E0A5C" w:rsidP="00DE1E5A">
            <w:pPr>
              <w:rPr>
                <w:rFonts w:asciiTheme="minorHAnsi" w:hAnsiTheme="minorHAnsi" w:cstheme="minorHAnsi"/>
                <w:sz w:val="20"/>
                <w:szCs w:val="20"/>
              </w:rPr>
            </w:pPr>
            <w:r w:rsidRPr="00F10776">
              <w:rPr>
                <w:rFonts w:asciiTheme="minorHAnsi" w:hAnsiTheme="minorHAnsi" w:cstheme="minorHAns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FCF32" w14:textId="77777777" w:rsidR="008E0A5C" w:rsidRPr="00F10776" w:rsidRDefault="008E0A5C"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6C750C" w14:textId="657FE0E7"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141,62</w:t>
            </w:r>
          </w:p>
        </w:tc>
        <w:tc>
          <w:tcPr>
            <w:tcW w:w="1134" w:type="dxa"/>
            <w:tcBorders>
              <w:top w:val="single" w:sz="4" w:space="0" w:color="auto"/>
              <w:left w:val="single" w:sz="4" w:space="0" w:color="auto"/>
              <w:bottom w:val="single" w:sz="4" w:space="0" w:color="auto"/>
              <w:right w:val="single" w:sz="4" w:space="0" w:color="auto"/>
            </w:tcBorders>
            <w:noWrap/>
            <w:vAlign w:val="center"/>
          </w:tcPr>
          <w:p w14:paraId="52D33CED" w14:textId="0138A94A"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0,57</w:t>
            </w:r>
          </w:p>
        </w:tc>
      </w:tr>
      <w:tr w:rsidR="00F10776" w:rsidRPr="00F10776" w14:paraId="1DD8CCF4" w14:textId="77777777" w:rsidTr="0092773B">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tcPr>
          <w:p w14:paraId="6B5FEF35" w14:textId="77777777" w:rsidR="008E0A5C" w:rsidRPr="00F10776" w:rsidRDefault="008E0A5C" w:rsidP="00DE1E5A">
            <w:pPr>
              <w:rPr>
                <w:rFonts w:asciiTheme="minorHAnsi" w:hAnsiTheme="minorHAnsi" w:cstheme="minorHAnsi"/>
                <w:sz w:val="20"/>
                <w:szCs w:val="20"/>
              </w:rPr>
            </w:pPr>
            <w:r w:rsidRPr="00F10776">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68B266" w14:textId="77777777" w:rsidR="008E0A5C" w:rsidRPr="00F10776" w:rsidRDefault="008E0A5C"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2.241.712,00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90CD7D" w14:textId="3F476BE7"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962.105,17</w:t>
            </w:r>
          </w:p>
        </w:tc>
        <w:tc>
          <w:tcPr>
            <w:tcW w:w="1134" w:type="dxa"/>
            <w:tcBorders>
              <w:top w:val="single" w:sz="4" w:space="0" w:color="auto"/>
              <w:left w:val="single" w:sz="4" w:space="0" w:color="auto"/>
              <w:bottom w:val="single" w:sz="4" w:space="0" w:color="auto"/>
              <w:right w:val="single" w:sz="4" w:space="0" w:color="auto"/>
            </w:tcBorders>
            <w:noWrap/>
            <w:vAlign w:val="center"/>
          </w:tcPr>
          <w:p w14:paraId="37283DD4" w14:textId="55BB2D56" w:rsidR="008E0A5C" w:rsidRPr="00F10776" w:rsidRDefault="00F10776" w:rsidP="00DE1E5A">
            <w:pPr>
              <w:jc w:val="center"/>
              <w:rPr>
                <w:rFonts w:asciiTheme="minorHAnsi" w:hAnsiTheme="minorHAnsi" w:cstheme="minorHAnsi"/>
                <w:i/>
                <w:iCs/>
                <w:sz w:val="20"/>
                <w:szCs w:val="20"/>
              </w:rPr>
            </w:pPr>
            <w:r w:rsidRPr="00F10776">
              <w:rPr>
                <w:rFonts w:asciiTheme="minorHAnsi" w:hAnsiTheme="minorHAnsi" w:cstheme="minorHAnsi"/>
                <w:i/>
                <w:iCs/>
                <w:sz w:val="20"/>
                <w:szCs w:val="20"/>
              </w:rPr>
              <w:t>42,92</w:t>
            </w:r>
          </w:p>
        </w:tc>
      </w:tr>
    </w:tbl>
    <w:p w14:paraId="213B6570" w14:textId="77777777" w:rsidR="008E0A5C" w:rsidRPr="008417B1" w:rsidRDefault="008E0A5C" w:rsidP="008E0A5C">
      <w:pPr>
        <w:pStyle w:val="Odlomakpopisa"/>
        <w:ind w:left="0"/>
        <w:jc w:val="both"/>
        <w:rPr>
          <w:rFonts w:asciiTheme="minorHAnsi" w:hAnsiTheme="minorHAnsi" w:cstheme="minorHAnsi"/>
        </w:rPr>
      </w:pPr>
    </w:p>
    <w:p w14:paraId="7EAF4762" w14:textId="0CD2E4D1"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Osnovna aktivnost osnovnog školstva – iznad zakonskog standarda</w:t>
      </w:r>
      <w:r w:rsidRPr="003F1805">
        <w:rPr>
          <w:rFonts w:asciiTheme="minorHAnsi" w:hAnsiTheme="minorHAnsi" w:cstheme="minorHAnsi"/>
          <w:sz w:val="22"/>
          <w:szCs w:val="22"/>
        </w:rPr>
        <w:t xml:space="preserve"> - odnosi se na plaće zaposlenika u produženom boravku koje financira Grad Požega na temelju Odluke o provođenju produženog boravka </w:t>
      </w:r>
      <w:r w:rsidRPr="003F1805">
        <w:rPr>
          <w:rFonts w:asciiTheme="minorHAnsi" w:hAnsiTheme="minorHAnsi" w:cstheme="minorHAnsi"/>
          <w:sz w:val="22"/>
          <w:szCs w:val="22"/>
        </w:rPr>
        <w:lastRenderedPageBreak/>
        <w:t>u gradskim osnovnim školama (Službene novine Grada Požege, broj: 15/17., 15/18. i 10/20.), financiranje pomoćnika u nastavi temeljem Odluke osnivača, materijalne troškove koji se financiraju iz vlastitih izvora,  te pomoći iz nadležnog Ministarstva za prijevoz učenika s posebnim potrebama i sl.</w:t>
      </w:r>
    </w:p>
    <w:p w14:paraId="255288AB" w14:textId="77777777" w:rsidR="008E0A5C" w:rsidRPr="008417B1" w:rsidRDefault="008E0A5C" w:rsidP="008E0A5C">
      <w:pPr>
        <w:jc w:val="both"/>
        <w:rPr>
          <w:rFonts w:asciiTheme="minorHAnsi" w:hAnsiTheme="minorHAnsi" w:cstheme="minorHAnsi"/>
        </w:rPr>
      </w:pPr>
    </w:p>
    <w:p w14:paraId="6A51CA95" w14:textId="77777777" w:rsidR="008E0A5C" w:rsidRPr="003F1805" w:rsidRDefault="008E0A5C" w:rsidP="008E0A5C">
      <w:pPr>
        <w:jc w:val="both"/>
        <w:rPr>
          <w:rFonts w:asciiTheme="minorHAnsi" w:hAnsiTheme="minorHAnsi" w:cstheme="minorHAnsi"/>
          <w:sz w:val="22"/>
          <w:szCs w:val="22"/>
        </w:rPr>
      </w:pPr>
      <w:r w:rsidRPr="003F1805">
        <w:rPr>
          <w:rFonts w:asciiTheme="minorHAnsi" w:hAnsiTheme="minorHAnsi" w:cstheme="minorHAnsi"/>
          <w:b/>
          <w:bCs/>
          <w:sz w:val="22"/>
          <w:szCs w:val="22"/>
        </w:rPr>
        <w:t>Osnovna aktivnost osnovnog školstva – MZOŠ</w:t>
      </w:r>
      <w:r w:rsidRPr="003F1805">
        <w:rPr>
          <w:rFonts w:asciiTheme="minorHAnsi" w:hAnsiTheme="minorHAnsi" w:cstheme="minorHAnsi"/>
          <w:sz w:val="22"/>
          <w:szCs w:val="22"/>
        </w:rPr>
        <w:t xml:space="preserve"> - odnosi se na troškove plaće zaposlenika koji su financirani iz državnog proračuna te prehrane koju financira Ministarstvo znanosti i obrazovanja.</w:t>
      </w:r>
    </w:p>
    <w:p w14:paraId="5ED59463" w14:textId="77777777" w:rsidR="008E0A5C" w:rsidRPr="008417B1" w:rsidRDefault="008E0A5C" w:rsidP="008E0A5C">
      <w:pPr>
        <w:jc w:val="both"/>
        <w:rPr>
          <w:rFonts w:asciiTheme="minorHAnsi" w:hAnsiTheme="minorHAnsi" w:cstheme="minorHAnsi"/>
        </w:rPr>
      </w:pPr>
    </w:p>
    <w:p w14:paraId="42AA8723" w14:textId="77777777" w:rsidR="008E0A5C" w:rsidRPr="008417B1" w:rsidRDefault="008E0A5C" w:rsidP="008E0A5C">
      <w:pPr>
        <w:jc w:val="both"/>
        <w:rPr>
          <w:rFonts w:asciiTheme="minorHAnsi" w:hAnsiTheme="minorHAnsi" w:cstheme="minorHAnsi"/>
        </w:rPr>
      </w:pPr>
      <w:r w:rsidRPr="008417B1">
        <w:rPr>
          <w:rFonts w:asciiTheme="minorHAnsi" w:hAnsiTheme="minorHAnsi" w:cstheme="minorHAnsi"/>
          <w:b/>
          <w:bCs/>
        </w:rPr>
        <w:t>Nabava knjiga</w:t>
      </w:r>
      <w:r w:rsidRPr="008417B1">
        <w:rPr>
          <w:rFonts w:asciiTheme="minorHAnsi" w:hAnsiTheme="minorHAnsi" w:cstheme="minorHAnsi"/>
        </w:rPr>
        <w:t xml:space="preserve"> – u ovom izvještajnom razdoblju nisu realizirana sredstva iz ovog projekta. </w:t>
      </w:r>
    </w:p>
    <w:p w14:paraId="230F1625" w14:textId="77777777" w:rsidR="008E0A5C" w:rsidRPr="008417B1" w:rsidRDefault="008E0A5C" w:rsidP="008E0A5C">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6"/>
        <w:gridCol w:w="991"/>
        <w:gridCol w:w="1278"/>
        <w:gridCol w:w="1276"/>
        <w:gridCol w:w="1269"/>
      </w:tblGrid>
      <w:tr w:rsidR="008417B1" w:rsidRPr="008417B1" w14:paraId="70E8CD07" w14:textId="77777777" w:rsidTr="00DE1E5A">
        <w:tc>
          <w:tcPr>
            <w:tcW w:w="1171" w:type="pct"/>
            <w:tcBorders>
              <w:top w:val="single" w:sz="4" w:space="0" w:color="auto"/>
              <w:left w:val="single" w:sz="4" w:space="0" w:color="auto"/>
              <w:bottom w:val="single" w:sz="4" w:space="0" w:color="auto"/>
              <w:right w:val="single" w:sz="4" w:space="0" w:color="auto"/>
            </w:tcBorders>
            <w:vAlign w:val="center"/>
            <w:hideMark/>
          </w:tcPr>
          <w:p w14:paraId="14D14769" w14:textId="77777777" w:rsidR="008E0A5C" w:rsidRPr="008417B1" w:rsidRDefault="008E0A5C"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Pokazatelj uspješnosti</w:t>
            </w:r>
          </w:p>
        </w:tc>
        <w:tc>
          <w:tcPr>
            <w:tcW w:w="1173" w:type="pct"/>
            <w:tcBorders>
              <w:top w:val="single" w:sz="4" w:space="0" w:color="auto"/>
              <w:left w:val="single" w:sz="4" w:space="0" w:color="auto"/>
              <w:bottom w:val="single" w:sz="4" w:space="0" w:color="auto"/>
              <w:right w:val="single" w:sz="4" w:space="0" w:color="auto"/>
            </w:tcBorders>
            <w:vAlign w:val="center"/>
            <w:hideMark/>
          </w:tcPr>
          <w:p w14:paraId="3BAD42F0" w14:textId="77777777" w:rsidR="008E0A5C" w:rsidRPr="008417B1" w:rsidRDefault="008E0A5C"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Definicija</w:t>
            </w:r>
          </w:p>
        </w:tc>
        <w:tc>
          <w:tcPr>
            <w:tcW w:w="547" w:type="pct"/>
            <w:tcBorders>
              <w:top w:val="single" w:sz="4" w:space="0" w:color="auto"/>
              <w:left w:val="single" w:sz="4" w:space="0" w:color="auto"/>
              <w:bottom w:val="single" w:sz="4" w:space="0" w:color="auto"/>
              <w:right w:val="single" w:sz="4" w:space="0" w:color="auto"/>
            </w:tcBorders>
            <w:vAlign w:val="center"/>
            <w:hideMark/>
          </w:tcPr>
          <w:p w14:paraId="00EDC915" w14:textId="77777777" w:rsidR="008E0A5C" w:rsidRPr="008417B1" w:rsidRDefault="008E0A5C"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Jedinica</w:t>
            </w:r>
          </w:p>
        </w:tc>
        <w:tc>
          <w:tcPr>
            <w:tcW w:w="705" w:type="pct"/>
            <w:tcBorders>
              <w:top w:val="single" w:sz="4" w:space="0" w:color="auto"/>
              <w:left w:val="single" w:sz="4" w:space="0" w:color="auto"/>
              <w:bottom w:val="single" w:sz="4" w:space="0" w:color="auto"/>
              <w:right w:val="single" w:sz="4" w:space="0" w:color="auto"/>
            </w:tcBorders>
            <w:vAlign w:val="center"/>
            <w:hideMark/>
          </w:tcPr>
          <w:p w14:paraId="3D47E094" w14:textId="77777777" w:rsidR="008E0A5C" w:rsidRPr="008417B1" w:rsidRDefault="008E0A5C"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Polazna vrijednost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97F5F38" w14:textId="504BFC09" w:rsidR="008E0A5C" w:rsidRPr="008417B1" w:rsidRDefault="00866F12" w:rsidP="00DE1E5A">
            <w:pPr>
              <w:spacing w:line="252" w:lineRule="auto"/>
              <w:jc w:val="center"/>
              <w:rPr>
                <w:rFonts w:asciiTheme="minorHAnsi" w:hAnsiTheme="minorHAnsi" w:cstheme="minorHAnsi"/>
                <w:sz w:val="18"/>
                <w:szCs w:val="18"/>
              </w:rPr>
            </w:pPr>
            <w:r>
              <w:rPr>
                <w:rFonts w:asciiTheme="minorHAnsi" w:hAnsiTheme="minorHAnsi" w:cstheme="minorHAnsi"/>
                <w:sz w:val="18"/>
                <w:szCs w:val="18"/>
              </w:rPr>
              <w:t>Rebalans</w:t>
            </w:r>
            <w:r w:rsidR="008E0A5C" w:rsidRPr="008417B1">
              <w:rPr>
                <w:rFonts w:asciiTheme="minorHAnsi" w:hAnsiTheme="minorHAnsi" w:cstheme="minorHAnsi"/>
                <w:sz w:val="18"/>
                <w:szCs w:val="18"/>
              </w:rPr>
              <w:t xml:space="preserve"> 2024.</w:t>
            </w:r>
          </w:p>
        </w:tc>
        <w:tc>
          <w:tcPr>
            <w:tcW w:w="700" w:type="pct"/>
            <w:tcBorders>
              <w:top w:val="single" w:sz="4" w:space="0" w:color="auto"/>
              <w:left w:val="single" w:sz="4" w:space="0" w:color="auto"/>
              <w:bottom w:val="single" w:sz="4" w:space="0" w:color="auto"/>
              <w:right w:val="single" w:sz="4" w:space="0" w:color="auto"/>
            </w:tcBorders>
            <w:vAlign w:val="center"/>
            <w:hideMark/>
          </w:tcPr>
          <w:p w14:paraId="767490ED" w14:textId="0F806077" w:rsidR="008E0A5C" w:rsidRPr="008417B1" w:rsidRDefault="008E0A5C"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 xml:space="preserve">Izvršenje </w:t>
            </w:r>
            <w:r w:rsidR="00F10776" w:rsidRPr="008417B1">
              <w:rPr>
                <w:rFonts w:asciiTheme="minorHAnsi" w:hAnsiTheme="minorHAnsi" w:cstheme="minorHAnsi"/>
                <w:sz w:val="18"/>
                <w:szCs w:val="18"/>
              </w:rPr>
              <w:t>30.6.</w:t>
            </w:r>
            <w:r w:rsidRPr="008417B1">
              <w:rPr>
                <w:rFonts w:asciiTheme="minorHAnsi" w:hAnsiTheme="minorHAnsi" w:cstheme="minorHAnsi"/>
                <w:sz w:val="18"/>
                <w:szCs w:val="18"/>
              </w:rPr>
              <w:t>2024.</w:t>
            </w:r>
          </w:p>
        </w:tc>
      </w:tr>
      <w:tr w:rsidR="001A004A" w:rsidRPr="008417B1" w14:paraId="464538CD" w14:textId="77777777" w:rsidTr="00DE1E5A">
        <w:tc>
          <w:tcPr>
            <w:tcW w:w="1171" w:type="pct"/>
            <w:tcBorders>
              <w:top w:val="single" w:sz="4" w:space="0" w:color="auto"/>
              <w:left w:val="single" w:sz="4" w:space="0" w:color="auto"/>
              <w:bottom w:val="single" w:sz="4" w:space="0" w:color="auto"/>
              <w:right w:val="single" w:sz="4" w:space="0" w:color="auto"/>
            </w:tcBorders>
            <w:vAlign w:val="center"/>
            <w:hideMark/>
          </w:tcPr>
          <w:p w14:paraId="2E0E8C57" w14:textId="77777777" w:rsidR="008E0A5C" w:rsidRPr="008417B1" w:rsidRDefault="008E0A5C" w:rsidP="00DE1E5A">
            <w:pPr>
              <w:spacing w:line="252" w:lineRule="auto"/>
              <w:rPr>
                <w:rFonts w:asciiTheme="minorHAnsi" w:hAnsiTheme="minorHAnsi" w:cstheme="minorHAnsi"/>
                <w:sz w:val="18"/>
                <w:szCs w:val="18"/>
              </w:rPr>
            </w:pPr>
            <w:r w:rsidRPr="008417B1">
              <w:rPr>
                <w:rFonts w:asciiTheme="minorHAnsi" w:hAnsiTheme="minorHAnsi" w:cstheme="minorHAnsi"/>
                <w:sz w:val="18"/>
                <w:szCs w:val="18"/>
              </w:rPr>
              <w:t>Broj razrednih odjela produženog boravka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F2AB6C0" w14:textId="77777777" w:rsidR="008E0A5C" w:rsidRPr="008417B1" w:rsidRDefault="008E0A5C" w:rsidP="00DE1E5A">
            <w:pPr>
              <w:spacing w:line="252" w:lineRule="auto"/>
              <w:rPr>
                <w:rFonts w:asciiTheme="minorHAnsi" w:hAnsiTheme="minorHAnsi" w:cstheme="minorHAnsi"/>
                <w:sz w:val="18"/>
                <w:szCs w:val="18"/>
              </w:rPr>
            </w:pPr>
            <w:r w:rsidRPr="008417B1">
              <w:rPr>
                <w:rFonts w:asciiTheme="minorHAnsi" w:hAnsiTheme="minorHAnsi" w:cstheme="minorHAnsi"/>
                <w:sz w:val="18"/>
                <w:szCs w:val="18"/>
              </w:rPr>
              <w:t>Zadržati broj razrednih odjela</w:t>
            </w:r>
          </w:p>
        </w:tc>
        <w:tc>
          <w:tcPr>
            <w:tcW w:w="547" w:type="pct"/>
            <w:tcBorders>
              <w:top w:val="single" w:sz="4" w:space="0" w:color="auto"/>
              <w:left w:val="single" w:sz="4" w:space="0" w:color="auto"/>
              <w:bottom w:val="single" w:sz="4" w:space="0" w:color="auto"/>
              <w:right w:val="single" w:sz="4" w:space="0" w:color="auto"/>
            </w:tcBorders>
            <w:vAlign w:val="center"/>
            <w:hideMark/>
          </w:tcPr>
          <w:p w14:paraId="24B1D917" w14:textId="77777777" w:rsidR="008E0A5C" w:rsidRPr="008417B1" w:rsidRDefault="008E0A5C" w:rsidP="00DE1E5A">
            <w:pPr>
              <w:spacing w:line="252" w:lineRule="auto"/>
              <w:rPr>
                <w:rFonts w:asciiTheme="minorHAnsi" w:hAnsiTheme="minorHAnsi" w:cstheme="minorHAnsi"/>
                <w:sz w:val="18"/>
                <w:szCs w:val="18"/>
              </w:rPr>
            </w:pPr>
            <w:r w:rsidRPr="008417B1">
              <w:rPr>
                <w:rFonts w:asciiTheme="minorHAnsi" w:hAnsiTheme="minorHAnsi" w:cstheme="minorHAnsi"/>
                <w:sz w:val="18"/>
                <w:szCs w:val="18"/>
              </w:rPr>
              <w:t>Razredni odjel</w:t>
            </w:r>
          </w:p>
        </w:tc>
        <w:tc>
          <w:tcPr>
            <w:tcW w:w="705" w:type="pct"/>
            <w:tcBorders>
              <w:top w:val="single" w:sz="4" w:space="0" w:color="auto"/>
              <w:left w:val="single" w:sz="4" w:space="0" w:color="auto"/>
              <w:bottom w:val="single" w:sz="4" w:space="0" w:color="auto"/>
              <w:right w:val="single" w:sz="4" w:space="0" w:color="auto"/>
            </w:tcBorders>
            <w:vAlign w:val="center"/>
          </w:tcPr>
          <w:p w14:paraId="55E20C37" w14:textId="77777777" w:rsidR="008E0A5C" w:rsidRPr="008417B1" w:rsidRDefault="008E0A5C"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0</w:t>
            </w:r>
          </w:p>
        </w:tc>
        <w:tc>
          <w:tcPr>
            <w:tcW w:w="704" w:type="pct"/>
            <w:tcBorders>
              <w:top w:val="single" w:sz="4" w:space="0" w:color="auto"/>
              <w:left w:val="single" w:sz="4" w:space="0" w:color="auto"/>
              <w:bottom w:val="single" w:sz="4" w:space="0" w:color="auto"/>
              <w:right w:val="single" w:sz="4" w:space="0" w:color="auto"/>
            </w:tcBorders>
            <w:vAlign w:val="center"/>
          </w:tcPr>
          <w:p w14:paraId="5BFB710C" w14:textId="7FB496C0" w:rsidR="008E0A5C" w:rsidRPr="008417B1" w:rsidRDefault="008417B1"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40</w:t>
            </w:r>
          </w:p>
        </w:tc>
        <w:tc>
          <w:tcPr>
            <w:tcW w:w="700" w:type="pct"/>
            <w:tcBorders>
              <w:top w:val="single" w:sz="4" w:space="0" w:color="auto"/>
              <w:left w:val="single" w:sz="4" w:space="0" w:color="auto"/>
              <w:bottom w:val="single" w:sz="4" w:space="0" w:color="auto"/>
              <w:right w:val="single" w:sz="4" w:space="0" w:color="auto"/>
            </w:tcBorders>
            <w:vAlign w:val="center"/>
          </w:tcPr>
          <w:p w14:paraId="582CB5BF" w14:textId="2EB652DE" w:rsidR="008E0A5C" w:rsidRPr="008417B1" w:rsidRDefault="008417B1" w:rsidP="00DE1E5A">
            <w:pPr>
              <w:spacing w:line="252" w:lineRule="auto"/>
              <w:jc w:val="center"/>
              <w:rPr>
                <w:rFonts w:asciiTheme="minorHAnsi" w:hAnsiTheme="minorHAnsi" w:cstheme="minorHAnsi"/>
                <w:sz w:val="18"/>
                <w:szCs w:val="18"/>
              </w:rPr>
            </w:pPr>
            <w:r w:rsidRPr="008417B1">
              <w:rPr>
                <w:rFonts w:asciiTheme="minorHAnsi" w:hAnsiTheme="minorHAnsi" w:cstheme="minorHAnsi"/>
                <w:sz w:val="18"/>
                <w:szCs w:val="18"/>
              </w:rPr>
              <w:t>40</w:t>
            </w:r>
          </w:p>
        </w:tc>
      </w:tr>
    </w:tbl>
    <w:p w14:paraId="40F705A2" w14:textId="50EB664C" w:rsidR="008E0A5C" w:rsidRPr="008417B1" w:rsidRDefault="008E0A5C">
      <w:pPr>
        <w:widowControl/>
        <w:suppressAutoHyphens w:val="0"/>
        <w:spacing w:after="160" w:line="259" w:lineRule="auto"/>
        <w:rPr>
          <w:rFonts w:asciiTheme="minorHAnsi" w:hAnsiTheme="minorHAnsi" w:cstheme="minorHAnsi"/>
          <w:b/>
          <w:bCs/>
        </w:rPr>
      </w:pPr>
    </w:p>
    <w:p w14:paraId="74F6EA9F" w14:textId="2E6DAF9E" w:rsidR="008E0A5C" w:rsidRPr="003F1805" w:rsidRDefault="008E0A5C" w:rsidP="008E0A5C">
      <w:pPr>
        <w:spacing w:before="120" w:after="120"/>
        <w:rPr>
          <w:rFonts w:asciiTheme="minorHAnsi" w:hAnsiTheme="minorHAnsi" w:cstheme="minorHAnsi"/>
          <w:b/>
          <w:bCs/>
          <w:sz w:val="22"/>
          <w:szCs w:val="22"/>
        </w:rPr>
      </w:pPr>
      <w:r w:rsidRPr="003F1805">
        <w:rPr>
          <w:rFonts w:asciiTheme="minorHAnsi" w:hAnsiTheme="minorHAnsi" w:cstheme="minorHAnsi"/>
          <w:b/>
          <w:bCs/>
          <w:sz w:val="22"/>
          <w:szCs w:val="22"/>
        </w:rPr>
        <w:t>GLAVA 00405 VIJEĆA MANJINA</w:t>
      </w:r>
    </w:p>
    <w:p w14:paraId="3F93CA5A" w14:textId="77777777" w:rsidR="008E0A5C" w:rsidRPr="003F1805" w:rsidRDefault="008E0A5C" w:rsidP="008E0A5C">
      <w:pPr>
        <w:spacing w:before="120" w:after="120"/>
        <w:rPr>
          <w:rFonts w:asciiTheme="minorHAnsi" w:hAnsiTheme="minorHAnsi" w:cstheme="minorHAnsi"/>
          <w:b/>
          <w:bCs/>
          <w:sz w:val="22"/>
          <w:szCs w:val="22"/>
        </w:rPr>
      </w:pPr>
    </w:p>
    <w:p w14:paraId="23C6AA73" w14:textId="77777777" w:rsidR="008E0A5C" w:rsidRPr="003F1805" w:rsidRDefault="008E0A5C" w:rsidP="008E0A5C">
      <w:pPr>
        <w:spacing w:before="120" w:after="120"/>
        <w:rPr>
          <w:rFonts w:asciiTheme="minorHAnsi" w:hAnsiTheme="minorHAnsi" w:cstheme="minorHAnsi"/>
          <w:b/>
          <w:bCs/>
          <w:sz w:val="22"/>
          <w:szCs w:val="22"/>
        </w:rPr>
      </w:pPr>
      <w:r w:rsidRPr="003F1805">
        <w:rPr>
          <w:rFonts w:asciiTheme="minorHAnsi" w:hAnsiTheme="minorHAnsi" w:cstheme="minorHAnsi"/>
          <w:b/>
          <w:bCs/>
          <w:sz w:val="22"/>
          <w:szCs w:val="22"/>
        </w:rPr>
        <w:t>Proračunski korisnik 46786 – Gradsko vijeće srpske nacionalne manjine Požega</w:t>
      </w:r>
    </w:p>
    <w:p w14:paraId="1785C9C2" w14:textId="77777777" w:rsidR="008E0A5C" w:rsidRPr="003F1805" w:rsidRDefault="008E0A5C" w:rsidP="008E0A5C">
      <w:pPr>
        <w:spacing w:before="120" w:after="120"/>
        <w:ind w:firstLine="720"/>
        <w:jc w:val="both"/>
        <w:rPr>
          <w:rFonts w:asciiTheme="minorHAnsi" w:hAnsiTheme="minorHAnsi" w:cstheme="minorHAnsi"/>
          <w:sz w:val="22"/>
          <w:szCs w:val="22"/>
        </w:rPr>
      </w:pPr>
      <w:r w:rsidRPr="003F1805">
        <w:rPr>
          <w:rFonts w:asciiTheme="minorHAnsi" w:hAnsiTheme="minorHAnsi" w:cstheme="minorHAnsi"/>
          <w:sz w:val="22"/>
          <w:szCs w:val="22"/>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bl>
      <w:tblPr>
        <w:tblW w:w="5004" w:type="pct"/>
        <w:jc w:val="center"/>
        <w:tblLook w:val="04A0" w:firstRow="1" w:lastRow="0" w:firstColumn="1" w:lastColumn="0" w:noHBand="0" w:noVBand="1"/>
      </w:tblPr>
      <w:tblGrid>
        <w:gridCol w:w="4531"/>
        <w:gridCol w:w="1703"/>
        <w:gridCol w:w="1701"/>
        <w:gridCol w:w="1134"/>
      </w:tblGrid>
      <w:tr w:rsidR="00F10776" w:rsidRPr="00F10776" w14:paraId="68A4D6D7" w14:textId="77777777" w:rsidTr="00F10776">
        <w:trPr>
          <w:trHeight w:val="158"/>
          <w:jc w:val="center"/>
        </w:trPr>
        <w:tc>
          <w:tcPr>
            <w:tcW w:w="2498" w:type="pct"/>
            <w:tcBorders>
              <w:top w:val="single" w:sz="4" w:space="0" w:color="auto"/>
              <w:left w:val="single" w:sz="4" w:space="0" w:color="auto"/>
              <w:bottom w:val="single" w:sz="4" w:space="0" w:color="auto"/>
              <w:right w:val="single" w:sz="4" w:space="0" w:color="auto"/>
            </w:tcBorders>
            <w:vAlign w:val="center"/>
          </w:tcPr>
          <w:p w14:paraId="0299D200" w14:textId="77777777" w:rsidR="00F10776" w:rsidRPr="00F10776" w:rsidRDefault="00F10776" w:rsidP="00DE1E5A">
            <w:pPr>
              <w:spacing w:before="120" w:after="120"/>
              <w:rPr>
                <w:rFonts w:asciiTheme="minorHAnsi" w:hAnsiTheme="minorHAnsi" w:cstheme="minorHAnsi"/>
                <w:i/>
                <w:iCs/>
                <w:sz w:val="20"/>
                <w:szCs w:val="20"/>
              </w:rPr>
            </w:pPr>
            <w:r w:rsidRPr="00F10776">
              <w:rPr>
                <w:rFonts w:asciiTheme="minorHAnsi" w:hAnsiTheme="minorHAnsi" w:cstheme="minorHAnsi"/>
                <w:sz w:val="20"/>
                <w:szCs w:val="20"/>
              </w:rPr>
              <w:t>Glava 00405 VIJEĆA MANJINA</w:t>
            </w:r>
          </w:p>
        </w:tc>
        <w:tc>
          <w:tcPr>
            <w:tcW w:w="939" w:type="pct"/>
            <w:tcBorders>
              <w:top w:val="single" w:sz="4" w:space="0" w:color="auto"/>
              <w:left w:val="single" w:sz="4" w:space="0" w:color="auto"/>
              <w:bottom w:val="single" w:sz="4" w:space="0" w:color="auto"/>
              <w:right w:val="single" w:sz="4" w:space="0" w:color="auto"/>
            </w:tcBorders>
            <w:vAlign w:val="center"/>
          </w:tcPr>
          <w:p w14:paraId="6219F827" w14:textId="30B4452C" w:rsidR="00F10776" w:rsidRPr="00F10776" w:rsidRDefault="00866F12" w:rsidP="00DE1E5A">
            <w:pPr>
              <w:spacing w:before="120" w:after="120"/>
              <w:jc w:val="center"/>
              <w:rPr>
                <w:rFonts w:asciiTheme="minorHAnsi" w:hAnsiTheme="minorHAnsi" w:cstheme="minorHAnsi"/>
                <w:sz w:val="20"/>
                <w:szCs w:val="20"/>
              </w:rPr>
            </w:pPr>
            <w:r w:rsidRPr="00866F12">
              <w:rPr>
                <w:rFonts w:asciiTheme="minorHAnsi" w:hAnsiTheme="minorHAnsi" w:cstheme="minorHAnsi"/>
                <w:i/>
                <w:sz w:val="20"/>
                <w:szCs w:val="20"/>
              </w:rPr>
              <w:t>REBALANS 2024.</w:t>
            </w:r>
          </w:p>
        </w:tc>
        <w:tc>
          <w:tcPr>
            <w:tcW w:w="938" w:type="pct"/>
            <w:tcBorders>
              <w:top w:val="single" w:sz="4" w:space="0" w:color="auto"/>
              <w:left w:val="single" w:sz="4" w:space="0" w:color="auto"/>
              <w:bottom w:val="single" w:sz="4" w:space="0" w:color="auto"/>
              <w:right w:val="single" w:sz="4" w:space="0" w:color="auto"/>
            </w:tcBorders>
            <w:vAlign w:val="center"/>
          </w:tcPr>
          <w:p w14:paraId="76DE5C6D" w14:textId="5ECA7B0D" w:rsidR="00F10776" w:rsidRPr="00F10776" w:rsidRDefault="00F10776" w:rsidP="00DE1E5A">
            <w:pPr>
              <w:spacing w:before="120" w:after="120"/>
              <w:jc w:val="center"/>
              <w:rPr>
                <w:rFonts w:asciiTheme="minorHAnsi" w:hAnsiTheme="minorHAnsi" w:cstheme="minorHAnsi"/>
                <w:sz w:val="20"/>
                <w:szCs w:val="20"/>
              </w:rPr>
            </w:pPr>
            <w:r w:rsidRPr="00F10776">
              <w:rPr>
                <w:rFonts w:asciiTheme="minorHAnsi" w:hAnsiTheme="minorHAnsi" w:cstheme="minorHAnsi"/>
                <w:i/>
                <w:sz w:val="20"/>
                <w:szCs w:val="20"/>
              </w:rPr>
              <w:t>IZVRŠENJE 2024.</w:t>
            </w:r>
          </w:p>
        </w:tc>
        <w:tc>
          <w:tcPr>
            <w:tcW w:w="625" w:type="pct"/>
            <w:tcBorders>
              <w:top w:val="single" w:sz="4" w:space="0" w:color="auto"/>
              <w:left w:val="single" w:sz="4" w:space="0" w:color="auto"/>
              <w:bottom w:val="single" w:sz="4" w:space="0" w:color="auto"/>
              <w:right w:val="single" w:sz="4" w:space="0" w:color="auto"/>
            </w:tcBorders>
            <w:vAlign w:val="center"/>
          </w:tcPr>
          <w:p w14:paraId="1DA062F3"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2D00C2B2"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709D9688" w14:textId="1139E5E8" w:rsidR="00F10776" w:rsidRPr="00F10776" w:rsidRDefault="00E95453" w:rsidP="00E95453">
            <w:pPr>
              <w:spacing w:before="120" w:after="120"/>
              <w:jc w:val="center"/>
              <w:rPr>
                <w:rFonts w:asciiTheme="minorHAnsi" w:hAnsiTheme="minorHAnsi" w:cstheme="minorHAnsi"/>
                <w:sz w:val="20"/>
                <w:szCs w:val="20"/>
              </w:rPr>
            </w:pPr>
            <w:r w:rsidRPr="00E95453">
              <w:rPr>
                <w:rFonts w:asciiTheme="minorHAnsi" w:hAnsiTheme="minorHAnsi" w:cstheme="minorHAnsi"/>
                <w:i/>
                <w:sz w:val="20"/>
                <w:szCs w:val="20"/>
              </w:rPr>
              <w:t>Rebalans</w:t>
            </w:r>
          </w:p>
        </w:tc>
      </w:tr>
      <w:tr w:rsidR="00F10776" w:rsidRPr="00F10776" w14:paraId="25F85239" w14:textId="77777777" w:rsidTr="00F10776">
        <w:trPr>
          <w:trHeight w:val="158"/>
          <w:jc w:val="center"/>
        </w:trPr>
        <w:tc>
          <w:tcPr>
            <w:tcW w:w="2498" w:type="pct"/>
            <w:tcBorders>
              <w:top w:val="single" w:sz="4" w:space="0" w:color="auto"/>
              <w:left w:val="single" w:sz="4" w:space="0" w:color="auto"/>
              <w:bottom w:val="single" w:sz="4" w:space="0" w:color="auto"/>
              <w:right w:val="single" w:sz="4" w:space="0" w:color="auto"/>
            </w:tcBorders>
            <w:vAlign w:val="center"/>
          </w:tcPr>
          <w:p w14:paraId="16D2E4A1" w14:textId="77777777" w:rsidR="00F10776" w:rsidRPr="00F10776" w:rsidRDefault="00F10776" w:rsidP="00DE1E5A">
            <w:pPr>
              <w:spacing w:before="120" w:after="120"/>
              <w:rPr>
                <w:rFonts w:asciiTheme="minorHAnsi" w:hAnsiTheme="minorHAnsi" w:cstheme="minorHAnsi"/>
                <w:sz w:val="20"/>
                <w:szCs w:val="20"/>
              </w:rPr>
            </w:pPr>
            <w:r w:rsidRPr="00F10776">
              <w:rPr>
                <w:rFonts w:asciiTheme="minorHAnsi" w:hAnsiTheme="minorHAnsi" w:cstheme="minorHAnsi"/>
                <w:sz w:val="20"/>
                <w:szCs w:val="20"/>
              </w:rPr>
              <w:t>KORISNIK K011 VIJEĆE SRPSKE NACIONALNE MANJINE GRADA POŽEGE</w:t>
            </w:r>
          </w:p>
        </w:tc>
        <w:tc>
          <w:tcPr>
            <w:tcW w:w="939" w:type="pct"/>
            <w:tcBorders>
              <w:top w:val="single" w:sz="4" w:space="0" w:color="auto"/>
              <w:left w:val="single" w:sz="4" w:space="0" w:color="auto"/>
              <w:bottom w:val="single" w:sz="4" w:space="0" w:color="auto"/>
              <w:right w:val="single" w:sz="4" w:space="0" w:color="auto"/>
            </w:tcBorders>
            <w:vAlign w:val="center"/>
          </w:tcPr>
          <w:p w14:paraId="3399A4E5" w14:textId="0D4F134C" w:rsidR="00F10776" w:rsidRPr="00F10776" w:rsidRDefault="00F10776" w:rsidP="00DE1E5A">
            <w:pPr>
              <w:spacing w:before="120" w:after="120"/>
              <w:jc w:val="center"/>
              <w:rPr>
                <w:rFonts w:asciiTheme="minorHAnsi" w:hAnsiTheme="minorHAnsi" w:cstheme="minorHAnsi"/>
                <w:sz w:val="20"/>
                <w:szCs w:val="20"/>
              </w:rPr>
            </w:pPr>
            <w:r w:rsidRPr="00F10776">
              <w:rPr>
                <w:rFonts w:asciiTheme="minorHAnsi" w:hAnsiTheme="minorHAnsi" w:cstheme="minorHAnsi"/>
                <w:sz w:val="20"/>
                <w:szCs w:val="20"/>
              </w:rPr>
              <w:t>11.28</w:t>
            </w:r>
            <w:r>
              <w:rPr>
                <w:rFonts w:asciiTheme="minorHAnsi" w:hAnsiTheme="minorHAnsi" w:cstheme="minorHAnsi"/>
                <w:sz w:val="20"/>
                <w:szCs w:val="20"/>
              </w:rPr>
              <w:t>0</w:t>
            </w:r>
            <w:r w:rsidRPr="00F10776">
              <w:rPr>
                <w:rFonts w:asciiTheme="minorHAnsi" w:hAnsiTheme="minorHAnsi" w:cstheme="minorHAnsi"/>
                <w:sz w:val="20"/>
                <w:szCs w:val="20"/>
              </w:rPr>
              <w:t>,00</w:t>
            </w:r>
          </w:p>
        </w:tc>
        <w:tc>
          <w:tcPr>
            <w:tcW w:w="938" w:type="pct"/>
            <w:tcBorders>
              <w:top w:val="single" w:sz="4" w:space="0" w:color="auto"/>
              <w:left w:val="single" w:sz="4" w:space="0" w:color="auto"/>
              <w:bottom w:val="single" w:sz="4" w:space="0" w:color="auto"/>
              <w:right w:val="single" w:sz="4" w:space="0" w:color="auto"/>
            </w:tcBorders>
            <w:vAlign w:val="center"/>
          </w:tcPr>
          <w:p w14:paraId="457CD34A" w14:textId="27DD360A" w:rsidR="00F10776" w:rsidRPr="00F10776" w:rsidRDefault="00F10776"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4.370,92</w:t>
            </w:r>
          </w:p>
        </w:tc>
        <w:tc>
          <w:tcPr>
            <w:tcW w:w="625" w:type="pct"/>
            <w:tcBorders>
              <w:top w:val="single" w:sz="4" w:space="0" w:color="auto"/>
              <w:left w:val="single" w:sz="4" w:space="0" w:color="auto"/>
              <w:bottom w:val="single" w:sz="4" w:space="0" w:color="auto"/>
              <w:right w:val="single" w:sz="4" w:space="0" w:color="auto"/>
            </w:tcBorders>
            <w:vAlign w:val="center"/>
          </w:tcPr>
          <w:p w14:paraId="60C2A31C" w14:textId="7017C884" w:rsidR="00F10776" w:rsidRPr="00F10776" w:rsidRDefault="00F10776"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38,75</w:t>
            </w:r>
          </w:p>
        </w:tc>
      </w:tr>
      <w:tr w:rsidR="00F10776" w:rsidRPr="00F10776" w14:paraId="53CDCCEF" w14:textId="77777777" w:rsidTr="00F10776">
        <w:trPr>
          <w:trHeight w:val="158"/>
          <w:jc w:val="center"/>
        </w:trPr>
        <w:tc>
          <w:tcPr>
            <w:tcW w:w="2498" w:type="pct"/>
            <w:tcBorders>
              <w:top w:val="single" w:sz="4" w:space="0" w:color="auto"/>
              <w:left w:val="single" w:sz="4" w:space="0" w:color="auto"/>
              <w:bottom w:val="single" w:sz="4" w:space="0" w:color="auto"/>
              <w:right w:val="single" w:sz="4" w:space="0" w:color="auto"/>
            </w:tcBorders>
          </w:tcPr>
          <w:p w14:paraId="42772182" w14:textId="77777777" w:rsidR="00F10776" w:rsidRPr="00F10776" w:rsidRDefault="00F10776" w:rsidP="00DE1E5A">
            <w:pPr>
              <w:spacing w:before="120" w:after="120"/>
              <w:rPr>
                <w:rFonts w:asciiTheme="minorHAnsi" w:hAnsiTheme="minorHAnsi" w:cstheme="minorHAnsi"/>
                <w:sz w:val="20"/>
                <w:szCs w:val="20"/>
              </w:rPr>
            </w:pPr>
            <w:r w:rsidRPr="00F10776">
              <w:rPr>
                <w:rFonts w:asciiTheme="minorHAnsi" w:hAnsiTheme="minorHAnsi" w:cstheme="minorHAnsi"/>
                <w:sz w:val="20"/>
              </w:rPr>
              <w:t>PROGRAM 2100 REDOVNA DJELATNOST VIJEĆA MANJINA</w:t>
            </w:r>
          </w:p>
        </w:tc>
        <w:tc>
          <w:tcPr>
            <w:tcW w:w="939" w:type="pct"/>
            <w:tcBorders>
              <w:top w:val="single" w:sz="4" w:space="0" w:color="auto"/>
              <w:left w:val="single" w:sz="4" w:space="0" w:color="auto"/>
              <w:bottom w:val="single" w:sz="4" w:space="0" w:color="auto"/>
              <w:right w:val="single" w:sz="4" w:space="0" w:color="auto"/>
            </w:tcBorders>
            <w:vAlign w:val="center"/>
          </w:tcPr>
          <w:p w14:paraId="6F4D5908" w14:textId="1933EBFE" w:rsidR="00F10776" w:rsidRPr="00F10776" w:rsidRDefault="00F10776" w:rsidP="00DE1E5A">
            <w:pPr>
              <w:spacing w:before="120" w:after="120"/>
              <w:jc w:val="center"/>
              <w:rPr>
                <w:rFonts w:asciiTheme="minorHAnsi" w:hAnsiTheme="minorHAnsi" w:cstheme="minorHAnsi"/>
                <w:sz w:val="20"/>
                <w:szCs w:val="20"/>
              </w:rPr>
            </w:pPr>
            <w:r w:rsidRPr="00F10776">
              <w:rPr>
                <w:rFonts w:asciiTheme="minorHAnsi" w:hAnsiTheme="minorHAnsi" w:cstheme="minorHAnsi"/>
                <w:sz w:val="20"/>
                <w:szCs w:val="20"/>
              </w:rPr>
              <w:t>9.95</w:t>
            </w:r>
            <w:r>
              <w:rPr>
                <w:rFonts w:asciiTheme="minorHAnsi" w:hAnsiTheme="minorHAnsi" w:cstheme="minorHAnsi"/>
                <w:sz w:val="20"/>
                <w:szCs w:val="20"/>
              </w:rPr>
              <w:t>0</w:t>
            </w:r>
            <w:r w:rsidRPr="00F10776">
              <w:rPr>
                <w:rFonts w:asciiTheme="minorHAnsi" w:hAnsiTheme="minorHAnsi" w:cstheme="minorHAnsi"/>
                <w:sz w:val="20"/>
                <w:szCs w:val="20"/>
              </w:rPr>
              <w:t>,00</w:t>
            </w:r>
          </w:p>
        </w:tc>
        <w:tc>
          <w:tcPr>
            <w:tcW w:w="938" w:type="pct"/>
            <w:tcBorders>
              <w:top w:val="single" w:sz="4" w:space="0" w:color="auto"/>
              <w:left w:val="single" w:sz="4" w:space="0" w:color="auto"/>
              <w:bottom w:val="single" w:sz="4" w:space="0" w:color="auto"/>
              <w:right w:val="single" w:sz="4" w:space="0" w:color="auto"/>
            </w:tcBorders>
            <w:vAlign w:val="center"/>
          </w:tcPr>
          <w:p w14:paraId="6E640120" w14:textId="3B268EB4" w:rsidR="00F10776" w:rsidRPr="00F10776" w:rsidRDefault="00F10776"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4.185,01</w:t>
            </w:r>
          </w:p>
        </w:tc>
        <w:tc>
          <w:tcPr>
            <w:tcW w:w="625" w:type="pct"/>
            <w:tcBorders>
              <w:top w:val="single" w:sz="4" w:space="0" w:color="auto"/>
              <w:left w:val="single" w:sz="4" w:space="0" w:color="auto"/>
              <w:bottom w:val="single" w:sz="4" w:space="0" w:color="auto"/>
              <w:right w:val="single" w:sz="4" w:space="0" w:color="auto"/>
            </w:tcBorders>
            <w:vAlign w:val="center"/>
          </w:tcPr>
          <w:p w14:paraId="0D8C20AA" w14:textId="019C1170" w:rsidR="00F10776" w:rsidRPr="00F10776" w:rsidRDefault="00F10776"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42,06</w:t>
            </w:r>
          </w:p>
        </w:tc>
      </w:tr>
      <w:tr w:rsidR="00F10776" w:rsidRPr="00F10776" w14:paraId="1585D27D" w14:textId="77777777" w:rsidTr="00F10776">
        <w:trPr>
          <w:trHeight w:val="158"/>
          <w:jc w:val="center"/>
        </w:trPr>
        <w:tc>
          <w:tcPr>
            <w:tcW w:w="2498" w:type="pct"/>
            <w:tcBorders>
              <w:top w:val="single" w:sz="4" w:space="0" w:color="auto"/>
              <w:left w:val="single" w:sz="4" w:space="0" w:color="auto"/>
              <w:bottom w:val="single" w:sz="4" w:space="0" w:color="auto"/>
              <w:right w:val="single" w:sz="4" w:space="0" w:color="auto"/>
            </w:tcBorders>
          </w:tcPr>
          <w:p w14:paraId="193BC8FD" w14:textId="77777777" w:rsidR="00F10776" w:rsidRPr="00F10776" w:rsidRDefault="00F10776" w:rsidP="00DE1E5A">
            <w:pPr>
              <w:spacing w:before="120" w:after="120"/>
              <w:rPr>
                <w:rFonts w:asciiTheme="minorHAnsi" w:hAnsiTheme="minorHAnsi" w:cstheme="minorHAnsi"/>
                <w:sz w:val="20"/>
                <w:szCs w:val="20"/>
              </w:rPr>
            </w:pPr>
            <w:r w:rsidRPr="00F10776">
              <w:rPr>
                <w:rFonts w:asciiTheme="minorHAnsi" w:hAnsiTheme="minorHAnsi" w:cstheme="minorHAnsi"/>
                <w:sz w:val="20"/>
              </w:rPr>
              <w:t>Program 2200 PROGRAMSKA DJELATNOST VIJEĆA MANJINA</w:t>
            </w:r>
          </w:p>
        </w:tc>
        <w:tc>
          <w:tcPr>
            <w:tcW w:w="939" w:type="pct"/>
            <w:tcBorders>
              <w:top w:val="single" w:sz="4" w:space="0" w:color="auto"/>
              <w:left w:val="single" w:sz="4" w:space="0" w:color="auto"/>
              <w:bottom w:val="single" w:sz="4" w:space="0" w:color="auto"/>
              <w:right w:val="single" w:sz="4" w:space="0" w:color="auto"/>
            </w:tcBorders>
            <w:vAlign w:val="center"/>
          </w:tcPr>
          <w:p w14:paraId="259A556C" w14:textId="5D790D43" w:rsidR="00F10776" w:rsidRPr="00F10776" w:rsidRDefault="00F10776" w:rsidP="00DE1E5A">
            <w:pPr>
              <w:spacing w:before="120" w:after="120"/>
              <w:jc w:val="center"/>
              <w:rPr>
                <w:rFonts w:asciiTheme="minorHAnsi" w:hAnsiTheme="minorHAnsi" w:cstheme="minorHAnsi"/>
                <w:sz w:val="20"/>
                <w:szCs w:val="20"/>
              </w:rPr>
            </w:pPr>
            <w:r w:rsidRPr="00F10776">
              <w:rPr>
                <w:rFonts w:asciiTheme="minorHAnsi" w:hAnsiTheme="minorHAnsi" w:cstheme="minorHAnsi"/>
                <w:sz w:val="20"/>
                <w:szCs w:val="20"/>
              </w:rPr>
              <w:t>1.3</w:t>
            </w:r>
            <w:r>
              <w:rPr>
                <w:rFonts w:asciiTheme="minorHAnsi" w:hAnsiTheme="minorHAnsi" w:cstheme="minorHAnsi"/>
                <w:sz w:val="20"/>
                <w:szCs w:val="20"/>
              </w:rPr>
              <w:t>30</w:t>
            </w:r>
            <w:r w:rsidRPr="00F10776">
              <w:rPr>
                <w:rFonts w:asciiTheme="minorHAnsi" w:hAnsiTheme="minorHAnsi" w:cstheme="minorHAnsi"/>
                <w:sz w:val="20"/>
                <w:szCs w:val="20"/>
              </w:rPr>
              <w:t>,00</w:t>
            </w:r>
          </w:p>
        </w:tc>
        <w:tc>
          <w:tcPr>
            <w:tcW w:w="938" w:type="pct"/>
            <w:tcBorders>
              <w:top w:val="single" w:sz="4" w:space="0" w:color="auto"/>
              <w:left w:val="single" w:sz="4" w:space="0" w:color="auto"/>
              <w:bottom w:val="single" w:sz="4" w:space="0" w:color="auto"/>
              <w:right w:val="single" w:sz="4" w:space="0" w:color="auto"/>
            </w:tcBorders>
            <w:vAlign w:val="center"/>
          </w:tcPr>
          <w:p w14:paraId="23E8A335" w14:textId="170B3A6D" w:rsidR="00F10776" w:rsidRPr="00F10776" w:rsidRDefault="00F10776"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185,91</w:t>
            </w:r>
          </w:p>
        </w:tc>
        <w:tc>
          <w:tcPr>
            <w:tcW w:w="625" w:type="pct"/>
            <w:tcBorders>
              <w:top w:val="single" w:sz="4" w:space="0" w:color="auto"/>
              <w:left w:val="single" w:sz="4" w:space="0" w:color="auto"/>
              <w:bottom w:val="single" w:sz="4" w:space="0" w:color="auto"/>
              <w:right w:val="single" w:sz="4" w:space="0" w:color="auto"/>
            </w:tcBorders>
            <w:vAlign w:val="center"/>
          </w:tcPr>
          <w:p w14:paraId="2EC9F9ED" w14:textId="2BFFCBA7" w:rsidR="00F10776" w:rsidRPr="00F10776" w:rsidRDefault="00F10776" w:rsidP="00DE1E5A">
            <w:pPr>
              <w:spacing w:before="120" w:after="120"/>
              <w:jc w:val="center"/>
              <w:rPr>
                <w:rFonts w:asciiTheme="minorHAnsi" w:hAnsiTheme="minorHAnsi" w:cstheme="minorHAnsi"/>
                <w:sz w:val="20"/>
                <w:szCs w:val="20"/>
              </w:rPr>
            </w:pPr>
            <w:r>
              <w:rPr>
                <w:rFonts w:asciiTheme="minorHAnsi" w:hAnsiTheme="minorHAnsi" w:cstheme="minorHAnsi"/>
                <w:sz w:val="20"/>
                <w:szCs w:val="20"/>
              </w:rPr>
              <w:t>13,98</w:t>
            </w:r>
          </w:p>
        </w:tc>
      </w:tr>
    </w:tbl>
    <w:p w14:paraId="49E8D3A3" w14:textId="77777777" w:rsidR="008E0A5C" w:rsidRPr="003F1805" w:rsidRDefault="008E0A5C" w:rsidP="008E0A5C">
      <w:pPr>
        <w:spacing w:before="120" w:after="120"/>
        <w:jc w:val="both"/>
        <w:rPr>
          <w:rFonts w:asciiTheme="minorHAnsi" w:hAnsiTheme="minorHAnsi" w:cstheme="minorHAnsi"/>
          <w:b/>
          <w:sz w:val="22"/>
          <w:szCs w:val="22"/>
        </w:rPr>
      </w:pPr>
    </w:p>
    <w:p w14:paraId="040BDFF9" w14:textId="77777777" w:rsidR="008E0A5C" w:rsidRPr="003F1805" w:rsidRDefault="008E0A5C" w:rsidP="008E0A5C">
      <w:pPr>
        <w:spacing w:before="120" w:after="120"/>
        <w:jc w:val="both"/>
        <w:rPr>
          <w:rFonts w:asciiTheme="minorHAnsi" w:hAnsiTheme="minorHAnsi" w:cstheme="minorHAnsi"/>
          <w:b/>
          <w:sz w:val="22"/>
          <w:szCs w:val="22"/>
        </w:rPr>
      </w:pPr>
      <w:r w:rsidRPr="003F1805">
        <w:rPr>
          <w:rFonts w:asciiTheme="minorHAnsi" w:hAnsiTheme="minorHAnsi" w:cstheme="minorHAnsi"/>
          <w:b/>
          <w:sz w:val="22"/>
          <w:szCs w:val="22"/>
        </w:rPr>
        <w:t>NAZIV PROGRAMA: REDOVNA DJELATNOST VIJEĆA MANJINA</w:t>
      </w:r>
    </w:p>
    <w:p w14:paraId="569BF912" w14:textId="670D26AB" w:rsidR="008E0A5C" w:rsidRPr="003F1805" w:rsidRDefault="008E0A5C" w:rsidP="008E0A5C">
      <w:pPr>
        <w:suppressAutoHyphens w:val="0"/>
        <w:spacing w:before="120" w:after="120"/>
        <w:ind w:firstLine="720"/>
        <w:jc w:val="both"/>
        <w:rPr>
          <w:rFonts w:asciiTheme="minorHAnsi" w:eastAsiaTheme="minorHAnsi" w:hAnsiTheme="minorHAnsi" w:cstheme="minorHAnsi"/>
          <w:sz w:val="22"/>
          <w:szCs w:val="22"/>
          <w:lang w:eastAsia="en-US"/>
        </w:rPr>
      </w:pPr>
      <w:r w:rsidRPr="003F1805">
        <w:rPr>
          <w:rFonts w:asciiTheme="minorHAnsi" w:hAnsiTheme="minorHAnsi" w:cstheme="minorHAnsi"/>
          <w:sz w:val="22"/>
          <w:szCs w:val="22"/>
          <w:lang w:eastAsia="en-US"/>
        </w:rPr>
        <w:t>Izrada programa i projekata za provođenje aktivnosti Vijeća, suradnja i koordinacija Vijeća srpske nacionalne manjine, suradnja Vijeća sa Srpskim narodnim vijećem, suradnja sa relevantnim institucijama i organizacijama.</w:t>
      </w:r>
    </w:p>
    <w:p w14:paraId="38AF086C" w14:textId="77777777" w:rsidR="008E0A5C" w:rsidRPr="003F1805" w:rsidRDefault="008E0A5C" w:rsidP="008E0A5C">
      <w:pPr>
        <w:pStyle w:val="Odlomakpopisa"/>
        <w:spacing w:before="120" w:after="120"/>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2DE2EBC1" w14:textId="77777777" w:rsidR="008E0A5C" w:rsidRPr="003F1805" w:rsidRDefault="008E0A5C">
      <w:pPr>
        <w:pStyle w:val="Odlomakpopisa"/>
        <w:numPr>
          <w:ilvl w:val="0"/>
          <w:numId w:val="10"/>
        </w:numPr>
        <w:suppressAutoHyphens/>
        <w:spacing w:before="120" w:after="120"/>
        <w:ind w:left="681" w:hanging="284"/>
        <w:jc w:val="both"/>
        <w:rPr>
          <w:rFonts w:asciiTheme="minorHAnsi" w:hAnsiTheme="minorHAnsi" w:cstheme="minorHAnsi"/>
          <w:sz w:val="22"/>
          <w:szCs w:val="22"/>
          <w:lang w:eastAsia="en-US"/>
        </w:rPr>
      </w:pPr>
      <w:r w:rsidRPr="003F1805">
        <w:rPr>
          <w:rFonts w:asciiTheme="minorHAnsi" w:hAnsiTheme="minorHAnsi" w:cstheme="minorHAnsi"/>
          <w:sz w:val="22"/>
          <w:szCs w:val="22"/>
          <w:lang w:eastAsia="en-US"/>
        </w:rPr>
        <w:t>Ustavni zakon o pravima nacionalnih manjina (Narodne novine, broj: 155/02., 47/10., 80/10. i 93/11.).</w:t>
      </w:r>
    </w:p>
    <w:p w14:paraId="5C6ED6C6" w14:textId="77777777" w:rsidR="00490754" w:rsidRPr="003F1805" w:rsidRDefault="00490754" w:rsidP="00490754">
      <w:pPr>
        <w:pStyle w:val="Odlomakpopisa"/>
        <w:suppressAutoHyphens/>
        <w:spacing w:before="120" w:after="120"/>
        <w:ind w:left="681"/>
        <w:jc w:val="both"/>
        <w:rPr>
          <w:rFonts w:asciiTheme="minorHAnsi" w:hAnsiTheme="minorHAnsi" w:cstheme="minorHAnsi"/>
          <w:sz w:val="22"/>
          <w:szCs w:val="22"/>
          <w:lang w:eastAsia="en-US"/>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F10776" w:rsidRPr="00F10776" w14:paraId="765BA13D"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757B20C1" w14:textId="77777777" w:rsidR="00F10776" w:rsidRPr="00F10776" w:rsidRDefault="00F10776" w:rsidP="00DE1E5A">
            <w:pPr>
              <w:spacing w:before="120" w:after="120"/>
              <w:rPr>
                <w:rFonts w:asciiTheme="minorHAnsi" w:hAnsiTheme="minorHAnsi" w:cstheme="minorHAnsi"/>
                <w:b/>
                <w:bCs/>
                <w:sz w:val="20"/>
                <w:szCs w:val="20"/>
              </w:rPr>
            </w:pPr>
            <w:r w:rsidRPr="00F10776">
              <w:rPr>
                <w:rFonts w:asciiTheme="minorHAnsi" w:hAnsiTheme="minorHAnsi" w:cstheme="minorHAnsi"/>
                <w:b/>
                <w:bCs/>
                <w:sz w:val="20"/>
              </w:rPr>
              <w:t>PROGRAM 2100 REDOVNA DJELATNOST VIJEĆA MANJINA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A47D8F" w14:textId="4DED9797" w:rsidR="00F10776" w:rsidRPr="00F10776" w:rsidRDefault="00866F12" w:rsidP="00DE1E5A">
            <w:pPr>
              <w:spacing w:before="120" w:after="120"/>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E3C8C2" w14:textId="0C448AEB" w:rsidR="00F10776" w:rsidRPr="00F10776" w:rsidRDefault="00F10776" w:rsidP="00DE1E5A">
            <w:pPr>
              <w:spacing w:before="120" w:after="120"/>
              <w:jc w:val="center"/>
              <w:rPr>
                <w:rFonts w:asciiTheme="minorHAnsi" w:hAnsiTheme="minorHAnsi" w:cstheme="minorHAnsi"/>
                <w:b/>
                <w:bCs/>
                <w:sz w:val="20"/>
                <w:szCs w:val="20"/>
              </w:rPr>
            </w:pPr>
            <w:r w:rsidRPr="00F10776">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C79A37"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63741F66"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5192588B" w14:textId="78E569C9" w:rsidR="00F10776" w:rsidRPr="00F10776" w:rsidRDefault="00E95453" w:rsidP="00E95453">
            <w:pPr>
              <w:spacing w:before="120" w:after="120"/>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F10776" w:rsidRPr="00F10776" w14:paraId="5CE5AA1F"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hideMark/>
          </w:tcPr>
          <w:p w14:paraId="34458BB6" w14:textId="77777777" w:rsidR="00F10776" w:rsidRPr="00F10776" w:rsidRDefault="00F10776" w:rsidP="00DE1E5A">
            <w:pPr>
              <w:spacing w:before="120" w:after="120"/>
              <w:rPr>
                <w:rFonts w:asciiTheme="minorHAnsi" w:hAnsiTheme="minorHAnsi" w:cstheme="minorHAnsi"/>
                <w:sz w:val="20"/>
                <w:szCs w:val="20"/>
              </w:rPr>
            </w:pPr>
            <w:r w:rsidRPr="00F10776">
              <w:rPr>
                <w:rFonts w:asciiTheme="minorHAnsi" w:hAnsiTheme="minorHAnsi" w:cstheme="minorHAnsi"/>
                <w:sz w:val="20"/>
              </w:rPr>
              <w:lastRenderedPageBreak/>
              <w:t>Aktivnost A210001 OSNOVNA AKTIVNOST VIJEĆA MANJINA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B0D83FB" w14:textId="19EE85B3"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9.831,00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A753C0" w14:textId="22062621"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4.185,01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44B521" w14:textId="5BBEA8B8"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42,57</w:t>
            </w:r>
          </w:p>
        </w:tc>
      </w:tr>
      <w:tr w:rsidR="00F10776" w:rsidRPr="00F10776" w14:paraId="6EE4AB8F"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tcPr>
          <w:p w14:paraId="71BC6045" w14:textId="77777777" w:rsidR="00F10776" w:rsidRPr="00F10776" w:rsidRDefault="00F10776" w:rsidP="00DE1E5A">
            <w:pPr>
              <w:spacing w:before="120" w:after="120"/>
              <w:rPr>
                <w:rFonts w:asciiTheme="minorHAnsi" w:hAnsiTheme="minorHAnsi" w:cstheme="minorHAnsi"/>
                <w:sz w:val="20"/>
                <w:szCs w:val="20"/>
              </w:rPr>
            </w:pPr>
            <w:r w:rsidRPr="00F10776">
              <w:rPr>
                <w:rFonts w:asciiTheme="minorHAnsi" w:hAnsiTheme="minorHAnsi" w:cstheme="minorHAnsi"/>
                <w:sz w:val="20"/>
              </w:rPr>
              <w:t xml:space="preserve">Kapitalni projekt K210001 NABAVA OPREME ZA VIJEĆA MANJINA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2C61E51" w14:textId="77777777"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119,00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2CE533" w14:textId="77777777"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B61B834" w14:textId="77777777"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0,00</w:t>
            </w:r>
          </w:p>
        </w:tc>
      </w:tr>
      <w:tr w:rsidR="00F10776" w:rsidRPr="00F10776" w14:paraId="7AEC1E69"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tcPr>
          <w:p w14:paraId="559672C7" w14:textId="77777777" w:rsidR="00F10776" w:rsidRPr="00F10776" w:rsidRDefault="00F10776" w:rsidP="00DE1E5A">
            <w:pPr>
              <w:spacing w:before="120" w:after="120"/>
              <w:rPr>
                <w:rFonts w:asciiTheme="minorHAnsi" w:hAnsiTheme="minorHAnsi" w:cstheme="minorHAnsi"/>
                <w:sz w:val="20"/>
              </w:rPr>
            </w:pPr>
            <w:r w:rsidRPr="00F10776">
              <w:rPr>
                <w:rFonts w:asciiTheme="minorHAnsi" w:hAnsiTheme="minorHAnsi" w:cstheme="minorHAnsi"/>
                <w:sz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7BE1071" w14:textId="1D0AFE91"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9.950,00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197E1" w14:textId="625DA8CB"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4.185,01</w:t>
            </w:r>
          </w:p>
        </w:tc>
        <w:tc>
          <w:tcPr>
            <w:tcW w:w="1134" w:type="dxa"/>
            <w:tcBorders>
              <w:top w:val="single" w:sz="4" w:space="0" w:color="auto"/>
              <w:left w:val="single" w:sz="4" w:space="0" w:color="auto"/>
              <w:bottom w:val="single" w:sz="4" w:space="0" w:color="auto"/>
              <w:right w:val="single" w:sz="4" w:space="0" w:color="auto"/>
            </w:tcBorders>
            <w:noWrap/>
            <w:vAlign w:val="center"/>
          </w:tcPr>
          <w:p w14:paraId="598C6ADA" w14:textId="2DDEFC44"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42,06</w:t>
            </w:r>
          </w:p>
        </w:tc>
      </w:tr>
    </w:tbl>
    <w:p w14:paraId="28FCBDB1" w14:textId="77777777" w:rsidR="00490754" w:rsidRDefault="00490754" w:rsidP="008E0A5C">
      <w:pPr>
        <w:spacing w:before="120" w:after="120"/>
        <w:jc w:val="both"/>
        <w:rPr>
          <w:rFonts w:asciiTheme="minorHAnsi" w:hAnsiTheme="minorHAnsi" w:cstheme="minorHAnsi"/>
          <w:b/>
        </w:rPr>
      </w:pPr>
    </w:p>
    <w:p w14:paraId="4F578D97" w14:textId="2B2E443E" w:rsidR="008E0A5C" w:rsidRPr="003F1805" w:rsidRDefault="008E0A5C" w:rsidP="008E0A5C">
      <w:pPr>
        <w:spacing w:before="120" w:after="120"/>
        <w:jc w:val="both"/>
        <w:rPr>
          <w:rFonts w:asciiTheme="minorHAnsi" w:hAnsiTheme="minorHAnsi" w:cstheme="minorHAnsi"/>
          <w:bCs/>
          <w:sz w:val="22"/>
          <w:szCs w:val="22"/>
        </w:rPr>
      </w:pPr>
      <w:r w:rsidRPr="003F1805">
        <w:rPr>
          <w:rFonts w:asciiTheme="minorHAnsi" w:hAnsiTheme="minorHAnsi" w:cstheme="minorHAnsi"/>
          <w:b/>
          <w:sz w:val="22"/>
          <w:szCs w:val="22"/>
        </w:rPr>
        <w:t>Osnovna aktivnost vijeća manjina</w:t>
      </w:r>
      <w:r w:rsidRPr="003F1805">
        <w:rPr>
          <w:rFonts w:asciiTheme="minorHAnsi" w:hAnsiTheme="minorHAnsi" w:cstheme="minorHAnsi"/>
          <w:bCs/>
          <w:sz w:val="22"/>
          <w:szCs w:val="22"/>
        </w:rPr>
        <w:t xml:space="preserve"> – odnosi se na materijalne i financijske rashode potrebne za redovno djelovanje od čega je najznačajniji trošak naknade članovima vijeća.</w:t>
      </w:r>
    </w:p>
    <w:p w14:paraId="6CDFC5F9" w14:textId="77777777" w:rsidR="008E0A5C" w:rsidRPr="003F1805" w:rsidRDefault="008E0A5C" w:rsidP="008E0A5C">
      <w:pPr>
        <w:spacing w:before="120" w:after="120"/>
        <w:jc w:val="both"/>
        <w:rPr>
          <w:rFonts w:asciiTheme="minorHAnsi" w:hAnsiTheme="minorHAnsi" w:cstheme="minorHAnsi"/>
          <w:bCs/>
          <w:sz w:val="22"/>
          <w:szCs w:val="22"/>
        </w:rPr>
      </w:pPr>
      <w:r w:rsidRPr="003F1805">
        <w:rPr>
          <w:rFonts w:asciiTheme="minorHAnsi" w:hAnsiTheme="minorHAnsi" w:cstheme="minorHAnsi"/>
          <w:b/>
          <w:sz w:val="22"/>
          <w:szCs w:val="22"/>
        </w:rPr>
        <w:t>Nabava opreme za vijeća manjina</w:t>
      </w:r>
      <w:r w:rsidRPr="003F1805">
        <w:rPr>
          <w:rFonts w:asciiTheme="minorHAnsi" w:hAnsiTheme="minorHAnsi" w:cstheme="minorHAnsi"/>
          <w:bCs/>
          <w:sz w:val="22"/>
          <w:szCs w:val="22"/>
        </w:rPr>
        <w:t xml:space="preserve"> – u izvještajnom razdoblju nije bilo nabave opreme.</w:t>
      </w:r>
    </w:p>
    <w:tbl>
      <w:tblPr>
        <w:tblpPr w:leftFromText="180" w:rightFromText="180" w:bottomFromText="160" w:vertAnchor="text" w:horzAnchor="margin" w:tblpXSpec="center" w:tblpY="332"/>
        <w:tblOverlap w:val="never"/>
        <w:tblW w:w="4558" w:type="pct"/>
        <w:jc w:val="center"/>
        <w:tblCellMar>
          <w:left w:w="0" w:type="dxa"/>
          <w:right w:w="0" w:type="dxa"/>
        </w:tblCellMar>
        <w:tblLook w:val="04A0" w:firstRow="1" w:lastRow="0" w:firstColumn="1" w:lastColumn="0" w:noHBand="0" w:noVBand="1"/>
      </w:tblPr>
      <w:tblGrid>
        <w:gridCol w:w="2414"/>
        <w:gridCol w:w="2274"/>
        <w:gridCol w:w="781"/>
        <w:gridCol w:w="952"/>
        <w:gridCol w:w="859"/>
        <w:gridCol w:w="976"/>
      </w:tblGrid>
      <w:tr w:rsidR="00F10776" w:rsidRPr="00F10776" w14:paraId="5BEF7E59" w14:textId="77777777" w:rsidTr="00F10776">
        <w:trPr>
          <w:trHeight w:val="694"/>
          <w:jc w:val="center"/>
        </w:trPr>
        <w:tc>
          <w:tcPr>
            <w:tcW w:w="1484"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FBAE5C7"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rPr>
              <w:t>Pokazatelj uspješnosti</w:t>
            </w:r>
          </w:p>
        </w:tc>
        <w:tc>
          <w:tcPr>
            <w:tcW w:w="1399"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00DFB1B"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rPr>
              <w:t>Definicija</w:t>
            </w:r>
          </w:p>
        </w:tc>
        <w:tc>
          <w:tcPr>
            <w:tcW w:w="473"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366FF4B"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rPr>
              <w:t>Jedinica</w:t>
            </w:r>
          </w:p>
        </w:tc>
        <w:tc>
          <w:tcPr>
            <w:tcW w:w="598" w:type="pct"/>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15CBAD6"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rPr>
              <w:t>Polazna vrijednost</w:t>
            </w:r>
          </w:p>
        </w:tc>
        <w:tc>
          <w:tcPr>
            <w:tcW w:w="497"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786E5F" w14:textId="298566FA" w:rsidR="00F10776" w:rsidRPr="00F10776" w:rsidRDefault="00866F12" w:rsidP="00F10776">
            <w:pPr>
              <w:suppressAutoHyphens w:val="0"/>
              <w:spacing w:before="120" w:after="120"/>
              <w:jc w:val="center"/>
              <w:rPr>
                <w:rFonts w:asciiTheme="minorHAnsi" w:hAnsiTheme="minorHAnsi" w:cstheme="minorHAnsi"/>
                <w:sz w:val="18"/>
                <w:szCs w:val="18"/>
                <w:lang w:eastAsia="en-US"/>
              </w:rPr>
            </w:pPr>
            <w:r>
              <w:rPr>
                <w:rFonts w:asciiTheme="minorHAnsi" w:hAnsiTheme="minorHAnsi" w:cstheme="minorHAnsi"/>
                <w:sz w:val="18"/>
                <w:szCs w:val="18"/>
              </w:rPr>
              <w:t>Rebalans</w:t>
            </w:r>
            <w:r w:rsidR="00F10776" w:rsidRPr="00F10776">
              <w:rPr>
                <w:rFonts w:asciiTheme="minorHAnsi" w:hAnsiTheme="minorHAnsi" w:cstheme="minorHAnsi"/>
                <w:sz w:val="18"/>
                <w:szCs w:val="18"/>
              </w:rPr>
              <w:t xml:space="preserve"> 202</w:t>
            </w:r>
            <w:r w:rsidR="00F10776">
              <w:rPr>
                <w:rFonts w:asciiTheme="minorHAnsi" w:hAnsiTheme="minorHAnsi" w:cstheme="minorHAnsi"/>
                <w:sz w:val="18"/>
                <w:szCs w:val="18"/>
              </w:rPr>
              <w:t>4</w:t>
            </w:r>
            <w:r w:rsidR="00F10776" w:rsidRPr="00F10776">
              <w:rPr>
                <w:rFonts w:asciiTheme="minorHAnsi" w:hAnsiTheme="minorHAnsi" w:cstheme="minorHAnsi"/>
                <w:sz w:val="18"/>
                <w:szCs w:val="18"/>
              </w:rPr>
              <w:t>.</w:t>
            </w:r>
          </w:p>
        </w:tc>
        <w:tc>
          <w:tcPr>
            <w:tcW w:w="548" w:type="pct"/>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77B300F" w14:textId="05FC2B2A"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rPr>
              <w:t xml:space="preserve">Izvršenje </w:t>
            </w:r>
            <w:r>
              <w:rPr>
                <w:rFonts w:asciiTheme="minorHAnsi" w:hAnsiTheme="minorHAnsi" w:cstheme="minorHAnsi"/>
                <w:sz w:val="18"/>
                <w:szCs w:val="18"/>
              </w:rPr>
              <w:t>30.6.</w:t>
            </w:r>
            <w:r w:rsidRPr="00F10776">
              <w:rPr>
                <w:rFonts w:asciiTheme="minorHAnsi" w:hAnsiTheme="minorHAnsi" w:cstheme="minorHAnsi"/>
                <w:sz w:val="18"/>
                <w:szCs w:val="18"/>
              </w:rPr>
              <w:t>202</w:t>
            </w:r>
            <w:r>
              <w:rPr>
                <w:rFonts w:asciiTheme="minorHAnsi" w:hAnsiTheme="minorHAnsi" w:cstheme="minorHAnsi"/>
                <w:sz w:val="18"/>
                <w:szCs w:val="18"/>
              </w:rPr>
              <w:t>4</w:t>
            </w:r>
            <w:r w:rsidRPr="00F10776">
              <w:rPr>
                <w:rFonts w:asciiTheme="minorHAnsi" w:hAnsiTheme="minorHAnsi" w:cstheme="minorHAnsi"/>
                <w:sz w:val="18"/>
                <w:szCs w:val="18"/>
              </w:rPr>
              <w:t>.</w:t>
            </w:r>
          </w:p>
        </w:tc>
      </w:tr>
      <w:tr w:rsidR="00F10776" w:rsidRPr="00F10776" w14:paraId="27457D7B" w14:textId="77777777" w:rsidTr="00F10776">
        <w:trPr>
          <w:trHeight w:val="1388"/>
          <w:jc w:val="center"/>
        </w:trPr>
        <w:tc>
          <w:tcPr>
            <w:tcW w:w="1484"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DCF0071" w14:textId="77777777" w:rsidR="00F10776" w:rsidRPr="00F10776" w:rsidRDefault="00F10776" w:rsidP="00F10776">
            <w:pPr>
              <w:suppressAutoHyphens w:val="0"/>
              <w:spacing w:before="120" w:after="120"/>
              <w:rPr>
                <w:rFonts w:asciiTheme="minorHAnsi" w:hAnsiTheme="minorHAnsi" w:cstheme="minorHAnsi"/>
                <w:sz w:val="18"/>
                <w:szCs w:val="18"/>
                <w:lang w:eastAsia="en-US"/>
              </w:rPr>
            </w:pPr>
            <w:r w:rsidRPr="00F10776">
              <w:rPr>
                <w:rFonts w:asciiTheme="minorHAnsi" w:hAnsiTheme="minorHAnsi" w:cstheme="minorHAnsi"/>
                <w:sz w:val="18"/>
                <w:szCs w:val="18"/>
                <w:lang w:eastAsia="en-US"/>
              </w:rPr>
              <w:t>Izvršavanje poslova iz djelokruga rada, redovito podmirivanje svih financijskih obveza prema zaposlenicima, bankama i ostalima</w:t>
            </w:r>
          </w:p>
        </w:tc>
        <w:tc>
          <w:tcPr>
            <w:tcW w:w="1399"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95095F0" w14:textId="77777777" w:rsidR="00F10776" w:rsidRPr="00F10776" w:rsidRDefault="00F10776" w:rsidP="00F10776">
            <w:pPr>
              <w:suppressAutoHyphens w:val="0"/>
              <w:spacing w:before="120" w:after="120"/>
              <w:rPr>
                <w:rFonts w:asciiTheme="minorHAnsi" w:hAnsiTheme="minorHAnsi" w:cstheme="minorHAnsi"/>
                <w:sz w:val="18"/>
                <w:szCs w:val="18"/>
                <w:lang w:eastAsia="en-US"/>
              </w:rPr>
            </w:pPr>
            <w:r w:rsidRPr="00F10776">
              <w:rPr>
                <w:rFonts w:asciiTheme="minorHAnsi" w:hAnsiTheme="minorHAnsi" w:cstheme="minorHAnsi"/>
                <w:sz w:val="18"/>
                <w:szCs w:val="18"/>
                <w:lang w:eastAsia="en-US"/>
              </w:rPr>
              <w:t>Pravovremeno podmirivanje tekućih troškova poslovanja, podmirivanje dospjelih obveza po osnovi glavnica i kamata</w:t>
            </w:r>
          </w:p>
        </w:tc>
        <w:tc>
          <w:tcPr>
            <w:tcW w:w="473"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394FC72"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w:t>
            </w:r>
          </w:p>
        </w:tc>
        <w:tc>
          <w:tcPr>
            <w:tcW w:w="598"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5A5563E"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100</w:t>
            </w:r>
          </w:p>
        </w:tc>
        <w:tc>
          <w:tcPr>
            <w:tcW w:w="497" w:type="pct"/>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2EA3E2C" w14:textId="77777777" w:rsidR="00F10776" w:rsidRPr="00F10776" w:rsidRDefault="00F10776" w:rsidP="00F10776">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100</w:t>
            </w:r>
          </w:p>
        </w:tc>
        <w:tc>
          <w:tcPr>
            <w:tcW w:w="548" w:type="pct"/>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0003A7B5" w14:textId="0ED52CE3" w:rsidR="00F10776" w:rsidRPr="00F10776" w:rsidRDefault="003F1805" w:rsidP="00F10776">
            <w:pPr>
              <w:suppressAutoHyphens w:val="0"/>
              <w:spacing w:before="120" w:after="120"/>
              <w:jc w:val="center"/>
              <w:rPr>
                <w:rFonts w:asciiTheme="minorHAnsi" w:hAnsiTheme="minorHAnsi" w:cstheme="minorHAnsi"/>
                <w:sz w:val="18"/>
                <w:szCs w:val="18"/>
                <w:lang w:eastAsia="en-US"/>
              </w:rPr>
            </w:pPr>
            <w:r>
              <w:rPr>
                <w:rFonts w:asciiTheme="minorHAnsi" w:hAnsiTheme="minorHAnsi" w:cstheme="minorHAnsi"/>
                <w:sz w:val="18"/>
                <w:szCs w:val="18"/>
                <w:lang w:eastAsia="en-US"/>
              </w:rPr>
              <w:t>50</w:t>
            </w:r>
          </w:p>
        </w:tc>
      </w:tr>
    </w:tbl>
    <w:p w14:paraId="2FEBB067" w14:textId="77777777" w:rsidR="008E0A5C" w:rsidRPr="00F10776" w:rsidRDefault="008E0A5C" w:rsidP="008E0A5C">
      <w:pPr>
        <w:spacing w:before="120" w:after="120"/>
        <w:jc w:val="both"/>
        <w:rPr>
          <w:rFonts w:asciiTheme="minorHAnsi" w:hAnsiTheme="minorHAnsi" w:cstheme="minorHAnsi"/>
          <w:b/>
        </w:rPr>
      </w:pPr>
    </w:p>
    <w:p w14:paraId="7FDB231D" w14:textId="77777777" w:rsidR="008E0A5C" w:rsidRPr="003F1805" w:rsidRDefault="008E0A5C" w:rsidP="008E0A5C">
      <w:pPr>
        <w:spacing w:before="120" w:after="120"/>
        <w:jc w:val="both"/>
        <w:rPr>
          <w:rFonts w:asciiTheme="minorHAnsi" w:hAnsiTheme="minorHAnsi" w:cstheme="minorHAnsi"/>
          <w:b/>
          <w:sz w:val="22"/>
          <w:szCs w:val="22"/>
        </w:rPr>
      </w:pPr>
      <w:r w:rsidRPr="003F1805">
        <w:rPr>
          <w:rFonts w:asciiTheme="minorHAnsi" w:hAnsiTheme="minorHAnsi" w:cstheme="minorHAnsi"/>
          <w:b/>
          <w:sz w:val="22"/>
          <w:szCs w:val="22"/>
        </w:rPr>
        <w:t>NAZIV PROGRAMA: PROGRAMSKA DJELATNOST VIJEĆA MANJINA</w:t>
      </w:r>
    </w:p>
    <w:p w14:paraId="14DF00DE" w14:textId="77777777" w:rsidR="008E0A5C" w:rsidRPr="003F1805" w:rsidRDefault="008E0A5C" w:rsidP="008E0A5C">
      <w:pPr>
        <w:suppressAutoHyphens w:val="0"/>
        <w:spacing w:before="120" w:after="120"/>
        <w:ind w:firstLine="720"/>
        <w:jc w:val="both"/>
        <w:rPr>
          <w:rFonts w:asciiTheme="minorHAnsi" w:hAnsiTheme="minorHAnsi" w:cstheme="minorHAnsi"/>
          <w:sz w:val="22"/>
          <w:szCs w:val="22"/>
          <w:lang w:eastAsia="en-US"/>
        </w:rPr>
      </w:pPr>
      <w:r w:rsidRPr="003F1805">
        <w:rPr>
          <w:rFonts w:asciiTheme="minorHAnsi" w:hAnsiTheme="minorHAnsi" w:cstheme="minorHAnsi"/>
          <w:sz w:val="22"/>
          <w:szCs w:val="22"/>
          <w:lang w:eastAsia="en-US"/>
        </w:rPr>
        <w:t>Odnosi se na provođenje projekata vijeća u suradnji sa relevantnim institucijama i organizacijama.</w:t>
      </w:r>
    </w:p>
    <w:p w14:paraId="148ED5D2" w14:textId="77777777" w:rsidR="00490754" w:rsidRPr="00F10776" w:rsidRDefault="00490754" w:rsidP="008E0A5C">
      <w:pPr>
        <w:suppressAutoHyphens w:val="0"/>
        <w:spacing w:before="120" w:after="120"/>
        <w:ind w:firstLine="720"/>
        <w:jc w:val="both"/>
        <w:rPr>
          <w:rFonts w:asciiTheme="minorHAnsi" w:hAnsiTheme="minorHAnsi" w:cstheme="minorHAnsi"/>
          <w:lang w:eastAsia="en-US"/>
        </w:rPr>
      </w:pP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701"/>
        <w:gridCol w:w="1701"/>
        <w:gridCol w:w="1134"/>
      </w:tblGrid>
      <w:tr w:rsidR="00F10776" w:rsidRPr="00F10776" w14:paraId="4E8F55E8"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vAlign w:val="center"/>
            <w:hideMark/>
          </w:tcPr>
          <w:p w14:paraId="4A31011E" w14:textId="77777777" w:rsidR="00F10776" w:rsidRPr="00F10776" w:rsidRDefault="00F10776" w:rsidP="00DE1E5A">
            <w:pPr>
              <w:spacing w:before="120" w:after="120"/>
              <w:rPr>
                <w:rFonts w:asciiTheme="minorHAnsi" w:hAnsiTheme="minorHAnsi" w:cstheme="minorHAnsi"/>
                <w:b/>
                <w:bCs/>
                <w:sz w:val="20"/>
                <w:szCs w:val="20"/>
              </w:rPr>
            </w:pPr>
            <w:r w:rsidRPr="00F10776">
              <w:rPr>
                <w:rFonts w:asciiTheme="minorHAnsi" w:hAnsiTheme="minorHAnsi" w:cstheme="minorHAnsi"/>
                <w:b/>
                <w:bCs/>
                <w:sz w:val="20"/>
              </w:rPr>
              <w:t>PROGRAM 2100 REDOVNA DJELATNOST VIJEĆA MANJINA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04A5C7" w14:textId="13C2C387" w:rsidR="00F10776" w:rsidRPr="00F10776" w:rsidRDefault="00866F12" w:rsidP="00DE1E5A">
            <w:pPr>
              <w:spacing w:before="120" w:after="120"/>
              <w:jc w:val="center"/>
              <w:rPr>
                <w:rFonts w:asciiTheme="minorHAnsi" w:hAnsiTheme="minorHAnsi" w:cstheme="minorHAnsi"/>
                <w:b/>
                <w:bCs/>
                <w:sz w:val="20"/>
                <w:szCs w:val="20"/>
              </w:rPr>
            </w:pPr>
            <w:r w:rsidRPr="00866F12">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20AC8F" w14:textId="48A63007" w:rsidR="00F10776" w:rsidRPr="00F10776" w:rsidRDefault="00F10776" w:rsidP="00DE1E5A">
            <w:pPr>
              <w:spacing w:before="120" w:after="120"/>
              <w:jc w:val="center"/>
              <w:rPr>
                <w:rFonts w:asciiTheme="minorHAnsi" w:hAnsiTheme="minorHAnsi" w:cstheme="minorHAnsi"/>
                <w:b/>
                <w:bCs/>
                <w:sz w:val="20"/>
                <w:szCs w:val="20"/>
              </w:rPr>
            </w:pPr>
            <w:r w:rsidRPr="00F10776">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5813BF"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INDEKS</w:t>
            </w:r>
          </w:p>
          <w:p w14:paraId="00FA5969" w14:textId="77777777" w:rsidR="00E95453" w:rsidRPr="00E95453" w:rsidRDefault="00E95453" w:rsidP="00E95453">
            <w:pPr>
              <w:spacing w:before="120" w:after="120"/>
              <w:jc w:val="center"/>
              <w:rPr>
                <w:rFonts w:asciiTheme="minorHAnsi" w:hAnsiTheme="minorHAnsi" w:cstheme="minorHAnsi"/>
                <w:i/>
                <w:sz w:val="20"/>
                <w:szCs w:val="20"/>
              </w:rPr>
            </w:pPr>
            <w:r w:rsidRPr="00E95453">
              <w:rPr>
                <w:rFonts w:asciiTheme="minorHAnsi" w:hAnsiTheme="minorHAnsi" w:cstheme="minorHAnsi"/>
                <w:i/>
                <w:sz w:val="20"/>
                <w:szCs w:val="20"/>
              </w:rPr>
              <w:t>Izvršenje/</w:t>
            </w:r>
          </w:p>
          <w:p w14:paraId="38988767" w14:textId="1F44CE83" w:rsidR="00F10776" w:rsidRPr="00F10776" w:rsidRDefault="00E95453" w:rsidP="00E95453">
            <w:pPr>
              <w:spacing w:before="120" w:after="120"/>
              <w:jc w:val="center"/>
              <w:rPr>
                <w:rFonts w:asciiTheme="minorHAnsi" w:hAnsiTheme="minorHAnsi" w:cstheme="minorHAnsi"/>
                <w:b/>
                <w:bCs/>
                <w:sz w:val="20"/>
                <w:szCs w:val="20"/>
              </w:rPr>
            </w:pPr>
            <w:r w:rsidRPr="00E95453">
              <w:rPr>
                <w:rFonts w:asciiTheme="minorHAnsi" w:hAnsiTheme="minorHAnsi" w:cstheme="minorHAnsi"/>
                <w:i/>
                <w:sz w:val="20"/>
                <w:szCs w:val="20"/>
              </w:rPr>
              <w:t>Rebalans</w:t>
            </w:r>
          </w:p>
        </w:tc>
      </w:tr>
      <w:tr w:rsidR="00F10776" w:rsidRPr="00F10776" w14:paraId="2FED202F"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hideMark/>
          </w:tcPr>
          <w:p w14:paraId="6BDF76CD" w14:textId="77777777" w:rsidR="00F10776" w:rsidRPr="00F10776" w:rsidRDefault="00F10776" w:rsidP="00DE1E5A">
            <w:pPr>
              <w:spacing w:before="120" w:after="120"/>
              <w:rPr>
                <w:rFonts w:asciiTheme="minorHAnsi" w:hAnsiTheme="minorHAnsi" w:cstheme="minorHAnsi"/>
                <w:sz w:val="20"/>
                <w:szCs w:val="20"/>
              </w:rPr>
            </w:pPr>
            <w:r w:rsidRPr="00F10776">
              <w:rPr>
                <w:rFonts w:asciiTheme="minorHAnsi" w:hAnsiTheme="minorHAnsi" w:cstheme="minorHAnsi"/>
                <w:sz w:val="20"/>
              </w:rPr>
              <w:t>Tekući projekt T220001 PROGRAM VIJEĆA MANJINA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6DD8849" w14:textId="2D38E8D8"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5408A5" w14:textId="03904E2B"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185,91</w:t>
            </w:r>
          </w:p>
        </w:tc>
        <w:tc>
          <w:tcPr>
            <w:tcW w:w="1134" w:type="dxa"/>
            <w:tcBorders>
              <w:top w:val="single" w:sz="4" w:space="0" w:color="auto"/>
              <w:left w:val="single" w:sz="4" w:space="0" w:color="auto"/>
              <w:bottom w:val="single" w:sz="4" w:space="0" w:color="auto"/>
              <w:right w:val="single" w:sz="4" w:space="0" w:color="auto"/>
            </w:tcBorders>
            <w:noWrap/>
            <w:vAlign w:val="center"/>
          </w:tcPr>
          <w:p w14:paraId="07DC77D0" w14:textId="5C85E1BB"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13,98</w:t>
            </w:r>
          </w:p>
        </w:tc>
      </w:tr>
      <w:tr w:rsidR="00F10776" w:rsidRPr="00F10776" w14:paraId="4789F39D" w14:textId="77777777" w:rsidTr="00F10776">
        <w:trPr>
          <w:trHeight w:val="255"/>
          <w:jc w:val="right"/>
        </w:trPr>
        <w:tc>
          <w:tcPr>
            <w:tcW w:w="4535" w:type="dxa"/>
            <w:tcBorders>
              <w:top w:val="single" w:sz="4" w:space="0" w:color="auto"/>
              <w:left w:val="single" w:sz="4" w:space="0" w:color="auto"/>
              <w:bottom w:val="single" w:sz="4" w:space="0" w:color="auto"/>
              <w:right w:val="single" w:sz="4" w:space="0" w:color="auto"/>
            </w:tcBorders>
            <w:noWrap/>
          </w:tcPr>
          <w:p w14:paraId="36F878B3" w14:textId="77777777" w:rsidR="00F10776" w:rsidRPr="00F10776" w:rsidRDefault="00F10776" w:rsidP="00DE1E5A">
            <w:pPr>
              <w:spacing w:before="120" w:after="120"/>
              <w:rPr>
                <w:rFonts w:asciiTheme="minorHAnsi" w:hAnsiTheme="minorHAnsi" w:cstheme="minorHAnsi"/>
                <w:sz w:val="20"/>
              </w:rPr>
            </w:pPr>
            <w:r w:rsidRPr="00F10776">
              <w:rPr>
                <w:rFonts w:asciiTheme="minorHAnsi" w:hAnsiTheme="minorHAnsi" w:cstheme="minorHAnsi"/>
                <w:sz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3B4BC2" w14:textId="34BADF77"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259344" w14:textId="60A80319"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185,91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8F9668" w14:textId="5D7959E2" w:rsidR="00F10776" w:rsidRPr="00F10776" w:rsidRDefault="00F10776" w:rsidP="00DE1E5A">
            <w:pPr>
              <w:spacing w:before="120" w:after="120"/>
              <w:jc w:val="center"/>
              <w:rPr>
                <w:rFonts w:asciiTheme="minorHAnsi" w:hAnsiTheme="minorHAnsi" w:cstheme="minorHAnsi"/>
                <w:i/>
                <w:iCs/>
                <w:sz w:val="20"/>
                <w:szCs w:val="20"/>
              </w:rPr>
            </w:pPr>
            <w:r w:rsidRPr="00F10776">
              <w:rPr>
                <w:rFonts w:asciiTheme="minorHAnsi" w:hAnsiTheme="minorHAnsi" w:cstheme="minorHAnsi"/>
                <w:i/>
                <w:iCs/>
                <w:sz w:val="20"/>
                <w:szCs w:val="20"/>
              </w:rPr>
              <w:t>13,98</w:t>
            </w:r>
          </w:p>
        </w:tc>
      </w:tr>
    </w:tbl>
    <w:p w14:paraId="33FB7854" w14:textId="77777777" w:rsidR="00D64952" w:rsidRPr="00D64952" w:rsidRDefault="00D64952" w:rsidP="008E0A5C">
      <w:pPr>
        <w:suppressAutoHyphens w:val="0"/>
        <w:spacing w:before="120" w:after="120"/>
        <w:jc w:val="both"/>
        <w:rPr>
          <w:rFonts w:asciiTheme="minorHAnsi" w:hAnsiTheme="minorHAnsi" w:cstheme="minorHAnsi"/>
          <w:b/>
          <w:bCs/>
          <w:lang w:eastAsia="en-US"/>
        </w:rPr>
      </w:pPr>
    </w:p>
    <w:p w14:paraId="1253B417" w14:textId="17D07A96" w:rsidR="008E0A5C" w:rsidRPr="003F1805" w:rsidRDefault="008E0A5C" w:rsidP="008E0A5C">
      <w:pPr>
        <w:suppressAutoHyphens w:val="0"/>
        <w:spacing w:before="120" w:after="120"/>
        <w:jc w:val="both"/>
        <w:rPr>
          <w:rFonts w:asciiTheme="minorHAnsi" w:hAnsiTheme="minorHAnsi" w:cstheme="minorHAnsi"/>
          <w:sz w:val="22"/>
          <w:szCs w:val="22"/>
          <w:lang w:eastAsia="en-US"/>
        </w:rPr>
      </w:pPr>
      <w:r w:rsidRPr="003F1805">
        <w:rPr>
          <w:rFonts w:asciiTheme="minorHAnsi" w:hAnsiTheme="minorHAnsi" w:cstheme="minorHAnsi"/>
          <w:b/>
          <w:bCs/>
          <w:sz w:val="22"/>
          <w:szCs w:val="22"/>
          <w:lang w:eastAsia="en-US"/>
        </w:rPr>
        <w:t>Program vijeća manjina</w:t>
      </w:r>
      <w:r w:rsidRPr="003F1805">
        <w:rPr>
          <w:rFonts w:asciiTheme="minorHAnsi" w:hAnsiTheme="minorHAnsi" w:cstheme="minorHAnsi"/>
          <w:sz w:val="22"/>
          <w:szCs w:val="22"/>
          <w:lang w:eastAsia="en-US"/>
        </w:rPr>
        <w:t xml:space="preserve"> – realizirana sredstva </w:t>
      </w:r>
      <w:r w:rsidR="00D64952" w:rsidRPr="003F1805">
        <w:rPr>
          <w:rFonts w:asciiTheme="minorHAnsi" w:hAnsiTheme="minorHAnsi" w:cstheme="minorHAnsi"/>
          <w:sz w:val="22"/>
          <w:szCs w:val="22"/>
          <w:lang w:eastAsia="en-US"/>
        </w:rPr>
        <w:t>utrošena su za trošak reprezentacije prilikom održavanja programske aktivnosti.</w:t>
      </w:r>
    </w:p>
    <w:p w14:paraId="7CF6816F" w14:textId="77777777" w:rsidR="00D64952" w:rsidRPr="00D64952" w:rsidRDefault="00D64952" w:rsidP="008E0A5C">
      <w:pPr>
        <w:suppressAutoHyphens w:val="0"/>
        <w:spacing w:before="120" w:after="120"/>
        <w:jc w:val="both"/>
        <w:rPr>
          <w:rFonts w:asciiTheme="minorHAnsi" w:hAnsiTheme="minorHAnsi" w:cstheme="minorHAnsi"/>
          <w:lang w:eastAsia="en-US"/>
        </w:rPr>
      </w:pPr>
    </w:p>
    <w:tbl>
      <w:tblPr>
        <w:tblW w:w="434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4"/>
        <w:gridCol w:w="1957"/>
        <w:gridCol w:w="781"/>
        <w:gridCol w:w="1282"/>
        <w:gridCol w:w="1204"/>
        <w:gridCol w:w="1119"/>
      </w:tblGrid>
      <w:tr w:rsidR="00F10776" w:rsidRPr="00F10776" w14:paraId="0A52A959" w14:textId="77777777" w:rsidTr="00F10776">
        <w:trPr>
          <w:trHeight w:val="553"/>
          <w:jc w:val="center"/>
        </w:trPr>
        <w:tc>
          <w:tcPr>
            <w:tcW w:w="974" w:type="pct"/>
            <w:tcBorders>
              <w:top w:val="single" w:sz="4" w:space="0" w:color="00000A"/>
              <w:left w:val="single" w:sz="4" w:space="0" w:color="00000A"/>
              <w:bottom w:val="single" w:sz="4" w:space="0" w:color="00000A"/>
              <w:right w:val="single" w:sz="4" w:space="0" w:color="00000A"/>
            </w:tcBorders>
            <w:vAlign w:val="center"/>
            <w:hideMark/>
          </w:tcPr>
          <w:p w14:paraId="303098F8"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Pokazatelj uspješnosti</w:t>
            </w:r>
          </w:p>
        </w:tc>
        <w:tc>
          <w:tcPr>
            <w:tcW w:w="1242" w:type="pct"/>
            <w:tcBorders>
              <w:top w:val="single" w:sz="4" w:space="0" w:color="00000A"/>
              <w:left w:val="single" w:sz="4" w:space="0" w:color="00000A"/>
              <w:bottom w:val="single" w:sz="4" w:space="0" w:color="00000A"/>
              <w:right w:val="single" w:sz="4" w:space="0" w:color="00000A"/>
            </w:tcBorders>
            <w:vAlign w:val="center"/>
            <w:hideMark/>
          </w:tcPr>
          <w:p w14:paraId="536927ED"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Definicija</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042D9408"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Jedinica</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63949DB8"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Polazna vrijednost</w:t>
            </w:r>
          </w:p>
        </w:tc>
        <w:tc>
          <w:tcPr>
            <w:tcW w:w="764" w:type="pct"/>
            <w:tcBorders>
              <w:top w:val="single" w:sz="4" w:space="0" w:color="00000A"/>
              <w:left w:val="single" w:sz="4" w:space="0" w:color="00000A"/>
              <w:bottom w:val="single" w:sz="4" w:space="0" w:color="00000A"/>
              <w:right w:val="single" w:sz="4" w:space="0" w:color="00000A"/>
            </w:tcBorders>
            <w:vAlign w:val="center"/>
            <w:hideMark/>
          </w:tcPr>
          <w:p w14:paraId="57737921" w14:textId="146CD461" w:rsidR="00F10776" w:rsidRPr="00F10776" w:rsidRDefault="0013029C" w:rsidP="00DE1E5A">
            <w:pPr>
              <w:suppressAutoHyphens w:val="0"/>
              <w:spacing w:before="120" w:after="120"/>
              <w:jc w:val="center"/>
              <w:rPr>
                <w:rFonts w:asciiTheme="minorHAnsi" w:hAnsiTheme="minorHAnsi" w:cstheme="minorHAnsi"/>
                <w:sz w:val="18"/>
                <w:szCs w:val="18"/>
                <w:lang w:eastAsia="en-US"/>
              </w:rPr>
            </w:pPr>
            <w:r>
              <w:rPr>
                <w:rFonts w:asciiTheme="minorHAnsi" w:hAnsiTheme="minorHAnsi" w:cstheme="minorHAnsi"/>
                <w:sz w:val="18"/>
                <w:szCs w:val="18"/>
              </w:rPr>
              <w:t>Rebalans</w:t>
            </w:r>
            <w:r w:rsidR="00F10776" w:rsidRPr="00F10776">
              <w:rPr>
                <w:rFonts w:asciiTheme="minorHAnsi" w:hAnsiTheme="minorHAnsi" w:cstheme="minorHAnsi"/>
                <w:sz w:val="18"/>
                <w:szCs w:val="18"/>
              </w:rPr>
              <w:t xml:space="preserve"> 2024.</w:t>
            </w:r>
          </w:p>
        </w:tc>
        <w:tc>
          <w:tcPr>
            <w:tcW w:w="710" w:type="pct"/>
            <w:tcBorders>
              <w:top w:val="single" w:sz="4" w:space="0" w:color="00000A"/>
              <w:left w:val="single" w:sz="4" w:space="0" w:color="00000A"/>
              <w:bottom w:val="single" w:sz="4" w:space="0" w:color="00000A"/>
              <w:right w:val="single" w:sz="4" w:space="0" w:color="00000A"/>
            </w:tcBorders>
            <w:vAlign w:val="center"/>
            <w:hideMark/>
          </w:tcPr>
          <w:p w14:paraId="46962D3F" w14:textId="71A2FD21"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rPr>
              <w:t>Izvršenje 30.6.2024.</w:t>
            </w:r>
          </w:p>
        </w:tc>
      </w:tr>
      <w:tr w:rsidR="00F10776" w:rsidRPr="00F10776" w14:paraId="3E7C7789" w14:textId="77777777" w:rsidTr="00F10776">
        <w:trPr>
          <w:trHeight w:val="349"/>
          <w:jc w:val="center"/>
        </w:trPr>
        <w:tc>
          <w:tcPr>
            <w:tcW w:w="974" w:type="pct"/>
            <w:tcBorders>
              <w:top w:val="single" w:sz="4" w:space="0" w:color="00000A"/>
              <w:left w:val="single" w:sz="4" w:space="0" w:color="00000A"/>
              <w:bottom w:val="single" w:sz="4" w:space="0" w:color="00000A"/>
              <w:right w:val="single" w:sz="4" w:space="0" w:color="00000A"/>
            </w:tcBorders>
            <w:vAlign w:val="center"/>
            <w:hideMark/>
          </w:tcPr>
          <w:p w14:paraId="20377E8C"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Broj održanih događaja</w:t>
            </w:r>
          </w:p>
        </w:tc>
        <w:tc>
          <w:tcPr>
            <w:tcW w:w="1242" w:type="pct"/>
            <w:tcBorders>
              <w:top w:val="single" w:sz="4" w:space="0" w:color="00000A"/>
              <w:left w:val="single" w:sz="4" w:space="0" w:color="00000A"/>
              <w:bottom w:val="single" w:sz="4" w:space="0" w:color="00000A"/>
              <w:right w:val="single" w:sz="4" w:space="0" w:color="00000A"/>
            </w:tcBorders>
            <w:vAlign w:val="center"/>
            <w:hideMark/>
          </w:tcPr>
          <w:p w14:paraId="0BFE71B7"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Posjetiti ili organizirati događaje</w:t>
            </w:r>
          </w:p>
        </w:tc>
        <w:tc>
          <w:tcPr>
            <w:tcW w:w="496" w:type="pct"/>
            <w:tcBorders>
              <w:top w:val="single" w:sz="4" w:space="0" w:color="00000A"/>
              <w:left w:val="single" w:sz="4" w:space="0" w:color="00000A"/>
              <w:bottom w:val="single" w:sz="4" w:space="0" w:color="00000A"/>
              <w:right w:val="single" w:sz="4" w:space="0" w:color="00000A"/>
            </w:tcBorders>
            <w:vAlign w:val="center"/>
            <w:hideMark/>
          </w:tcPr>
          <w:p w14:paraId="3B5D3D71"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Broj</w:t>
            </w:r>
          </w:p>
        </w:tc>
        <w:tc>
          <w:tcPr>
            <w:tcW w:w="814" w:type="pct"/>
            <w:tcBorders>
              <w:top w:val="single" w:sz="4" w:space="0" w:color="00000A"/>
              <w:left w:val="single" w:sz="4" w:space="0" w:color="00000A"/>
              <w:bottom w:val="single" w:sz="4" w:space="0" w:color="00000A"/>
              <w:right w:val="single" w:sz="4" w:space="0" w:color="00000A"/>
            </w:tcBorders>
            <w:vAlign w:val="center"/>
            <w:hideMark/>
          </w:tcPr>
          <w:p w14:paraId="030AE83A"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3</w:t>
            </w:r>
          </w:p>
        </w:tc>
        <w:tc>
          <w:tcPr>
            <w:tcW w:w="764" w:type="pct"/>
            <w:tcBorders>
              <w:top w:val="single" w:sz="4" w:space="0" w:color="00000A"/>
              <w:left w:val="single" w:sz="4" w:space="0" w:color="00000A"/>
              <w:bottom w:val="single" w:sz="4" w:space="0" w:color="00000A"/>
              <w:right w:val="single" w:sz="4" w:space="0" w:color="00000A"/>
            </w:tcBorders>
            <w:vAlign w:val="center"/>
            <w:hideMark/>
          </w:tcPr>
          <w:p w14:paraId="547BBA2F" w14:textId="77777777"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3</w:t>
            </w:r>
          </w:p>
        </w:tc>
        <w:tc>
          <w:tcPr>
            <w:tcW w:w="710" w:type="pct"/>
            <w:tcBorders>
              <w:top w:val="single" w:sz="4" w:space="0" w:color="00000A"/>
              <w:left w:val="single" w:sz="4" w:space="0" w:color="00000A"/>
              <w:bottom w:val="single" w:sz="4" w:space="0" w:color="00000A"/>
              <w:right w:val="single" w:sz="4" w:space="0" w:color="00000A"/>
            </w:tcBorders>
            <w:vAlign w:val="center"/>
            <w:hideMark/>
          </w:tcPr>
          <w:p w14:paraId="57D5C1E6" w14:textId="4277E121" w:rsidR="00F10776" w:rsidRPr="00F10776" w:rsidRDefault="00F10776" w:rsidP="00DE1E5A">
            <w:pPr>
              <w:suppressAutoHyphens w:val="0"/>
              <w:spacing w:before="120" w:after="120"/>
              <w:jc w:val="center"/>
              <w:rPr>
                <w:rFonts w:asciiTheme="minorHAnsi" w:hAnsiTheme="minorHAnsi" w:cstheme="minorHAnsi"/>
                <w:sz w:val="18"/>
                <w:szCs w:val="18"/>
                <w:lang w:eastAsia="en-US"/>
              </w:rPr>
            </w:pPr>
            <w:r w:rsidRPr="00F10776">
              <w:rPr>
                <w:rFonts w:asciiTheme="minorHAnsi" w:hAnsiTheme="minorHAnsi" w:cstheme="minorHAnsi"/>
                <w:sz w:val="18"/>
                <w:szCs w:val="18"/>
                <w:lang w:eastAsia="en-US"/>
              </w:rPr>
              <w:t>1</w:t>
            </w:r>
          </w:p>
        </w:tc>
      </w:tr>
    </w:tbl>
    <w:p w14:paraId="097CC426" w14:textId="71C04EBE" w:rsidR="00C640BE" w:rsidRPr="00F10776" w:rsidRDefault="00C640BE">
      <w:pPr>
        <w:widowControl/>
        <w:suppressAutoHyphens w:val="0"/>
        <w:spacing w:after="160" w:line="259" w:lineRule="auto"/>
        <w:rPr>
          <w:rFonts w:asciiTheme="minorHAnsi" w:eastAsia="Times New Roman" w:hAnsiTheme="minorHAnsi" w:cstheme="minorHAnsi"/>
          <w:b/>
          <w:kern w:val="0"/>
          <w:sz w:val="22"/>
          <w:szCs w:val="22"/>
        </w:rPr>
      </w:pPr>
    </w:p>
    <w:p w14:paraId="1E343F25" w14:textId="77777777" w:rsidR="00C640BE" w:rsidRPr="003F1805" w:rsidRDefault="00C640BE" w:rsidP="00C640BE">
      <w:pPr>
        <w:pBdr>
          <w:top w:val="single" w:sz="4" w:space="1" w:color="auto"/>
          <w:left w:val="single" w:sz="4" w:space="0" w:color="auto"/>
          <w:bottom w:val="single" w:sz="4" w:space="1" w:color="auto"/>
          <w:right w:val="single" w:sz="4" w:space="4" w:color="auto"/>
        </w:pBdr>
        <w:spacing w:before="120" w:after="120"/>
        <w:jc w:val="both"/>
        <w:rPr>
          <w:rFonts w:asciiTheme="minorHAnsi" w:eastAsia="Times New Roman" w:hAnsiTheme="minorHAnsi" w:cstheme="minorHAnsi"/>
          <w:bCs/>
          <w:sz w:val="22"/>
          <w:szCs w:val="22"/>
        </w:rPr>
      </w:pPr>
      <w:r w:rsidRPr="003F1805">
        <w:rPr>
          <w:rFonts w:asciiTheme="minorHAnsi" w:hAnsiTheme="minorHAnsi" w:cstheme="minorHAnsi"/>
          <w:b/>
          <w:sz w:val="22"/>
          <w:szCs w:val="22"/>
        </w:rPr>
        <w:lastRenderedPageBreak/>
        <w:t>RAZDJEL 005 UPRAVNI ODJEL ZA IMOVINSKO PRAVNE POSLOVE</w:t>
      </w:r>
    </w:p>
    <w:p w14:paraId="55673A7E" w14:textId="77777777" w:rsidR="00C640BE" w:rsidRPr="003F1805" w:rsidRDefault="00C640BE" w:rsidP="00C640BE">
      <w:pPr>
        <w:spacing w:before="120" w:after="120"/>
        <w:jc w:val="both"/>
        <w:rPr>
          <w:rFonts w:asciiTheme="minorHAnsi" w:hAnsiTheme="minorHAnsi" w:cstheme="minorHAnsi"/>
          <w:bCs/>
          <w:sz w:val="22"/>
          <w:szCs w:val="22"/>
        </w:rPr>
      </w:pPr>
    </w:p>
    <w:p w14:paraId="743BDB9F" w14:textId="77777777" w:rsidR="00C640BE" w:rsidRPr="003F1805" w:rsidRDefault="00C640BE" w:rsidP="00C640BE">
      <w:pPr>
        <w:spacing w:before="120" w:after="120"/>
        <w:ind w:firstLine="720"/>
        <w:jc w:val="both"/>
        <w:rPr>
          <w:rFonts w:asciiTheme="minorHAnsi" w:hAnsiTheme="minorHAnsi" w:cstheme="minorHAnsi"/>
          <w:i/>
          <w:sz w:val="22"/>
          <w:szCs w:val="22"/>
        </w:rPr>
      </w:pPr>
      <w:r w:rsidRPr="003F1805">
        <w:rPr>
          <w:rFonts w:asciiTheme="minorHAnsi" w:hAnsiTheme="minorHAnsi" w:cstheme="minorHAnsi"/>
          <w:iCs/>
          <w:sz w:val="22"/>
          <w:szCs w:val="22"/>
        </w:rPr>
        <w:t xml:space="preserve">U Upravnom odjelu za imovinsko-pravne poslove obavljaju se poslovi </w:t>
      </w:r>
      <w:r w:rsidRPr="003F1805">
        <w:rPr>
          <w:rFonts w:asciiTheme="minorHAnsi" w:hAnsiTheme="minorHAnsi" w:cstheme="minorHAnsi"/>
          <w:bCs/>
          <w:iCs/>
          <w:sz w:val="22"/>
          <w:szCs w:val="22"/>
        </w:rPr>
        <w:t xml:space="preserve">u svezi </w:t>
      </w:r>
      <w:r w:rsidRPr="003F1805">
        <w:rPr>
          <w:rFonts w:asciiTheme="minorHAnsi" w:hAnsiTheme="minorHAnsi" w:cstheme="minorHAnsi"/>
          <w:sz w:val="22"/>
          <w:szCs w:val="22"/>
        </w:rPr>
        <w:t xml:space="preserve">upravljanjem, stjecanjem, otuđivanjem, davanjem na upravljanje zemljišta, zgrada, poslovnih prostora, stanova i drugih nekretnina u vlasništvu Grada Požege </w:t>
      </w:r>
      <w:r w:rsidRPr="003F1805">
        <w:rPr>
          <w:rFonts w:asciiTheme="minorHAnsi" w:hAnsiTheme="minorHAnsi" w:cstheme="minorHAnsi"/>
          <w:bCs/>
          <w:iCs/>
          <w:sz w:val="22"/>
          <w:szCs w:val="22"/>
        </w:rPr>
        <w:t xml:space="preserve">(osim poslova u svezi raspolaganja javnim površinama i javno-prometnim površinama u vlasništvu Grada Požege), poslovi </w:t>
      </w:r>
      <w:r w:rsidRPr="003F1805">
        <w:rPr>
          <w:rFonts w:asciiTheme="minorHAnsi" w:hAnsiTheme="minorHAnsi" w:cstheme="minorHAnsi"/>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postupanje po zahtjevima vezanim za pravo prvokupa na kulturnim dobrima, stručni poslovi osnivanja stvarnih i osobnih služnosti pravnim poslom na nekretninama Grada.</w:t>
      </w:r>
    </w:p>
    <w:p w14:paraId="37655986" w14:textId="77777777" w:rsidR="00C640BE" w:rsidRPr="003F1805" w:rsidRDefault="00C640BE" w:rsidP="00C640BE">
      <w:pPr>
        <w:spacing w:before="120" w:after="120"/>
        <w:ind w:firstLine="720"/>
        <w:jc w:val="both"/>
        <w:rPr>
          <w:rFonts w:asciiTheme="minorHAnsi" w:hAnsiTheme="minorHAnsi" w:cstheme="minorHAnsi"/>
          <w:sz w:val="22"/>
          <w:szCs w:val="22"/>
          <w:shd w:val="clear" w:color="auto" w:fill="FFFFFF"/>
        </w:rPr>
      </w:pPr>
      <w:r w:rsidRPr="003F1805">
        <w:rPr>
          <w:rFonts w:asciiTheme="minorHAnsi" w:hAnsiTheme="minorHAnsi" w:cstheme="minorHAnsi"/>
          <w:sz w:val="22"/>
          <w:szCs w:val="22"/>
          <w:shd w:val="clear" w:color="auto" w:fill="FFFFFF"/>
        </w:rPr>
        <w:t>Obavljaju se poslovi rješavanja upravnih stvari u postupcima izvlaštenja, sudjelovanje u postupcima vezanim uz naknadu imovine oduzete za vrijeme</w:t>
      </w:r>
      <w:r w:rsidRPr="003F1805">
        <w:rPr>
          <w:rFonts w:asciiTheme="minorHAnsi" w:hAnsiTheme="minorHAnsi" w:cstheme="minorHAnsi"/>
          <w:sz w:val="22"/>
          <w:szCs w:val="22"/>
        </w:rPr>
        <w:t xml:space="preserve"> jugoslavenske komunističke vladavine, u postupcima povezivanja zemljišne knjige i knjige položenih ugovora.</w:t>
      </w:r>
    </w:p>
    <w:p w14:paraId="46283FC6" w14:textId="77777777" w:rsidR="00C640BE" w:rsidRPr="003F1805" w:rsidRDefault="00C640BE" w:rsidP="00C640BE">
      <w:pPr>
        <w:spacing w:before="120" w:after="120"/>
        <w:ind w:firstLine="720"/>
        <w:jc w:val="both"/>
        <w:rPr>
          <w:rFonts w:asciiTheme="minorHAnsi" w:hAnsiTheme="minorHAnsi" w:cstheme="minorHAnsi"/>
          <w:i/>
          <w:iCs/>
          <w:sz w:val="22"/>
          <w:szCs w:val="22"/>
        </w:rPr>
      </w:pPr>
      <w:r w:rsidRPr="003F1805">
        <w:rPr>
          <w:rFonts w:asciiTheme="minorHAnsi" w:hAnsiTheme="minorHAnsi" w:cstheme="minorHAnsi"/>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i drugi poslovi vezani uz zemljište.</w:t>
      </w:r>
    </w:p>
    <w:p w14:paraId="11235D75" w14:textId="77777777" w:rsidR="00C640BE" w:rsidRPr="003F1805" w:rsidRDefault="00C640BE" w:rsidP="00C640BE">
      <w:pPr>
        <w:spacing w:before="120" w:after="120"/>
        <w:ind w:firstLine="720"/>
        <w:jc w:val="both"/>
        <w:rPr>
          <w:rFonts w:asciiTheme="minorHAnsi" w:hAnsiTheme="minorHAnsi" w:cstheme="minorHAnsi"/>
          <w:i/>
          <w:iCs/>
          <w:sz w:val="22"/>
          <w:szCs w:val="22"/>
        </w:rPr>
      </w:pPr>
      <w:r w:rsidRPr="003F1805">
        <w:rPr>
          <w:rFonts w:asciiTheme="minorHAnsi" w:hAnsiTheme="minorHAnsi" w:cstheme="minorHAnsi"/>
          <w:sz w:val="22"/>
          <w:szCs w:val="22"/>
        </w:rPr>
        <w:t>Predlažu se akti vezani za upravljanje zemljištem i drugim nekretninama u vlasništvu Grada, opći uvjeti za raspisivanje natječaja za prodaju i davanje u zakup i obavljanje drugih poslova u svezi s građevinskim zemljištem.</w:t>
      </w:r>
    </w:p>
    <w:p w14:paraId="14C512C5" w14:textId="77777777" w:rsidR="00C640BE" w:rsidRPr="003F1805" w:rsidRDefault="00C640BE" w:rsidP="00C640BE">
      <w:pPr>
        <w:spacing w:before="120" w:after="120"/>
        <w:ind w:firstLine="720"/>
        <w:jc w:val="both"/>
        <w:rPr>
          <w:rFonts w:asciiTheme="minorHAnsi" w:hAnsiTheme="minorHAnsi" w:cstheme="minorHAnsi"/>
          <w:sz w:val="22"/>
          <w:szCs w:val="22"/>
        </w:rPr>
      </w:pPr>
      <w:r w:rsidRPr="003F1805">
        <w:rPr>
          <w:rFonts w:asciiTheme="minorHAnsi" w:hAnsiTheme="minorHAnsi" w:cstheme="minorHAnsi"/>
          <w:sz w:val="22"/>
          <w:szCs w:val="22"/>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676DCB0F" w14:textId="77777777" w:rsidR="00C640BE" w:rsidRPr="003F1805" w:rsidRDefault="00C640BE" w:rsidP="00C640BE">
      <w:pPr>
        <w:spacing w:before="120" w:after="120"/>
        <w:ind w:firstLine="720"/>
        <w:jc w:val="both"/>
        <w:rPr>
          <w:rFonts w:asciiTheme="minorHAnsi" w:hAnsiTheme="minorHAnsi" w:cstheme="minorHAnsi"/>
          <w:sz w:val="22"/>
          <w:szCs w:val="22"/>
        </w:rPr>
      </w:pPr>
      <w:r w:rsidRPr="003F1805">
        <w:rPr>
          <w:rFonts w:asciiTheme="minorHAnsi" w:hAnsiTheme="minorHAnsi" w:cstheme="minorHAnsi"/>
          <w:iCs/>
          <w:sz w:val="22"/>
          <w:szCs w:val="22"/>
        </w:rPr>
        <w:t xml:space="preserve">Upravni odjel za imovinsko pravne poslove obavlja </w:t>
      </w:r>
      <w:r w:rsidRPr="003F1805">
        <w:rPr>
          <w:rFonts w:asciiTheme="minorHAnsi" w:hAnsiTheme="minorHAnsi" w:cstheme="minorHAnsi"/>
          <w:sz w:val="22"/>
          <w:szCs w:val="22"/>
        </w:rPr>
        <w:t>poslove i provodi postupke javnih natječaja zakupa i prodaje poljoprivrednog zemljišta u vlasništvu Republike Hrvatske kao i poslove upravljanja neizgrađenim građevinskim zemljištem i građevinama sa zemljištem nužnim za redovitu uporabu te građevine, nekretnina u vlasništvu Republike Hrvatske.</w:t>
      </w:r>
    </w:p>
    <w:p w14:paraId="7A13E0D4" w14:textId="77777777" w:rsidR="00C640BE" w:rsidRPr="003F1805" w:rsidRDefault="00C640BE" w:rsidP="00C640BE">
      <w:pPr>
        <w:spacing w:before="120" w:after="120"/>
        <w:ind w:firstLine="720"/>
        <w:jc w:val="both"/>
        <w:rPr>
          <w:rFonts w:asciiTheme="minorHAnsi" w:hAnsiTheme="minorHAnsi" w:cstheme="minorHAnsi"/>
          <w:iCs/>
          <w:sz w:val="22"/>
          <w:szCs w:val="22"/>
        </w:rPr>
      </w:pPr>
      <w:r w:rsidRPr="003F1805">
        <w:rPr>
          <w:rFonts w:asciiTheme="minorHAnsi" w:hAnsiTheme="minorHAnsi" w:cstheme="minorHAnsi"/>
          <w:iCs/>
          <w:sz w:val="22"/>
          <w:szCs w:val="22"/>
        </w:rPr>
        <w:t xml:space="preserve">Upravni odjel za imovinsko pravne poslove obavlja </w:t>
      </w:r>
      <w:r w:rsidRPr="003F1805">
        <w:rPr>
          <w:rFonts w:asciiTheme="minorHAnsi" w:hAnsiTheme="minorHAnsi" w:cstheme="minorHAnsi"/>
          <w:sz w:val="22"/>
          <w:szCs w:val="22"/>
        </w:rPr>
        <w:t xml:space="preserve">poslove </w:t>
      </w:r>
      <w:r w:rsidRPr="003F1805">
        <w:rPr>
          <w:rFonts w:asciiTheme="minorHAnsi" w:hAnsiTheme="minorHAnsi" w:cstheme="minorHAnsi"/>
          <w:bCs/>
          <w:sz w:val="22"/>
          <w:szCs w:val="22"/>
        </w:rPr>
        <w:t xml:space="preserve">zastupanja Grada Požege pred pravosudnim i drugim tijelima te </w:t>
      </w:r>
      <w:r w:rsidRPr="003F1805">
        <w:rPr>
          <w:rFonts w:asciiTheme="minorHAnsi" w:hAnsiTheme="minorHAnsi" w:cstheme="minorHAnsi"/>
          <w:iCs/>
          <w:sz w:val="22"/>
          <w:szCs w:val="22"/>
        </w:rPr>
        <w:t>drugi poslovi iz samoupravnog djelokruga, sukladno zakonu, dugim propisima i aktima Grada Požege.</w:t>
      </w:r>
    </w:p>
    <w:p w14:paraId="586D912D" w14:textId="0C0489F4" w:rsidR="00C640BE" w:rsidRPr="003F1805" w:rsidRDefault="00C640BE" w:rsidP="00F10776">
      <w:pPr>
        <w:suppressAutoHyphens w:val="0"/>
        <w:ind w:firstLine="357"/>
        <w:jc w:val="both"/>
        <w:rPr>
          <w:rFonts w:asciiTheme="minorHAnsi" w:eastAsia="Times New Roman" w:hAnsiTheme="minorHAnsi" w:cstheme="minorHAnsi"/>
          <w:iCs/>
          <w:sz w:val="22"/>
          <w:szCs w:val="22"/>
        </w:rPr>
      </w:pPr>
      <w:r w:rsidRPr="003F1805">
        <w:rPr>
          <w:rFonts w:asciiTheme="minorHAnsi" w:hAnsiTheme="minorHAnsi" w:cstheme="minorHAnsi"/>
          <w:bCs/>
          <w:sz w:val="22"/>
          <w:szCs w:val="22"/>
        </w:rPr>
        <w:t>U ovom upravnom odjelu formiran je i Odsjek za</w:t>
      </w:r>
      <w:r w:rsidRPr="003F1805">
        <w:rPr>
          <w:rFonts w:asciiTheme="minorHAnsi" w:hAnsiTheme="minorHAnsi" w:cstheme="minorHAnsi"/>
          <w:bCs/>
          <w:sz w:val="22"/>
          <w:szCs w:val="22"/>
          <w:lang w:eastAsia="en-US"/>
        </w:rPr>
        <w:t xml:space="preserve"> provedbi ITU mehanizama (ITU PT) u kojem se obavljaju poslovi </w:t>
      </w:r>
      <w:r w:rsidRPr="003F1805">
        <w:rPr>
          <w:rFonts w:asciiTheme="minorHAnsi" w:hAnsiTheme="minorHAnsi" w:cstheme="minorHAnsi"/>
          <w:sz w:val="22"/>
          <w:szCs w:val="22"/>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0B8FFF54" w14:textId="77777777" w:rsidR="00F10776" w:rsidRPr="003F1805" w:rsidRDefault="00F10776" w:rsidP="00AD409D">
      <w:pPr>
        <w:suppressAutoHyphens w:val="0"/>
        <w:jc w:val="both"/>
        <w:rPr>
          <w:rFonts w:asciiTheme="minorHAnsi" w:eastAsia="Times New Roman" w:hAnsiTheme="minorHAnsi" w:cstheme="minorHAnsi"/>
          <w:iCs/>
          <w:sz w:val="22"/>
          <w:szCs w:val="22"/>
        </w:rPr>
      </w:pPr>
    </w:p>
    <w:tbl>
      <w:tblPr>
        <w:tblStyle w:val="Reetkatablice"/>
        <w:tblW w:w="9072" w:type="dxa"/>
        <w:jc w:val="center"/>
        <w:tblLayout w:type="fixed"/>
        <w:tblLook w:val="04A0" w:firstRow="1" w:lastRow="0" w:firstColumn="1" w:lastColumn="0" w:noHBand="0" w:noVBand="1"/>
      </w:tblPr>
      <w:tblGrid>
        <w:gridCol w:w="4535"/>
        <w:gridCol w:w="1701"/>
        <w:gridCol w:w="1701"/>
        <w:gridCol w:w="1135"/>
      </w:tblGrid>
      <w:tr w:rsidR="00D13EB6" w:rsidRPr="003F1805" w14:paraId="15184A3E" w14:textId="77777777" w:rsidTr="00F1077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7E6754EB" w14:textId="77777777" w:rsidR="00F10776" w:rsidRPr="003F1805" w:rsidRDefault="00F10776" w:rsidP="00F10776">
            <w:pPr>
              <w:spacing w:before="120" w:after="120"/>
              <w:rPr>
                <w:rFonts w:asciiTheme="minorHAnsi" w:hAnsiTheme="minorHAnsi" w:cstheme="minorHAnsi"/>
                <w:i/>
                <w:sz w:val="22"/>
                <w:szCs w:val="22"/>
              </w:rPr>
            </w:pPr>
            <w:r w:rsidRPr="003F1805">
              <w:rPr>
                <w:rFonts w:asciiTheme="minorHAnsi" w:hAnsiTheme="minorHAnsi" w:cstheme="minorHAnsi"/>
                <w:b/>
                <w:bCs/>
                <w:sz w:val="22"/>
                <w:szCs w:val="22"/>
              </w:rPr>
              <w:t>Razdjel 005 UPRAVNI ODJEL ZA IMOVINSKO - PRAVNE POSLOVE</w:t>
            </w:r>
            <w:r w:rsidRPr="003F1805">
              <w:rPr>
                <w:rFonts w:asciiTheme="minorHAnsi" w:hAnsiTheme="minorHAnsi" w:cstheme="minorHAnsi"/>
                <w:sz w:val="22"/>
                <w:szCs w:val="22"/>
              </w:rPr>
              <w:t xml:space="preserve"> </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5D31B8F3" w14:textId="78F39DE8" w:rsidR="00F10776" w:rsidRPr="003F1805" w:rsidRDefault="00866F12" w:rsidP="00DE1E5A">
            <w:pPr>
              <w:spacing w:before="120" w:after="120"/>
              <w:jc w:val="center"/>
              <w:rPr>
                <w:rFonts w:asciiTheme="minorHAnsi" w:hAnsiTheme="minorHAnsi" w:cstheme="minorHAnsi"/>
                <w:i/>
                <w:sz w:val="22"/>
                <w:szCs w:val="22"/>
              </w:rPr>
            </w:pPr>
            <w:r w:rsidRPr="003F1805">
              <w:rPr>
                <w:rFonts w:asciiTheme="minorHAnsi" w:hAnsiTheme="minorHAnsi" w:cstheme="minorHAnsi"/>
                <w:i/>
                <w:sz w:val="22"/>
                <w:szCs w:val="22"/>
              </w:rPr>
              <w:t>REBALANS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68E01E" w14:textId="77777777" w:rsidR="00F10776" w:rsidRPr="003F1805" w:rsidRDefault="00F10776" w:rsidP="00DE1E5A">
            <w:pPr>
              <w:spacing w:before="120" w:after="120"/>
              <w:jc w:val="center"/>
              <w:rPr>
                <w:rFonts w:asciiTheme="minorHAnsi" w:hAnsiTheme="minorHAnsi" w:cstheme="minorHAnsi"/>
                <w:i/>
                <w:sz w:val="22"/>
                <w:szCs w:val="22"/>
              </w:rPr>
            </w:pPr>
            <w:r w:rsidRPr="003F1805">
              <w:rPr>
                <w:rFonts w:asciiTheme="minorHAnsi" w:hAnsiTheme="minorHAnsi" w:cstheme="minorHAnsi"/>
                <w:i/>
                <w:sz w:val="22"/>
                <w:szCs w:val="22"/>
              </w:rPr>
              <w:t>IZVRŠENJE 2024.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97E40C" w14:textId="77777777" w:rsidR="00E95453" w:rsidRPr="003F1805" w:rsidRDefault="00E95453" w:rsidP="00E95453">
            <w:pPr>
              <w:spacing w:before="120" w:after="120"/>
              <w:jc w:val="center"/>
              <w:rPr>
                <w:rFonts w:asciiTheme="minorHAnsi" w:hAnsiTheme="minorHAnsi" w:cstheme="minorHAnsi"/>
                <w:i/>
                <w:sz w:val="22"/>
                <w:szCs w:val="22"/>
              </w:rPr>
            </w:pPr>
            <w:r w:rsidRPr="003F1805">
              <w:rPr>
                <w:rFonts w:asciiTheme="minorHAnsi" w:hAnsiTheme="minorHAnsi" w:cstheme="minorHAnsi"/>
                <w:i/>
                <w:sz w:val="22"/>
                <w:szCs w:val="22"/>
              </w:rPr>
              <w:t>INDEKS</w:t>
            </w:r>
          </w:p>
          <w:p w14:paraId="4B14831D" w14:textId="77777777" w:rsidR="00E95453" w:rsidRPr="003F1805" w:rsidRDefault="00E95453" w:rsidP="00E95453">
            <w:pPr>
              <w:spacing w:before="120" w:after="120"/>
              <w:jc w:val="center"/>
              <w:rPr>
                <w:rFonts w:asciiTheme="minorHAnsi" w:hAnsiTheme="minorHAnsi" w:cstheme="minorHAnsi"/>
                <w:i/>
                <w:sz w:val="22"/>
                <w:szCs w:val="22"/>
              </w:rPr>
            </w:pPr>
            <w:r w:rsidRPr="003F1805">
              <w:rPr>
                <w:rFonts w:asciiTheme="minorHAnsi" w:hAnsiTheme="minorHAnsi" w:cstheme="minorHAnsi"/>
                <w:i/>
                <w:sz w:val="22"/>
                <w:szCs w:val="22"/>
              </w:rPr>
              <w:t>Izvršenje/</w:t>
            </w:r>
          </w:p>
          <w:p w14:paraId="544924DE" w14:textId="6CF6D8CF" w:rsidR="00F10776" w:rsidRPr="003F1805" w:rsidRDefault="00E95453" w:rsidP="00E95453">
            <w:pPr>
              <w:spacing w:before="120" w:after="120"/>
              <w:jc w:val="center"/>
              <w:rPr>
                <w:rFonts w:asciiTheme="minorHAnsi" w:hAnsiTheme="minorHAnsi" w:cstheme="minorHAnsi"/>
                <w:i/>
                <w:sz w:val="22"/>
                <w:szCs w:val="22"/>
              </w:rPr>
            </w:pPr>
            <w:r w:rsidRPr="003F1805">
              <w:rPr>
                <w:rFonts w:asciiTheme="minorHAnsi" w:hAnsiTheme="minorHAnsi" w:cstheme="minorHAnsi"/>
                <w:i/>
                <w:sz w:val="22"/>
                <w:szCs w:val="22"/>
              </w:rPr>
              <w:t>Rebalans</w:t>
            </w:r>
          </w:p>
        </w:tc>
      </w:tr>
      <w:tr w:rsidR="00D13EB6" w:rsidRPr="003F1805" w14:paraId="121EE14F" w14:textId="77777777" w:rsidTr="00F1077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5FE4EE16" w14:textId="77777777" w:rsidR="00F10776" w:rsidRPr="003F1805" w:rsidRDefault="00F10776" w:rsidP="00DE1E5A">
            <w:pPr>
              <w:spacing w:before="120" w:after="120"/>
              <w:rPr>
                <w:rFonts w:asciiTheme="minorHAnsi" w:hAnsiTheme="minorHAnsi" w:cstheme="minorHAnsi"/>
                <w:i/>
                <w:iCs/>
                <w:sz w:val="22"/>
                <w:szCs w:val="22"/>
              </w:rPr>
            </w:pPr>
            <w:r w:rsidRPr="003F1805">
              <w:rPr>
                <w:rFonts w:asciiTheme="minorHAnsi" w:hAnsiTheme="minorHAnsi" w:cstheme="minorHAnsi"/>
                <w:sz w:val="22"/>
                <w:szCs w:val="22"/>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8E995B" w14:textId="77777777" w:rsidR="00F10776" w:rsidRPr="003F1805" w:rsidRDefault="00F10776" w:rsidP="00DE1E5A">
            <w:pPr>
              <w:spacing w:before="120" w:after="120"/>
              <w:jc w:val="center"/>
              <w:rPr>
                <w:rFonts w:asciiTheme="minorHAnsi" w:hAnsiTheme="minorHAnsi" w:cstheme="minorHAnsi"/>
                <w:sz w:val="22"/>
                <w:szCs w:val="22"/>
              </w:rPr>
            </w:pPr>
            <w:r w:rsidRPr="003F1805">
              <w:rPr>
                <w:rFonts w:asciiTheme="minorHAnsi" w:hAnsiTheme="minorHAnsi" w:cstheme="minorHAnsi"/>
                <w:sz w:val="22"/>
                <w:szCs w:val="22"/>
              </w:rPr>
              <w:t>179.540,00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B081CC" w14:textId="77777777" w:rsidR="00F10776" w:rsidRPr="003F1805" w:rsidRDefault="00F10776" w:rsidP="00DE1E5A">
            <w:pPr>
              <w:spacing w:before="120" w:after="120"/>
              <w:jc w:val="center"/>
              <w:rPr>
                <w:rFonts w:asciiTheme="minorHAnsi" w:hAnsiTheme="minorHAnsi" w:cstheme="minorHAnsi"/>
                <w:sz w:val="22"/>
                <w:szCs w:val="22"/>
              </w:rPr>
            </w:pPr>
            <w:r w:rsidRPr="003F1805">
              <w:rPr>
                <w:rFonts w:asciiTheme="minorHAnsi" w:hAnsiTheme="minorHAnsi" w:cstheme="minorHAnsi"/>
                <w:sz w:val="22"/>
                <w:szCs w:val="22"/>
              </w:rPr>
              <w:t>41.507,22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E7037F0" w14:textId="77777777" w:rsidR="00F10776" w:rsidRPr="003F1805" w:rsidRDefault="00F10776" w:rsidP="00DE1E5A">
            <w:pPr>
              <w:spacing w:before="120" w:after="120"/>
              <w:jc w:val="center"/>
              <w:rPr>
                <w:rFonts w:asciiTheme="minorHAnsi" w:hAnsiTheme="minorHAnsi" w:cstheme="minorHAnsi"/>
                <w:sz w:val="22"/>
                <w:szCs w:val="22"/>
              </w:rPr>
            </w:pPr>
            <w:r w:rsidRPr="003F1805">
              <w:rPr>
                <w:rFonts w:asciiTheme="minorHAnsi" w:hAnsiTheme="minorHAnsi" w:cstheme="minorHAnsi"/>
                <w:sz w:val="22"/>
                <w:szCs w:val="22"/>
              </w:rPr>
              <w:t>23,12</w:t>
            </w:r>
          </w:p>
        </w:tc>
      </w:tr>
      <w:tr w:rsidR="00D13EB6" w:rsidRPr="003F1805" w14:paraId="1542D0CC" w14:textId="77777777" w:rsidTr="00F1077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45B6557C" w14:textId="77777777" w:rsidR="00F10776" w:rsidRPr="003F1805" w:rsidRDefault="00F10776" w:rsidP="00DE1E5A">
            <w:pPr>
              <w:spacing w:before="120" w:after="120"/>
              <w:rPr>
                <w:rFonts w:asciiTheme="minorHAnsi" w:hAnsiTheme="minorHAnsi" w:cstheme="minorHAnsi"/>
                <w:i/>
                <w:iCs/>
                <w:sz w:val="22"/>
                <w:szCs w:val="22"/>
              </w:rPr>
            </w:pPr>
            <w:r w:rsidRPr="003F1805">
              <w:rPr>
                <w:rFonts w:asciiTheme="minorHAnsi" w:hAnsiTheme="minorHAnsi" w:cstheme="minorHAnsi"/>
                <w:i/>
                <w:iCs/>
                <w:sz w:val="22"/>
                <w:szCs w:val="22"/>
              </w:rPr>
              <w:lastRenderedPageBreak/>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FA6251"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96.500,00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5E9E35"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40.007,22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E834EB"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41,46</w:t>
            </w:r>
          </w:p>
        </w:tc>
      </w:tr>
      <w:tr w:rsidR="00D13EB6" w:rsidRPr="003F1805" w14:paraId="6A44EF52" w14:textId="77777777" w:rsidTr="00F1077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3F50E924" w14:textId="77777777" w:rsidR="00F10776" w:rsidRPr="003F1805" w:rsidRDefault="00F10776" w:rsidP="00DE1E5A">
            <w:pPr>
              <w:spacing w:before="120" w:after="120"/>
              <w:rPr>
                <w:rFonts w:asciiTheme="minorHAnsi" w:hAnsiTheme="minorHAnsi" w:cstheme="minorHAnsi"/>
                <w:i/>
                <w:iCs/>
                <w:sz w:val="22"/>
                <w:szCs w:val="22"/>
              </w:rPr>
            </w:pPr>
            <w:r w:rsidRPr="003F1805">
              <w:rPr>
                <w:rFonts w:asciiTheme="minorHAnsi" w:hAnsiTheme="minorHAnsi" w:cstheme="minorHAnsi"/>
                <w:i/>
                <w:iCs/>
                <w:sz w:val="22"/>
                <w:szCs w:val="22"/>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0CEB6A"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10.000,00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0E5C74"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1.500,00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6FD9B8B"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15,00</w:t>
            </w:r>
          </w:p>
        </w:tc>
      </w:tr>
      <w:tr w:rsidR="00D13EB6" w:rsidRPr="003F1805" w14:paraId="5E83E92A" w14:textId="77777777" w:rsidTr="00F1077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719E1618" w14:textId="77777777" w:rsidR="00F10776" w:rsidRPr="003F1805" w:rsidRDefault="00F10776" w:rsidP="00DE1E5A">
            <w:pPr>
              <w:spacing w:before="120" w:after="120"/>
              <w:rPr>
                <w:rFonts w:asciiTheme="minorHAnsi" w:hAnsiTheme="minorHAnsi" w:cstheme="minorHAnsi"/>
                <w:i/>
                <w:iCs/>
                <w:sz w:val="22"/>
                <w:szCs w:val="22"/>
              </w:rPr>
            </w:pPr>
            <w:r w:rsidRPr="003F1805">
              <w:rPr>
                <w:rFonts w:asciiTheme="minorHAnsi" w:hAnsiTheme="minorHAnsi" w:cstheme="minorHAnsi"/>
                <w:i/>
                <w:iCs/>
                <w:sz w:val="22"/>
                <w:szCs w:val="22"/>
              </w:rPr>
              <w:t>PROGRAM 1504 DARIVANJE ZEMLJIŠTA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C299D8"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23.040,00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DD29A6"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9399E6"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0,00</w:t>
            </w:r>
          </w:p>
        </w:tc>
      </w:tr>
      <w:tr w:rsidR="00D13EB6" w:rsidRPr="003F1805" w14:paraId="079F3D00" w14:textId="77777777" w:rsidTr="00F1077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tcPr>
          <w:p w14:paraId="3B055121" w14:textId="585C10DF" w:rsidR="00F10776" w:rsidRPr="003F1805" w:rsidRDefault="00F10776" w:rsidP="00DE1E5A">
            <w:pPr>
              <w:spacing w:before="120" w:after="120"/>
              <w:rPr>
                <w:rFonts w:asciiTheme="minorHAnsi" w:hAnsiTheme="minorHAnsi" w:cstheme="minorHAnsi"/>
                <w:i/>
                <w:iCs/>
                <w:sz w:val="22"/>
                <w:szCs w:val="22"/>
              </w:rPr>
            </w:pPr>
            <w:r w:rsidRPr="003F1805">
              <w:rPr>
                <w:rFonts w:asciiTheme="minorHAnsi" w:hAnsiTheme="minorHAnsi" w:cstheme="minorHAnsi"/>
                <w:i/>
                <w:iCs/>
                <w:sz w:val="22"/>
                <w:szCs w:val="22"/>
              </w:rPr>
              <w:t>PROGRAM 2343</w:t>
            </w:r>
            <w:r w:rsidR="00D13EB6" w:rsidRPr="003F1805">
              <w:rPr>
                <w:rFonts w:asciiTheme="minorHAnsi" w:hAnsiTheme="minorHAnsi" w:cstheme="minorHAnsi"/>
                <w:i/>
                <w:iCs/>
                <w:sz w:val="22"/>
                <w:szCs w:val="22"/>
              </w:rPr>
              <w:t xml:space="preserve"> </w:t>
            </w:r>
            <w:r w:rsidRPr="003F1805">
              <w:rPr>
                <w:rFonts w:asciiTheme="minorHAnsi" w:hAnsiTheme="minorHAnsi" w:cstheme="minorHAnsi"/>
                <w:i/>
                <w:iCs/>
                <w:sz w:val="22"/>
                <w:szCs w:val="22"/>
              </w:rPr>
              <w:t>ITU MEHANIZAM</w:t>
            </w:r>
          </w:p>
        </w:tc>
        <w:tc>
          <w:tcPr>
            <w:tcW w:w="1701" w:type="dxa"/>
            <w:tcBorders>
              <w:top w:val="single" w:sz="4" w:space="0" w:color="auto"/>
              <w:left w:val="single" w:sz="4" w:space="0" w:color="auto"/>
              <w:bottom w:val="single" w:sz="4" w:space="0" w:color="auto"/>
              <w:right w:val="single" w:sz="4" w:space="0" w:color="auto"/>
            </w:tcBorders>
            <w:vAlign w:val="center"/>
          </w:tcPr>
          <w:p w14:paraId="56063B13"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50.000,00</w:t>
            </w:r>
          </w:p>
        </w:tc>
        <w:tc>
          <w:tcPr>
            <w:tcW w:w="1701" w:type="dxa"/>
            <w:tcBorders>
              <w:top w:val="single" w:sz="4" w:space="0" w:color="auto"/>
              <w:left w:val="single" w:sz="4" w:space="0" w:color="auto"/>
              <w:bottom w:val="single" w:sz="4" w:space="0" w:color="auto"/>
              <w:right w:val="single" w:sz="4" w:space="0" w:color="auto"/>
            </w:tcBorders>
            <w:vAlign w:val="center"/>
          </w:tcPr>
          <w:p w14:paraId="6F18180B"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0,00</w:t>
            </w:r>
          </w:p>
        </w:tc>
        <w:tc>
          <w:tcPr>
            <w:tcW w:w="1135" w:type="dxa"/>
            <w:tcBorders>
              <w:top w:val="single" w:sz="4" w:space="0" w:color="auto"/>
              <w:left w:val="single" w:sz="4" w:space="0" w:color="auto"/>
              <w:bottom w:val="single" w:sz="4" w:space="0" w:color="auto"/>
              <w:right w:val="single" w:sz="4" w:space="0" w:color="auto"/>
            </w:tcBorders>
            <w:vAlign w:val="center"/>
          </w:tcPr>
          <w:p w14:paraId="0A5F5DD4" w14:textId="77777777" w:rsidR="00F10776" w:rsidRPr="003F1805" w:rsidRDefault="00F10776" w:rsidP="00DE1E5A">
            <w:pPr>
              <w:spacing w:before="120" w:after="120"/>
              <w:jc w:val="center"/>
              <w:rPr>
                <w:rFonts w:asciiTheme="minorHAnsi" w:hAnsiTheme="minorHAnsi" w:cstheme="minorHAnsi"/>
                <w:i/>
                <w:iCs/>
                <w:sz w:val="22"/>
                <w:szCs w:val="22"/>
              </w:rPr>
            </w:pPr>
            <w:r w:rsidRPr="003F1805">
              <w:rPr>
                <w:rFonts w:asciiTheme="minorHAnsi" w:hAnsiTheme="minorHAnsi" w:cstheme="minorHAnsi"/>
                <w:i/>
                <w:iCs/>
                <w:sz w:val="22"/>
                <w:szCs w:val="22"/>
              </w:rPr>
              <w:t>0,00</w:t>
            </w:r>
          </w:p>
        </w:tc>
      </w:tr>
    </w:tbl>
    <w:p w14:paraId="02F3D835" w14:textId="77777777" w:rsidR="00C640BE" w:rsidRPr="00D13EB6" w:rsidRDefault="00C640BE" w:rsidP="00C640BE">
      <w:pPr>
        <w:spacing w:before="120" w:after="120"/>
        <w:jc w:val="both"/>
        <w:rPr>
          <w:rFonts w:asciiTheme="minorHAnsi" w:hAnsiTheme="minorHAnsi" w:cstheme="minorHAnsi"/>
          <w:b/>
        </w:rPr>
      </w:pPr>
    </w:p>
    <w:p w14:paraId="5FBA2D5D" w14:textId="77777777" w:rsidR="00C640BE" w:rsidRPr="003F1805" w:rsidRDefault="00C640BE" w:rsidP="00C640BE">
      <w:pPr>
        <w:spacing w:before="120" w:after="120"/>
        <w:jc w:val="both"/>
        <w:rPr>
          <w:rFonts w:asciiTheme="minorHAnsi" w:hAnsiTheme="minorHAnsi" w:cstheme="minorHAnsi"/>
          <w:b/>
          <w:sz w:val="22"/>
          <w:szCs w:val="22"/>
        </w:rPr>
      </w:pPr>
      <w:r w:rsidRPr="003F1805">
        <w:rPr>
          <w:rFonts w:asciiTheme="minorHAnsi" w:hAnsiTheme="minorHAnsi" w:cstheme="minorHAnsi"/>
          <w:b/>
          <w:sz w:val="22"/>
          <w:szCs w:val="22"/>
        </w:rPr>
        <w:t xml:space="preserve">NAZIV PROGRAMA: REDOVNA DJELATNOST UPRAVNIH TIJELA </w:t>
      </w:r>
    </w:p>
    <w:p w14:paraId="046B26E7" w14:textId="77777777" w:rsidR="00C640BE" w:rsidRPr="003F1805" w:rsidRDefault="00C640BE" w:rsidP="00C640BE">
      <w:pPr>
        <w:spacing w:before="120" w:after="120"/>
        <w:ind w:firstLine="720"/>
        <w:jc w:val="both"/>
        <w:rPr>
          <w:rFonts w:asciiTheme="minorHAnsi" w:hAnsiTheme="minorHAnsi" w:cstheme="minorHAnsi"/>
          <w:sz w:val="22"/>
          <w:szCs w:val="22"/>
        </w:rPr>
      </w:pPr>
      <w:r w:rsidRPr="003F1805">
        <w:rPr>
          <w:rFonts w:asciiTheme="minorHAnsi" w:hAnsiTheme="minorHAnsi" w:cstheme="minorHAnsi"/>
          <w:sz w:val="22"/>
          <w:szCs w:val="22"/>
        </w:rPr>
        <w:t>Cilj programa je rješavanje imovinsko pravnih pitanja i usklađenja stvarnog stanja prava vlasništva Grada Požege.</w:t>
      </w:r>
    </w:p>
    <w:p w14:paraId="1DC0156E" w14:textId="77777777" w:rsidR="00C640BE" w:rsidRPr="003F1805" w:rsidRDefault="00C640BE" w:rsidP="00C640BE">
      <w:pPr>
        <w:pStyle w:val="Odlomakpopisa"/>
        <w:spacing w:before="120" w:after="120"/>
        <w:ind w:left="0"/>
        <w:jc w:val="both"/>
        <w:rPr>
          <w:rFonts w:asciiTheme="minorHAnsi" w:hAnsiTheme="minorHAnsi" w:cstheme="minorHAnsi"/>
          <w:sz w:val="22"/>
          <w:szCs w:val="22"/>
        </w:rPr>
      </w:pPr>
      <w:r w:rsidRPr="003F1805">
        <w:rPr>
          <w:rFonts w:asciiTheme="minorHAnsi" w:hAnsiTheme="minorHAnsi" w:cstheme="minorHAnsi"/>
          <w:b/>
          <w:bCs/>
          <w:sz w:val="22"/>
          <w:szCs w:val="22"/>
        </w:rPr>
        <w:t>Zakonska osnova za uvođenje programa:</w:t>
      </w:r>
    </w:p>
    <w:p w14:paraId="6D02E890"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lang w:eastAsia="en-US"/>
        </w:rPr>
      </w:pPr>
      <w:r w:rsidRPr="003F1805">
        <w:rPr>
          <w:rFonts w:asciiTheme="minorHAnsi" w:hAnsiTheme="minorHAnsi" w:cstheme="minorHAnsi"/>
          <w:sz w:val="22"/>
          <w:szCs w:val="22"/>
        </w:rPr>
        <w:t>Zakon o upravnim pristojbama (Narodne novine, broj: 115/16. i 114/22.),</w:t>
      </w:r>
    </w:p>
    <w:p w14:paraId="23A0C0B8"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lang w:eastAsia="en-US"/>
        </w:rPr>
      </w:pPr>
      <w:r w:rsidRPr="003F1805">
        <w:rPr>
          <w:rFonts w:asciiTheme="minorHAnsi" w:hAnsiTheme="minorHAnsi" w:cstheme="minorHAnsi"/>
          <w:sz w:val="22"/>
          <w:szCs w:val="22"/>
        </w:rPr>
        <w:t xml:space="preserve">Zakon o upravnim sporovima (Narodne novine, broj: </w:t>
      </w:r>
      <w:hyperlink r:id="rId17" w:tgtFrame="_blank" w:history="1">
        <w:r w:rsidRPr="003F1805">
          <w:rPr>
            <w:rStyle w:val="Hiperveza"/>
            <w:rFonts w:asciiTheme="minorHAnsi" w:hAnsiTheme="minorHAnsi" w:cstheme="minorHAnsi"/>
            <w:color w:val="auto"/>
            <w:sz w:val="22"/>
            <w:szCs w:val="22"/>
            <w:u w:val="none"/>
          </w:rPr>
          <w:t>20/10</w:t>
        </w:r>
      </w:hyperlink>
      <w:r w:rsidRPr="003F1805">
        <w:rPr>
          <w:rFonts w:asciiTheme="minorHAnsi" w:hAnsiTheme="minorHAnsi" w:cstheme="minorHAnsi"/>
          <w:sz w:val="22"/>
          <w:szCs w:val="22"/>
        </w:rPr>
        <w:t xml:space="preserve">., </w:t>
      </w:r>
      <w:hyperlink r:id="rId18" w:tgtFrame="_blank" w:history="1">
        <w:r w:rsidRPr="003F1805">
          <w:rPr>
            <w:rStyle w:val="Hiperveza"/>
            <w:rFonts w:asciiTheme="minorHAnsi" w:hAnsiTheme="minorHAnsi" w:cstheme="minorHAnsi"/>
            <w:color w:val="auto"/>
            <w:sz w:val="22"/>
            <w:szCs w:val="22"/>
            <w:u w:val="none"/>
          </w:rPr>
          <w:t>143/12</w:t>
        </w:r>
      </w:hyperlink>
      <w:r w:rsidRPr="003F1805">
        <w:rPr>
          <w:rFonts w:asciiTheme="minorHAnsi" w:hAnsiTheme="minorHAnsi" w:cstheme="minorHAnsi"/>
          <w:sz w:val="22"/>
          <w:szCs w:val="22"/>
        </w:rPr>
        <w:t xml:space="preserve">., </w:t>
      </w:r>
      <w:hyperlink r:id="rId19" w:tgtFrame="_blank" w:history="1">
        <w:r w:rsidRPr="003F1805">
          <w:rPr>
            <w:rStyle w:val="Hiperveza"/>
            <w:rFonts w:asciiTheme="minorHAnsi" w:hAnsiTheme="minorHAnsi" w:cstheme="minorHAnsi"/>
            <w:color w:val="auto"/>
            <w:sz w:val="22"/>
            <w:szCs w:val="22"/>
            <w:u w:val="none"/>
          </w:rPr>
          <w:t>152/14</w:t>
        </w:r>
      </w:hyperlink>
      <w:r w:rsidRPr="003F1805">
        <w:rPr>
          <w:rFonts w:asciiTheme="minorHAnsi" w:hAnsiTheme="minorHAnsi" w:cstheme="minorHAnsi"/>
          <w:sz w:val="22"/>
          <w:szCs w:val="22"/>
        </w:rPr>
        <w:t xml:space="preserve">., </w:t>
      </w:r>
      <w:hyperlink r:id="rId20" w:tgtFrame="_blank" w:history="1">
        <w:r w:rsidRPr="003F1805">
          <w:rPr>
            <w:rStyle w:val="Hiperveza"/>
            <w:rFonts w:asciiTheme="minorHAnsi" w:hAnsiTheme="minorHAnsi" w:cstheme="minorHAnsi"/>
            <w:color w:val="auto"/>
            <w:sz w:val="22"/>
            <w:szCs w:val="22"/>
            <w:u w:val="none"/>
          </w:rPr>
          <w:t>94/16</w:t>
        </w:r>
      </w:hyperlink>
      <w:r w:rsidRPr="003F1805">
        <w:rPr>
          <w:rFonts w:asciiTheme="minorHAnsi" w:hAnsiTheme="minorHAnsi" w:cstheme="minorHAnsi"/>
          <w:sz w:val="22"/>
          <w:szCs w:val="22"/>
        </w:rPr>
        <w:t xml:space="preserve">., </w:t>
      </w:r>
      <w:hyperlink r:id="rId21" w:tgtFrame="_blank" w:history="1">
        <w:r w:rsidRPr="003F1805">
          <w:rPr>
            <w:rStyle w:val="Hiperveza"/>
            <w:rFonts w:asciiTheme="minorHAnsi" w:hAnsiTheme="minorHAnsi" w:cstheme="minorHAnsi"/>
            <w:color w:val="auto"/>
            <w:sz w:val="22"/>
            <w:szCs w:val="22"/>
            <w:u w:val="none"/>
          </w:rPr>
          <w:t>29/17</w:t>
        </w:r>
      </w:hyperlink>
      <w:r w:rsidRPr="003F1805">
        <w:rPr>
          <w:rFonts w:asciiTheme="minorHAnsi" w:hAnsiTheme="minorHAnsi" w:cstheme="minorHAnsi"/>
          <w:sz w:val="22"/>
          <w:szCs w:val="22"/>
        </w:rPr>
        <w:t>. i  </w:t>
      </w:r>
      <w:hyperlink r:id="rId22" w:tgtFrame="_blank" w:history="1">
        <w:r w:rsidRPr="003F1805">
          <w:rPr>
            <w:rStyle w:val="Hiperveza"/>
            <w:rFonts w:asciiTheme="minorHAnsi" w:hAnsiTheme="minorHAnsi" w:cstheme="minorHAnsi"/>
            <w:color w:val="auto"/>
            <w:sz w:val="22"/>
            <w:szCs w:val="22"/>
            <w:u w:val="none"/>
          </w:rPr>
          <w:t>110/21</w:t>
        </w:r>
      </w:hyperlink>
      <w:r w:rsidRPr="003F1805">
        <w:rPr>
          <w:rFonts w:asciiTheme="minorHAnsi" w:hAnsiTheme="minorHAnsi" w:cstheme="minorHAnsi"/>
          <w:sz w:val="22"/>
          <w:szCs w:val="22"/>
        </w:rPr>
        <w:t>.),</w:t>
      </w:r>
    </w:p>
    <w:p w14:paraId="690E159A"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rPr>
      </w:pPr>
      <w:r w:rsidRPr="003F1805">
        <w:rPr>
          <w:rFonts w:asciiTheme="minorHAnsi" w:hAnsiTheme="minorHAnsi" w:cstheme="minorHAnsi"/>
          <w:sz w:val="22"/>
          <w:szCs w:val="22"/>
        </w:rPr>
        <w:t>Zakon o zemljišnim knjigama (Narodne novine, broj: 63/19. i 128/22.),</w:t>
      </w:r>
    </w:p>
    <w:p w14:paraId="5C5FAF14"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rPr>
      </w:pPr>
      <w:r w:rsidRPr="003F1805">
        <w:rPr>
          <w:rFonts w:asciiTheme="minorHAnsi" w:hAnsiTheme="minorHAnsi" w:cstheme="minorHAnsi"/>
          <w:sz w:val="22"/>
          <w:szCs w:val="22"/>
        </w:rPr>
        <w:t>Zakon o sudskim pristojbama (Narodne novine, broj: 118/18.),</w:t>
      </w:r>
    </w:p>
    <w:p w14:paraId="5DCC6EF3"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rPr>
      </w:pPr>
      <w:r w:rsidRPr="003F1805">
        <w:rPr>
          <w:rFonts w:asciiTheme="minorHAnsi" w:hAnsiTheme="minorHAnsi" w:cstheme="minorHAnsi"/>
          <w:sz w:val="22"/>
          <w:szCs w:val="22"/>
        </w:rPr>
        <w:t xml:space="preserve">Zakon o parničnom postupku (Narodne novine, broj: </w:t>
      </w:r>
      <w:hyperlink r:id="rId23" w:history="1">
        <w:r w:rsidRPr="003F1805">
          <w:rPr>
            <w:rStyle w:val="Hiperveza"/>
            <w:rFonts w:asciiTheme="minorHAnsi" w:hAnsiTheme="minorHAnsi" w:cstheme="minorHAnsi"/>
            <w:color w:val="auto"/>
            <w:sz w:val="22"/>
            <w:szCs w:val="22"/>
            <w:u w:val="none"/>
          </w:rPr>
          <w:t>53/91</w:t>
        </w:r>
      </w:hyperlink>
      <w:r w:rsidRPr="003F1805">
        <w:rPr>
          <w:rFonts w:asciiTheme="minorHAnsi" w:hAnsiTheme="minorHAnsi" w:cstheme="minorHAnsi"/>
          <w:sz w:val="22"/>
          <w:szCs w:val="22"/>
        </w:rPr>
        <w:t xml:space="preserve">., </w:t>
      </w:r>
      <w:hyperlink r:id="rId24" w:history="1">
        <w:r w:rsidRPr="003F1805">
          <w:rPr>
            <w:rStyle w:val="Hiperveza"/>
            <w:rFonts w:asciiTheme="minorHAnsi" w:hAnsiTheme="minorHAnsi" w:cstheme="minorHAnsi"/>
            <w:color w:val="auto"/>
            <w:sz w:val="22"/>
            <w:szCs w:val="22"/>
            <w:u w:val="none"/>
          </w:rPr>
          <w:t>91/92</w:t>
        </w:r>
      </w:hyperlink>
      <w:r w:rsidRPr="003F1805">
        <w:rPr>
          <w:rFonts w:asciiTheme="minorHAnsi" w:hAnsiTheme="minorHAnsi" w:cstheme="minorHAnsi"/>
          <w:sz w:val="22"/>
          <w:szCs w:val="22"/>
        </w:rPr>
        <w:t xml:space="preserve">., </w:t>
      </w:r>
      <w:hyperlink r:id="rId25" w:history="1">
        <w:r w:rsidRPr="003F1805">
          <w:rPr>
            <w:rStyle w:val="Hiperveza"/>
            <w:rFonts w:asciiTheme="minorHAnsi" w:hAnsiTheme="minorHAnsi" w:cstheme="minorHAnsi"/>
            <w:color w:val="auto"/>
            <w:sz w:val="22"/>
            <w:szCs w:val="22"/>
            <w:u w:val="none"/>
          </w:rPr>
          <w:t>58/93</w:t>
        </w:r>
      </w:hyperlink>
      <w:r w:rsidRPr="003F1805">
        <w:rPr>
          <w:rFonts w:asciiTheme="minorHAnsi" w:hAnsiTheme="minorHAnsi" w:cstheme="minorHAnsi"/>
          <w:sz w:val="22"/>
          <w:szCs w:val="22"/>
        </w:rPr>
        <w:t xml:space="preserve">., </w:t>
      </w:r>
      <w:hyperlink r:id="rId26" w:history="1">
        <w:r w:rsidRPr="003F1805">
          <w:rPr>
            <w:rStyle w:val="Hiperveza"/>
            <w:rFonts w:asciiTheme="minorHAnsi" w:hAnsiTheme="minorHAnsi" w:cstheme="minorHAnsi"/>
            <w:color w:val="auto"/>
            <w:sz w:val="22"/>
            <w:szCs w:val="22"/>
            <w:u w:val="none"/>
          </w:rPr>
          <w:t>112/99</w:t>
        </w:r>
      </w:hyperlink>
      <w:r w:rsidRPr="003F1805">
        <w:rPr>
          <w:rFonts w:asciiTheme="minorHAnsi" w:hAnsiTheme="minorHAnsi" w:cstheme="minorHAnsi"/>
          <w:sz w:val="22"/>
          <w:szCs w:val="22"/>
        </w:rPr>
        <w:t xml:space="preserve">., </w:t>
      </w:r>
      <w:hyperlink r:id="rId27" w:history="1">
        <w:r w:rsidRPr="003F1805">
          <w:rPr>
            <w:rStyle w:val="Hiperveza"/>
            <w:rFonts w:asciiTheme="minorHAnsi" w:hAnsiTheme="minorHAnsi" w:cstheme="minorHAnsi"/>
            <w:color w:val="auto"/>
            <w:sz w:val="22"/>
            <w:szCs w:val="22"/>
            <w:u w:val="none"/>
          </w:rPr>
          <w:t>88/01</w:t>
        </w:r>
      </w:hyperlink>
      <w:r w:rsidRPr="003F1805">
        <w:rPr>
          <w:rFonts w:asciiTheme="minorHAnsi" w:hAnsiTheme="minorHAnsi" w:cstheme="minorHAnsi"/>
          <w:sz w:val="22"/>
          <w:szCs w:val="22"/>
        </w:rPr>
        <w:t xml:space="preserve">., </w:t>
      </w:r>
      <w:hyperlink r:id="rId28" w:history="1">
        <w:r w:rsidRPr="003F1805">
          <w:rPr>
            <w:rStyle w:val="Hiperveza"/>
            <w:rFonts w:asciiTheme="minorHAnsi" w:hAnsiTheme="minorHAnsi" w:cstheme="minorHAnsi"/>
            <w:color w:val="auto"/>
            <w:sz w:val="22"/>
            <w:szCs w:val="22"/>
            <w:u w:val="none"/>
          </w:rPr>
          <w:t>117/03</w:t>
        </w:r>
      </w:hyperlink>
      <w:r w:rsidRPr="003F1805">
        <w:rPr>
          <w:rFonts w:asciiTheme="minorHAnsi" w:hAnsiTheme="minorHAnsi" w:cstheme="minorHAnsi"/>
          <w:sz w:val="22"/>
          <w:szCs w:val="22"/>
        </w:rPr>
        <w:t xml:space="preserve">., </w:t>
      </w:r>
      <w:hyperlink r:id="rId29" w:history="1">
        <w:r w:rsidRPr="003F1805">
          <w:rPr>
            <w:rStyle w:val="Hiperveza"/>
            <w:rFonts w:asciiTheme="minorHAnsi" w:hAnsiTheme="minorHAnsi" w:cstheme="minorHAnsi"/>
            <w:color w:val="auto"/>
            <w:sz w:val="22"/>
            <w:szCs w:val="22"/>
            <w:u w:val="none"/>
          </w:rPr>
          <w:t>88/05</w:t>
        </w:r>
      </w:hyperlink>
      <w:r w:rsidRPr="003F1805">
        <w:rPr>
          <w:rFonts w:asciiTheme="minorHAnsi" w:hAnsiTheme="minorHAnsi" w:cstheme="minorHAnsi"/>
          <w:sz w:val="22"/>
          <w:szCs w:val="22"/>
        </w:rPr>
        <w:t xml:space="preserve">., </w:t>
      </w:r>
      <w:hyperlink r:id="rId30" w:history="1">
        <w:r w:rsidRPr="003F1805">
          <w:rPr>
            <w:rStyle w:val="Hiperveza"/>
            <w:rFonts w:asciiTheme="minorHAnsi" w:hAnsiTheme="minorHAnsi" w:cstheme="minorHAnsi"/>
            <w:color w:val="auto"/>
            <w:sz w:val="22"/>
            <w:szCs w:val="22"/>
            <w:u w:val="none"/>
          </w:rPr>
          <w:t>02/07</w:t>
        </w:r>
      </w:hyperlink>
      <w:r w:rsidRPr="003F1805">
        <w:rPr>
          <w:rFonts w:asciiTheme="minorHAnsi" w:hAnsiTheme="minorHAnsi" w:cstheme="minorHAnsi"/>
          <w:sz w:val="22"/>
          <w:szCs w:val="22"/>
        </w:rPr>
        <w:t xml:space="preserve">., </w:t>
      </w:r>
      <w:hyperlink r:id="rId31" w:history="1">
        <w:r w:rsidRPr="003F1805">
          <w:rPr>
            <w:rStyle w:val="Hiperveza"/>
            <w:rFonts w:asciiTheme="minorHAnsi" w:hAnsiTheme="minorHAnsi" w:cstheme="minorHAnsi"/>
            <w:color w:val="auto"/>
            <w:sz w:val="22"/>
            <w:szCs w:val="22"/>
            <w:u w:val="none"/>
          </w:rPr>
          <w:t>84/08</w:t>
        </w:r>
      </w:hyperlink>
      <w:r w:rsidRPr="003F1805">
        <w:rPr>
          <w:rFonts w:asciiTheme="minorHAnsi" w:hAnsiTheme="minorHAnsi" w:cstheme="minorHAnsi"/>
          <w:sz w:val="22"/>
          <w:szCs w:val="22"/>
        </w:rPr>
        <w:t xml:space="preserve">., </w:t>
      </w:r>
      <w:hyperlink r:id="rId32" w:history="1">
        <w:r w:rsidRPr="003F1805">
          <w:rPr>
            <w:rStyle w:val="Hiperveza"/>
            <w:rFonts w:asciiTheme="minorHAnsi" w:hAnsiTheme="minorHAnsi" w:cstheme="minorHAnsi"/>
            <w:color w:val="auto"/>
            <w:sz w:val="22"/>
            <w:szCs w:val="22"/>
            <w:u w:val="none"/>
          </w:rPr>
          <w:t>96/08</w:t>
        </w:r>
      </w:hyperlink>
      <w:r w:rsidRPr="003F1805">
        <w:rPr>
          <w:rFonts w:asciiTheme="minorHAnsi" w:hAnsiTheme="minorHAnsi" w:cstheme="minorHAnsi"/>
          <w:sz w:val="22"/>
          <w:szCs w:val="22"/>
        </w:rPr>
        <w:t xml:space="preserve">., </w:t>
      </w:r>
      <w:hyperlink r:id="rId33" w:history="1">
        <w:r w:rsidRPr="003F1805">
          <w:rPr>
            <w:rStyle w:val="Hiperveza"/>
            <w:rFonts w:asciiTheme="minorHAnsi" w:hAnsiTheme="minorHAnsi" w:cstheme="minorHAnsi"/>
            <w:color w:val="auto"/>
            <w:sz w:val="22"/>
            <w:szCs w:val="22"/>
            <w:u w:val="none"/>
          </w:rPr>
          <w:t>123/08</w:t>
        </w:r>
      </w:hyperlink>
      <w:r w:rsidRPr="003F1805">
        <w:rPr>
          <w:rFonts w:asciiTheme="minorHAnsi" w:hAnsiTheme="minorHAnsi" w:cstheme="minorHAnsi"/>
          <w:sz w:val="22"/>
          <w:szCs w:val="22"/>
        </w:rPr>
        <w:t xml:space="preserve">., </w:t>
      </w:r>
      <w:hyperlink r:id="rId34" w:history="1">
        <w:r w:rsidRPr="003F1805">
          <w:rPr>
            <w:rStyle w:val="Hiperveza"/>
            <w:rFonts w:asciiTheme="minorHAnsi" w:hAnsiTheme="minorHAnsi" w:cstheme="minorHAnsi"/>
            <w:color w:val="auto"/>
            <w:sz w:val="22"/>
            <w:szCs w:val="22"/>
            <w:u w:val="none"/>
          </w:rPr>
          <w:t>57/11</w:t>
        </w:r>
      </w:hyperlink>
      <w:r w:rsidRPr="003F1805">
        <w:rPr>
          <w:rFonts w:asciiTheme="minorHAnsi" w:hAnsiTheme="minorHAnsi" w:cstheme="minorHAnsi"/>
          <w:sz w:val="22"/>
          <w:szCs w:val="22"/>
        </w:rPr>
        <w:t xml:space="preserve">., </w:t>
      </w:r>
      <w:hyperlink r:id="rId35" w:history="1">
        <w:r w:rsidRPr="003F1805">
          <w:rPr>
            <w:rStyle w:val="Hiperveza"/>
            <w:rFonts w:asciiTheme="minorHAnsi" w:hAnsiTheme="minorHAnsi" w:cstheme="minorHAnsi"/>
            <w:color w:val="auto"/>
            <w:sz w:val="22"/>
            <w:szCs w:val="22"/>
            <w:u w:val="none"/>
          </w:rPr>
          <w:t>148/11</w:t>
        </w:r>
      </w:hyperlink>
      <w:r w:rsidRPr="003F1805">
        <w:rPr>
          <w:rFonts w:asciiTheme="minorHAnsi" w:hAnsiTheme="minorHAnsi" w:cstheme="minorHAnsi"/>
          <w:sz w:val="22"/>
          <w:szCs w:val="22"/>
        </w:rPr>
        <w:t xml:space="preserve">., </w:t>
      </w:r>
      <w:hyperlink r:id="rId36" w:history="1">
        <w:r w:rsidRPr="003F1805">
          <w:rPr>
            <w:rStyle w:val="Hiperveza"/>
            <w:rFonts w:asciiTheme="minorHAnsi" w:hAnsiTheme="minorHAnsi" w:cstheme="minorHAnsi"/>
            <w:color w:val="auto"/>
            <w:sz w:val="22"/>
            <w:szCs w:val="22"/>
            <w:u w:val="none"/>
          </w:rPr>
          <w:t>25/13</w:t>
        </w:r>
      </w:hyperlink>
      <w:r w:rsidRPr="003F1805">
        <w:rPr>
          <w:rFonts w:asciiTheme="minorHAnsi" w:hAnsiTheme="minorHAnsi" w:cstheme="minorHAnsi"/>
          <w:sz w:val="22"/>
          <w:szCs w:val="22"/>
        </w:rPr>
        <w:t xml:space="preserve">., </w:t>
      </w:r>
      <w:hyperlink r:id="rId37" w:history="1">
        <w:r w:rsidRPr="003F1805">
          <w:rPr>
            <w:rStyle w:val="Hiperveza"/>
            <w:rFonts w:asciiTheme="minorHAnsi" w:hAnsiTheme="minorHAnsi" w:cstheme="minorHAnsi"/>
            <w:color w:val="auto"/>
            <w:sz w:val="22"/>
            <w:szCs w:val="22"/>
            <w:u w:val="none"/>
          </w:rPr>
          <w:t>89/14</w:t>
        </w:r>
      </w:hyperlink>
      <w:r w:rsidRPr="003F1805">
        <w:rPr>
          <w:rFonts w:asciiTheme="minorHAnsi" w:hAnsiTheme="minorHAnsi" w:cstheme="minorHAnsi"/>
          <w:sz w:val="22"/>
          <w:szCs w:val="22"/>
        </w:rPr>
        <w:t xml:space="preserve">., </w:t>
      </w:r>
      <w:hyperlink r:id="rId38" w:tgtFrame="_blank" w:history="1">
        <w:r w:rsidRPr="003F1805">
          <w:rPr>
            <w:rStyle w:val="Hiperveza"/>
            <w:rFonts w:asciiTheme="minorHAnsi" w:hAnsiTheme="minorHAnsi" w:cstheme="minorHAnsi"/>
            <w:color w:val="auto"/>
            <w:sz w:val="22"/>
            <w:szCs w:val="22"/>
            <w:u w:val="none"/>
          </w:rPr>
          <w:t>70/19</w:t>
        </w:r>
      </w:hyperlink>
      <w:r w:rsidRPr="003F1805">
        <w:rPr>
          <w:rFonts w:asciiTheme="minorHAnsi" w:hAnsiTheme="minorHAnsi" w:cstheme="minorHAnsi"/>
          <w:sz w:val="22"/>
          <w:szCs w:val="22"/>
        </w:rPr>
        <w:t>. i 80/22.),</w:t>
      </w:r>
    </w:p>
    <w:p w14:paraId="06C95492"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rPr>
      </w:pPr>
      <w:r w:rsidRPr="003F1805">
        <w:rPr>
          <w:rFonts w:asciiTheme="minorHAnsi" w:hAnsiTheme="minorHAnsi" w:cstheme="minorHAnsi"/>
          <w:sz w:val="22"/>
          <w:szCs w:val="22"/>
        </w:rPr>
        <w:t xml:space="preserve">Zakon o zakupu i kupoprodaji poslovnog prostora (Narodne novine, broj: </w:t>
      </w:r>
      <w:hyperlink r:id="rId39" w:tgtFrame="_blank" w:history="1">
        <w:r w:rsidRPr="003F1805">
          <w:rPr>
            <w:rStyle w:val="Hiperveza"/>
            <w:rFonts w:asciiTheme="minorHAnsi" w:hAnsiTheme="minorHAnsi" w:cstheme="minorHAnsi"/>
            <w:color w:val="auto"/>
            <w:sz w:val="22"/>
            <w:szCs w:val="22"/>
            <w:u w:val="none"/>
          </w:rPr>
          <w:t>125/11</w:t>
        </w:r>
      </w:hyperlink>
      <w:r w:rsidRPr="003F1805">
        <w:rPr>
          <w:rFonts w:asciiTheme="minorHAnsi" w:hAnsiTheme="minorHAnsi" w:cstheme="minorHAnsi"/>
          <w:sz w:val="22"/>
          <w:szCs w:val="22"/>
        </w:rPr>
        <w:t xml:space="preserve">., </w:t>
      </w:r>
      <w:hyperlink r:id="rId40" w:tgtFrame="_blank" w:history="1">
        <w:r w:rsidRPr="003F1805">
          <w:rPr>
            <w:rStyle w:val="Hiperveza"/>
            <w:rFonts w:asciiTheme="minorHAnsi" w:hAnsiTheme="minorHAnsi" w:cstheme="minorHAnsi"/>
            <w:color w:val="auto"/>
            <w:sz w:val="22"/>
            <w:szCs w:val="22"/>
            <w:u w:val="none"/>
          </w:rPr>
          <w:t>64/15</w:t>
        </w:r>
      </w:hyperlink>
      <w:r w:rsidRPr="003F1805">
        <w:rPr>
          <w:rFonts w:asciiTheme="minorHAnsi" w:hAnsiTheme="minorHAnsi" w:cstheme="minorHAnsi"/>
          <w:sz w:val="22"/>
          <w:szCs w:val="22"/>
        </w:rPr>
        <w:t xml:space="preserve">. i </w:t>
      </w:r>
      <w:hyperlink r:id="rId41" w:tgtFrame="_blank" w:history="1">
        <w:r w:rsidRPr="003F1805">
          <w:rPr>
            <w:rStyle w:val="Hiperveza"/>
            <w:rFonts w:asciiTheme="minorHAnsi" w:hAnsiTheme="minorHAnsi" w:cstheme="minorHAnsi"/>
            <w:color w:val="auto"/>
            <w:sz w:val="22"/>
            <w:szCs w:val="22"/>
            <w:u w:val="none"/>
          </w:rPr>
          <w:t>112/18</w:t>
        </w:r>
      </w:hyperlink>
      <w:r w:rsidRPr="003F1805">
        <w:rPr>
          <w:rFonts w:asciiTheme="minorHAnsi" w:hAnsiTheme="minorHAnsi" w:cstheme="minorHAnsi"/>
          <w:sz w:val="22"/>
          <w:szCs w:val="22"/>
        </w:rPr>
        <w:t>.),</w:t>
      </w:r>
    </w:p>
    <w:p w14:paraId="74BE14EA"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rPr>
      </w:pPr>
      <w:r w:rsidRPr="003F1805">
        <w:rPr>
          <w:rFonts w:asciiTheme="minorHAnsi" w:hAnsiTheme="minorHAnsi" w:cstheme="minorHAnsi"/>
          <w:sz w:val="22"/>
          <w:szCs w:val="22"/>
        </w:rPr>
        <w:t xml:space="preserve">Zakon o najmu stanova (Narodne novine, broj: </w:t>
      </w:r>
      <w:hyperlink r:id="rId42" w:tgtFrame="_blank" w:history="1">
        <w:r w:rsidRPr="003F1805">
          <w:rPr>
            <w:rStyle w:val="Hiperveza"/>
            <w:rFonts w:asciiTheme="minorHAnsi" w:hAnsiTheme="minorHAnsi" w:cstheme="minorHAnsi"/>
            <w:color w:val="auto"/>
            <w:sz w:val="22"/>
            <w:szCs w:val="22"/>
            <w:u w:val="none"/>
          </w:rPr>
          <w:t>91/96</w:t>
        </w:r>
      </w:hyperlink>
      <w:r w:rsidRPr="003F1805">
        <w:rPr>
          <w:rFonts w:asciiTheme="minorHAnsi" w:hAnsiTheme="minorHAnsi" w:cstheme="minorHAnsi"/>
          <w:sz w:val="22"/>
          <w:szCs w:val="22"/>
        </w:rPr>
        <w:t xml:space="preserve">., </w:t>
      </w:r>
      <w:hyperlink r:id="rId43" w:tgtFrame="_blank" w:history="1">
        <w:r w:rsidRPr="003F1805">
          <w:rPr>
            <w:rStyle w:val="Hiperveza"/>
            <w:rFonts w:asciiTheme="minorHAnsi" w:hAnsiTheme="minorHAnsi" w:cstheme="minorHAnsi"/>
            <w:color w:val="auto"/>
            <w:sz w:val="22"/>
            <w:szCs w:val="22"/>
            <w:u w:val="none"/>
          </w:rPr>
          <w:t>48/98</w:t>
        </w:r>
      </w:hyperlink>
      <w:r w:rsidRPr="003F1805">
        <w:rPr>
          <w:rFonts w:asciiTheme="minorHAnsi" w:hAnsiTheme="minorHAnsi" w:cstheme="minorHAnsi"/>
          <w:sz w:val="22"/>
          <w:szCs w:val="22"/>
        </w:rPr>
        <w:t xml:space="preserve">., </w:t>
      </w:r>
      <w:hyperlink r:id="rId44" w:tgtFrame="_blank" w:history="1">
        <w:r w:rsidRPr="003F1805">
          <w:rPr>
            <w:rStyle w:val="Hiperveza"/>
            <w:rFonts w:asciiTheme="minorHAnsi" w:hAnsiTheme="minorHAnsi" w:cstheme="minorHAnsi"/>
            <w:color w:val="auto"/>
            <w:sz w:val="22"/>
            <w:szCs w:val="22"/>
            <w:u w:val="none"/>
          </w:rPr>
          <w:t>66/98</w:t>
        </w:r>
      </w:hyperlink>
      <w:r w:rsidRPr="003F1805">
        <w:rPr>
          <w:rFonts w:asciiTheme="minorHAnsi" w:hAnsiTheme="minorHAnsi" w:cstheme="minorHAnsi"/>
          <w:sz w:val="22"/>
          <w:szCs w:val="22"/>
        </w:rPr>
        <w:t xml:space="preserve">., </w:t>
      </w:r>
      <w:hyperlink r:id="rId45" w:tgtFrame="_blank" w:history="1">
        <w:r w:rsidRPr="003F1805">
          <w:rPr>
            <w:rStyle w:val="Hiperveza"/>
            <w:rFonts w:asciiTheme="minorHAnsi" w:hAnsiTheme="minorHAnsi" w:cstheme="minorHAnsi"/>
            <w:color w:val="auto"/>
            <w:sz w:val="22"/>
            <w:szCs w:val="22"/>
            <w:u w:val="none"/>
          </w:rPr>
          <w:t>22/06</w:t>
        </w:r>
      </w:hyperlink>
      <w:r w:rsidRPr="003F1805">
        <w:rPr>
          <w:rFonts w:asciiTheme="minorHAnsi" w:hAnsiTheme="minorHAnsi" w:cstheme="minorHAnsi"/>
          <w:sz w:val="22"/>
          <w:szCs w:val="22"/>
        </w:rPr>
        <w:t xml:space="preserve">., </w:t>
      </w:r>
      <w:hyperlink r:id="rId46" w:tgtFrame="_blank" w:history="1">
        <w:r w:rsidRPr="003F1805">
          <w:rPr>
            <w:rStyle w:val="Hiperveza"/>
            <w:rFonts w:asciiTheme="minorHAnsi" w:hAnsiTheme="minorHAnsi" w:cstheme="minorHAnsi"/>
            <w:color w:val="auto"/>
            <w:sz w:val="22"/>
            <w:szCs w:val="22"/>
            <w:u w:val="none"/>
          </w:rPr>
          <w:t>68/18</w:t>
        </w:r>
      </w:hyperlink>
      <w:r w:rsidRPr="003F1805">
        <w:rPr>
          <w:rFonts w:asciiTheme="minorHAnsi" w:hAnsiTheme="minorHAnsi" w:cstheme="minorHAnsi"/>
          <w:sz w:val="22"/>
          <w:szCs w:val="22"/>
        </w:rPr>
        <w:t xml:space="preserve">. i </w:t>
      </w:r>
      <w:hyperlink r:id="rId47" w:tgtFrame="_blank" w:history="1">
        <w:r w:rsidRPr="003F1805">
          <w:rPr>
            <w:rStyle w:val="Hiperveza"/>
            <w:rFonts w:asciiTheme="minorHAnsi" w:hAnsiTheme="minorHAnsi" w:cstheme="minorHAnsi"/>
            <w:color w:val="auto"/>
            <w:sz w:val="22"/>
            <w:szCs w:val="22"/>
            <w:u w:val="none"/>
          </w:rPr>
          <w:t>105/20</w:t>
        </w:r>
      </w:hyperlink>
      <w:r w:rsidRPr="003F1805">
        <w:rPr>
          <w:rFonts w:asciiTheme="minorHAnsi" w:hAnsiTheme="minorHAnsi" w:cstheme="minorHAnsi"/>
          <w:sz w:val="22"/>
          <w:szCs w:val="22"/>
        </w:rPr>
        <w:t xml:space="preserve">.) </w:t>
      </w:r>
    </w:p>
    <w:p w14:paraId="3B3557D5" w14:textId="77777777" w:rsidR="00C640BE" w:rsidRPr="003F1805" w:rsidRDefault="00C640BE">
      <w:pPr>
        <w:pStyle w:val="Odlomakpopisa"/>
        <w:numPr>
          <w:ilvl w:val="0"/>
          <w:numId w:val="6"/>
        </w:numPr>
        <w:suppressAutoHyphens/>
        <w:spacing w:before="120" w:after="120"/>
        <w:ind w:left="681" w:hanging="284"/>
        <w:rPr>
          <w:rFonts w:asciiTheme="minorHAnsi" w:hAnsiTheme="minorHAnsi" w:cstheme="minorHAnsi"/>
          <w:sz w:val="22"/>
          <w:szCs w:val="22"/>
        </w:rPr>
      </w:pPr>
      <w:r w:rsidRPr="003F1805">
        <w:rPr>
          <w:rFonts w:asciiTheme="minorHAnsi" w:hAnsiTheme="minorHAnsi" w:cstheme="minorHAnsi"/>
          <w:sz w:val="22"/>
          <w:szCs w:val="22"/>
        </w:rPr>
        <w:t xml:space="preserve">Zakon o poljoprivrednom zemljištu (Narodne novine, broj: </w:t>
      </w:r>
      <w:hyperlink r:id="rId48" w:tgtFrame="_blank" w:history="1">
        <w:r w:rsidRPr="003F1805">
          <w:rPr>
            <w:rStyle w:val="Hiperveza"/>
            <w:rFonts w:asciiTheme="minorHAnsi" w:hAnsiTheme="minorHAnsi" w:cstheme="minorHAnsi"/>
            <w:color w:val="auto"/>
            <w:sz w:val="22"/>
            <w:szCs w:val="22"/>
            <w:u w:val="none"/>
          </w:rPr>
          <w:t>20/18</w:t>
        </w:r>
      </w:hyperlink>
      <w:r w:rsidRPr="003F1805">
        <w:rPr>
          <w:rFonts w:asciiTheme="minorHAnsi" w:hAnsiTheme="minorHAnsi" w:cstheme="minorHAnsi"/>
          <w:sz w:val="22"/>
          <w:szCs w:val="22"/>
        </w:rPr>
        <w:t xml:space="preserve">, </w:t>
      </w:r>
      <w:hyperlink r:id="rId49" w:tgtFrame="_blank" w:history="1">
        <w:r w:rsidRPr="003F1805">
          <w:rPr>
            <w:rStyle w:val="Hiperveza"/>
            <w:rFonts w:asciiTheme="minorHAnsi" w:hAnsiTheme="minorHAnsi" w:cstheme="minorHAnsi"/>
            <w:color w:val="auto"/>
            <w:sz w:val="22"/>
            <w:szCs w:val="22"/>
            <w:u w:val="none"/>
          </w:rPr>
          <w:t>115/18</w:t>
        </w:r>
      </w:hyperlink>
      <w:r w:rsidRPr="003F1805">
        <w:rPr>
          <w:rFonts w:asciiTheme="minorHAnsi" w:hAnsiTheme="minorHAnsi" w:cstheme="minorHAnsi"/>
          <w:sz w:val="22"/>
          <w:szCs w:val="22"/>
        </w:rPr>
        <w:t xml:space="preserve">, </w:t>
      </w:r>
      <w:hyperlink r:id="rId50" w:tgtFrame="_blank" w:history="1">
        <w:r w:rsidRPr="003F1805">
          <w:rPr>
            <w:rStyle w:val="Hiperveza"/>
            <w:rFonts w:asciiTheme="minorHAnsi" w:hAnsiTheme="minorHAnsi" w:cstheme="minorHAnsi"/>
            <w:color w:val="auto"/>
            <w:sz w:val="22"/>
            <w:szCs w:val="22"/>
            <w:u w:val="none"/>
          </w:rPr>
          <w:t>98/19</w:t>
        </w:r>
      </w:hyperlink>
      <w:r w:rsidRPr="003F1805">
        <w:rPr>
          <w:rFonts w:asciiTheme="minorHAnsi" w:hAnsiTheme="minorHAnsi" w:cstheme="minorHAnsi"/>
          <w:sz w:val="22"/>
          <w:szCs w:val="22"/>
        </w:rPr>
        <w:t xml:space="preserve">, </w:t>
      </w:r>
      <w:hyperlink r:id="rId51" w:tgtFrame="_blank" w:history="1">
        <w:r w:rsidRPr="003F1805">
          <w:rPr>
            <w:rStyle w:val="Hiperveza"/>
            <w:rFonts w:asciiTheme="minorHAnsi" w:hAnsiTheme="minorHAnsi" w:cstheme="minorHAnsi"/>
            <w:color w:val="auto"/>
            <w:sz w:val="22"/>
            <w:szCs w:val="22"/>
            <w:u w:val="none"/>
          </w:rPr>
          <w:t>57/22</w:t>
        </w:r>
      </w:hyperlink>
      <w:r w:rsidRPr="003F1805">
        <w:rPr>
          <w:rFonts w:asciiTheme="minorHAnsi" w:hAnsiTheme="minorHAnsi" w:cstheme="minorHAnsi"/>
          <w:sz w:val="22"/>
          <w:szCs w:val="22"/>
        </w:rPr>
        <w:t>).</w:t>
      </w:r>
    </w:p>
    <w:p w14:paraId="5C8443EC" w14:textId="77777777" w:rsidR="00490754" w:rsidRPr="00490754" w:rsidRDefault="00490754" w:rsidP="00490754">
      <w:pPr>
        <w:pStyle w:val="Odlomakpopisa"/>
        <w:suppressAutoHyphens/>
        <w:spacing w:before="120" w:after="120"/>
        <w:ind w:left="681"/>
        <w:rPr>
          <w:rFonts w:asciiTheme="minorHAnsi" w:hAnsiTheme="minorHAnsi" w:cstheme="minorHAnsi"/>
        </w:rPr>
      </w:pPr>
    </w:p>
    <w:tbl>
      <w:tblPr>
        <w:tblStyle w:val="Reetkatablice"/>
        <w:tblW w:w="9071" w:type="dxa"/>
        <w:jc w:val="center"/>
        <w:tblLayout w:type="fixed"/>
        <w:tblLook w:val="04A0" w:firstRow="1" w:lastRow="0" w:firstColumn="1" w:lastColumn="0" w:noHBand="0" w:noVBand="1"/>
      </w:tblPr>
      <w:tblGrid>
        <w:gridCol w:w="4535"/>
        <w:gridCol w:w="1701"/>
        <w:gridCol w:w="1701"/>
        <w:gridCol w:w="1134"/>
      </w:tblGrid>
      <w:tr w:rsidR="00D13EB6" w:rsidRPr="003F1805" w14:paraId="24E9F99B"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087765EB" w14:textId="77777777" w:rsidR="00D13EB6" w:rsidRPr="003F1805" w:rsidRDefault="00D13EB6" w:rsidP="00DE1E5A">
            <w:pPr>
              <w:spacing w:before="120" w:after="120"/>
              <w:rPr>
                <w:rFonts w:asciiTheme="minorHAnsi" w:hAnsiTheme="minorHAnsi" w:cstheme="minorHAnsi"/>
                <w:i/>
                <w:sz w:val="20"/>
                <w:szCs w:val="20"/>
              </w:rPr>
            </w:pPr>
            <w:r w:rsidRPr="003F1805">
              <w:rPr>
                <w:rFonts w:asciiTheme="minorHAnsi" w:hAnsiTheme="minorHAnsi" w:cstheme="minorHAnsi"/>
                <w:b/>
                <w:bCs/>
                <w:sz w:val="20"/>
                <w:szCs w:val="20"/>
              </w:rPr>
              <w:t xml:space="preserve">PROGRAM 1005 REDOVNA DJELATNOST UPRAVNIH TIJELA </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678D8C2F" w14:textId="15EB6BE6" w:rsidR="00D13EB6" w:rsidRPr="003F1805" w:rsidRDefault="00866F12"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7DAC1B"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A534B"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INDEKS</w:t>
            </w:r>
          </w:p>
          <w:p w14:paraId="487A5A8F"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w:t>
            </w:r>
          </w:p>
          <w:p w14:paraId="7AF505BC" w14:textId="18F0F299" w:rsidR="00D13EB6"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w:t>
            </w:r>
          </w:p>
        </w:tc>
      </w:tr>
      <w:tr w:rsidR="00D13EB6" w:rsidRPr="003F1805" w14:paraId="6054049F"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3F196FF9"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Aktivnost A100005 OSNOVNA AKTIVNOST UPRAVNIH TIJELA</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4DE973EE"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96.500,00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FB5538"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40.007,22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00E4BC"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41,46</w:t>
            </w:r>
          </w:p>
        </w:tc>
      </w:tr>
      <w:tr w:rsidR="00D13EB6" w:rsidRPr="003F1805" w14:paraId="236CDC6D"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12423024"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3D8988"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96.500,00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7AFAF2"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40.007,22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9E903"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41,46</w:t>
            </w:r>
          </w:p>
        </w:tc>
      </w:tr>
    </w:tbl>
    <w:p w14:paraId="142C6E32" w14:textId="77777777" w:rsidR="00D13EB6" w:rsidRPr="00D13EB6" w:rsidRDefault="00D13EB6" w:rsidP="00C640BE">
      <w:pPr>
        <w:spacing w:before="120" w:after="120"/>
        <w:jc w:val="both"/>
        <w:rPr>
          <w:rFonts w:asciiTheme="minorHAnsi" w:hAnsiTheme="minorHAnsi" w:cstheme="minorHAnsi"/>
          <w:b/>
          <w:bCs/>
        </w:rPr>
      </w:pPr>
    </w:p>
    <w:p w14:paraId="22510E40" w14:textId="04177D3E" w:rsidR="00C640BE" w:rsidRPr="003F1805" w:rsidRDefault="00C640BE" w:rsidP="00C640BE">
      <w:pPr>
        <w:spacing w:before="120" w:after="120"/>
        <w:jc w:val="both"/>
        <w:rPr>
          <w:rFonts w:asciiTheme="minorHAnsi" w:hAnsiTheme="minorHAnsi" w:cstheme="minorHAnsi"/>
          <w:sz w:val="22"/>
          <w:szCs w:val="22"/>
        </w:rPr>
      </w:pPr>
      <w:r w:rsidRPr="003F1805">
        <w:rPr>
          <w:rFonts w:asciiTheme="minorHAnsi" w:hAnsiTheme="minorHAnsi" w:cstheme="minorHAnsi"/>
          <w:b/>
          <w:bCs/>
          <w:sz w:val="22"/>
          <w:szCs w:val="22"/>
        </w:rPr>
        <w:t>Osnovna aktivnost upravnih tijela</w:t>
      </w:r>
      <w:r w:rsidRPr="003F1805">
        <w:rPr>
          <w:rFonts w:asciiTheme="minorHAnsi" w:hAnsiTheme="minorHAnsi" w:cstheme="minorHAnsi"/>
          <w:sz w:val="22"/>
          <w:szCs w:val="22"/>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1A9C8020" w14:textId="77777777" w:rsidR="00C640BE" w:rsidRPr="003F1805" w:rsidRDefault="00C640BE" w:rsidP="00C640BE">
      <w:pPr>
        <w:spacing w:before="120" w:after="120"/>
        <w:jc w:val="both"/>
        <w:rPr>
          <w:rFonts w:asciiTheme="minorHAnsi" w:hAnsiTheme="minorHAnsi" w:cstheme="minorHAnsi"/>
          <w:sz w:val="22"/>
          <w:szCs w:val="22"/>
        </w:rPr>
      </w:pPr>
    </w:p>
    <w:p w14:paraId="00EBFB0F" w14:textId="77777777" w:rsidR="00C640BE" w:rsidRPr="003F1805" w:rsidRDefault="00C640BE" w:rsidP="00C640BE">
      <w:pPr>
        <w:spacing w:before="120" w:after="120"/>
        <w:jc w:val="both"/>
        <w:rPr>
          <w:rFonts w:asciiTheme="minorHAnsi" w:hAnsiTheme="minorHAnsi" w:cstheme="minorHAnsi"/>
          <w:b/>
          <w:sz w:val="22"/>
          <w:szCs w:val="22"/>
        </w:rPr>
      </w:pPr>
      <w:r w:rsidRPr="003F1805">
        <w:rPr>
          <w:rFonts w:asciiTheme="minorHAnsi" w:hAnsiTheme="minorHAnsi" w:cstheme="minorHAnsi"/>
          <w:b/>
          <w:sz w:val="22"/>
          <w:szCs w:val="22"/>
        </w:rPr>
        <w:t>NAZIV PROGRAMA: OTKUP ZEMLJIŠTA I OBJEKATA</w:t>
      </w:r>
    </w:p>
    <w:p w14:paraId="780B2119" w14:textId="77777777" w:rsidR="00C640BE" w:rsidRPr="003F1805" w:rsidRDefault="00C640BE" w:rsidP="00C640BE">
      <w:pPr>
        <w:spacing w:before="120" w:after="120"/>
        <w:ind w:firstLine="720"/>
        <w:jc w:val="both"/>
        <w:rPr>
          <w:rFonts w:asciiTheme="minorHAnsi" w:hAnsiTheme="minorHAnsi" w:cstheme="minorHAnsi"/>
          <w:bCs/>
          <w:sz w:val="22"/>
          <w:szCs w:val="22"/>
        </w:rPr>
      </w:pPr>
      <w:r w:rsidRPr="003F1805">
        <w:rPr>
          <w:rFonts w:asciiTheme="minorHAnsi" w:hAnsiTheme="minorHAnsi" w:cstheme="minorHAnsi"/>
          <w:sz w:val="22"/>
          <w:szCs w:val="22"/>
        </w:rPr>
        <w:t>Zbog rješavanja imovinsko-pravnih poslova, a u svrhu realizacije određenih projekata izgradnje predviđena su sredstva otkup zemljišta. Sredstva su predviđena za otkup objekata ukoliko se zbog realizacije planiranih projekata ukaže potreba.</w:t>
      </w:r>
    </w:p>
    <w:p w14:paraId="5E01B431" w14:textId="77777777" w:rsidR="00C640BE" w:rsidRPr="00D13EB6" w:rsidRDefault="00C640BE" w:rsidP="00C640BE">
      <w:pPr>
        <w:pStyle w:val="Odlomakpopisa"/>
        <w:spacing w:before="120" w:after="120"/>
        <w:ind w:left="0"/>
        <w:jc w:val="both"/>
        <w:rPr>
          <w:rFonts w:asciiTheme="minorHAnsi" w:hAnsiTheme="minorHAnsi" w:cstheme="minorHAnsi"/>
          <w:b/>
          <w:bCs/>
        </w:rPr>
      </w:pPr>
      <w:r w:rsidRPr="00D13EB6">
        <w:rPr>
          <w:rFonts w:asciiTheme="minorHAnsi" w:hAnsiTheme="minorHAnsi" w:cstheme="minorHAnsi"/>
          <w:b/>
          <w:bCs/>
        </w:rPr>
        <w:lastRenderedPageBreak/>
        <w:t>Zakonska osnova za uvođenje programa:</w:t>
      </w:r>
    </w:p>
    <w:p w14:paraId="026AA7C7" w14:textId="77777777" w:rsidR="00C640BE" w:rsidRPr="003F1805" w:rsidRDefault="00C640BE">
      <w:pPr>
        <w:pStyle w:val="Odlomakpopisa"/>
        <w:numPr>
          <w:ilvl w:val="0"/>
          <w:numId w:val="6"/>
        </w:numPr>
        <w:suppressAutoHyphens/>
        <w:spacing w:before="120" w:after="120"/>
        <w:ind w:left="681" w:hanging="284"/>
        <w:jc w:val="both"/>
        <w:rPr>
          <w:rFonts w:asciiTheme="minorHAnsi" w:hAnsiTheme="minorHAnsi" w:cstheme="minorHAnsi"/>
          <w:sz w:val="22"/>
          <w:szCs w:val="22"/>
        </w:rPr>
      </w:pPr>
      <w:r w:rsidRPr="003F1805">
        <w:rPr>
          <w:rFonts w:asciiTheme="minorHAnsi" w:hAnsiTheme="minorHAnsi" w:cstheme="minorHAnsi"/>
          <w:sz w:val="22"/>
          <w:szCs w:val="22"/>
        </w:rPr>
        <w:t xml:space="preserve">Zakon o vlasništvu i drugim stvarnim pravima (Narodne novine, broj: 91/96., 68/98., 137/99., 22/00., 73/00., 129/00., 114/01., 79/06., 141/06., 146/08., 38/09., 153/09., 143/12., 152/14., </w:t>
      </w:r>
      <w:hyperlink r:id="rId52" w:tgtFrame="_blank" w:history="1">
        <w:r w:rsidRPr="003F1805">
          <w:rPr>
            <w:rStyle w:val="Hiperveza"/>
            <w:rFonts w:asciiTheme="minorHAnsi" w:hAnsiTheme="minorHAnsi" w:cstheme="minorHAnsi"/>
            <w:color w:val="auto"/>
            <w:sz w:val="22"/>
            <w:szCs w:val="22"/>
            <w:u w:val="none"/>
          </w:rPr>
          <w:t>81/15</w:t>
        </w:r>
      </w:hyperlink>
      <w:r w:rsidRPr="003F1805">
        <w:rPr>
          <w:rFonts w:asciiTheme="minorHAnsi" w:hAnsiTheme="minorHAnsi" w:cstheme="minorHAnsi"/>
          <w:sz w:val="22"/>
          <w:szCs w:val="22"/>
        </w:rPr>
        <w:t xml:space="preserve">. i </w:t>
      </w:r>
      <w:hyperlink r:id="rId53" w:tgtFrame="_blank" w:history="1">
        <w:r w:rsidRPr="003F1805">
          <w:rPr>
            <w:rStyle w:val="Hiperveza"/>
            <w:rFonts w:asciiTheme="minorHAnsi" w:hAnsiTheme="minorHAnsi" w:cstheme="minorHAnsi"/>
            <w:color w:val="auto"/>
            <w:sz w:val="22"/>
            <w:szCs w:val="22"/>
            <w:u w:val="none"/>
          </w:rPr>
          <w:t>94/17</w:t>
        </w:r>
      </w:hyperlink>
      <w:r w:rsidRPr="003F1805">
        <w:rPr>
          <w:rFonts w:asciiTheme="minorHAnsi" w:hAnsiTheme="minorHAnsi" w:cstheme="minorHAnsi"/>
          <w:sz w:val="22"/>
          <w:szCs w:val="22"/>
        </w:rPr>
        <w:t>.) i</w:t>
      </w:r>
    </w:p>
    <w:p w14:paraId="50B326F4" w14:textId="77777777" w:rsidR="00C640BE" w:rsidRPr="003F1805" w:rsidRDefault="00C640BE">
      <w:pPr>
        <w:pStyle w:val="Odlomakpopisa"/>
        <w:numPr>
          <w:ilvl w:val="0"/>
          <w:numId w:val="6"/>
        </w:numPr>
        <w:suppressAutoHyphens/>
        <w:spacing w:before="120" w:after="120"/>
        <w:ind w:left="681" w:hanging="284"/>
        <w:jc w:val="both"/>
        <w:rPr>
          <w:rFonts w:asciiTheme="minorHAnsi" w:hAnsiTheme="minorHAnsi" w:cstheme="minorHAnsi"/>
          <w:bCs/>
          <w:sz w:val="22"/>
          <w:szCs w:val="22"/>
        </w:rPr>
      </w:pPr>
      <w:r w:rsidRPr="003F1805">
        <w:rPr>
          <w:rFonts w:asciiTheme="minorHAnsi" w:hAnsiTheme="minorHAnsi" w:cstheme="minorHAnsi"/>
          <w:sz w:val="22"/>
          <w:szCs w:val="22"/>
        </w:rPr>
        <w:t>Zakon o obveznim odnosima (Narodne novine, broj: 35/05., 41/08., 125/11., 78/15., 29/18. i 126/21.).</w:t>
      </w:r>
    </w:p>
    <w:tbl>
      <w:tblPr>
        <w:tblStyle w:val="Reetkatablice"/>
        <w:tblW w:w="9071" w:type="dxa"/>
        <w:jc w:val="center"/>
        <w:tblLayout w:type="fixed"/>
        <w:tblLook w:val="04A0" w:firstRow="1" w:lastRow="0" w:firstColumn="1" w:lastColumn="0" w:noHBand="0" w:noVBand="1"/>
      </w:tblPr>
      <w:tblGrid>
        <w:gridCol w:w="4535"/>
        <w:gridCol w:w="1701"/>
        <w:gridCol w:w="1701"/>
        <w:gridCol w:w="1134"/>
      </w:tblGrid>
      <w:tr w:rsidR="00D13EB6" w:rsidRPr="003F1805" w14:paraId="1DCCB7EB"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03EA3830" w14:textId="77777777" w:rsidR="00D13EB6" w:rsidRPr="003F1805" w:rsidRDefault="00D13EB6" w:rsidP="00DE1E5A">
            <w:pPr>
              <w:spacing w:before="120" w:after="120"/>
              <w:rPr>
                <w:rFonts w:asciiTheme="minorHAnsi" w:hAnsiTheme="minorHAnsi" w:cstheme="minorHAnsi"/>
                <w:i/>
                <w:sz w:val="20"/>
                <w:szCs w:val="20"/>
              </w:rPr>
            </w:pPr>
            <w:r w:rsidRPr="003F1805">
              <w:rPr>
                <w:rFonts w:asciiTheme="minorHAnsi" w:hAnsiTheme="minorHAnsi" w:cstheme="minorHAnsi"/>
                <w:b/>
                <w:bCs/>
                <w:sz w:val="20"/>
                <w:szCs w:val="20"/>
              </w:rPr>
              <w:t>PROGRAM 1503 OTKUP ZEMLJIŠTA I OBJEKATA</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4B7A2FE0" w14:textId="56DE6A02" w:rsidR="00D13EB6" w:rsidRPr="003F1805" w:rsidRDefault="00866F12"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81299F"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C1B5A"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INDEKS</w:t>
            </w:r>
          </w:p>
          <w:p w14:paraId="25922A7B"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w:t>
            </w:r>
          </w:p>
          <w:p w14:paraId="6E8FCD87" w14:textId="737481E7" w:rsidR="00D13EB6"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w:t>
            </w:r>
          </w:p>
        </w:tc>
      </w:tr>
      <w:tr w:rsidR="00D13EB6" w:rsidRPr="003F1805" w14:paraId="4EF799F7"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51B88039"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Kapitalni projekt K150001 OTKUP ZEMLJIŠTA</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2E1BD9FC"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5.000,00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20837"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1.500,00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1E5BF"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30,00</w:t>
            </w:r>
          </w:p>
        </w:tc>
      </w:tr>
      <w:tr w:rsidR="00D13EB6" w:rsidRPr="003F1805" w14:paraId="6FDCE677"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0BDA80CF"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Kapitalni projekt K150002 OTKUP OBJEKATA</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588C4423"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5.000,00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ED0EF9"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46E00"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r>
      <w:tr w:rsidR="00D13EB6" w:rsidRPr="003F1805" w14:paraId="026FB2E4"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088255B9"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1F62AB"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10.000,00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578FAA"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1.500,00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F30CB" w14:textId="62BFD33F"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15,00</w:t>
            </w:r>
          </w:p>
        </w:tc>
      </w:tr>
    </w:tbl>
    <w:p w14:paraId="6F56CA74" w14:textId="77777777" w:rsidR="00D13EB6" w:rsidRDefault="00D13EB6" w:rsidP="00C640BE">
      <w:pPr>
        <w:spacing w:before="120" w:after="120"/>
        <w:jc w:val="both"/>
        <w:rPr>
          <w:rFonts w:asciiTheme="minorHAnsi" w:hAnsiTheme="minorHAnsi" w:cstheme="minorHAnsi"/>
          <w:b/>
        </w:rPr>
      </w:pPr>
    </w:p>
    <w:p w14:paraId="47D918C6" w14:textId="54FC5507" w:rsidR="00D13EB6" w:rsidRPr="003F1805" w:rsidRDefault="00C640BE" w:rsidP="00C640BE">
      <w:pPr>
        <w:spacing w:before="120" w:after="120"/>
        <w:jc w:val="both"/>
        <w:rPr>
          <w:rFonts w:asciiTheme="minorHAnsi" w:hAnsiTheme="minorHAnsi" w:cstheme="minorHAnsi"/>
          <w:bCs/>
          <w:sz w:val="22"/>
          <w:szCs w:val="22"/>
        </w:rPr>
      </w:pPr>
      <w:r w:rsidRPr="003F1805">
        <w:rPr>
          <w:rFonts w:asciiTheme="minorHAnsi" w:hAnsiTheme="minorHAnsi" w:cstheme="minorHAnsi"/>
          <w:b/>
          <w:sz w:val="22"/>
          <w:szCs w:val="22"/>
        </w:rPr>
        <w:t>Otkup zemljišta</w:t>
      </w:r>
      <w:r w:rsidRPr="003F1805">
        <w:rPr>
          <w:rFonts w:asciiTheme="minorHAnsi" w:hAnsiTheme="minorHAnsi" w:cstheme="minorHAnsi"/>
          <w:bCs/>
          <w:sz w:val="22"/>
          <w:szCs w:val="22"/>
        </w:rPr>
        <w:t xml:space="preserve"> – u ovom izvještajnom razdoblju kupljeno je zemljište u k.o. Komušina za potrebe budućeg proširenja koridora ceste, Ulice Vranduk u Požegi.</w:t>
      </w:r>
    </w:p>
    <w:p w14:paraId="713A2768" w14:textId="77777777" w:rsidR="00490754" w:rsidRPr="00D13EB6" w:rsidRDefault="00490754" w:rsidP="00C640BE">
      <w:pPr>
        <w:spacing w:before="120" w:after="120"/>
        <w:jc w:val="both"/>
        <w:rPr>
          <w:rFonts w:asciiTheme="minorHAnsi" w:hAnsiTheme="minorHAnsi" w:cstheme="minorHAnsi"/>
          <w:bCs/>
        </w:rPr>
      </w:pPr>
    </w:p>
    <w:tbl>
      <w:tblPr>
        <w:tblW w:w="446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2"/>
        <w:gridCol w:w="2432"/>
        <w:gridCol w:w="781"/>
        <w:gridCol w:w="1173"/>
        <w:gridCol w:w="1043"/>
        <w:gridCol w:w="1328"/>
      </w:tblGrid>
      <w:tr w:rsidR="00D13EB6" w:rsidRPr="00D13EB6" w14:paraId="574BF88B" w14:textId="77777777" w:rsidTr="00D13EB6">
        <w:trPr>
          <w:trHeight w:val="439"/>
          <w:jc w:val="center"/>
        </w:trPr>
        <w:tc>
          <w:tcPr>
            <w:tcW w:w="8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CF997"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Pokazatelj uspješnosti</w:t>
            </w:r>
          </w:p>
        </w:tc>
        <w:tc>
          <w:tcPr>
            <w:tcW w:w="15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FC73B"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Definicija</w:t>
            </w:r>
          </w:p>
        </w:tc>
        <w:tc>
          <w:tcPr>
            <w:tcW w:w="4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B172C"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Jedinica</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4CCAD"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Polazna vrijednost</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CCC96" w14:textId="63CABB5E" w:rsidR="00D13EB6" w:rsidRPr="00D13EB6" w:rsidRDefault="00866F12" w:rsidP="00DE1E5A">
            <w:pPr>
              <w:spacing w:before="120" w:after="120"/>
              <w:jc w:val="center"/>
              <w:rPr>
                <w:rFonts w:asciiTheme="minorHAnsi" w:hAnsiTheme="minorHAnsi" w:cstheme="minorHAnsi"/>
                <w:sz w:val="16"/>
                <w:szCs w:val="16"/>
                <w:lang w:eastAsia="en-US"/>
              </w:rPr>
            </w:pPr>
            <w:r>
              <w:rPr>
                <w:rFonts w:asciiTheme="minorHAnsi" w:hAnsiTheme="minorHAnsi" w:cstheme="minorHAnsi"/>
                <w:sz w:val="16"/>
                <w:szCs w:val="16"/>
                <w:lang w:eastAsia="en-US"/>
              </w:rPr>
              <w:t>REBALANS</w:t>
            </w:r>
          </w:p>
          <w:p w14:paraId="3BD151C3"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6"/>
                <w:szCs w:val="16"/>
                <w:lang w:eastAsia="en-US"/>
              </w:rPr>
              <w:t>2024.</w:t>
            </w:r>
          </w:p>
        </w:tc>
        <w:tc>
          <w:tcPr>
            <w:tcW w:w="8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760287" w14:textId="3B86A922"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6"/>
                <w:szCs w:val="16"/>
                <w:lang w:eastAsia="en-US"/>
              </w:rPr>
              <w:t>IZVRŠENJE 30.6.2024.</w:t>
            </w:r>
          </w:p>
        </w:tc>
      </w:tr>
      <w:tr w:rsidR="00D13EB6" w:rsidRPr="00D13EB6" w14:paraId="4AAB5526" w14:textId="77777777" w:rsidTr="00D13EB6">
        <w:trPr>
          <w:trHeight w:val="378"/>
          <w:jc w:val="center"/>
        </w:trPr>
        <w:tc>
          <w:tcPr>
            <w:tcW w:w="8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ABDF2" w14:textId="77777777" w:rsidR="00D13EB6" w:rsidRPr="00D13EB6" w:rsidRDefault="00D13EB6" w:rsidP="00DE1E5A">
            <w:pPr>
              <w:spacing w:before="120" w:after="120"/>
              <w:rPr>
                <w:rFonts w:asciiTheme="minorHAnsi" w:hAnsiTheme="minorHAnsi" w:cstheme="minorHAnsi"/>
                <w:sz w:val="18"/>
                <w:szCs w:val="18"/>
                <w:lang w:eastAsia="en-US"/>
              </w:rPr>
            </w:pPr>
            <w:r w:rsidRPr="00D13EB6">
              <w:rPr>
                <w:rFonts w:asciiTheme="minorHAnsi" w:hAnsiTheme="minorHAnsi" w:cstheme="minorHAnsi"/>
                <w:sz w:val="18"/>
                <w:szCs w:val="18"/>
                <w:lang w:eastAsia="en-US"/>
              </w:rPr>
              <w:t>Otkupljena zemljišta</w:t>
            </w:r>
          </w:p>
        </w:tc>
        <w:tc>
          <w:tcPr>
            <w:tcW w:w="150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5B167" w14:textId="77777777" w:rsidR="00D13EB6" w:rsidRPr="00D13EB6" w:rsidRDefault="00D13EB6" w:rsidP="00DE1E5A">
            <w:pPr>
              <w:spacing w:before="120" w:after="120"/>
              <w:rPr>
                <w:rFonts w:asciiTheme="minorHAnsi" w:hAnsiTheme="minorHAnsi" w:cstheme="minorHAnsi"/>
                <w:sz w:val="18"/>
                <w:szCs w:val="18"/>
                <w:lang w:eastAsia="en-US"/>
              </w:rPr>
            </w:pPr>
            <w:r w:rsidRPr="00D13EB6">
              <w:rPr>
                <w:rFonts w:asciiTheme="minorHAnsi" w:hAnsiTheme="minorHAnsi" w:cstheme="minorHAnsi"/>
                <w:sz w:val="18"/>
                <w:szCs w:val="18"/>
                <w:lang w:eastAsia="en-US"/>
              </w:rPr>
              <w:t>Broj otkupljenih zemljišta predviđeni ovim Programom</w:t>
            </w:r>
          </w:p>
        </w:tc>
        <w:tc>
          <w:tcPr>
            <w:tcW w:w="4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370A4"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Kom</w:t>
            </w:r>
          </w:p>
        </w:tc>
        <w:tc>
          <w:tcPr>
            <w:tcW w:w="72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53492"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1</w:t>
            </w:r>
          </w:p>
        </w:tc>
        <w:tc>
          <w:tcPr>
            <w:tcW w:w="645"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E9B95"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1</w:t>
            </w:r>
          </w:p>
        </w:tc>
        <w:tc>
          <w:tcPr>
            <w:tcW w:w="82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03559"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1</w:t>
            </w:r>
          </w:p>
        </w:tc>
      </w:tr>
    </w:tbl>
    <w:p w14:paraId="278F686A" w14:textId="77777777" w:rsidR="00D13EB6" w:rsidRDefault="00D13EB6" w:rsidP="00C640BE">
      <w:pPr>
        <w:spacing w:before="120" w:after="120"/>
        <w:jc w:val="both"/>
        <w:rPr>
          <w:rFonts w:asciiTheme="minorHAnsi" w:hAnsiTheme="minorHAnsi" w:cstheme="minorHAnsi"/>
          <w:b/>
        </w:rPr>
      </w:pPr>
    </w:p>
    <w:p w14:paraId="61FF3ACE" w14:textId="1A9AF78A" w:rsidR="00D13EB6" w:rsidRPr="003F1805" w:rsidRDefault="00C640BE" w:rsidP="00C640BE">
      <w:pPr>
        <w:spacing w:before="120" w:after="120"/>
        <w:jc w:val="both"/>
        <w:rPr>
          <w:rFonts w:asciiTheme="minorHAnsi" w:hAnsiTheme="minorHAnsi" w:cstheme="minorHAnsi"/>
          <w:bCs/>
          <w:sz w:val="22"/>
          <w:szCs w:val="22"/>
        </w:rPr>
      </w:pPr>
      <w:r w:rsidRPr="003F1805">
        <w:rPr>
          <w:rFonts w:asciiTheme="minorHAnsi" w:hAnsiTheme="minorHAnsi" w:cstheme="minorHAnsi"/>
          <w:b/>
          <w:sz w:val="22"/>
          <w:szCs w:val="22"/>
        </w:rPr>
        <w:t>Otkup objekata</w:t>
      </w:r>
      <w:r w:rsidRPr="003F1805">
        <w:rPr>
          <w:rFonts w:asciiTheme="minorHAnsi" w:hAnsiTheme="minorHAnsi" w:cstheme="minorHAnsi"/>
          <w:bCs/>
          <w:sz w:val="22"/>
          <w:szCs w:val="22"/>
        </w:rPr>
        <w:t xml:space="preserve"> – u izvještajnom razdoblju nije bilo otkupa objekata</w:t>
      </w:r>
      <w:r w:rsidR="003F1805">
        <w:rPr>
          <w:rFonts w:asciiTheme="minorHAnsi" w:hAnsiTheme="minorHAnsi" w:cstheme="minorHAnsi"/>
          <w:bCs/>
          <w:sz w:val="22"/>
          <w:szCs w:val="22"/>
        </w:rPr>
        <w:t>.</w:t>
      </w:r>
    </w:p>
    <w:p w14:paraId="20CA596F" w14:textId="77777777" w:rsidR="00490754" w:rsidRPr="00D13EB6" w:rsidRDefault="00490754" w:rsidP="00C640BE">
      <w:pPr>
        <w:spacing w:before="120" w:after="120"/>
        <w:jc w:val="both"/>
        <w:rPr>
          <w:rFonts w:asciiTheme="minorHAnsi" w:hAnsiTheme="minorHAnsi" w:cstheme="minorHAnsi"/>
          <w:bCs/>
        </w:rPr>
      </w:pPr>
    </w:p>
    <w:tbl>
      <w:tblPr>
        <w:tblW w:w="446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336"/>
        <w:gridCol w:w="2402"/>
        <w:gridCol w:w="781"/>
        <w:gridCol w:w="1179"/>
        <w:gridCol w:w="1048"/>
        <w:gridCol w:w="1337"/>
      </w:tblGrid>
      <w:tr w:rsidR="00D13EB6" w:rsidRPr="00D13EB6" w14:paraId="597B660D" w14:textId="77777777" w:rsidTr="00D13EB6">
        <w:trPr>
          <w:trHeight w:val="439"/>
          <w:jc w:val="center"/>
        </w:trPr>
        <w:tc>
          <w:tcPr>
            <w:tcW w:w="8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33150"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Pokazatelj uspješnosti</w:t>
            </w:r>
          </w:p>
        </w:tc>
        <w:tc>
          <w:tcPr>
            <w:tcW w:w="1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7A5A0"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Definicija</w:t>
            </w:r>
          </w:p>
        </w:tc>
        <w:tc>
          <w:tcPr>
            <w:tcW w:w="4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9C39E"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Jedinica</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24BBB"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Polazna vrijednost</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01BC6" w14:textId="052DE09F" w:rsidR="00D13EB6" w:rsidRPr="00D13EB6" w:rsidRDefault="00866F12" w:rsidP="00DE1E5A">
            <w:pPr>
              <w:spacing w:before="120" w:after="120"/>
              <w:jc w:val="center"/>
              <w:rPr>
                <w:rFonts w:asciiTheme="minorHAnsi" w:hAnsiTheme="minorHAnsi" w:cstheme="minorHAnsi"/>
                <w:sz w:val="16"/>
                <w:szCs w:val="16"/>
                <w:lang w:eastAsia="en-US"/>
              </w:rPr>
            </w:pPr>
            <w:r>
              <w:rPr>
                <w:rFonts w:asciiTheme="minorHAnsi" w:hAnsiTheme="minorHAnsi" w:cstheme="minorHAnsi"/>
                <w:sz w:val="16"/>
                <w:szCs w:val="16"/>
                <w:lang w:eastAsia="en-US"/>
              </w:rPr>
              <w:t>REBALANS</w:t>
            </w:r>
          </w:p>
          <w:p w14:paraId="5B0668C6"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6"/>
                <w:szCs w:val="16"/>
                <w:lang w:eastAsia="en-US"/>
              </w:rPr>
              <w:t>2024.</w:t>
            </w:r>
          </w:p>
        </w:tc>
        <w:tc>
          <w:tcPr>
            <w:tcW w:w="8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D7197" w14:textId="591603B2"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6"/>
                <w:szCs w:val="16"/>
                <w:lang w:eastAsia="en-US"/>
              </w:rPr>
              <w:t>IZVRŠENJE 30.6.2024.</w:t>
            </w:r>
          </w:p>
        </w:tc>
      </w:tr>
      <w:tr w:rsidR="00D13EB6" w:rsidRPr="00D13EB6" w14:paraId="75C4E08C" w14:textId="77777777" w:rsidTr="00D13EB6">
        <w:trPr>
          <w:trHeight w:val="60"/>
          <w:jc w:val="center"/>
        </w:trPr>
        <w:tc>
          <w:tcPr>
            <w:tcW w:w="8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6E367" w14:textId="77777777" w:rsidR="00D13EB6" w:rsidRPr="00D13EB6" w:rsidRDefault="00D13EB6" w:rsidP="00DE1E5A">
            <w:pPr>
              <w:spacing w:before="120" w:after="120"/>
              <w:rPr>
                <w:rFonts w:asciiTheme="minorHAnsi" w:hAnsiTheme="minorHAnsi" w:cstheme="minorHAnsi"/>
                <w:sz w:val="18"/>
                <w:szCs w:val="18"/>
                <w:lang w:eastAsia="en-US"/>
              </w:rPr>
            </w:pPr>
            <w:r w:rsidRPr="00D13EB6">
              <w:rPr>
                <w:rFonts w:asciiTheme="minorHAnsi" w:hAnsiTheme="minorHAnsi" w:cstheme="minorHAnsi"/>
                <w:sz w:val="18"/>
                <w:szCs w:val="18"/>
                <w:lang w:eastAsia="en-US"/>
              </w:rPr>
              <w:t>Otkupljeni objekti</w:t>
            </w:r>
          </w:p>
        </w:tc>
        <w:tc>
          <w:tcPr>
            <w:tcW w:w="148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EC8BA" w14:textId="77777777" w:rsidR="00D13EB6" w:rsidRPr="00D13EB6" w:rsidRDefault="00D13EB6" w:rsidP="00DE1E5A">
            <w:pPr>
              <w:spacing w:before="120" w:after="120"/>
              <w:rPr>
                <w:rFonts w:asciiTheme="minorHAnsi" w:hAnsiTheme="minorHAnsi" w:cstheme="minorHAnsi"/>
                <w:sz w:val="18"/>
                <w:szCs w:val="18"/>
                <w:lang w:eastAsia="en-US"/>
              </w:rPr>
            </w:pPr>
            <w:r w:rsidRPr="00D13EB6">
              <w:rPr>
                <w:rFonts w:asciiTheme="minorHAnsi" w:hAnsiTheme="minorHAnsi" w:cstheme="minorHAnsi"/>
                <w:sz w:val="18"/>
                <w:szCs w:val="18"/>
                <w:lang w:eastAsia="en-US"/>
              </w:rPr>
              <w:t>Broj otkupljenih objekta predviđeni ovim Programom</w:t>
            </w:r>
          </w:p>
        </w:tc>
        <w:tc>
          <w:tcPr>
            <w:tcW w:w="4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74708"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kom</w:t>
            </w:r>
          </w:p>
        </w:tc>
        <w:tc>
          <w:tcPr>
            <w:tcW w:w="7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CF857"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0</w:t>
            </w:r>
          </w:p>
        </w:tc>
        <w:tc>
          <w:tcPr>
            <w:tcW w:w="64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FF3F3" w14:textId="650C129F" w:rsidR="00D13EB6" w:rsidRPr="00D13EB6" w:rsidRDefault="00D64952" w:rsidP="00DE1E5A">
            <w:pPr>
              <w:spacing w:before="120" w:after="120"/>
              <w:jc w:val="center"/>
              <w:rPr>
                <w:rFonts w:asciiTheme="minorHAnsi" w:hAnsiTheme="minorHAnsi" w:cstheme="minorHAnsi"/>
                <w:sz w:val="18"/>
                <w:szCs w:val="18"/>
                <w:lang w:eastAsia="en-US"/>
              </w:rPr>
            </w:pPr>
            <w:r>
              <w:rPr>
                <w:rFonts w:asciiTheme="minorHAnsi" w:hAnsiTheme="minorHAnsi" w:cstheme="minorHAnsi"/>
                <w:sz w:val="18"/>
                <w:szCs w:val="18"/>
                <w:lang w:eastAsia="en-US"/>
              </w:rPr>
              <w:t>1</w:t>
            </w:r>
          </w:p>
        </w:tc>
        <w:tc>
          <w:tcPr>
            <w:tcW w:w="82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0C650"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0</w:t>
            </w:r>
          </w:p>
        </w:tc>
      </w:tr>
    </w:tbl>
    <w:p w14:paraId="1CE753DF" w14:textId="77777777" w:rsidR="00C640BE" w:rsidRPr="003F1805" w:rsidRDefault="00C640BE" w:rsidP="00C640BE">
      <w:pPr>
        <w:spacing w:before="120" w:after="120"/>
        <w:jc w:val="both"/>
        <w:rPr>
          <w:rFonts w:asciiTheme="minorHAnsi" w:hAnsiTheme="minorHAnsi" w:cstheme="minorHAnsi"/>
          <w:b/>
          <w:sz w:val="22"/>
          <w:szCs w:val="22"/>
        </w:rPr>
      </w:pPr>
    </w:p>
    <w:p w14:paraId="718952F9" w14:textId="77777777" w:rsidR="00C640BE" w:rsidRPr="003F1805" w:rsidRDefault="00C640BE" w:rsidP="00C640BE">
      <w:pPr>
        <w:spacing w:before="120" w:after="120"/>
        <w:jc w:val="both"/>
        <w:rPr>
          <w:rFonts w:asciiTheme="minorHAnsi" w:hAnsiTheme="minorHAnsi" w:cstheme="minorHAnsi"/>
          <w:b/>
          <w:sz w:val="22"/>
          <w:szCs w:val="22"/>
        </w:rPr>
      </w:pPr>
      <w:r w:rsidRPr="003F1805">
        <w:rPr>
          <w:rFonts w:asciiTheme="minorHAnsi" w:hAnsiTheme="minorHAnsi" w:cstheme="minorHAnsi"/>
          <w:b/>
          <w:sz w:val="22"/>
          <w:szCs w:val="22"/>
        </w:rPr>
        <w:t>NAZIV PROGRAMA: DARIVANJE ZEMLJIŠTA</w:t>
      </w:r>
    </w:p>
    <w:p w14:paraId="3C4106CE" w14:textId="77777777" w:rsidR="00C640BE" w:rsidRPr="003F1805" w:rsidRDefault="00C640BE" w:rsidP="00C640BE">
      <w:pPr>
        <w:spacing w:before="120" w:after="120"/>
        <w:ind w:firstLine="720"/>
        <w:jc w:val="both"/>
        <w:rPr>
          <w:rFonts w:asciiTheme="minorHAnsi" w:hAnsiTheme="minorHAnsi" w:cstheme="minorHAnsi"/>
          <w:bCs/>
          <w:sz w:val="22"/>
          <w:szCs w:val="22"/>
        </w:rPr>
      </w:pPr>
      <w:r w:rsidRPr="003F1805">
        <w:rPr>
          <w:rFonts w:asciiTheme="minorHAnsi" w:hAnsiTheme="minorHAnsi" w:cstheme="minorHAnsi"/>
          <w:b/>
          <w:sz w:val="22"/>
          <w:szCs w:val="22"/>
        </w:rPr>
        <w:t>Davanje zemljišta na dar</w:t>
      </w:r>
      <w:r w:rsidRPr="003F1805">
        <w:rPr>
          <w:rFonts w:asciiTheme="minorHAnsi" w:hAnsiTheme="minorHAnsi" w:cstheme="minorHAnsi"/>
          <w:bCs/>
          <w:sz w:val="22"/>
          <w:szCs w:val="22"/>
        </w:rPr>
        <w:t xml:space="preserve"> odnosi se na darovanje zemljišta u vlasništvu Grada Požege hrvatskim braniteljima na temelju niže navedenog zakona.</w:t>
      </w:r>
    </w:p>
    <w:p w14:paraId="25AED97D" w14:textId="77777777" w:rsidR="00C640BE" w:rsidRPr="003F1805" w:rsidRDefault="00C640BE" w:rsidP="00C640BE">
      <w:pPr>
        <w:pStyle w:val="Odlomakpopisa"/>
        <w:spacing w:before="120" w:after="120"/>
        <w:ind w:left="0"/>
        <w:jc w:val="both"/>
        <w:rPr>
          <w:rFonts w:asciiTheme="minorHAnsi" w:hAnsiTheme="minorHAnsi" w:cstheme="minorHAnsi"/>
          <w:b/>
          <w:bCs/>
          <w:sz w:val="22"/>
          <w:szCs w:val="22"/>
        </w:rPr>
      </w:pPr>
      <w:r w:rsidRPr="003F1805">
        <w:rPr>
          <w:rFonts w:asciiTheme="minorHAnsi" w:hAnsiTheme="minorHAnsi" w:cstheme="minorHAnsi"/>
          <w:b/>
          <w:bCs/>
          <w:sz w:val="22"/>
          <w:szCs w:val="22"/>
        </w:rPr>
        <w:t>Zakonska osnova za uvođenje programa:</w:t>
      </w:r>
    </w:p>
    <w:p w14:paraId="3FDA6348" w14:textId="77777777" w:rsidR="00C640BE" w:rsidRPr="003F1805" w:rsidRDefault="00C640BE">
      <w:pPr>
        <w:pStyle w:val="Odlomakpopisa"/>
        <w:numPr>
          <w:ilvl w:val="0"/>
          <w:numId w:val="6"/>
        </w:numPr>
        <w:suppressAutoHyphens/>
        <w:spacing w:before="120" w:after="120"/>
        <w:ind w:left="681" w:hanging="284"/>
        <w:jc w:val="both"/>
        <w:rPr>
          <w:rFonts w:asciiTheme="minorHAnsi" w:hAnsiTheme="minorHAnsi" w:cstheme="minorHAnsi"/>
          <w:b/>
          <w:bCs/>
          <w:sz w:val="22"/>
          <w:szCs w:val="22"/>
        </w:rPr>
      </w:pPr>
      <w:r w:rsidRPr="003F1805">
        <w:rPr>
          <w:rFonts w:asciiTheme="minorHAnsi" w:hAnsiTheme="minorHAnsi" w:cstheme="minorHAnsi"/>
          <w:bCs/>
          <w:sz w:val="22"/>
          <w:szCs w:val="22"/>
        </w:rPr>
        <w:t>Zakon o hrvatskim braniteljima iz Domovinskog rata i članovima njihove obitelji (Narodne novine, broj: 121/17. i 98/19.)</w:t>
      </w:r>
    </w:p>
    <w:p w14:paraId="381F96F3" w14:textId="77777777" w:rsidR="00C640BE" w:rsidRPr="00D13EB6" w:rsidRDefault="00C640BE" w:rsidP="00C640BE">
      <w:pPr>
        <w:spacing w:before="120" w:after="120"/>
        <w:jc w:val="both"/>
        <w:rPr>
          <w:rFonts w:asciiTheme="minorHAnsi" w:hAnsiTheme="minorHAnsi" w:cstheme="minorHAnsi"/>
          <w:bCs/>
        </w:rPr>
      </w:pPr>
    </w:p>
    <w:tbl>
      <w:tblPr>
        <w:tblStyle w:val="Reetkatablice"/>
        <w:tblW w:w="9071" w:type="dxa"/>
        <w:jc w:val="center"/>
        <w:tblLayout w:type="fixed"/>
        <w:tblLook w:val="04A0" w:firstRow="1" w:lastRow="0" w:firstColumn="1" w:lastColumn="0" w:noHBand="0" w:noVBand="1"/>
      </w:tblPr>
      <w:tblGrid>
        <w:gridCol w:w="4535"/>
        <w:gridCol w:w="1701"/>
        <w:gridCol w:w="1701"/>
        <w:gridCol w:w="1134"/>
      </w:tblGrid>
      <w:tr w:rsidR="00D13EB6" w:rsidRPr="003F1805" w14:paraId="368E1B7A"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2EEEC14B" w14:textId="77777777" w:rsidR="00D13EB6" w:rsidRPr="003F1805" w:rsidRDefault="00D13EB6" w:rsidP="00DE1E5A">
            <w:pPr>
              <w:spacing w:before="120" w:after="120"/>
              <w:rPr>
                <w:rFonts w:asciiTheme="minorHAnsi" w:hAnsiTheme="minorHAnsi" w:cstheme="minorHAnsi"/>
                <w:i/>
                <w:sz w:val="20"/>
                <w:szCs w:val="20"/>
              </w:rPr>
            </w:pPr>
            <w:r w:rsidRPr="003F1805">
              <w:rPr>
                <w:rFonts w:asciiTheme="minorHAnsi" w:hAnsiTheme="minorHAnsi" w:cstheme="minorHAnsi"/>
                <w:b/>
                <w:bCs/>
                <w:sz w:val="20"/>
                <w:szCs w:val="20"/>
              </w:rPr>
              <w:t xml:space="preserve">PROGRAM 1504 DARIVANJE ZEMLJIŠTA </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187A2BFF" w14:textId="77F9B638" w:rsidR="00D13EB6" w:rsidRPr="003F1805" w:rsidRDefault="00866F12"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F103F6"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1B2DC0"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INDEKS</w:t>
            </w:r>
          </w:p>
          <w:p w14:paraId="23B704F4"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lastRenderedPageBreak/>
              <w:t>Izvršenje/</w:t>
            </w:r>
          </w:p>
          <w:p w14:paraId="18F2D2CF" w14:textId="3F45D530" w:rsidR="00D13EB6"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w:t>
            </w:r>
          </w:p>
        </w:tc>
      </w:tr>
      <w:tr w:rsidR="00D13EB6" w:rsidRPr="003F1805" w14:paraId="33DC9807"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tcPr>
          <w:p w14:paraId="04C0EDB7"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lastRenderedPageBreak/>
              <w:t xml:space="preserve">Kapitalni projekt K150002  DAVANJE ZEMLJIŠTA NA DAR </w:t>
            </w:r>
          </w:p>
        </w:tc>
        <w:tc>
          <w:tcPr>
            <w:tcW w:w="1701" w:type="dxa"/>
            <w:tcBorders>
              <w:top w:val="single" w:sz="4" w:space="0" w:color="000000"/>
              <w:left w:val="single" w:sz="4" w:space="0" w:color="000000"/>
              <w:bottom w:val="single" w:sz="4" w:space="0" w:color="auto"/>
              <w:right w:val="single" w:sz="4" w:space="0" w:color="auto"/>
            </w:tcBorders>
            <w:vAlign w:val="center"/>
          </w:tcPr>
          <w:p w14:paraId="786C4983"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23.040,00</w:t>
            </w:r>
          </w:p>
        </w:tc>
        <w:tc>
          <w:tcPr>
            <w:tcW w:w="1701" w:type="dxa"/>
            <w:tcBorders>
              <w:top w:val="single" w:sz="4" w:space="0" w:color="auto"/>
              <w:left w:val="single" w:sz="4" w:space="0" w:color="auto"/>
              <w:bottom w:val="single" w:sz="4" w:space="0" w:color="auto"/>
              <w:right w:val="single" w:sz="4" w:space="0" w:color="auto"/>
            </w:tcBorders>
            <w:vAlign w:val="center"/>
          </w:tcPr>
          <w:p w14:paraId="436E9026"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39CDD25"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r>
      <w:tr w:rsidR="00D13EB6" w:rsidRPr="003F1805" w14:paraId="1898E92B"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30C1183D"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UKUPNO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CBB1E0"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23.040,00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03B2F6"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F56E65"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r>
    </w:tbl>
    <w:p w14:paraId="2A1624A2" w14:textId="77777777" w:rsidR="00D13EB6" w:rsidRPr="00D13EB6" w:rsidRDefault="00D13EB6" w:rsidP="00C640BE">
      <w:pPr>
        <w:spacing w:before="120" w:after="120"/>
        <w:jc w:val="both"/>
        <w:rPr>
          <w:rFonts w:asciiTheme="minorHAnsi" w:hAnsiTheme="minorHAnsi" w:cstheme="minorHAnsi"/>
          <w:b/>
        </w:rPr>
      </w:pPr>
    </w:p>
    <w:p w14:paraId="3D35CD3F" w14:textId="5AC3F18A" w:rsidR="00C640BE" w:rsidRPr="003F1805" w:rsidRDefault="00C640BE" w:rsidP="00C640BE">
      <w:pPr>
        <w:spacing w:before="120" w:after="120"/>
        <w:jc w:val="both"/>
        <w:rPr>
          <w:rFonts w:asciiTheme="minorHAnsi" w:hAnsiTheme="minorHAnsi" w:cstheme="minorHAnsi"/>
          <w:bCs/>
          <w:sz w:val="22"/>
          <w:szCs w:val="22"/>
        </w:rPr>
      </w:pPr>
      <w:r w:rsidRPr="003F1805">
        <w:rPr>
          <w:rFonts w:asciiTheme="minorHAnsi" w:hAnsiTheme="minorHAnsi" w:cstheme="minorHAnsi"/>
          <w:b/>
          <w:sz w:val="22"/>
          <w:szCs w:val="22"/>
        </w:rPr>
        <w:t xml:space="preserve">Davanje zemljišta na dar - </w:t>
      </w:r>
      <w:r w:rsidRPr="003F1805">
        <w:rPr>
          <w:rFonts w:asciiTheme="minorHAnsi" w:hAnsiTheme="minorHAnsi" w:cstheme="minorHAnsi"/>
          <w:bCs/>
          <w:sz w:val="22"/>
          <w:szCs w:val="22"/>
        </w:rPr>
        <w:t xml:space="preserve">u izvještajnom razdoblju nije realizirano darovanje zemljišta hrvatskim braniteljima. </w:t>
      </w:r>
      <w:bookmarkStart w:id="38" w:name="_Hlk120254037"/>
    </w:p>
    <w:p w14:paraId="38EA4C87" w14:textId="77777777" w:rsidR="00D13EB6" w:rsidRPr="003F1805" w:rsidRDefault="00D13EB6" w:rsidP="00C640BE">
      <w:pPr>
        <w:suppressAutoHyphens w:val="0"/>
        <w:jc w:val="both"/>
        <w:rPr>
          <w:rFonts w:asciiTheme="minorHAnsi" w:eastAsia="Times New Roman" w:hAnsiTheme="minorHAnsi" w:cstheme="minorHAnsi"/>
          <w:b/>
          <w:sz w:val="22"/>
          <w:szCs w:val="22"/>
        </w:rPr>
      </w:pPr>
    </w:p>
    <w:p w14:paraId="540FAD52" w14:textId="2E882B1A" w:rsidR="00C640BE" w:rsidRPr="003F1805" w:rsidRDefault="00C640BE" w:rsidP="00C640BE">
      <w:pPr>
        <w:suppressAutoHyphens w:val="0"/>
        <w:jc w:val="both"/>
        <w:rPr>
          <w:rFonts w:asciiTheme="minorHAnsi" w:eastAsia="Times New Roman" w:hAnsiTheme="minorHAnsi" w:cstheme="minorHAnsi"/>
          <w:b/>
          <w:sz w:val="22"/>
          <w:szCs w:val="22"/>
        </w:rPr>
      </w:pPr>
      <w:r w:rsidRPr="003F1805">
        <w:rPr>
          <w:rFonts w:asciiTheme="minorHAnsi" w:eastAsia="Times New Roman" w:hAnsiTheme="minorHAnsi" w:cstheme="minorHAnsi"/>
          <w:b/>
          <w:sz w:val="22"/>
          <w:szCs w:val="22"/>
        </w:rPr>
        <w:t>NAZIV PROGRAMA: ITU MEHANIZAM</w:t>
      </w:r>
    </w:p>
    <w:p w14:paraId="78790EE8" w14:textId="77777777" w:rsidR="00C640BE" w:rsidRPr="003F1805" w:rsidRDefault="00C640BE" w:rsidP="00C640BE">
      <w:pPr>
        <w:suppressAutoHyphens w:val="0"/>
        <w:jc w:val="both"/>
        <w:rPr>
          <w:rFonts w:asciiTheme="minorHAnsi" w:eastAsia="Times New Roman" w:hAnsiTheme="minorHAnsi" w:cstheme="minorHAnsi"/>
          <w:bCs/>
          <w:sz w:val="22"/>
          <w:szCs w:val="22"/>
        </w:rPr>
      </w:pPr>
    </w:p>
    <w:p w14:paraId="573DDE9B" w14:textId="77777777" w:rsidR="00C640BE" w:rsidRPr="003F1805" w:rsidRDefault="00C640BE" w:rsidP="00C640BE">
      <w:pPr>
        <w:ind w:firstLine="357"/>
        <w:rPr>
          <w:rFonts w:asciiTheme="minorHAnsi" w:hAnsiTheme="minorHAnsi" w:cstheme="minorHAnsi"/>
          <w:bCs/>
          <w:sz w:val="22"/>
          <w:szCs w:val="22"/>
        </w:rPr>
      </w:pPr>
      <w:r w:rsidRPr="003F1805">
        <w:rPr>
          <w:rFonts w:asciiTheme="minorHAnsi" w:hAnsiTheme="minorHAnsi" w:cstheme="minorHAnsi"/>
          <w:bCs/>
          <w:sz w:val="22"/>
          <w:szCs w:val="22"/>
        </w:rPr>
        <w:t>Kroz ovaj upravni odjel planiran je program: ITU MEHANIZAM koji proizlazi iz djelokruga ovog upravnog odjela. Planirana sredstva odnose se na troškove poslovanja, rashode za zaposlene i plaće.</w:t>
      </w:r>
    </w:p>
    <w:p w14:paraId="7B91B1C1" w14:textId="77777777" w:rsidR="00C640BE" w:rsidRPr="003F1805" w:rsidRDefault="00C640BE" w:rsidP="00C640BE">
      <w:pPr>
        <w:contextualSpacing/>
        <w:jc w:val="both"/>
        <w:rPr>
          <w:rFonts w:asciiTheme="minorHAnsi" w:eastAsia="Times New Roman" w:hAnsiTheme="minorHAnsi" w:cstheme="minorHAnsi"/>
          <w:b/>
          <w:bCs/>
          <w:sz w:val="22"/>
          <w:szCs w:val="22"/>
        </w:rPr>
      </w:pPr>
    </w:p>
    <w:p w14:paraId="1F5D23F7" w14:textId="77777777" w:rsidR="00C640BE" w:rsidRPr="003F1805" w:rsidRDefault="00C640BE" w:rsidP="00C640BE">
      <w:pPr>
        <w:ind w:left="527" w:hanging="170"/>
        <w:contextualSpacing/>
        <w:jc w:val="both"/>
        <w:rPr>
          <w:rFonts w:asciiTheme="minorHAnsi" w:eastAsia="Times New Roman" w:hAnsiTheme="minorHAnsi" w:cstheme="minorHAnsi"/>
          <w:b/>
          <w:bCs/>
          <w:sz w:val="22"/>
          <w:szCs w:val="22"/>
        </w:rPr>
      </w:pPr>
      <w:r w:rsidRPr="003F1805">
        <w:rPr>
          <w:rFonts w:asciiTheme="minorHAnsi" w:eastAsia="Times New Roman" w:hAnsiTheme="minorHAnsi" w:cstheme="minorHAnsi"/>
          <w:b/>
          <w:bCs/>
          <w:sz w:val="22"/>
          <w:szCs w:val="22"/>
        </w:rPr>
        <w:t>Zakonska osnova za uvođenje programa:</w:t>
      </w:r>
    </w:p>
    <w:p w14:paraId="53396F1B" w14:textId="77777777" w:rsidR="00C640BE" w:rsidRPr="003F1805" w:rsidRDefault="00C640BE">
      <w:pPr>
        <w:pStyle w:val="Odlomakpopisa"/>
        <w:widowControl w:val="0"/>
        <w:numPr>
          <w:ilvl w:val="0"/>
          <w:numId w:val="6"/>
        </w:numPr>
        <w:suppressAutoHyphens/>
        <w:spacing w:before="100" w:beforeAutospacing="1" w:after="100" w:afterAutospacing="1"/>
        <w:outlineLvl w:val="1"/>
        <w:rPr>
          <w:rFonts w:asciiTheme="minorHAnsi" w:hAnsiTheme="minorHAnsi" w:cstheme="minorHAnsi"/>
          <w:sz w:val="22"/>
          <w:szCs w:val="22"/>
        </w:rPr>
      </w:pPr>
      <w:r w:rsidRPr="003F1805">
        <w:rPr>
          <w:rFonts w:asciiTheme="minorHAnsi" w:hAnsiTheme="minorHAnsi" w:cstheme="minorHAnsi"/>
          <w:sz w:val="22"/>
          <w:szCs w:val="22"/>
        </w:rPr>
        <w:t>Uredba o tijelima u sustavima upravljanja i kontrole korištenja Europskog socijalnog fonda, Europskog fonda za regionalni razvoj i Kohezijskog fonda, u vezi s ciljem "Ulaganje za rast i radna mjesta" (Narodne novine, broj: 107/2014.)</w:t>
      </w:r>
    </w:p>
    <w:p w14:paraId="5D68375F" w14:textId="77777777" w:rsidR="00C640BE" w:rsidRPr="003F1805" w:rsidRDefault="00C640BE">
      <w:pPr>
        <w:pStyle w:val="Odlomakpopisa"/>
        <w:widowControl w:val="0"/>
        <w:numPr>
          <w:ilvl w:val="0"/>
          <w:numId w:val="6"/>
        </w:numPr>
        <w:suppressAutoHyphens/>
        <w:spacing w:before="100" w:beforeAutospacing="1" w:after="100" w:afterAutospacing="1"/>
        <w:outlineLvl w:val="1"/>
        <w:rPr>
          <w:rFonts w:asciiTheme="minorHAnsi" w:hAnsiTheme="minorHAnsi" w:cstheme="minorHAnsi"/>
          <w:sz w:val="22"/>
          <w:szCs w:val="22"/>
        </w:rPr>
      </w:pPr>
      <w:r w:rsidRPr="003F1805">
        <w:rPr>
          <w:rFonts w:asciiTheme="minorHAnsi" w:hAnsiTheme="minorHAnsi" w:cstheme="minorHAnsi"/>
          <w:sz w:val="22"/>
          <w:szCs w:val="22"/>
        </w:rPr>
        <w:t>Uredba o tijelima u sustavu upravljanja i kontrole za provedbu programa iz područja konkurentnosti i kohezije za financijsko razdoblje 2021. – 2027. (Narodne novine, broj: 96/2022.)</w:t>
      </w:r>
    </w:p>
    <w:tbl>
      <w:tblPr>
        <w:tblStyle w:val="Reetkatablice"/>
        <w:tblW w:w="9071" w:type="dxa"/>
        <w:jc w:val="center"/>
        <w:tblLayout w:type="fixed"/>
        <w:tblLook w:val="04A0" w:firstRow="1" w:lastRow="0" w:firstColumn="1" w:lastColumn="0" w:noHBand="0" w:noVBand="1"/>
      </w:tblPr>
      <w:tblGrid>
        <w:gridCol w:w="4535"/>
        <w:gridCol w:w="1701"/>
        <w:gridCol w:w="1701"/>
        <w:gridCol w:w="1134"/>
      </w:tblGrid>
      <w:tr w:rsidR="00D13EB6" w:rsidRPr="003F1805" w14:paraId="3CCF788B"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hideMark/>
          </w:tcPr>
          <w:p w14:paraId="02212C2E" w14:textId="77777777" w:rsidR="00D13EB6" w:rsidRPr="003F1805" w:rsidRDefault="00D13EB6" w:rsidP="00DE1E5A">
            <w:pPr>
              <w:spacing w:before="120" w:after="120"/>
              <w:rPr>
                <w:rFonts w:asciiTheme="minorHAnsi" w:hAnsiTheme="minorHAnsi" w:cstheme="minorHAnsi"/>
                <w:b/>
                <w:bCs/>
                <w:sz w:val="20"/>
                <w:szCs w:val="20"/>
              </w:rPr>
            </w:pPr>
            <w:r w:rsidRPr="003F1805">
              <w:rPr>
                <w:rFonts w:asciiTheme="minorHAnsi" w:hAnsiTheme="minorHAnsi" w:cstheme="minorHAnsi"/>
                <w:b/>
                <w:bCs/>
                <w:sz w:val="20"/>
                <w:szCs w:val="20"/>
              </w:rPr>
              <w:t xml:space="preserve">PROGRAM 2343 </w:t>
            </w:r>
          </w:p>
          <w:p w14:paraId="4DA88D11" w14:textId="77777777" w:rsidR="00D13EB6" w:rsidRPr="003F1805" w:rsidRDefault="00D13EB6" w:rsidP="00DE1E5A">
            <w:pPr>
              <w:spacing w:before="120" w:after="120"/>
              <w:rPr>
                <w:rFonts w:asciiTheme="minorHAnsi" w:hAnsiTheme="minorHAnsi" w:cstheme="minorHAnsi"/>
                <w:i/>
                <w:sz w:val="20"/>
                <w:szCs w:val="20"/>
              </w:rPr>
            </w:pPr>
            <w:r w:rsidRPr="003F1805">
              <w:rPr>
                <w:rFonts w:asciiTheme="minorHAnsi" w:hAnsiTheme="minorHAnsi" w:cstheme="minorHAnsi"/>
                <w:b/>
                <w:bCs/>
                <w:sz w:val="20"/>
                <w:szCs w:val="20"/>
              </w:rPr>
              <w:t>ITU MEHANIZAM</w:t>
            </w:r>
          </w:p>
        </w:tc>
        <w:tc>
          <w:tcPr>
            <w:tcW w:w="1701" w:type="dxa"/>
            <w:tcBorders>
              <w:top w:val="single" w:sz="4" w:space="0" w:color="000000"/>
              <w:left w:val="single" w:sz="4" w:space="0" w:color="000000"/>
              <w:bottom w:val="single" w:sz="4" w:space="0" w:color="auto"/>
              <w:right w:val="single" w:sz="4" w:space="0" w:color="auto"/>
            </w:tcBorders>
            <w:vAlign w:val="center"/>
            <w:hideMark/>
          </w:tcPr>
          <w:p w14:paraId="5638B366" w14:textId="1A0188DE" w:rsidR="00D13EB6" w:rsidRPr="003F1805" w:rsidRDefault="00866F12"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 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EE5593"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 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246F8"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INDEKS</w:t>
            </w:r>
          </w:p>
          <w:p w14:paraId="2679608D" w14:textId="77777777" w:rsidR="00E95453"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Izvršenje/</w:t>
            </w:r>
          </w:p>
          <w:p w14:paraId="0E71BF95" w14:textId="1979CD81" w:rsidR="00D13EB6" w:rsidRPr="003F1805" w:rsidRDefault="00E95453" w:rsidP="00E95453">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Rebalans</w:t>
            </w:r>
          </w:p>
        </w:tc>
      </w:tr>
      <w:tr w:rsidR="00D13EB6" w:rsidRPr="003F1805" w14:paraId="79994E50" w14:textId="77777777" w:rsidTr="00D13EB6">
        <w:trPr>
          <w:trHeight w:val="284"/>
          <w:jc w:val="center"/>
        </w:trPr>
        <w:tc>
          <w:tcPr>
            <w:tcW w:w="4535" w:type="dxa"/>
            <w:tcBorders>
              <w:top w:val="single" w:sz="4" w:space="0" w:color="auto"/>
              <w:left w:val="single" w:sz="4" w:space="0" w:color="auto"/>
              <w:bottom w:val="single" w:sz="4" w:space="0" w:color="auto"/>
              <w:right w:val="single" w:sz="4" w:space="0" w:color="auto"/>
            </w:tcBorders>
            <w:vAlign w:val="center"/>
          </w:tcPr>
          <w:p w14:paraId="7E5035EC" w14:textId="77777777" w:rsidR="00D13EB6" w:rsidRPr="003F1805" w:rsidRDefault="00D13EB6" w:rsidP="00DE1E5A">
            <w:pPr>
              <w:spacing w:before="120" w:after="120"/>
              <w:rPr>
                <w:rFonts w:asciiTheme="minorHAnsi" w:hAnsiTheme="minorHAnsi" w:cstheme="minorHAnsi"/>
                <w:sz w:val="20"/>
                <w:szCs w:val="20"/>
              </w:rPr>
            </w:pPr>
            <w:r w:rsidRPr="003F1805">
              <w:rPr>
                <w:rFonts w:asciiTheme="minorHAnsi" w:hAnsiTheme="minorHAnsi" w:cstheme="minorHAnsi"/>
                <w:sz w:val="20"/>
                <w:szCs w:val="20"/>
              </w:rPr>
              <w:t>Tekući projekt T230001 ITU – SREDSTVA TEHNIČKE POMOĆI ZA PODRŠKU PROVEDBI FUNKCIJA POSREDNIČKOG TIJELA ZA ODABIR OPERACIJA</w:t>
            </w:r>
          </w:p>
        </w:tc>
        <w:tc>
          <w:tcPr>
            <w:tcW w:w="1701" w:type="dxa"/>
            <w:tcBorders>
              <w:top w:val="single" w:sz="4" w:space="0" w:color="000000"/>
              <w:left w:val="single" w:sz="4" w:space="0" w:color="000000"/>
              <w:bottom w:val="single" w:sz="4" w:space="0" w:color="auto"/>
              <w:right w:val="single" w:sz="4" w:space="0" w:color="auto"/>
            </w:tcBorders>
            <w:vAlign w:val="center"/>
          </w:tcPr>
          <w:p w14:paraId="66319F3C"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50.000,00</w:t>
            </w:r>
          </w:p>
        </w:tc>
        <w:tc>
          <w:tcPr>
            <w:tcW w:w="1701" w:type="dxa"/>
            <w:tcBorders>
              <w:top w:val="single" w:sz="4" w:space="0" w:color="auto"/>
              <w:left w:val="single" w:sz="4" w:space="0" w:color="auto"/>
              <w:bottom w:val="single" w:sz="4" w:space="0" w:color="auto"/>
              <w:right w:val="single" w:sz="4" w:space="0" w:color="auto"/>
            </w:tcBorders>
            <w:vAlign w:val="center"/>
          </w:tcPr>
          <w:p w14:paraId="334E0EBF"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49880FD" w14:textId="77777777" w:rsidR="00D13EB6" w:rsidRPr="003F1805" w:rsidRDefault="00D13EB6" w:rsidP="00DE1E5A">
            <w:pPr>
              <w:spacing w:before="120" w:after="120"/>
              <w:jc w:val="center"/>
              <w:rPr>
                <w:rFonts w:asciiTheme="minorHAnsi" w:hAnsiTheme="minorHAnsi" w:cstheme="minorHAnsi"/>
                <w:i/>
                <w:sz w:val="20"/>
                <w:szCs w:val="20"/>
              </w:rPr>
            </w:pPr>
            <w:r w:rsidRPr="003F1805">
              <w:rPr>
                <w:rFonts w:asciiTheme="minorHAnsi" w:hAnsiTheme="minorHAnsi" w:cstheme="minorHAnsi"/>
                <w:i/>
                <w:sz w:val="20"/>
                <w:szCs w:val="20"/>
              </w:rPr>
              <w:t>0,00</w:t>
            </w:r>
          </w:p>
        </w:tc>
      </w:tr>
    </w:tbl>
    <w:p w14:paraId="095E3C31" w14:textId="77777777" w:rsidR="00C640BE" w:rsidRPr="00D13EB6" w:rsidRDefault="00C640BE" w:rsidP="00C640BE">
      <w:pPr>
        <w:spacing w:before="120" w:after="120"/>
        <w:jc w:val="both"/>
        <w:rPr>
          <w:rFonts w:asciiTheme="minorHAnsi" w:hAnsiTheme="minorHAnsi" w:cstheme="minorHAnsi"/>
          <w:b/>
        </w:rPr>
      </w:pPr>
    </w:p>
    <w:tbl>
      <w:tblPr>
        <w:tblW w:w="45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25"/>
        <w:gridCol w:w="2294"/>
        <w:gridCol w:w="792"/>
        <w:gridCol w:w="1131"/>
        <w:gridCol w:w="1111"/>
        <w:gridCol w:w="1566"/>
      </w:tblGrid>
      <w:tr w:rsidR="00D13EB6" w:rsidRPr="00D13EB6" w14:paraId="7156345F" w14:textId="77777777" w:rsidTr="00D13EB6">
        <w:trPr>
          <w:trHeight w:val="439"/>
          <w:jc w:val="center"/>
        </w:trPr>
        <w:tc>
          <w:tcPr>
            <w:tcW w:w="8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8"/>
          <w:p w14:paraId="7F37D147"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Pokazatelj uspješnosti</w:t>
            </w:r>
          </w:p>
        </w:tc>
        <w:tc>
          <w:tcPr>
            <w:tcW w:w="13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49AD0"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Definicija</w:t>
            </w:r>
          </w:p>
        </w:tc>
        <w:tc>
          <w:tcPr>
            <w:tcW w:w="4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3E783"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Jedinica</w:t>
            </w:r>
          </w:p>
        </w:tc>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59782"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Polazna vrijednost</w:t>
            </w:r>
          </w:p>
        </w:tc>
        <w:tc>
          <w:tcPr>
            <w:tcW w:w="668" w:type="pct"/>
            <w:tcBorders>
              <w:top w:val="single" w:sz="4" w:space="0" w:color="auto"/>
              <w:left w:val="single" w:sz="4" w:space="0" w:color="auto"/>
              <w:bottom w:val="single" w:sz="4" w:space="0" w:color="auto"/>
              <w:right w:val="single" w:sz="4" w:space="0" w:color="auto"/>
            </w:tcBorders>
            <w:vAlign w:val="center"/>
            <w:hideMark/>
          </w:tcPr>
          <w:p w14:paraId="6611DD5D" w14:textId="23C4A14E" w:rsidR="00D13EB6" w:rsidRPr="00D13EB6" w:rsidRDefault="00866F12" w:rsidP="00DE1E5A">
            <w:pPr>
              <w:spacing w:before="120" w:after="120"/>
              <w:jc w:val="center"/>
              <w:rPr>
                <w:rFonts w:asciiTheme="minorHAnsi" w:hAnsiTheme="minorHAnsi" w:cstheme="minorHAnsi"/>
                <w:sz w:val="18"/>
                <w:szCs w:val="18"/>
                <w:lang w:eastAsia="en-US"/>
              </w:rPr>
            </w:pPr>
            <w:r w:rsidRPr="00866F12">
              <w:rPr>
                <w:rFonts w:asciiTheme="minorHAnsi" w:hAnsiTheme="minorHAnsi" w:cstheme="minorHAnsi"/>
                <w:sz w:val="18"/>
                <w:szCs w:val="18"/>
                <w:lang w:eastAsia="en-US"/>
              </w:rPr>
              <w:t>REBALANS 2024.</w:t>
            </w:r>
          </w:p>
        </w:tc>
        <w:tc>
          <w:tcPr>
            <w:tcW w:w="941" w:type="pct"/>
            <w:tcBorders>
              <w:top w:val="single" w:sz="4" w:space="0" w:color="auto"/>
              <w:left w:val="single" w:sz="4" w:space="0" w:color="auto"/>
              <w:bottom w:val="single" w:sz="4" w:space="0" w:color="auto"/>
              <w:right w:val="single" w:sz="4" w:space="0" w:color="auto"/>
            </w:tcBorders>
            <w:vAlign w:val="center"/>
            <w:hideMark/>
          </w:tcPr>
          <w:p w14:paraId="416C4314" w14:textId="66A4735C"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IZVRŠENJE 30.6.2024.</w:t>
            </w:r>
          </w:p>
        </w:tc>
      </w:tr>
      <w:tr w:rsidR="00D13EB6" w:rsidRPr="00D13EB6" w14:paraId="613E66C6" w14:textId="77777777" w:rsidTr="00D13EB6">
        <w:trPr>
          <w:trHeight w:val="60"/>
          <w:jc w:val="center"/>
        </w:trPr>
        <w:tc>
          <w:tcPr>
            <w:tcW w:w="85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4261D" w14:textId="77777777" w:rsidR="00D13EB6" w:rsidRPr="00D13EB6" w:rsidRDefault="00D13EB6" w:rsidP="00DE1E5A">
            <w:pPr>
              <w:spacing w:before="120" w:after="120"/>
              <w:rPr>
                <w:rFonts w:asciiTheme="minorHAnsi" w:hAnsiTheme="minorHAnsi" w:cstheme="minorHAnsi"/>
                <w:sz w:val="18"/>
                <w:szCs w:val="18"/>
                <w:lang w:eastAsia="en-US"/>
              </w:rPr>
            </w:pPr>
            <w:r w:rsidRPr="00D13EB6">
              <w:rPr>
                <w:rFonts w:asciiTheme="minorHAnsi" w:hAnsiTheme="minorHAnsi" w:cstheme="minorHAnsi"/>
                <w:sz w:val="18"/>
                <w:szCs w:val="18"/>
                <w:lang w:eastAsia="en-US"/>
              </w:rPr>
              <w:t>ITU MEHANIZAM</w:t>
            </w:r>
          </w:p>
        </w:tc>
        <w:tc>
          <w:tcPr>
            <w:tcW w:w="137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6D4EA" w14:textId="77777777" w:rsidR="00D13EB6" w:rsidRPr="00D13EB6" w:rsidRDefault="00D13EB6" w:rsidP="00DE1E5A">
            <w:pPr>
              <w:spacing w:before="120" w:after="120"/>
              <w:rPr>
                <w:rFonts w:asciiTheme="minorHAnsi" w:hAnsiTheme="minorHAnsi" w:cstheme="minorHAnsi"/>
                <w:sz w:val="18"/>
                <w:szCs w:val="18"/>
                <w:lang w:eastAsia="en-US"/>
              </w:rPr>
            </w:pPr>
            <w:r w:rsidRPr="00D13EB6">
              <w:rPr>
                <w:rFonts w:asciiTheme="minorHAnsi" w:hAnsiTheme="minorHAnsi" w:cstheme="minorHAnsi"/>
                <w:sz w:val="18"/>
                <w:szCs w:val="18"/>
                <w:lang w:eastAsia="en-US"/>
              </w:rPr>
              <w:t>Troškovi Odsjeka ITU mehanizam</w:t>
            </w:r>
          </w:p>
        </w:tc>
        <w:tc>
          <w:tcPr>
            <w:tcW w:w="4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2FF8F"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kom</w:t>
            </w:r>
          </w:p>
        </w:tc>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2CFD0"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3</w:t>
            </w:r>
          </w:p>
        </w:tc>
        <w:tc>
          <w:tcPr>
            <w:tcW w:w="66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B479D"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3</w:t>
            </w:r>
          </w:p>
        </w:tc>
        <w:tc>
          <w:tcPr>
            <w:tcW w:w="941"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D88D" w14:textId="77777777" w:rsidR="00D13EB6" w:rsidRPr="00D13EB6" w:rsidRDefault="00D13EB6" w:rsidP="00DE1E5A">
            <w:pPr>
              <w:spacing w:before="120" w:after="120"/>
              <w:jc w:val="center"/>
              <w:rPr>
                <w:rFonts w:asciiTheme="minorHAnsi" w:hAnsiTheme="minorHAnsi" w:cstheme="minorHAnsi"/>
                <w:sz w:val="18"/>
                <w:szCs w:val="18"/>
                <w:lang w:eastAsia="en-US"/>
              </w:rPr>
            </w:pPr>
            <w:r w:rsidRPr="00D13EB6">
              <w:rPr>
                <w:rFonts w:asciiTheme="minorHAnsi" w:hAnsiTheme="minorHAnsi" w:cstheme="minorHAnsi"/>
                <w:sz w:val="18"/>
                <w:szCs w:val="18"/>
                <w:lang w:eastAsia="en-US"/>
              </w:rPr>
              <w:t>0</w:t>
            </w:r>
          </w:p>
        </w:tc>
      </w:tr>
    </w:tbl>
    <w:p w14:paraId="7CAFC5B4" w14:textId="77777777" w:rsidR="00926405" w:rsidRDefault="00926405" w:rsidP="00835351">
      <w:pPr>
        <w:widowControl/>
        <w:suppressAutoHyphens w:val="0"/>
        <w:spacing w:after="160" w:line="259" w:lineRule="auto"/>
        <w:rPr>
          <w:rFonts w:asciiTheme="minorHAnsi" w:eastAsia="Times New Roman" w:hAnsiTheme="minorHAnsi" w:cstheme="minorHAnsi"/>
          <w:b/>
          <w:kern w:val="0"/>
          <w:sz w:val="22"/>
          <w:szCs w:val="22"/>
        </w:rPr>
      </w:pPr>
    </w:p>
    <w:p w14:paraId="1643022D" w14:textId="631C20CF" w:rsidR="00234C1F" w:rsidRPr="0017732A" w:rsidRDefault="00234C1F">
      <w:pPr>
        <w:widowControl/>
        <w:numPr>
          <w:ilvl w:val="0"/>
          <w:numId w:val="13"/>
        </w:numPr>
        <w:spacing w:after="240" w:line="252" w:lineRule="auto"/>
        <w:ind w:left="357" w:hanging="357"/>
        <w:jc w:val="both"/>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 xml:space="preserve">POSEBNI IZVJEŠTAJI U </w:t>
      </w:r>
      <w:r w:rsidR="003F45B2" w:rsidRPr="0017732A">
        <w:rPr>
          <w:rFonts w:asciiTheme="minorHAnsi" w:eastAsia="Times New Roman" w:hAnsiTheme="minorHAnsi" w:cstheme="minorHAnsi"/>
          <w:sz w:val="22"/>
          <w:szCs w:val="22"/>
        </w:rPr>
        <w:t>POLU</w:t>
      </w:r>
      <w:r w:rsidRPr="0017732A">
        <w:rPr>
          <w:rFonts w:asciiTheme="minorHAnsi" w:eastAsia="Times New Roman" w:hAnsiTheme="minorHAnsi" w:cstheme="minorHAnsi"/>
          <w:sz w:val="22"/>
          <w:szCs w:val="22"/>
        </w:rPr>
        <w:t>GODIŠNJEM IZVJEŠTAJU O IZVRŠENJU PRORAČUNA</w:t>
      </w:r>
    </w:p>
    <w:p w14:paraId="23B73F4F" w14:textId="77777777" w:rsidR="00234C1F" w:rsidRPr="0017732A" w:rsidRDefault="00234C1F">
      <w:pPr>
        <w:widowControl/>
        <w:numPr>
          <w:ilvl w:val="1"/>
          <w:numId w:val="13"/>
        </w:numPr>
        <w:spacing w:after="240" w:line="252" w:lineRule="auto"/>
        <w:contextualSpacing/>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IZVJEŠTAJ O KORIŠTENJU PRORAČUNSKE ZALIHE</w:t>
      </w:r>
    </w:p>
    <w:p w14:paraId="2B426ABD" w14:textId="77777777" w:rsidR="007E4B2C" w:rsidRPr="0017732A" w:rsidRDefault="007E4B2C" w:rsidP="007E4B2C">
      <w:pPr>
        <w:widowControl/>
        <w:spacing w:after="240" w:line="252" w:lineRule="auto"/>
        <w:ind w:left="720"/>
        <w:contextualSpacing/>
        <w:rPr>
          <w:rFonts w:asciiTheme="minorHAnsi" w:eastAsia="Times New Roman" w:hAnsiTheme="minorHAnsi" w:cstheme="minorHAnsi"/>
          <w:sz w:val="22"/>
          <w:szCs w:val="22"/>
        </w:rPr>
      </w:pPr>
    </w:p>
    <w:p w14:paraId="21BCD5B3" w14:textId="6EB2365F" w:rsidR="007E4B2C" w:rsidRPr="0017732A" w:rsidRDefault="007E4B2C" w:rsidP="00730096">
      <w:pPr>
        <w:spacing w:after="240"/>
        <w:ind w:firstLine="708"/>
        <w:jc w:val="both"/>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 xml:space="preserve">Tijekom izvještajnog razdoblja proračunska zaliha se nije koristila, a Gradonačelnik Grada Požege je uputio Gradskom vijeću Grada Požege na razmatranje i usvajanje Izvješće o korištenju proračunske zalihe za </w:t>
      </w:r>
      <w:r w:rsidR="00730096" w:rsidRPr="0017732A">
        <w:rPr>
          <w:rFonts w:asciiTheme="minorHAnsi" w:eastAsia="Times New Roman" w:hAnsiTheme="minorHAnsi" w:cstheme="minorHAnsi"/>
          <w:sz w:val="22"/>
          <w:szCs w:val="22"/>
        </w:rPr>
        <w:t>razdoblje od 1. listopada do 31. prosinca</w:t>
      </w:r>
      <w:r w:rsidRPr="0017732A">
        <w:rPr>
          <w:rFonts w:asciiTheme="minorHAnsi" w:eastAsia="Times New Roman" w:hAnsiTheme="minorHAnsi" w:cstheme="minorHAnsi"/>
          <w:sz w:val="22"/>
          <w:szCs w:val="22"/>
        </w:rPr>
        <w:t xml:space="preserve"> 202</w:t>
      </w:r>
      <w:r w:rsidR="00730096" w:rsidRPr="0017732A">
        <w:rPr>
          <w:rFonts w:asciiTheme="minorHAnsi" w:eastAsia="Times New Roman" w:hAnsiTheme="minorHAnsi" w:cstheme="minorHAnsi"/>
          <w:sz w:val="22"/>
          <w:szCs w:val="22"/>
        </w:rPr>
        <w:t>3</w:t>
      </w:r>
      <w:r w:rsidRPr="0017732A">
        <w:rPr>
          <w:rFonts w:asciiTheme="minorHAnsi" w:eastAsia="Times New Roman" w:hAnsiTheme="minorHAnsi" w:cstheme="minorHAnsi"/>
          <w:sz w:val="22"/>
          <w:szCs w:val="22"/>
        </w:rPr>
        <w:t xml:space="preserve">. godine te Izvješće o korištenju sredstava proračunske zalihe </w:t>
      </w:r>
      <w:r w:rsidR="00730096" w:rsidRPr="0017732A">
        <w:rPr>
          <w:rFonts w:asciiTheme="minorHAnsi" w:eastAsia="Times New Roman" w:hAnsiTheme="minorHAnsi" w:cstheme="minorHAnsi"/>
          <w:sz w:val="22"/>
          <w:szCs w:val="22"/>
        </w:rPr>
        <w:t>za razdoblje od 1. siječnja do 31. ožujka 2024. godine.</w:t>
      </w:r>
    </w:p>
    <w:p w14:paraId="7F686370" w14:textId="77777777" w:rsidR="00234C1F" w:rsidRPr="0017732A" w:rsidRDefault="00234C1F">
      <w:pPr>
        <w:widowControl/>
        <w:numPr>
          <w:ilvl w:val="1"/>
          <w:numId w:val="20"/>
        </w:numPr>
        <w:spacing w:after="240" w:line="252" w:lineRule="auto"/>
        <w:ind w:left="714" w:hanging="357"/>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lastRenderedPageBreak/>
        <w:t xml:space="preserve"> IZVJEŠTAJ O ZADUŽIVANJU NA DOMAĆEM I STRANOM TRŽIŠTU NOVCA I KAPITALA</w:t>
      </w:r>
    </w:p>
    <w:p w14:paraId="62BBB6E6" w14:textId="77777777" w:rsidR="00234C1F" w:rsidRPr="0017732A" w:rsidRDefault="00234C1F" w:rsidP="00234C1F">
      <w:pPr>
        <w:spacing w:after="240"/>
        <w:ind w:firstLine="720"/>
        <w:jc w:val="both"/>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namijenjen za realizaciju sljedećih kapitalnih projekata: Izgradnja i dodatna ulaganja u prometnice i mostove, Uređenje (rekonstrukcija) Trga sv. Terezije, Rekonstrukcija gradskih bazena i Izgradnja dječjeg vrtića. Kredit je realiziran s 31.12.2017. godine, a nakon toga započinje period počeka. Anuiteti su dospijevali prema otplatnim planovima tromjesečno nakon počeka otplate od četiri godine. Dodatkom I. Ugovoru o kreditu broj: KO-06/16 od 13. studenog 2019. godine, koji se primjenjuje od 1. siječnja 2020. godine, skraćuje se poček sa četiri (4) na dvije (2) godine te prva rata glavnice dospijeva na naplatu 31. ožujka 2020. godine. Također se mijenja kamatna stopa Ugovora o kreditu, odnosno smanjuje se sa 4,00% promjenjiva na 2,00% fiksna godišnje, a obračunava se i naplaćuje tromjesečno i primjenjuje od 1. siječnja 2020.godine. Tijekom 2024. godine evidentirani su rashodi za kamate u iznosu 29.033,26 EUR, te izdaci za otplatu glavnice u iznosu 208.830,62 EUR. Stanje glavnice kredita na dan 30.06.2024. godine iznosi 2.714.798,20 EUR.</w:t>
      </w:r>
    </w:p>
    <w:p w14:paraId="56646F18" w14:textId="77777777" w:rsidR="00234C1F" w:rsidRPr="0017732A" w:rsidRDefault="00234C1F" w:rsidP="00234C1F">
      <w:pPr>
        <w:spacing w:after="240"/>
        <w:ind w:firstLine="720"/>
        <w:jc w:val="both"/>
        <w:rPr>
          <w:rFonts w:asciiTheme="minorHAnsi" w:eastAsia="Times New Roman" w:hAnsiTheme="minorHAnsi" w:cstheme="minorHAnsi"/>
          <w:bCs/>
          <w:sz w:val="22"/>
          <w:szCs w:val="22"/>
        </w:rPr>
      </w:pPr>
      <w:r w:rsidRPr="0017732A">
        <w:rPr>
          <w:rFonts w:asciiTheme="minorHAnsi" w:hAnsiTheme="minorHAnsi" w:cstheme="minorHAnsi"/>
          <w:sz w:val="22"/>
          <w:szCs w:val="22"/>
        </w:rPr>
        <w:t>Gradsko vijeće Grada Požege je na svojoj 25. sjednici održanoj dana, 8. prosinca 2020. godine donijelo Odluku o davanju s</w:t>
      </w:r>
      <w:r w:rsidRPr="0017732A">
        <w:rPr>
          <w:rFonts w:asciiTheme="minorHAnsi" w:eastAsia="Times New Roman" w:hAnsiTheme="minorHAnsi" w:cstheme="minorHAnsi"/>
          <w:bCs/>
          <w:sz w:val="22"/>
          <w:szCs w:val="22"/>
        </w:rPr>
        <w:t xml:space="preserve">uglasnosti za zaduživanje trgovačkom društvu Komunalac Požega d.o.o., Vukovarska 8, Požega, OIB:99740428762 putem financijskog leasinga kod Erste&amp;Steiermarkisches-leasing d.o.o., za nabavu Teretnog vozila </w:t>
      </w:r>
      <w:r w:rsidRPr="0017732A">
        <w:rPr>
          <w:rFonts w:asciiTheme="minorHAnsi" w:eastAsia="Times New Roman" w:hAnsiTheme="minorHAnsi" w:cstheme="minorHAnsi"/>
          <w:sz w:val="22"/>
          <w:szCs w:val="22"/>
          <w:lang w:eastAsia="en-US"/>
        </w:rPr>
        <w:t>15 m</w:t>
      </w:r>
      <w:r w:rsidRPr="0017732A">
        <w:rPr>
          <w:rFonts w:asciiTheme="minorHAnsi" w:eastAsia="Times New Roman" w:hAnsiTheme="minorHAnsi" w:cstheme="minorHAnsi"/>
          <w:sz w:val="22"/>
          <w:szCs w:val="22"/>
          <w:vertAlign w:val="superscript"/>
          <w:lang w:eastAsia="en-US"/>
        </w:rPr>
        <w:t xml:space="preserve">3  </w:t>
      </w:r>
      <w:r w:rsidRPr="0017732A">
        <w:rPr>
          <w:rFonts w:asciiTheme="minorHAnsi" w:eastAsia="Times New Roman" w:hAnsiTheme="minorHAnsi" w:cstheme="minorHAnsi"/>
          <w:bCs/>
          <w:sz w:val="22"/>
          <w:szCs w:val="22"/>
        </w:rPr>
        <w:t>za sakupljanje biomase, uz sljedeće uvjete:</w:t>
      </w:r>
    </w:p>
    <w:tbl>
      <w:tblPr>
        <w:tblStyle w:val="Reetkatablice1"/>
        <w:tblW w:w="9360" w:type="dxa"/>
        <w:jc w:val="center"/>
        <w:tblInd w:w="0" w:type="dxa"/>
        <w:tblLook w:val="04A0" w:firstRow="1" w:lastRow="0" w:firstColumn="1" w:lastColumn="0" w:noHBand="0" w:noVBand="1"/>
      </w:tblPr>
      <w:tblGrid>
        <w:gridCol w:w="4516"/>
        <w:gridCol w:w="4844"/>
      </w:tblGrid>
      <w:tr w:rsidR="00234C1F" w:rsidRPr="0017732A" w14:paraId="7C380FC2"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6606C7E1"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Vrijednost predmeta leasinga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2D2EEC9D"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161.250,00 EUR</w:t>
            </w:r>
          </w:p>
        </w:tc>
      </w:tr>
      <w:tr w:rsidR="00234C1F" w:rsidRPr="0017732A" w14:paraId="254CD85D"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DC185AF"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Učešće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43235F5"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0,00</w:t>
            </w:r>
          </w:p>
        </w:tc>
      </w:tr>
      <w:tr w:rsidR="00234C1F" w:rsidRPr="0017732A" w14:paraId="48955676"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101531E4"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Jednokratni trošak obrade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1827C3F5"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0,00</w:t>
            </w:r>
          </w:p>
        </w:tc>
      </w:tr>
      <w:tr w:rsidR="00234C1F" w:rsidRPr="0017732A" w14:paraId="341853C7"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422B925"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Kamatna stopa (fiksna)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632596D5"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2,47</w:t>
            </w:r>
          </w:p>
        </w:tc>
      </w:tr>
      <w:tr w:rsidR="00234C1F" w:rsidRPr="0017732A" w14:paraId="2F338882"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2452D070"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Trošak kamata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181315AF"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8.267,44 EUR</w:t>
            </w:r>
          </w:p>
        </w:tc>
      </w:tr>
      <w:tr w:rsidR="00234C1F" w:rsidRPr="0017732A" w14:paraId="45D0FAD9"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6708A3F6"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Ukupna cijena ponude s PDV-om</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187122C"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169.517,44 EUR</w:t>
            </w:r>
          </w:p>
        </w:tc>
      </w:tr>
      <w:tr w:rsidR="00234C1F" w:rsidRPr="0017732A" w14:paraId="4007EC16"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D344101"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Broj leasing obroka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58AEABF6"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48 rata</w:t>
            </w:r>
          </w:p>
        </w:tc>
      </w:tr>
      <w:tr w:rsidR="00234C1F" w:rsidRPr="0017732A" w14:paraId="02684DD9"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0AF8DB2B"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Leasing rate</w:t>
            </w:r>
          </w:p>
        </w:tc>
        <w:tc>
          <w:tcPr>
            <w:tcW w:w="4844" w:type="dxa"/>
            <w:tcBorders>
              <w:top w:val="single" w:sz="4" w:space="0" w:color="auto"/>
              <w:left w:val="single" w:sz="4" w:space="0" w:color="auto"/>
              <w:bottom w:val="single" w:sz="4" w:space="0" w:color="auto"/>
              <w:right w:val="single" w:sz="4" w:space="0" w:color="auto"/>
            </w:tcBorders>
            <w:vAlign w:val="center"/>
            <w:hideMark/>
          </w:tcPr>
          <w:p w14:paraId="07FCA591"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3.529,53 EUR</w:t>
            </w:r>
          </w:p>
        </w:tc>
      </w:tr>
      <w:tr w:rsidR="00234C1F" w:rsidRPr="0017732A" w14:paraId="33D6479A"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767F2AB6"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Otkupna rata</w:t>
            </w:r>
          </w:p>
        </w:tc>
        <w:tc>
          <w:tcPr>
            <w:tcW w:w="4844" w:type="dxa"/>
            <w:tcBorders>
              <w:top w:val="single" w:sz="4" w:space="0" w:color="auto"/>
              <w:left w:val="single" w:sz="4" w:space="0" w:color="auto"/>
              <w:bottom w:val="single" w:sz="4" w:space="0" w:color="auto"/>
              <w:right w:val="single" w:sz="4" w:space="0" w:color="auto"/>
            </w:tcBorders>
            <w:vAlign w:val="center"/>
            <w:hideMark/>
          </w:tcPr>
          <w:p w14:paraId="079680C2"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100,00 EUR</w:t>
            </w:r>
          </w:p>
        </w:tc>
      </w:tr>
      <w:tr w:rsidR="00234C1F" w:rsidRPr="0017732A" w14:paraId="20AE1DD4" w14:textId="77777777" w:rsidTr="00906385">
        <w:trPr>
          <w:jc w:val="center"/>
        </w:trPr>
        <w:tc>
          <w:tcPr>
            <w:tcW w:w="4516" w:type="dxa"/>
            <w:tcBorders>
              <w:top w:val="single" w:sz="4" w:space="0" w:color="auto"/>
              <w:left w:val="single" w:sz="4" w:space="0" w:color="auto"/>
              <w:bottom w:val="single" w:sz="4" w:space="0" w:color="auto"/>
              <w:right w:val="single" w:sz="4" w:space="0" w:color="auto"/>
            </w:tcBorders>
            <w:vAlign w:val="center"/>
            <w:hideMark/>
          </w:tcPr>
          <w:p w14:paraId="3E85B078" w14:textId="77777777" w:rsidR="00234C1F" w:rsidRPr="0017732A" w:rsidRDefault="00234C1F" w:rsidP="00906385">
            <w:pPr>
              <w:suppressAutoHyphens w:val="0"/>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Stanje glavnice na 30.06.2024.</w:t>
            </w:r>
          </w:p>
        </w:tc>
        <w:tc>
          <w:tcPr>
            <w:tcW w:w="4844" w:type="dxa"/>
            <w:tcBorders>
              <w:top w:val="single" w:sz="4" w:space="0" w:color="auto"/>
              <w:left w:val="single" w:sz="4" w:space="0" w:color="auto"/>
              <w:bottom w:val="single" w:sz="4" w:space="0" w:color="auto"/>
              <w:right w:val="single" w:sz="4" w:space="0" w:color="auto"/>
            </w:tcBorders>
            <w:vAlign w:val="center"/>
            <w:hideMark/>
          </w:tcPr>
          <w:p w14:paraId="29CFB70C" w14:textId="77777777" w:rsidR="00234C1F" w:rsidRPr="0017732A" w:rsidRDefault="00234C1F" w:rsidP="00906385">
            <w:pPr>
              <w:suppressAutoHyphens w:val="0"/>
              <w:jc w:val="right"/>
              <w:rPr>
                <w:rFonts w:asciiTheme="minorHAnsi" w:eastAsia="Times New Roman" w:hAnsiTheme="minorHAnsi" w:cstheme="minorHAnsi"/>
                <w:bCs/>
                <w:sz w:val="22"/>
                <w:szCs w:val="22"/>
              </w:rPr>
            </w:pPr>
            <w:r w:rsidRPr="0017732A">
              <w:rPr>
                <w:rFonts w:asciiTheme="minorHAnsi" w:eastAsia="Times New Roman" w:hAnsiTheme="minorHAnsi" w:cstheme="minorHAnsi"/>
                <w:bCs/>
                <w:sz w:val="22"/>
                <w:szCs w:val="22"/>
              </w:rPr>
              <w:t>38.447,34 EUR</w:t>
            </w:r>
          </w:p>
        </w:tc>
      </w:tr>
    </w:tbl>
    <w:p w14:paraId="52BB1905" w14:textId="77777777" w:rsidR="00234C1F" w:rsidRPr="0017732A" w:rsidRDefault="00234C1F" w:rsidP="00234C1F">
      <w:pPr>
        <w:spacing w:before="240" w:after="240"/>
        <w:ind w:firstLine="720"/>
        <w:jc w:val="both"/>
        <w:rPr>
          <w:rFonts w:asciiTheme="minorHAnsi" w:eastAsia="Times New Roman" w:hAnsiTheme="minorHAnsi" w:cstheme="minorHAnsi"/>
          <w:bCs/>
          <w:sz w:val="22"/>
          <w:szCs w:val="22"/>
        </w:rPr>
      </w:pPr>
      <w:r w:rsidRPr="0017732A">
        <w:rPr>
          <w:rFonts w:asciiTheme="minorHAnsi" w:hAnsiTheme="minorHAnsi" w:cstheme="minorHAnsi"/>
          <w:sz w:val="22"/>
          <w:szCs w:val="22"/>
        </w:rPr>
        <w:t>Gradsko vijeće Grada Požege je na svojoj 9. sjednici održanoj dana, 16. veljače 2022. godine donijelo Odluku o davanju s</w:t>
      </w:r>
      <w:r w:rsidRPr="0017732A">
        <w:rPr>
          <w:rFonts w:asciiTheme="minorHAnsi" w:eastAsia="Times New Roman" w:hAnsiTheme="minorHAnsi" w:cstheme="minorHAnsi"/>
          <w:bCs/>
          <w:sz w:val="22"/>
          <w:szCs w:val="22"/>
        </w:rPr>
        <w:t>uglasnosti za zaduživanje trgovačkom društvu Komunalac Požega d.o.o., Vukovarska 8, Požega, OIB:99740428762 putem financijskog leasinga kod Erste&amp;Steiermarkisches-leasing d.o.o., za nabavu komunalnog vozila za miješani komunalni otpad, uz sljedeće uvjete:</w:t>
      </w:r>
    </w:p>
    <w:tbl>
      <w:tblPr>
        <w:tblStyle w:val="Reetkatablice"/>
        <w:tblW w:w="9502" w:type="dxa"/>
        <w:jc w:val="center"/>
        <w:tblLook w:val="04A0" w:firstRow="1" w:lastRow="0" w:firstColumn="1" w:lastColumn="0" w:noHBand="0" w:noVBand="1"/>
      </w:tblPr>
      <w:tblGrid>
        <w:gridCol w:w="4536"/>
        <w:gridCol w:w="4966"/>
      </w:tblGrid>
      <w:tr w:rsidR="00234C1F" w:rsidRPr="0017732A" w14:paraId="3B7312CE"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6EBBA7D6"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Nabavna vrijednost predmeta leasinga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022A079"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259.975,00 EUR</w:t>
            </w:r>
          </w:p>
        </w:tc>
      </w:tr>
      <w:tr w:rsidR="00234C1F" w:rsidRPr="0017732A" w14:paraId="5A828E40"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48A5424D"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Učešće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06ED592C"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0,00</w:t>
            </w:r>
          </w:p>
        </w:tc>
      </w:tr>
      <w:tr w:rsidR="00234C1F" w:rsidRPr="0017732A" w14:paraId="4FE86CA2"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5D981FF7"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Jednokratni trošak obrade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00F2418"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259,98 EUR</w:t>
            </w:r>
          </w:p>
        </w:tc>
      </w:tr>
      <w:tr w:rsidR="00234C1F" w:rsidRPr="0017732A" w14:paraId="35902E3D"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229C5A5F"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Kamatna stopa (fiksna)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343A7FB"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2,43%</w:t>
            </w:r>
          </w:p>
        </w:tc>
      </w:tr>
      <w:tr w:rsidR="00234C1F" w:rsidRPr="0017732A" w14:paraId="691BA6C4"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74A9CC5"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Trošak kamata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046D1DC4"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9.857,88 EUR</w:t>
            </w:r>
          </w:p>
        </w:tc>
      </w:tr>
      <w:tr w:rsidR="00234C1F" w:rsidRPr="0017732A" w14:paraId="55DF9402"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64D9A0BE"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Ukupna cijena ponude s PDV-om</w:t>
            </w:r>
          </w:p>
        </w:tc>
        <w:tc>
          <w:tcPr>
            <w:tcW w:w="4966" w:type="dxa"/>
            <w:tcBorders>
              <w:top w:val="single" w:sz="4" w:space="0" w:color="auto"/>
              <w:left w:val="single" w:sz="4" w:space="0" w:color="auto"/>
              <w:bottom w:val="single" w:sz="4" w:space="0" w:color="auto"/>
              <w:right w:val="single" w:sz="4" w:space="0" w:color="auto"/>
            </w:tcBorders>
            <w:vAlign w:val="center"/>
            <w:hideMark/>
          </w:tcPr>
          <w:p w14:paraId="0BF87650"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270.092,86 EUR</w:t>
            </w:r>
          </w:p>
        </w:tc>
      </w:tr>
      <w:tr w:rsidR="00234C1F" w:rsidRPr="0017732A" w14:paraId="0F67B340"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7D3DEC5C"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Broj leasing obroka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BA18B3E"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36 rata</w:t>
            </w:r>
          </w:p>
        </w:tc>
      </w:tr>
      <w:tr w:rsidR="00234C1F" w:rsidRPr="0017732A" w14:paraId="57AD7F67"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18545D0B"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Leasing rate</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7822AB6"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7.492,58 EUR</w:t>
            </w:r>
          </w:p>
        </w:tc>
      </w:tr>
      <w:tr w:rsidR="00234C1F" w:rsidRPr="0017732A" w14:paraId="4A2DAD12"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35FD72DA"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t>Otkupna rata</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72BE644"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100,00 EUR</w:t>
            </w:r>
          </w:p>
        </w:tc>
      </w:tr>
      <w:tr w:rsidR="00234C1F" w:rsidRPr="0017732A" w14:paraId="2E7CA5E0" w14:textId="77777777" w:rsidTr="00906385">
        <w:trPr>
          <w:jc w:val="center"/>
        </w:trPr>
        <w:tc>
          <w:tcPr>
            <w:tcW w:w="4536" w:type="dxa"/>
            <w:tcBorders>
              <w:top w:val="single" w:sz="4" w:space="0" w:color="auto"/>
              <w:left w:val="single" w:sz="4" w:space="0" w:color="auto"/>
              <w:bottom w:val="single" w:sz="4" w:space="0" w:color="auto"/>
              <w:right w:val="single" w:sz="4" w:space="0" w:color="auto"/>
            </w:tcBorders>
            <w:vAlign w:val="center"/>
            <w:hideMark/>
          </w:tcPr>
          <w:p w14:paraId="55557ABB" w14:textId="77777777" w:rsidR="00234C1F" w:rsidRPr="0017732A" w:rsidRDefault="00234C1F" w:rsidP="00906385">
            <w:pPr>
              <w:jc w:val="both"/>
              <w:rPr>
                <w:rFonts w:asciiTheme="minorHAnsi" w:hAnsiTheme="minorHAnsi" w:cstheme="minorHAnsi"/>
                <w:bCs/>
                <w:sz w:val="22"/>
                <w:szCs w:val="22"/>
              </w:rPr>
            </w:pPr>
            <w:r w:rsidRPr="0017732A">
              <w:rPr>
                <w:rFonts w:asciiTheme="minorHAnsi" w:hAnsiTheme="minorHAnsi" w:cstheme="minorHAnsi"/>
                <w:bCs/>
                <w:sz w:val="22"/>
                <w:szCs w:val="22"/>
              </w:rPr>
              <w:lastRenderedPageBreak/>
              <w:t>Stanje glavnice na 30.06.2024.</w:t>
            </w:r>
          </w:p>
        </w:tc>
        <w:tc>
          <w:tcPr>
            <w:tcW w:w="4966" w:type="dxa"/>
            <w:tcBorders>
              <w:top w:val="single" w:sz="4" w:space="0" w:color="auto"/>
              <w:left w:val="single" w:sz="4" w:space="0" w:color="auto"/>
              <w:bottom w:val="single" w:sz="4" w:space="0" w:color="auto"/>
              <w:right w:val="single" w:sz="4" w:space="0" w:color="auto"/>
            </w:tcBorders>
            <w:vAlign w:val="center"/>
            <w:hideMark/>
          </w:tcPr>
          <w:p w14:paraId="4B52470D" w14:textId="77777777" w:rsidR="00234C1F" w:rsidRPr="0017732A" w:rsidRDefault="00234C1F" w:rsidP="00906385">
            <w:pPr>
              <w:jc w:val="right"/>
              <w:rPr>
                <w:rFonts w:asciiTheme="minorHAnsi" w:hAnsiTheme="minorHAnsi" w:cstheme="minorHAnsi"/>
                <w:bCs/>
                <w:sz w:val="22"/>
                <w:szCs w:val="22"/>
              </w:rPr>
            </w:pPr>
            <w:r w:rsidRPr="0017732A">
              <w:rPr>
                <w:rFonts w:asciiTheme="minorHAnsi" w:hAnsiTheme="minorHAnsi" w:cstheme="minorHAnsi"/>
                <w:bCs/>
                <w:sz w:val="22"/>
                <w:szCs w:val="22"/>
              </w:rPr>
              <w:t>139.612,91 EUR</w:t>
            </w:r>
          </w:p>
        </w:tc>
      </w:tr>
    </w:tbl>
    <w:p w14:paraId="7EF44848" w14:textId="77777777" w:rsidR="00234C1F" w:rsidRPr="0017732A" w:rsidRDefault="00234C1F" w:rsidP="00234C1F">
      <w:pPr>
        <w:spacing w:before="240" w:after="240"/>
        <w:ind w:firstLine="720"/>
        <w:jc w:val="both"/>
        <w:rPr>
          <w:rFonts w:asciiTheme="minorHAnsi" w:eastAsia="Times New Roman" w:hAnsiTheme="minorHAnsi" w:cstheme="minorHAnsi"/>
          <w:bCs/>
          <w:sz w:val="22"/>
          <w:szCs w:val="22"/>
        </w:rPr>
      </w:pPr>
      <w:r w:rsidRPr="0017732A">
        <w:rPr>
          <w:rFonts w:asciiTheme="minorHAnsi" w:hAnsiTheme="minorHAnsi" w:cstheme="minorHAnsi"/>
          <w:sz w:val="22"/>
          <w:szCs w:val="22"/>
        </w:rPr>
        <w:t>Gradsko vijeće Grada Požege je na svojoj 17. sjednici održanoj dana, 28. veljače 2023. godine donijelo Odluku o davanju s</w:t>
      </w:r>
      <w:r w:rsidRPr="0017732A">
        <w:rPr>
          <w:rFonts w:asciiTheme="minorHAnsi" w:eastAsia="Times New Roman" w:hAnsiTheme="minorHAnsi" w:cstheme="minorHAnsi"/>
          <w:bCs/>
          <w:sz w:val="22"/>
          <w:szCs w:val="22"/>
        </w:rPr>
        <w:t>uglasnosti za zaduživanje trgovačkom društvu Komunalac Požega d.o.o., Vukovarska 8, Požega, OIB:99740428762 putem financijskog leasinga kod PBZ-LEASING d.o.o., za kupnju komunalnog vozila samopodizača, uz sljedeće uvjete:</w:t>
      </w:r>
    </w:p>
    <w:tbl>
      <w:tblPr>
        <w:tblStyle w:val="Reetkatablice1"/>
        <w:tblW w:w="9502" w:type="dxa"/>
        <w:jc w:val="center"/>
        <w:tblInd w:w="0" w:type="dxa"/>
        <w:tblLook w:val="04A0" w:firstRow="1" w:lastRow="0" w:firstColumn="1" w:lastColumn="0" w:noHBand="0" w:noVBand="1"/>
      </w:tblPr>
      <w:tblGrid>
        <w:gridCol w:w="6946"/>
        <w:gridCol w:w="2556"/>
      </w:tblGrid>
      <w:tr w:rsidR="00234C1F" w:rsidRPr="0017732A" w14:paraId="6107AAD0"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C85DE0D"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Nabavna vrijednost predmeta leasinga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6A48824"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180.000,00 EUR</w:t>
            </w:r>
          </w:p>
        </w:tc>
      </w:tr>
      <w:tr w:rsidR="00234C1F" w:rsidRPr="0017732A" w14:paraId="78EC60CE"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E30D051"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Učešće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1B49CB4"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0,00 EUR</w:t>
            </w:r>
          </w:p>
        </w:tc>
      </w:tr>
      <w:tr w:rsidR="00234C1F" w:rsidRPr="0017732A" w14:paraId="5CCB9D6E"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F4AC09D"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Jednokratni trošak obrade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1CC1198"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0,00 EUR</w:t>
            </w:r>
          </w:p>
        </w:tc>
      </w:tr>
      <w:tr w:rsidR="00234C1F" w:rsidRPr="0017732A" w14:paraId="0D09A64D"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0A635B0F"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Kamatna stopa (fiksna)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20A8F69D"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5,25%</w:t>
            </w:r>
          </w:p>
        </w:tc>
      </w:tr>
      <w:tr w:rsidR="00234C1F" w:rsidRPr="0017732A" w14:paraId="4D563378"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63D9377"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Trošak kamata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34F1E9D"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19.962,88 EUR</w:t>
            </w:r>
          </w:p>
        </w:tc>
      </w:tr>
      <w:tr w:rsidR="00234C1F" w:rsidRPr="0017732A" w14:paraId="54A6799C"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7F01528A"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Ukupna cijena ponude s PDV-om</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0C87110"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199.962,88 EUR</w:t>
            </w:r>
          </w:p>
        </w:tc>
      </w:tr>
      <w:tr w:rsidR="00234C1F" w:rsidRPr="0017732A" w14:paraId="1416966A"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19426D3"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Broj leasing obroka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7BA21543"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48 rata</w:t>
            </w:r>
          </w:p>
        </w:tc>
      </w:tr>
      <w:tr w:rsidR="00234C1F" w:rsidRPr="0017732A" w14:paraId="246A3E07"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419529B7"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Leasing rate</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26E16B8"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4.163,81 EUR</w:t>
            </w:r>
          </w:p>
        </w:tc>
      </w:tr>
      <w:tr w:rsidR="00234C1F" w:rsidRPr="0017732A" w14:paraId="242C502C"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hideMark/>
          </w:tcPr>
          <w:p w14:paraId="1ADA5A54"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Otkupna rata</w:t>
            </w:r>
          </w:p>
        </w:tc>
        <w:tc>
          <w:tcPr>
            <w:tcW w:w="2556" w:type="dxa"/>
            <w:tcBorders>
              <w:top w:val="single" w:sz="4" w:space="0" w:color="auto"/>
              <w:left w:val="single" w:sz="4" w:space="0" w:color="auto"/>
              <w:bottom w:val="single" w:sz="4" w:space="0" w:color="auto"/>
              <w:right w:val="single" w:sz="4" w:space="0" w:color="auto"/>
            </w:tcBorders>
            <w:vAlign w:val="center"/>
            <w:hideMark/>
          </w:tcPr>
          <w:p w14:paraId="45C7FC71"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100,00 EUR</w:t>
            </w:r>
          </w:p>
        </w:tc>
      </w:tr>
      <w:tr w:rsidR="00234C1F" w:rsidRPr="0017732A" w14:paraId="05814748" w14:textId="77777777" w:rsidTr="00906385">
        <w:trPr>
          <w:trHeight w:val="227"/>
          <w:jc w:val="center"/>
        </w:trPr>
        <w:tc>
          <w:tcPr>
            <w:tcW w:w="6946" w:type="dxa"/>
            <w:tcBorders>
              <w:top w:val="single" w:sz="4" w:space="0" w:color="auto"/>
              <w:left w:val="single" w:sz="4" w:space="0" w:color="auto"/>
              <w:bottom w:val="single" w:sz="4" w:space="0" w:color="auto"/>
              <w:right w:val="single" w:sz="4" w:space="0" w:color="auto"/>
            </w:tcBorders>
            <w:vAlign w:val="center"/>
          </w:tcPr>
          <w:p w14:paraId="530C68A6" w14:textId="77777777" w:rsidR="00234C1F" w:rsidRPr="0017732A" w:rsidRDefault="00234C1F" w:rsidP="00906385">
            <w:pPr>
              <w:jc w:val="both"/>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Stanje glavnice na 30.06.2024.</w:t>
            </w:r>
          </w:p>
        </w:tc>
        <w:tc>
          <w:tcPr>
            <w:tcW w:w="2556" w:type="dxa"/>
            <w:tcBorders>
              <w:top w:val="single" w:sz="4" w:space="0" w:color="auto"/>
              <w:left w:val="single" w:sz="4" w:space="0" w:color="auto"/>
              <w:bottom w:val="single" w:sz="4" w:space="0" w:color="auto"/>
              <w:right w:val="single" w:sz="4" w:space="0" w:color="auto"/>
            </w:tcBorders>
            <w:vAlign w:val="center"/>
          </w:tcPr>
          <w:p w14:paraId="1E1778C8" w14:textId="77777777" w:rsidR="00234C1F" w:rsidRPr="0017732A" w:rsidRDefault="00234C1F" w:rsidP="00906385">
            <w:pPr>
              <w:jc w:val="right"/>
              <w:rPr>
                <w:rFonts w:asciiTheme="minorHAnsi" w:hAnsiTheme="minorHAnsi" w:cstheme="minorHAnsi"/>
                <w:bCs/>
                <w:sz w:val="22"/>
                <w:szCs w:val="22"/>
                <w:lang w:eastAsia="en-US"/>
              </w:rPr>
            </w:pPr>
            <w:r w:rsidRPr="0017732A">
              <w:rPr>
                <w:rFonts w:asciiTheme="minorHAnsi" w:hAnsiTheme="minorHAnsi" w:cstheme="minorHAnsi"/>
                <w:bCs/>
                <w:sz w:val="22"/>
                <w:szCs w:val="22"/>
                <w:lang w:eastAsia="en-US"/>
              </w:rPr>
              <w:t>149.076,01 EUR</w:t>
            </w:r>
          </w:p>
        </w:tc>
      </w:tr>
    </w:tbl>
    <w:p w14:paraId="4B985897" w14:textId="1E71758B" w:rsidR="00234C1F" w:rsidRPr="0017732A" w:rsidRDefault="00234C1F" w:rsidP="00234C1F">
      <w:pPr>
        <w:spacing w:before="240" w:after="240"/>
        <w:ind w:firstLine="720"/>
        <w:jc w:val="both"/>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 xml:space="preserve">Temeljem Ugovora o kreditu broj: ESJR-22-1102166 zaključenoga 5. prosinca 2022. između Grada Požege i Hrvatske banke za obnovu i razvitak (HBOR), Zagreb, odobren je kredit u svrhu energetski ekološki učinkovite javne rasvjete u iznosu od 8.000.000,00 kn, odnosno u protuvrijednosti 1.061.782,47 </w:t>
      </w:r>
      <w:r w:rsidRPr="0017732A">
        <w:rPr>
          <w:rFonts w:asciiTheme="minorHAnsi" w:hAnsiTheme="minorHAnsi" w:cstheme="minorHAnsi"/>
          <w:bCs/>
          <w:sz w:val="22"/>
          <w:szCs w:val="22"/>
        </w:rPr>
        <w:t>EUR</w:t>
      </w:r>
      <w:r w:rsidRPr="0017732A">
        <w:rPr>
          <w:rFonts w:asciiTheme="minorHAnsi" w:eastAsia="Times New Roman" w:hAnsiTheme="minorHAnsi" w:cstheme="minorHAnsi"/>
          <w:sz w:val="22"/>
          <w:szCs w:val="22"/>
        </w:rPr>
        <w:t xml:space="preserve"> po fiksnom tečaju konverzije 7,53450, s rokom vraćanja od dvije (2) godine, s fiksnom kamatnom stopom od 0,25% godišnje. Kredit je realiziran 21.6.2023. godine, a početak otplate je 31. listopada 2023. godine. Tijekom 2024. godine evidentirani su rashodi za kamate u iznosu 1.074,45 EUR, te izdaci za otplatu glavnice u iznosu 265.445,62 EUR. Stanje glavnice kredita na dan 30.06.2024. godine iznosi </w:t>
      </w:r>
      <w:r w:rsidR="005D18D6">
        <w:rPr>
          <w:rFonts w:asciiTheme="minorHAnsi" w:eastAsia="Times New Roman" w:hAnsiTheme="minorHAnsi" w:cstheme="minorHAnsi"/>
          <w:sz w:val="22"/>
          <w:szCs w:val="22"/>
        </w:rPr>
        <w:t>663.614,04</w:t>
      </w:r>
      <w:r w:rsidRPr="0017732A">
        <w:rPr>
          <w:rFonts w:asciiTheme="minorHAnsi" w:eastAsia="Times New Roman" w:hAnsiTheme="minorHAnsi" w:cstheme="minorHAnsi"/>
          <w:sz w:val="22"/>
          <w:szCs w:val="22"/>
        </w:rPr>
        <w:t xml:space="preserve"> EUR.</w:t>
      </w:r>
    </w:p>
    <w:p w14:paraId="2E8B84FA" w14:textId="77777777" w:rsidR="00234C1F" w:rsidRPr="0017732A" w:rsidRDefault="00234C1F">
      <w:pPr>
        <w:widowControl/>
        <w:numPr>
          <w:ilvl w:val="1"/>
          <w:numId w:val="20"/>
        </w:numPr>
        <w:spacing w:after="240" w:line="252" w:lineRule="auto"/>
        <w:contextualSpacing/>
        <w:jc w:val="both"/>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IZVJEŠTAJ O DANIM JAMSTVIMA I PLAĆANJIMA PO PROTESTIRANIM  JAMSTVIMA</w:t>
      </w:r>
    </w:p>
    <w:p w14:paraId="5CCF42D0" w14:textId="08D4F3E2" w:rsidR="00234C1F" w:rsidRPr="006A14E6" w:rsidRDefault="00234C1F" w:rsidP="006A14E6">
      <w:pPr>
        <w:spacing w:after="240"/>
        <w:ind w:firstLine="360"/>
        <w:jc w:val="both"/>
        <w:rPr>
          <w:rFonts w:asciiTheme="minorHAnsi" w:eastAsia="Times New Roman" w:hAnsiTheme="minorHAnsi" w:cstheme="minorHAnsi"/>
          <w:sz w:val="22"/>
          <w:szCs w:val="22"/>
        </w:rPr>
      </w:pPr>
      <w:r w:rsidRPr="0017732A">
        <w:rPr>
          <w:rFonts w:asciiTheme="minorHAnsi" w:eastAsia="Times New Roman" w:hAnsiTheme="minorHAnsi" w:cstheme="minorHAnsi"/>
          <w:sz w:val="22"/>
          <w:szCs w:val="22"/>
        </w:rPr>
        <w:t>Grad Požega u izvještajnom razdoblju nije davao jamstva, niti je imao plaćanja po jamstvima.</w:t>
      </w:r>
    </w:p>
    <w:sectPr w:rsidR="00234C1F" w:rsidRPr="006A14E6" w:rsidSect="0094351D">
      <w:footerReference w:type="default" r:id="rId54"/>
      <w:foot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8AB5C" w14:textId="77777777" w:rsidR="00657673" w:rsidRDefault="00657673" w:rsidP="000B3DDD">
      <w:r>
        <w:separator/>
      </w:r>
    </w:p>
  </w:endnote>
  <w:endnote w:type="continuationSeparator" w:id="0">
    <w:p w14:paraId="00982327" w14:textId="77777777" w:rsidR="00657673" w:rsidRDefault="00657673"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charset w:val="EE"/>
    <w:family w:val="roman"/>
    <w:pitch w:val="variable"/>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038838"/>
      <w:docPartObj>
        <w:docPartGallery w:val="Page Numbers (Bottom of Page)"/>
        <w:docPartUnique/>
      </w:docPartObj>
    </w:sdtPr>
    <w:sdtContent>
      <w:p w14:paraId="477A14F6" w14:textId="5613C2BF" w:rsidR="009D67BA" w:rsidRDefault="006A14E6">
        <w:pPr>
          <w:pStyle w:val="Podnoje"/>
        </w:pPr>
        <w:r>
          <w:rPr>
            <w:noProof/>
          </w:rPr>
          <mc:AlternateContent>
            <mc:Choice Requires="wpg">
              <w:drawing>
                <wp:anchor distT="0" distB="0" distL="114300" distR="114300" simplePos="0" relativeHeight="251698176" behindDoc="0" locked="0" layoutInCell="1" allowOverlap="1" wp14:anchorId="22B7D28E" wp14:editId="25B8D668">
                  <wp:simplePos x="0" y="0"/>
                  <wp:positionH relativeFrom="page">
                    <wp:align>center</wp:align>
                  </wp:positionH>
                  <wp:positionV relativeFrom="bottomMargin">
                    <wp:align>center</wp:align>
                  </wp:positionV>
                  <wp:extent cx="7753350" cy="190500"/>
                  <wp:effectExtent l="0" t="0" r="21590" b="0"/>
                  <wp:wrapNone/>
                  <wp:docPr id="584655329"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809039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442B" w14:textId="77777777" w:rsidR="006A14E6" w:rsidRPr="006A14E6" w:rsidRDefault="006A14E6">
                                <w:pPr>
                                  <w:jc w:val="center"/>
                                  <w:rPr>
                                    <w:rFonts w:asciiTheme="minorHAnsi" w:hAnsiTheme="minorHAnsi" w:cstheme="minorHAnsi"/>
                                    <w:sz w:val="20"/>
                                    <w:szCs w:val="20"/>
                                  </w:rPr>
                                </w:pPr>
                                <w:r w:rsidRPr="006A14E6">
                                  <w:rPr>
                                    <w:rFonts w:asciiTheme="minorHAnsi" w:hAnsiTheme="minorHAnsi" w:cstheme="minorHAnsi"/>
                                    <w:sz w:val="20"/>
                                    <w:szCs w:val="20"/>
                                  </w:rPr>
                                  <w:fldChar w:fldCharType="begin"/>
                                </w:r>
                                <w:r w:rsidRPr="006A14E6">
                                  <w:rPr>
                                    <w:rFonts w:asciiTheme="minorHAnsi" w:hAnsiTheme="minorHAnsi" w:cstheme="minorHAnsi"/>
                                    <w:sz w:val="20"/>
                                    <w:szCs w:val="20"/>
                                  </w:rPr>
                                  <w:instrText>PAGE    \* MERGEFORMAT</w:instrText>
                                </w:r>
                                <w:r w:rsidRPr="006A14E6">
                                  <w:rPr>
                                    <w:rFonts w:asciiTheme="minorHAnsi" w:hAnsiTheme="minorHAnsi" w:cstheme="minorHAnsi"/>
                                    <w:sz w:val="20"/>
                                    <w:szCs w:val="20"/>
                                  </w:rPr>
                                  <w:fldChar w:fldCharType="separate"/>
                                </w:r>
                                <w:r w:rsidRPr="006A14E6">
                                  <w:rPr>
                                    <w:rFonts w:asciiTheme="minorHAnsi" w:hAnsiTheme="minorHAnsi" w:cstheme="minorHAnsi"/>
                                    <w:color w:val="8C8C8C" w:themeColor="background1" w:themeShade="8C"/>
                                    <w:sz w:val="20"/>
                                    <w:szCs w:val="20"/>
                                  </w:rPr>
                                  <w:t>2</w:t>
                                </w:r>
                                <w:r w:rsidRPr="006A14E6">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1415244239" name="Group 31"/>
                          <wpg:cNvGrpSpPr>
                            <a:grpSpLocks/>
                          </wpg:cNvGrpSpPr>
                          <wpg:grpSpPr bwMode="auto">
                            <a:xfrm flipH="1">
                              <a:off x="0" y="14970"/>
                              <a:ext cx="12255" cy="230"/>
                              <a:chOff x="-8" y="14978"/>
                              <a:chExt cx="12255" cy="230"/>
                            </a:xfrm>
                          </wpg:grpSpPr>
                          <wps:wsp>
                            <wps:cNvPr id="18953062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3704310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2B7D28E" id="Grupa 6" o:spid="_x0000_s1026" style="position:absolute;margin-left:0;margin-top:0;width:610.5pt;height:15pt;z-index:2516981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By9UVhkAMAAJY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" filled="f" stroked="f">
                    <v:textbox inset="0,0,0,0">
                      <w:txbxContent>
                        <w:p w14:paraId="0115442B" w14:textId="77777777" w:rsidR="006A14E6" w:rsidRPr="006A14E6" w:rsidRDefault="006A14E6">
                          <w:pPr>
                            <w:jc w:val="center"/>
                            <w:rPr>
                              <w:rFonts w:asciiTheme="minorHAnsi" w:hAnsiTheme="minorHAnsi" w:cstheme="minorHAnsi"/>
                              <w:sz w:val="20"/>
                              <w:szCs w:val="20"/>
                            </w:rPr>
                          </w:pPr>
                          <w:r w:rsidRPr="006A14E6">
                            <w:rPr>
                              <w:rFonts w:asciiTheme="minorHAnsi" w:hAnsiTheme="minorHAnsi" w:cstheme="minorHAnsi"/>
                              <w:sz w:val="20"/>
                              <w:szCs w:val="20"/>
                            </w:rPr>
                            <w:fldChar w:fldCharType="begin"/>
                          </w:r>
                          <w:r w:rsidRPr="006A14E6">
                            <w:rPr>
                              <w:rFonts w:asciiTheme="minorHAnsi" w:hAnsiTheme="minorHAnsi" w:cstheme="minorHAnsi"/>
                              <w:sz w:val="20"/>
                              <w:szCs w:val="20"/>
                            </w:rPr>
                            <w:instrText>PAGE    \* MERGEFORMAT</w:instrText>
                          </w:r>
                          <w:r w:rsidRPr="006A14E6">
                            <w:rPr>
                              <w:rFonts w:asciiTheme="minorHAnsi" w:hAnsiTheme="minorHAnsi" w:cstheme="minorHAnsi"/>
                              <w:sz w:val="20"/>
                              <w:szCs w:val="20"/>
                            </w:rPr>
                            <w:fldChar w:fldCharType="separate"/>
                          </w:r>
                          <w:r w:rsidRPr="006A14E6">
                            <w:rPr>
                              <w:rFonts w:asciiTheme="minorHAnsi" w:hAnsiTheme="minorHAnsi" w:cstheme="minorHAnsi"/>
                              <w:color w:val="8C8C8C" w:themeColor="background1" w:themeShade="8C"/>
                              <w:sz w:val="20"/>
                              <w:szCs w:val="20"/>
                            </w:rPr>
                            <w:t>2</w:t>
                          </w:r>
                          <w:r w:rsidRPr="006A14E6">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08654"/>
      <w:docPartObj>
        <w:docPartGallery w:val="Page Numbers (Bottom of Page)"/>
        <w:docPartUnique/>
      </w:docPartObj>
    </w:sdtPr>
    <w:sdtContent>
      <w:p w14:paraId="6046BB54" w14:textId="77777777" w:rsidR="009D67BA" w:rsidRDefault="009D67BA">
        <w:pPr>
          <w:pStyle w:val="Podnoje"/>
        </w:pPr>
        <w:r>
          <w:rPr>
            <w:noProof/>
          </w:rPr>
          <mc:AlternateContent>
            <mc:Choice Requires="wpg">
              <w:drawing>
                <wp:anchor distT="0" distB="0" distL="114300" distR="114300" simplePos="0" relativeHeight="251696128" behindDoc="0" locked="0" layoutInCell="1" allowOverlap="1" wp14:anchorId="148D76A9" wp14:editId="120DEF83">
                  <wp:simplePos x="0" y="0"/>
                  <wp:positionH relativeFrom="page">
                    <wp:align>center</wp:align>
                  </wp:positionH>
                  <wp:positionV relativeFrom="bottomMargin">
                    <wp:align>center</wp:align>
                  </wp:positionV>
                  <wp:extent cx="7753350" cy="190500"/>
                  <wp:effectExtent l="9525" t="9525" r="9525" b="0"/>
                  <wp:wrapNone/>
                  <wp:docPr id="240082726"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0670294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660D" w14:textId="77777777" w:rsidR="009D67BA" w:rsidRPr="00B219DC" w:rsidRDefault="009D67BA">
                                <w:pPr>
                                  <w:jc w:val="center"/>
                                  <w:rPr>
                                    <w:rFonts w:ascii="Calibri" w:hAnsi="Calibri" w:cs="Calibri"/>
                                    <w:sz w:val="20"/>
                                    <w:szCs w:val="20"/>
                                  </w:rPr>
                                </w:pPr>
                                <w:r w:rsidRPr="00B219DC">
                                  <w:rPr>
                                    <w:rFonts w:ascii="Calibri" w:hAnsi="Calibri" w:cs="Calibri"/>
                                    <w:sz w:val="20"/>
                                    <w:szCs w:val="20"/>
                                  </w:rPr>
                                  <w:fldChar w:fldCharType="begin"/>
                                </w:r>
                                <w:r w:rsidRPr="00B219DC">
                                  <w:rPr>
                                    <w:rFonts w:ascii="Calibri" w:hAnsi="Calibri" w:cs="Calibri"/>
                                    <w:sz w:val="20"/>
                                    <w:szCs w:val="20"/>
                                  </w:rPr>
                                  <w:instrText>PAGE    \* MERGEFORMAT</w:instrText>
                                </w:r>
                                <w:r w:rsidRPr="00B219DC">
                                  <w:rPr>
                                    <w:rFonts w:ascii="Calibri" w:hAnsi="Calibri" w:cs="Calibri"/>
                                    <w:sz w:val="20"/>
                                    <w:szCs w:val="20"/>
                                  </w:rPr>
                                  <w:fldChar w:fldCharType="separate"/>
                                </w:r>
                                <w:r w:rsidRPr="00B219DC">
                                  <w:rPr>
                                    <w:rFonts w:ascii="Calibri" w:hAnsi="Calibri" w:cs="Calibri"/>
                                    <w:color w:val="8C8C8C"/>
                                    <w:sz w:val="20"/>
                                    <w:szCs w:val="20"/>
                                  </w:rPr>
                                  <w:t>2</w:t>
                                </w:r>
                                <w:r w:rsidRPr="00B219DC">
                                  <w:rPr>
                                    <w:rFonts w:ascii="Calibri" w:hAnsi="Calibri" w:cs="Calibri"/>
                                    <w:color w:val="8C8C8C"/>
                                    <w:sz w:val="20"/>
                                    <w:szCs w:val="20"/>
                                  </w:rPr>
                                  <w:fldChar w:fldCharType="end"/>
                                </w:r>
                              </w:p>
                            </w:txbxContent>
                          </wps:txbx>
                          <wps:bodyPr rot="0" vert="horz" wrap="square" lIns="0" tIns="0" rIns="0" bIns="0" anchor="t" anchorCtr="0" upright="1">
                            <a:noAutofit/>
                          </wps:bodyPr>
                        </wps:wsp>
                        <wpg:grpSp>
                          <wpg:cNvPr id="1998396771" name="Group 31"/>
                          <wpg:cNvGrpSpPr>
                            <a:grpSpLocks/>
                          </wpg:cNvGrpSpPr>
                          <wpg:grpSpPr bwMode="auto">
                            <a:xfrm flipH="1">
                              <a:off x="0" y="14970"/>
                              <a:ext cx="12255" cy="230"/>
                              <a:chOff x="-8" y="14978"/>
                              <a:chExt cx="12255" cy="230"/>
                            </a:xfrm>
                          </wpg:grpSpPr>
                          <wps:wsp>
                            <wps:cNvPr id="11325502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465178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8D76A9" id="Grupa 2" o:spid="_x0000_s1031" style="position:absolute;margin-left:0;margin-top:0;width:610.5pt;height:15pt;z-index:2516961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Gjm+8OSAwAAng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" filled="f" stroked="f">
                    <v:textbox inset="0,0,0,0">
                      <w:txbxContent>
                        <w:p w14:paraId="7BCA660D" w14:textId="77777777" w:rsidR="009D67BA" w:rsidRPr="00B219DC" w:rsidRDefault="009D67BA">
                          <w:pPr>
                            <w:jc w:val="center"/>
                            <w:rPr>
                              <w:rFonts w:ascii="Calibri" w:hAnsi="Calibri" w:cs="Calibri"/>
                              <w:sz w:val="20"/>
                              <w:szCs w:val="20"/>
                            </w:rPr>
                          </w:pPr>
                          <w:r w:rsidRPr="00B219DC">
                            <w:rPr>
                              <w:rFonts w:ascii="Calibri" w:hAnsi="Calibri" w:cs="Calibri"/>
                              <w:sz w:val="20"/>
                              <w:szCs w:val="20"/>
                            </w:rPr>
                            <w:fldChar w:fldCharType="begin"/>
                          </w:r>
                          <w:r w:rsidRPr="00B219DC">
                            <w:rPr>
                              <w:rFonts w:ascii="Calibri" w:hAnsi="Calibri" w:cs="Calibri"/>
                              <w:sz w:val="20"/>
                              <w:szCs w:val="20"/>
                            </w:rPr>
                            <w:instrText>PAGE    \* MERGEFORMAT</w:instrText>
                          </w:r>
                          <w:r w:rsidRPr="00B219DC">
                            <w:rPr>
                              <w:rFonts w:ascii="Calibri" w:hAnsi="Calibri" w:cs="Calibri"/>
                              <w:sz w:val="20"/>
                              <w:szCs w:val="20"/>
                            </w:rPr>
                            <w:fldChar w:fldCharType="separate"/>
                          </w:r>
                          <w:r w:rsidRPr="00B219DC">
                            <w:rPr>
                              <w:rFonts w:ascii="Calibri" w:hAnsi="Calibri" w:cs="Calibri"/>
                              <w:color w:val="8C8C8C"/>
                              <w:sz w:val="20"/>
                              <w:szCs w:val="20"/>
                            </w:rPr>
                            <w:t>2</w:t>
                          </w:r>
                          <w:r w:rsidRPr="00B219DC">
                            <w:rPr>
                              <w:rFonts w:ascii="Calibri" w:hAnsi="Calibri" w:cs="Calibri"/>
                              <w:color w:val="8C8C8C"/>
                              <w:sz w:val="20"/>
                              <w:szCs w:val="20"/>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0474" w14:textId="77777777" w:rsidR="00657673" w:rsidRDefault="00657673" w:rsidP="000B3DDD">
      <w:r>
        <w:separator/>
      </w:r>
    </w:p>
  </w:footnote>
  <w:footnote w:type="continuationSeparator" w:id="0">
    <w:p w14:paraId="6F399412" w14:textId="77777777" w:rsidR="00657673" w:rsidRDefault="00657673" w:rsidP="000B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5"/>
    <w:multiLevelType w:val="singleLevel"/>
    <w:tmpl w:val="00000005"/>
    <w:name w:val="WW8Num5"/>
    <w:lvl w:ilvl="0">
      <w:numFmt w:val="bullet"/>
      <w:lvlText w:val="-"/>
      <w:lvlJc w:val="left"/>
      <w:pPr>
        <w:tabs>
          <w:tab w:val="num" w:pos="0"/>
        </w:tabs>
        <w:ind w:left="1068" w:hanging="360"/>
      </w:pPr>
      <w:rPr>
        <w:rFonts w:ascii="Times New Roman" w:hAnsi="Times New Roman" w:cs="Times New Roman" w:hint="default"/>
      </w:rPr>
    </w:lvl>
  </w:abstractNum>
  <w:abstractNum w:abstractNumId="3"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C664B18"/>
    <w:multiLevelType w:val="multilevel"/>
    <w:tmpl w:val="5428D7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794068"/>
    <w:multiLevelType w:val="multilevel"/>
    <w:tmpl w:val="1A86EAA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0F3D9E"/>
    <w:multiLevelType w:val="hybridMultilevel"/>
    <w:tmpl w:val="A8C288B6"/>
    <w:lvl w:ilvl="0" w:tplc="25AA52FA">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8" w15:restartNumberingAfterBreak="0">
    <w:nsid w:val="1C842800"/>
    <w:multiLevelType w:val="multilevel"/>
    <w:tmpl w:val="5428D748"/>
    <w:styleLink w:val="Trenutnipopis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66D6C6E"/>
    <w:multiLevelType w:val="hybridMultilevel"/>
    <w:tmpl w:val="ED08FD50"/>
    <w:lvl w:ilvl="0" w:tplc="811EFB36">
      <w:numFmt w:val="bullet"/>
      <w:lvlText w:val="-"/>
      <w:lvlJc w:val="left"/>
      <w:pPr>
        <w:ind w:left="720" w:hanging="360"/>
      </w:pPr>
      <w:rPr>
        <w:rFonts w:ascii="Times New Roman" w:eastAsia="Apto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8C24202"/>
    <w:multiLevelType w:val="hybridMultilevel"/>
    <w:tmpl w:val="63C61B74"/>
    <w:lvl w:ilvl="0" w:tplc="7A2AFE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1702A7E"/>
    <w:multiLevelType w:val="hybridMultilevel"/>
    <w:tmpl w:val="B76EAB90"/>
    <w:lvl w:ilvl="0" w:tplc="1B26F8EE">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8"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0"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3" w15:restartNumberingAfterBreak="0">
    <w:nsid w:val="7AD46363"/>
    <w:multiLevelType w:val="multilevel"/>
    <w:tmpl w:val="5F5E304C"/>
    <w:lvl w:ilvl="0">
      <w:start w:val="1"/>
      <w:numFmt w:val="decimal"/>
      <w:lvlText w:val="%1."/>
      <w:lvlJc w:val="left"/>
      <w:pPr>
        <w:tabs>
          <w:tab w:val="num" w:pos="0"/>
        </w:tabs>
        <w:ind w:left="720" w:hanging="360"/>
      </w:pPr>
      <w:rPr>
        <w:rFonts w:ascii="Times New Roman" w:eastAsia="Times New Roman" w:hAnsi="Times New Roman" w:cs="Times New Roman"/>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4"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25"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875233381">
    <w:abstractNumId w:val="21"/>
  </w:num>
  <w:num w:numId="2" w16cid:durableId="1422264352">
    <w:abstractNumId w:val="11"/>
  </w:num>
  <w:num w:numId="3" w16cid:durableId="828208708">
    <w:abstractNumId w:val="15"/>
  </w:num>
  <w:num w:numId="4" w16cid:durableId="772822535">
    <w:abstractNumId w:val="10"/>
  </w:num>
  <w:num w:numId="5" w16cid:durableId="1483962984">
    <w:abstractNumId w:val="17"/>
  </w:num>
  <w:num w:numId="6" w16cid:durableId="1965038550">
    <w:abstractNumId w:val="20"/>
  </w:num>
  <w:num w:numId="7" w16cid:durableId="1793399061">
    <w:abstractNumId w:val="14"/>
  </w:num>
  <w:num w:numId="8" w16cid:durableId="1455950745">
    <w:abstractNumId w:val="22"/>
  </w:num>
  <w:num w:numId="9" w16cid:durableId="2001342689">
    <w:abstractNumId w:val="19"/>
  </w:num>
  <w:num w:numId="10" w16cid:durableId="669330491">
    <w:abstractNumId w:val="5"/>
  </w:num>
  <w:num w:numId="11" w16cid:durableId="1765029903">
    <w:abstractNumId w:val="12"/>
  </w:num>
  <w:num w:numId="12" w16cid:durableId="661543859">
    <w:abstractNumId w:val="9"/>
  </w:num>
  <w:num w:numId="13" w16cid:durableId="1310206882">
    <w:abstractNumId w:val="4"/>
  </w:num>
  <w:num w:numId="14" w16cid:durableId="689068224">
    <w:abstractNumId w:val="0"/>
  </w:num>
  <w:num w:numId="15" w16cid:durableId="23099714">
    <w:abstractNumId w:val="1"/>
  </w:num>
  <w:num w:numId="16" w16cid:durableId="1417751692">
    <w:abstractNumId w:val="24"/>
  </w:num>
  <w:num w:numId="17" w16cid:durableId="1531723067">
    <w:abstractNumId w:val="18"/>
  </w:num>
  <w:num w:numId="18" w16cid:durableId="1511027703">
    <w:abstractNumId w:val="25"/>
  </w:num>
  <w:num w:numId="19" w16cid:durableId="1370883966">
    <w:abstractNumId w:val="8"/>
  </w:num>
  <w:num w:numId="20" w16cid:durableId="2134714939">
    <w:abstractNumId w:val="6"/>
  </w:num>
  <w:num w:numId="21" w16cid:durableId="613094833">
    <w:abstractNumId w:val="23"/>
  </w:num>
  <w:num w:numId="22" w16cid:durableId="1702706488">
    <w:abstractNumId w:val="16"/>
  </w:num>
  <w:num w:numId="23" w16cid:durableId="1089734243">
    <w:abstractNumId w:val="13"/>
  </w:num>
  <w:num w:numId="24" w16cid:durableId="68020533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020C"/>
    <w:rsid w:val="00004190"/>
    <w:rsid w:val="000066AA"/>
    <w:rsid w:val="0001006C"/>
    <w:rsid w:val="00010383"/>
    <w:rsid w:val="0001452F"/>
    <w:rsid w:val="00015DAF"/>
    <w:rsid w:val="00016607"/>
    <w:rsid w:val="000220D7"/>
    <w:rsid w:val="00030374"/>
    <w:rsid w:val="00032265"/>
    <w:rsid w:val="00032FF6"/>
    <w:rsid w:val="00034CDA"/>
    <w:rsid w:val="0003704F"/>
    <w:rsid w:val="0003759C"/>
    <w:rsid w:val="000412BB"/>
    <w:rsid w:val="00041D62"/>
    <w:rsid w:val="00043460"/>
    <w:rsid w:val="00043E51"/>
    <w:rsid w:val="00047917"/>
    <w:rsid w:val="00060FA8"/>
    <w:rsid w:val="00066810"/>
    <w:rsid w:val="00072010"/>
    <w:rsid w:val="00072C92"/>
    <w:rsid w:val="000769DF"/>
    <w:rsid w:val="000777C0"/>
    <w:rsid w:val="000800E1"/>
    <w:rsid w:val="00083DA8"/>
    <w:rsid w:val="000843A1"/>
    <w:rsid w:val="00085976"/>
    <w:rsid w:val="000869E2"/>
    <w:rsid w:val="0009020E"/>
    <w:rsid w:val="000B358F"/>
    <w:rsid w:val="000B3863"/>
    <w:rsid w:val="000B3DDD"/>
    <w:rsid w:val="000B5A02"/>
    <w:rsid w:val="000C52F7"/>
    <w:rsid w:val="000C7C4B"/>
    <w:rsid w:val="000D3D28"/>
    <w:rsid w:val="000D4351"/>
    <w:rsid w:val="000D6CFC"/>
    <w:rsid w:val="000E29A9"/>
    <w:rsid w:val="000E6B3C"/>
    <w:rsid w:val="000E6D03"/>
    <w:rsid w:val="000F0771"/>
    <w:rsid w:val="000F54B1"/>
    <w:rsid w:val="000F6DAF"/>
    <w:rsid w:val="001077A3"/>
    <w:rsid w:val="00110356"/>
    <w:rsid w:val="0011216D"/>
    <w:rsid w:val="00114A22"/>
    <w:rsid w:val="00120CE2"/>
    <w:rsid w:val="00125DAB"/>
    <w:rsid w:val="00126BE8"/>
    <w:rsid w:val="00127A94"/>
    <w:rsid w:val="0013029C"/>
    <w:rsid w:val="001408F3"/>
    <w:rsid w:val="0014341B"/>
    <w:rsid w:val="00150F10"/>
    <w:rsid w:val="0015265A"/>
    <w:rsid w:val="00155D2C"/>
    <w:rsid w:val="0016202F"/>
    <w:rsid w:val="00163074"/>
    <w:rsid w:val="00163E69"/>
    <w:rsid w:val="00164385"/>
    <w:rsid w:val="00166E38"/>
    <w:rsid w:val="00173A66"/>
    <w:rsid w:val="00174A43"/>
    <w:rsid w:val="0017732A"/>
    <w:rsid w:val="001819D4"/>
    <w:rsid w:val="00181C5A"/>
    <w:rsid w:val="001822F5"/>
    <w:rsid w:val="00183FF3"/>
    <w:rsid w:val="00187CE6"/>
    <w:rsid w:val="0019295C"/>
    <w:rsid w:val="00192C81"/>
    <w:rsid w:val="00193D96"/>
    <w:rsid w:val="001949B6"/>
    <w:rsid w:val="001A004A"/>
    <w:rsid w:val="001A00DE"/>
    <w:rsid w:val="001A47F2"/>
    <w:rsid w:val="001A56B0"/>
    <w:rsid w:val="001A64FA"/>
    <w:rsid w:val="001A7963"/>
    <w:rsid w:val="001B0485"/>
    <w:rsid w:val="001B44B7"/>
    <w:rsid w:val="001B5AEA"/>
    <w:rsid w:val="001C120D"/>
    <w:rsid w:val="001C770D"/>
    <w:rsid w:val="001D1C47"/>
    <w:rsid w:val="001D29A8"/>
    <w:rsid w:val="001D63FF"/>
    <w:rsid w:val="001E0D34"/>
    <w:rsid w:val="001E0F6D"/>
    <w:rsid w:val="001E19A4"/>
    <w:rsid w:val="001E1C35"/>
    <w:rsid w:val="001E2077"/>
    <w:rsid w:val="001E489C"/>
    <w:rsid w:val="001E6481"/>
    <w:rsid w:val="001E64FA"/>
    <w:rsid w:val="001F0B83"/>
    <w:rsid w:val="001F3049"/>
    <w:rsid w:val="001F63EF"/>
    <w:rsid w:val="00202D39"/>
    <w:rsid w:val="00210AA7"/>
    <w:rsid w:val="002120A3"/>
    <w:rsid w:val="00212820"/>
    <w:rsid w:val="0022308D"/>
    <w:rsid w:val="00224FC2"/>
    <w:rsid w:val="002271D6"/>
    <w:rsid w:val="00231CA7"/>
    <w:rsid w:val="002331F7"/>
    <w:rsid w:val="00234C1F"/>
    <w:rsid w:val="00236149"/>
    <w:rsid w:val="00241EF2"/>
    <w:rsid w:val="002464F9"/>
    <w:rsid w:val="00246848"/>
    <w:rsid w:val="00250E4C"/>
    <w:rsid w:val="0025169B"/>
    <w:rsid w:val="0026322A"/>
    <w:rsid w:val="00265C98"/>
    <w:rsid w:val="002679C9"/>
    <w:rsid w:val="00267C71"/>
    <w:rsid w:val="00270A23"/>
    <w:rsid w:val="00271F8E"/>
    <w:rsid w:val="00273BE7"/>
    <w:rsid w:val="00277333"/>
    <w:rsid w:val="0028183A"/>
    <w:rsid w:val="00283AED"/>
    <w:rsid w:val="00285814"/>
    <w:rsid w:val="00292DC7"/>
    <w:rsid w:val="00293E88"/>
    <w:rsid w:val="00294C0F"/>
    <w:rsid w:val="002970F9"/>
    <w:rsid w:val="002A0294"/>
    <w:rsid w:val="002A3273"/>
    <w:rsid w:val="002A49C1"/>
    <w:rsid w:val="002A725E"/>
    <w:rsid w:val="002B34CA"/>
    <w:rsid w:val="002B3E8D"/>
    <w:rsid w:val="002C3A1A"/>
    <w:rsid w:val="002D3691"/>
    <w:rsid w:val="002E02B9"/>
    <w:rsid w:val="002E1F42"/>
    <w:rsid w:val="002E37EF"/>
    <w:rsid w:val="002E5688"/>
    <w:rsid w:val="002E634F"/>
    <w:rsid w:val="002F2355"/>
    <w:rsid w:val="00304939"/>
    <w:rsid w:val="00306353"/>
    <w:rsid w:val="00306478"/>
    <w:rsid w:val="00313BB7"/>
    <w:rsid w:val="00316AFF"/>
    <w:rsid w:val="00317B76"/>
    <w:rsid w:val="00321FF7"/>
    <w:rsid w:val="0032422C"/>
    <w:rsid w:val="00324929"/>
    <w:rsid w:val="00325AC2"/>
    <w:rsid w:val="00331407"/>
    <w:rsid w:val="00333874"/>
    <w:rsid w:val="003417AD"/>
    <w:rsid w:val="0034564B"/>
    <w:rsid w:val="0035639C"/>
    <w:rsid w:val="00364150"/>
    <w:rsid w:val="0036635E"/>
    <w:rsid w:val="003712B4"/>
    <w:rsid w:val="0037161B"/>
    <w:rsid w:val="003761BC"/>
    <w:rsid w:val="0038001E"/>
    <w:rsid w:val="00380307"/>
    <w:rsid w:val="0039373F"/>
    <w:rsid w:val="003965F4"/>
    <w:rsid w:val="003A136D"/>
    <w:rsid w:val="003A219C"/>
    <w:rsid w:val="003A2852"/>
    <w:rsid w:val="003A3880"/>
    <w:rsid w:val="003B0395"/>
    <w:rsid w:val="003B1265"/>
    <w:rsid w:val="003B42D0"/>
    <w:rsid w:val="003B585E"/>
    <w:rsid w:val="003B6C39"/>
    <w:rsid w:val="003D1D10"/>
    <w:rsid w:val="003D3569"/>
    <w:rsid w:val="003D7E20"/>
    <w:rsid w:val="003E1210"/>
    <w:rsid w:val="003E2556"/>
    <w:rsid w:val="003E52A1"/>
    <w:rsid w:val="003F1805"/>
    <w:rsid w:val="003F45B2"/>
    <w:rsid w:val="003F5310"/>
    <w:rsid w:val="003F6549"/>
    <w:rsid w:val="004019AF"/>
    <w:rsid w:val="00406981"/>
    <w:rsid w:val="00406D8D"/>
    <w:rsid w:val="0041156D"/>
    <w:rsid w:val="00412920"/>
    <w:rsid w:val="0041603E"/>
    <w:rsid w:val="0041696C"/>
    <w:rsid w:val="004201C9"/>
    <w:rsid w:val="0042162B"/>
    <w:rsid w:val="00422992"/>
    <w:rsid w:val="00422FFF"/>
    <w:rsid w:val="00423277"/>
    <w:rsid w:val="00427D9B"/>
    <w:rsid w:val="00431751"/>
    <w:rsid w:val="0043481B"/>
    <w:rsid w:val="00434977"/>
    <w:rsid w:val="004377EB"/>
    <w:rsid w:val="0044250F"/>
    <w:rsid w:val="004438D2"/>
    <w:rsid w:val="004453A7"/>
    <w:rsid w:val="00450850"/>
    <w:rsid w:val="00453AB1"/>
    <w:rsid w:val="00455802"/>
    <w:rsid w:val="004575A7"/>
    <w:rsid w:val="00461D08"/>
    <w:rsid w:val="00461F63"/>
    <w:rsid w:val="00476A42"/>
    <w:rsid w:val="00482822"/>
    <w:rsid w:val="00484611"/>
    <w:rsid w:val="00484CD6"/>
    <w:rsid w:val="0048561A"/>
    <w:rsid w:val="00487E5F"/>
    <w:rsid w:val="004901AA"/>
    <w:rsid w:val="00490754"/>
    <w:rsid w:val="00494F52"/>
    <w:rsid w:val="004A11C4"/>
    <w:rsid w:val="004A34BD"/>
    <w:rsid w:val="004A4711"/>
    <w:rsid w:val="004A6F66"/>
    <w:rsid w:val="004C723D"/>
    <w:rsid w:val="004D0AAB"/>
    <w:rsid w:val="004D2D88"/>
    <w:rsid w:val="004D6819"/>
    <w:rsid w:val="004D78FE"/>
    <w:rsid w:val="004E462D"/>
    <w:rsid w:val="004E5307"/>
    <w:rsid w:val="004E6BB6"/>
    <w:rsid w:val="004E7435"/>
    <w:rsid w:val="004F3A29"/>
    <w:rsid w:val="004F3FDE"/>
    <w:rsid w:val="004F5079"/>
    <w:rsid w:val="00504B26"/>
    <w:rsid w:val="0050629A"/>
    <w:rsid w:val="005062A3"/>
    <w:rsid w:val="00510B34"/>
    <w:rsid w:val="0051144B"/>
    <w:rsid w:val="00512860"/>
    <w:rsid w:val="00513EC8"/>
    <w:rsid w:val="005142EE"/>
    <w:rsid w:val="00517A2F"/>
    <w:rsid w:val="00517B33"/>
    <w:rsid w:val="00524644"/>
    <w:rsid w:val="005326BD"/>
    <w:rsid w:val="0053440D"/>
    <w:rsid w:val="005377AF"/>
    <w:rsid w:val="00540F87"/>
    <w:rsid w:val="0054198A"/>
    <w:rsid w:val="0054579C"/>
    <w:rsid w:val="00547CDC"/>
    <w:rsid w:val="005513AA"/>
    <w:rsid w:val="00551ECF"/>
    <w:rsid w:val="00552F72"/>
    <w:rsid w:val="005536F4"/>
    <w:rsid w:val="00554719"/>
    <w:rsid w:val="00554A5F"/>
    <w:rsid w:val="00554EAE"/>
    <w:rsid w:val="00560DCB"/>
    <w:rsid w:val="00566563"/>
    <w:rsid w:val="00567284"/>
    <w:rsid w:val="00571953"/>
    <w:rsid w:val="00577E51"/>
    <w:rsid w:val="00582007"/>
    <w:rsid w:val="0058244F"/>
    <w:rsid w:val="00583736"/>
    <w:rsid w:val="00584BCD"/>
    <w:rsid w:val="00585590"/>
    <w:rsid w:val="00585C5A"/>
    <w:rsid w:val="005A0978"/>
    <w:rsid w:val="005A45E8"/>
    <w:rsid w:val="005A479F"/>
    <w:rsid w:val="005B1A50"/>
    <w:rsid w:val="005B3518"/>
    <w:rsid w:val="005B4B23"/>
    <w:rsid w:val="005B54E7"/>
    <w:rsid w:val="005C1436"/>
    <w:rsid w:val="005C24FD"/>
    <w:rsid w:val="005C5088"/>
    <w:rsid w:val="005C7E7F"/>
    <w:rsid w:val="005D18D6"/>
    <w:rsid w:val="005D24A8"/>
    <w:rsid w:val="005D328E"/>
    <w:rsid w:val="005D4764"/>
    <w:rsid w:val="005E01CB"/>
    <w:rsid w:val="005E4380"/>
    <w:rsid w:val="005E4AF8"/>
    <w:rsid w:val="005E555F"/>
    <w:rsid w:val="005E6B1C"/>
    <w:rsid w:val="005E7C76"/>
    <w:rsid w:val="005F13D7"/>
    <w:rsid w:val="005F7899"/>
    <w:rsid w:val="00600280"/>
    <w:rsid w:val="00601A2F"/>
    <w:rsid w:val="00602FFE"/>
    <w:rsid w:val="00605E07"/>
    <w:rsid w:val="00607A4B"/>
    <w:rsid w:val="006103E3"/>
    <w:rsid w:val="00610C1A"/>
    <w:rsid w:val="00610F9B"/>
    <w:rsid w:val="00612581"/>
    <w:rsid w:val="006140B6"/>
    <w:rsid w:val="006164D3"/>
    <w:rsid w:val="0062310D"/>
    <w:rsid w:val="006233C9"/>
    <w:rsid w:val="0062594D"/>
    <w:rsid w:val="00626342"/>
    <w:rsid w:val="00626EBC"/>
    <w:rsid w:val="00627CF6"/>
    <w:rsid w:val="00630F60"/>
    <w:rsid w:val="006327E4"/>
    <w:rsid w:val="006365A5"/>
    <w:rsid w:val="00640CD4"/>
    <w:rsid w:val="006532BA"/>
    <w:rsid w:val="006547D5"/>
    <w:rsid w:val="00657673"/>
    <w:rsid w:val="00660555"/>
    <w:rsid w:val="0066493D"/>
    <w:rsid w:val="006738D4"/>
    <w:rsid w:val="006753C3"/>
    <w:rsid w:val="0067641C"/>
    <w:rsid w:val="0068069B"/>
    <w:rsid w:val="00683765"/>
    <w:rsid w:val="00685145"/>
    <w:rsid w:val="00685509"/>
    <w:rsid w:val="0068715A"/>
    <w:rsid w:val="00691B93"/>
    <w:rsid w:val="006955AE"/>
    <w:rsid w:val="00696635"/>
    <w:rsid w:val="006A14E6"/>
    <w:rsid w:val="006A22F5"/>
    <w:rsid w:val="006A358B"/>
    <w:rsid w:val="006A390B"/>
    <w:rsid w:val="006A3F14"/>
    <w:rsid w:val="006A53C7"/>
    <w:rsid w:val="006B676A"/>
    <w:rsid w:val="006C251C"/>
    <w:rsid w:val="006D0DDA"/>
    <w:rsid w:val="006E3006"/>
    <w:rsid w:val="006E76BD"/>
    <w:rsid w:val="006E7AC8"/>
    <w:rsid w:val="006F320F"/>
    <w:rsid w:val="007001CA"/>
    <w:rsid w:val="00704799"/>
    <w:rsid w:val="00704A47"/>
    <w:rsid w:val="00705052"/>
    <w:rsid w:val="007104ED"/>
    <w:rsid w:val="007110FB"/>
    <w:rsid w:val="00711507"/>
    <w:rsid w:val="00711DBE"/>
    <w:rsid w:val="00724BFE"/>
    <w:rsid w:val="00730096"/>
    <w:rsid w:val="0073368D"/>
    <w:rsid w:val="00733704"/>
    <w:rsid w:val="007346D6"/>
    <w:rsid w:val="0073528E"/>
    <w:rsid w:val="0073536A"/>
    <w:rsid w:val="00737E2F"/>
    <w:rsid w:val="00741D5A"/>
    <w:rsid w:val="00745C6D"/>
    <w:rsid w:val="007468BC"/>
    <w:rsid w:val="00746CD5"/>
    <w:rsid w:val="00747955"/>
    <w:rsid w:val="007513E9"/>
    <w:rsid w:val="00753D9E"/>
    <w:rsid w:val="00760CB7"/>
    <w:rsid w:val="007621ED"/>
    <w:rsid w:val="0076256F"/>
    <w:rsid w:val="00765FE3"/>
    <w:rsid w:val="007678CB"/>
    <w:rsid w:val="00772136"/>
    <w:rsid w:val="007736EA"/>
    <w:rsid w:val="007746B7"/>
    <w:rsid w:val="00777663"/>
    <w:rsid w:val="0078518C"/>
    <w:rsid w:val="007914ED"/>
    <w:rsid w:val="0079737A"/>
    <w:rsid w:val="007A4575"/>
    <w:rsid w:val="007B19FF"/>
    <w:rsid w:val="007B52C8"/>
    <w:rsid w:val="007B55B5"/>
    <w:rsid w:val="007B5B16"/>
    <w:rsid w:val="007C0E07"/>
    <w:rsid w:val="007C329F"/>
    <w:rsid w:val="007C5579"/>
    <w:rsid w:val="007D32FF"/>
    <w:rsid w:val="007D48B9"/>
    <w:rsid w:val="007D5A51"/>
    <w:rsid w:val="007E2C93"/>
    <w:rsid w:val="007E4184"/>
    <w:rsid w:val="007E4B2C"/>
    <w:rsid w:val="007E6A57"/>
    <w:rsid w:val="007F2091"/>
    <w:rsid w:val="007F75FA"/>
    <w:rsid w:val="008007A4"/>
    <w:rsid w:val="008015AA"/>
    <w:rsid w:val="00804820"/>
    <w:rsid w:val="008054FE"/>
    <w:rsid w:val="008101D9"/>
    <w:rsid w:val="00811079"/>
    <w:rsid w:val="0081296C"/>
    <w:rsid w:val="00816C2E"/>
    <w:rsid w:val="00820951"/>
    <w:rsid w:val="00833384"/>
    <w:rsid w:val="00835351"/>
    <w:rsid w:val="008367F2"/>
    <w:rsid w:val="008417B1"/>
    <w:rsid w:val="008417FD"/>
    <w:rsid w:val="0084255D"/>
    <w:rsid w:val="00854CF5"/>
    <w:rsid w:val="008573FD"/>
    <w:rsid w:val="008617F5"/>
    <w:rsid w:val="00865607"/>
    <w:rsid w:val="00866B2F"/>
    <w:rsid w:val="00866F12"/>
    <w:rsid w:val="008671C7"/>
    <w:rsid w:val="008700B3"/>
    <w:rsid w:val="00876012"/>
    <w:rsid w:val="008777DB"/>
    <w:rsid w:val="008825BB"/>
    <w:rsid w:val="00884158"/>
    <w:rsid w:val="0089471B"/>
    <w:rsid w:val="008A06BC"/>
    <w:rsid w:val="008A3495"/>
    <w:rsid w:val="008A6721"/>
    <w:rsid w:val="008A694F"/>
    <w:rsid w:val="008A7111"/>
    <w:rsid w:val="008A7924"/>
    <w:rsid w:val="008B1A08"/>
    <w:rsid w:val="008B6CEA"/>
    <w:rsid w:val="008C1B53"/>
    <w:rsid w:val="008C2CDE"/>
    <w:rsid w:val="008C38FE"/>
    <w:rsid w:val="008C5348"/>
    <w:rsid w:val="008C534F"/>
    <w:rsid w:val="008D160D"/>
    <w:rsid w:val="008D633A"/>
    <w:rsid w:val="008D6EDA"/>
    <w:rsid w:val="008D73A9"/>
    <w:rsid w:val="008E0A5C"/>
    <w:rsid w:val="008F1D2A"/>
    <w:rsid w:val="008F3C62"/>
    <w:rsid w:val="008F6CF8"/>
    <w:rsid w:val="009006F7"/>
    <w:rsid w:val="00905D12"/>
    <w:rsid w:val="00911299"/>
    <w:rsid w:val="009146D8"/>
    <w:rsid w:val="00914B27"/>
    <w:rsid w:val="009171C0"/>
    <w:rsid w:val="00917902"/>
    <w:rsid w:val="0092519A"/>
    <w:rsid w:val="00926405"/>
    <w:rsid w:val="0092765E"/>
    <w:rsid w:val="0092773B"/>
    <w:rsid w:val="00927E35"/>
    <w:rsid w:val="00927F38"/>
    <w:rsid w:val="00931583"/>
    <w:rsid w:val="009378F8"/>
    <w:rsid w:val="009411AB"/>
    <w:rsid w:val="00943135"/>
    <w:rsid w:val="0094351D"/>
    <w:rsid w:val="00946941"/>
    <w:rsid w:val="00950367"/>
    <w:rsid w:val="00954F62"/>
    <w:rsid w:val="0095790B"/>
    <w:rsid w:val="00961129"/>
    <w:rsid w:val="00962704"/>
    <w:rsid w:val="00962CE3"/>
    <w:rsid w:val="00967463"/>
    <w:rsid w:val="009712E2"/>
    <w:rsid w:val="00972794"/>
    <w:rsid w:val="00973ACF"/>
    <w:rsid w:val="00974888"/>
    <w:rsid w:val="00975A7F"/>
    <w:rsid w:val="00982D19"/>
    <w:rsid w:val="009847BF"/>
    <w:rsid w:val="00985A83"/>
    <w:rsid w:val="00987925"/>
    <w:rsid w:val="00990F4E"/>
    <w:rsid w:val="00994D9B"/>
    <w:rsid w:val="00995CB4"/>
    <w:rsid w:val="009A1793"/>
    <w:rsid w:val="009A473B"/>
    <w:rsid w:val="009A6F36"/>
    <w:rsid w:val="009B2CA7"/>
    <w:rsid w:val="009C2B2E"/>
    <w:rsid w:val="009C2F6B"/>
    <w:rsid w:val="009C4C31"/>
    <w:rsid w:val="009C7F8E"/>
    <w:rsid w:val="009D54B0"/>
    <w:rsid w:val="009D67BA"/>
    <w:rsid w:val="009E0051"/>
    <w:rsid w:val="009E2D24"/>
    <w:rsid w:val="009F6F10"/>
    <w:rsid w:val="009F7BA5"/>
    <w:rsid w:val="00A02539"/>
    <w:rsid w:val="00A05140"/>
    <w:rsid w:val="00A11C3B"/>
    <w:rsid w:val="00A11CBA"/>
    <w:rsid w:val="00A12B28"/>
    <w:rsid w:val="00A227D4"/>
    <w:rsid w:val="00A239C0"/>
    <w:rsid w:val="00A32A1F"/>
    <w:rsid w:val="00A35CE3"/>
    <w:rsid w:val="00A37CFD"/>
    <w:rsid w:val="00A411E1"/>
    <w:rsid w:val="00A4136C"/>
    <w:rsid w:val="00A43115"/>
    <w:rsid w:val="00A532DE"/>
    <w:rsid w:val="00A605F3"/>
    <w:rsid w:val="00A60B95"/>
    <w:rsid w:val="00A61BEB"/>
    <w:rsid w:val="00A6222E"/>
    <w:rsid w:val="00A63F0E"/>
    <w:rsid w:val="00A66C30"/>
    <w:rsid w:val="00A67730"/>
    <w:rsid w:val="00A73406"/>
    <w:rsid w:val="00A7468F"/>
    <w:rsid w:val="00A758DC"/>
    <w:rsid w:val="00A7590F"/>
    <w:rsid w:val="00A844CA"/>
    <w:rsid w:val="00A85F52"/>
    <w:rsid w:val="00A863D1"/>
    <w:rsid w:val="00A87DC0"/>
    <w:rsid w:val="00A975C2"/>
    <w:rsid w:val="00AA00E5"/>
    <w:rsid w:val="00AA0481"/>
    <w:rsid w:val="00AA51A7"/>
    <w:rsid w:val="00AA62F7"/>
    <w:rsid w:val="00AA7CC9"/>
    <w:rsid w:val="00AC4065"/>
    <w:rsid w:val="00AC575F"/>
    <w:rsid w:val="00AC6A7B"/>
    <w:rsid w:val="00AD3705"/>
    <w:rsid w:val="00AD409D"/>
    <w:rsid w:val="00AD466A"/>
    <w:rsid w:val="00AE2610"/>
    <w:rsid w:val="00AF1850"/>
    <w:rsid w:val="00AF47AF"/>
    <w:rsid w:val="00B10A58"/>
    <w:rsid w:val="00B11702"/>
    <w:rsid w:val="00B15ED6"/>
    <w:rsid w:val="00B17B2A"/>
    <w:rsid w:val="00B203D1"/>
    <w:rsid w:val="00B219DC"/>
    <w:rsid w:val="00B24109"/>
    <w:rsid w:val="00B256C2"/>
    <w:rsid w:val="00B26277"/>
    <w:rsid w:val="00B305E1"/>
    <w:rsid w:val="00B30FF3"/>
    <w:rsid w:val="00B328EB"/>
    <w:rsid w:val="00B350E7"/>
    <w:rsid w:val="00B36BD3"/>
    <w:rsid w:val="00B4030B"/>
    <w:rsid w:val="00B433E6"/>
    <w:rsid w:val="00B47210"/>
    <w:rsid w:val="00B50B16"/>
    <w:rsid w:val="00B550B1"/>
    <w:rsid w:val="00B5614C"/>
    <w:rsid w:val="00B63B6E"/>
    <w:rsid w:val="00B65993"/>
    <w:rsid w:val="00B71F04"/>
    <w:rsid w:val="00B73CCE"/>
    <w:rsid w:val="00B7684A"/>
    <w:rsid w:val="00B7696D"/>
    <w:rsid w:val="00B82ECF"/>
    <w:rsid w:val="00BA20F3"/>
    <w:rsid w:val="00BA2C1D"/>
    <w:rsid w:val="00BA414F"/>
    <w:rsid w:val="00BA566A"/>
    <w:rsid w:val="00BA6EF7"/>
    <w:rsid w:val="00BB027B"/>
    <w:rsid w:val="00BB127E"/>
    <w:rsid w:val="00BB321A"/>
    <w:rsid w:val="00BB4B74"/>
    <w:rsid w:val="00BB5AEA"/>
    <w:rsid w:val="00BC193B"/>
    <w:rsid w:val="00BC3054"/>
    <w:rsid w:val="00BC389A"/>
    <w:rsid w:val="00BC43D8"/>
    <w:rsid w:val="00BC69DA"/>
    <w:rsid w:val="00BD1077"/>
    <w:rsid w:val="00BE1235"/>
    <w:rsid w:val="00BE339A"/>
    <w:rsid w:val="00BE6C75"/>
    <w:rsid w:val="00BF12A6"/>
    <w:rsid w:val="00BF31BA"/>
    <w:rsid w:val="00BF4C48"/>
    <w:rsid w:val="00BF6F7E"/>
    <w:rsid w:val="00C00993"/>
    <w:rsid w:val="00C00F02"/>
    <w:rsid w:val="00C132DD"/>
    <w:rsid w:val="00C1376B"/>
    <w:rsid w:val="00C21B81"/>
    <w:rsid w:val="00C223C4"/>
    <w:rsid w:val="00C22F68"/>
    <w:rsid w:val="00C24C3C"/>
    <w:rsid w:val="00C270DD"/>
    <w:rsid w:val="00C27279"/>
    <w:rsid w:val="00C360B0"/>
    <w:rsid w:val="00C40C5A"/>
    <w:rsid w:val="00C46004"/>
    <w:rsid w:val="00C51046"/>
    <w:rsid w:val="00C52EF5"/>
    <w:rsid w:val="00C53E74"/>
    <w:rsid w:val="00C56785"/>
    <w:rsid w:val="00C5702F"/>
    <w:rsid w:val="00C60672"/>
    <w:rsid w:val="00C61571"/>
    <w:rsid w:val="00C640BE"/>
    <w:rsid w:val="00C66195"/>
    <w:rsid w:val="00C67558"/>
    <w:rsid w:val="00C7352F"/>
    <w:rsid w:val="00C83C82"/>
    <w:rsid w:val="00C86415"/>
    <w:rsid w:val="00C87FB7"/>
    <w:rsid w:val="00C92AC7"/>
    <w:rsid w:val="00C94B8C"/>
    <w:rsid w:val="00C97722"/>
    <w:rsid w:val="00CA40FD"/>
    <w:rsid w:val="00CA579B"/>
    <w:rsid w:val="00CA7A4C"/>
    <w:rsid w:val="00CB1FF6"/>
    <w:rsid w:val="00CB37AA"/>
    <w:rsid w:val="00CB413F"/>
    <w:rsid w:val="00CB4433"/>
    <w:rsid w:val="00CC4C8D"/>
    <w:rsid w:val="00CD1255"/>
    <w:rsid w:val="00CD1AE3"/>
    <w:rsid w:val="00CD4C7F"/>
    <w:rsid w:val="00CE39FC"/>
    <w:rsid w:val="00CE5A65"/>
    <w:rsid w:val="00CE6831"/>
    <w:rsid w:val="00CE7ADE"/>
    <w:rsid w:val="00CF07A4"/>
    <w:rsid w:val="00CF10E5"/>
    <w:rsid w:val="00CF510E"/>
    <w:rsid w:val="00CF7303"/>
    <w:rsid w:val="00D0213D"/>
    <w:rsid w:val="00D0343E"/>
    <w:rsid w:val="00D05916"/>
    <w:rsid w:val="00D06E57"/>
    <w:rsid w:val="00D07CA6"/>
    <w:rsid w:val="00D10D5D"/>
    <w:rsid w:val="00D13EB6"/>
    <w:rsid w:val="00D14353"/>
    <w:rsid w:val="00D175B7"/>
    <w:rsid w:val="00D21967"/>
    <w:rsid w:val="00D277AA"/>
    <w:rsid w:val="00D35224"/>
    <w:rsid w:val="00D357EF"/>
    <w:rsid w:val="00D36AA6"/>
    <w:rsid w:val="00D4044D"/>
    <w:rsid w:val="00D418E7"/>
    <w:rsid w:val="00D47186"/>
    <w:rsid w:val="00D51EA9"/>
    <w:rsid w:val="00D549C7"/>
    <w:rsid w:val="00D56B60"/>
    <w:rsid w:val="00D64952"/>
    <w:rsid w:val="00D65B43"/>
    <w:rsid w:val="00D65F42"/>
    <w:rsid w:val="00D66EF1"/>
    <w:rsid w:val="00D67823"/>
    <w:rsid w:val="00D714CD"/>
    <w:rsid w:val="00D726E3"/>
    <w:rsid w:val="00D73A86"/>
    <w:rsid w:val="00D779E4"/>
    <w:rsid w:val="00D80827"/>
    <w:rsid w:val="00D810EA"/>
    <w:rsid w:val="00D81D8D"/>
    <w:rsid w:val="00D8551B"/>
    <w:rsid w:val="00D861BD"/>
    <w:rsid w:val="00D91449"/>
    <w:rsid w:val="00D91AB7"/>
    <w:rsid w:val="00D920FD"/>
    <w:rsid w:val="00D92CBB"/>
    <w:rsid w:val="00D9633A"/>
    <w:rsid w:val="00DB2F38"/>
    <w:rsid w:val="00DB3EA4"/>
    <w:rsid w:val="00DB47A5"/>
    <w:rsid w:val="00DB5365"/>
    <w:rsid w:val="00DB6A00"/>
    <w:rsid w:val="00DC211F"/>
    <w:rsid w:val="00DC49D8"/>
    <w:rsid w:val="00DC7D30"/>
    <w:rsid w:val="00DD0133"/>
    <w:rsid w:val="00DD1CFD"/>
    <w:rsid w:val="00DD6F5C"/>
    <w:rsid w:val="00DD7EF9"/>
    <w:rsid w:val="00DE08F6"/>
    <w:rsid w:val="00DE4ABD"/>
    <w:rsid w:val="00DF0B5B"/>
    <w:rsid w:val="00DF0BEC"/>
    <w:rsid w:val="00DF2118"/>
    <w:rsid w:val="00DF4503"/>
    <w:rsid w:val="00E00A4A"/>
    <w:rsid w:val="00E022E6"/>
    <w:rsid w:val="00E02A55"/>
    <w:rsid w:val="00E0518D"/>
    <w:rsid w:val="00E0657C"/>
    <w:rsid w:val="00E10354"/>
    <w:rsid w:val="00E1405E"/>
    <w:rsid w:val="00E16B90"/>
    <w:rsid w:val="00E177FB"/>
    <w:rsid w:val="00E237E0"/>
    <w:rsid w:val="00E2406A"/>
    <w:rsid w:val="00E27FA5"/>
    <w:rsid w:val="00E309A6"/>
    <w:rsid w:val="00E30B26"/>
    <w:rsid w:val="00E321A7"/>
    <w:rsid w:val="00E344EE"/>
    <w:rsid w:val="00E408D2"/>
    <w:rsid w:val="00E42EDC"/>
    <w:rsid w:val="00E43B77"/>
    <w:rsid w:val="00E46B9F"/>
    <w:rsid w:val="00E563A9"/>
    <w:rsid w:val="00E5712E"/>
    <w:rsid w:val="00E57928"/>
    <w:rsid w:val="00E6244D"/>
    <w:rsid w:val="00E63C22"/>
    <w:rsid w:val="00E70CAE"/>
    <w:rsid w:val="00E76668"/>
    <w:rsid w:val="00E83C1E"/>
    <w:rsid w:val="00E87A3F"/>
    <w:rsid w:val="00E90363"/>
    <w:rsid w:val="00E90407"/>
    <w:rsid w:val="00E92B1B"/>
    <w:rsid w:val="00E95058"/>
    <w:rsid w:val="00E95453"/>
    <w:rsid w:val="00EA2E56"/>
    <w:rsid w:val="00EA38AE"/>
    <w:rsid w:val="00EA7461"/>
    <w:rsid w:val="00EA7544"/>
    <w:rsid w:val="00EA7A22"/>
    <w:rsid w:val="00EB069A"/>
    <w:rsid w:val="00EB2ED7"/>
    <w:rsid w:val="00EB4A46"/>
    <w:rsid w:val="00EB6C1A"/>
    <w:rsid w:val="00EB7438"/>
    <w:rsid w:val="00EC10A7"/>
    <w:rsid w:val="00EC2044"/>
    <w:rsid w:val="00EC5A1E"/>
    <w:rsid w:val="00ED0B5E"/>
    <w:rsid w:val="00ED0C22"/>
    <w:rsid w:val="00ED5478"/>
    <w:rsid w:val="00ED7C60"/>
    <w:rsid w:val="00EE1B50"/>
    <w:rsid w:val="00EE4484"/>
    <w:rsid w:val="00EF4C42"/>
    <w:rsid w:val="00EF541E"/>
    <w:rsid w:val="00EF65C1"/>
    <w:rsid w:val="00F02F33"/>
    <w:rsid w:val="00F044D1"/>
    <w:rsid w:val="00F048DD"/>
    <w:rsid w:val="00F10776"/>
    <w:rsid w:val="00F10A45"/>
    <w:rsid w:val="00F118AE"/>
    <w:rsid w:val="00F13EE6"/>
    <w:rsid w:val="00F16212"/>
    <w:rsid w:val="00F2060E"/>
    <w:rsid w:val="00F317BC"/>
    <w:rsid w:val="00F33AC9"/>
    <w:rsid w:val="00F35FC1"/>
    <w:rsid w:val="00F3770C"/>
    <w:rsid w:val="00F42C9A"/>
    <w:rsid w:val="00F43A2C"/>
    <w:rsid w:val="00F45AE4"/>
    <w:rsid w:val="00F46912"/>
    <w:rsid w:val="00F516A8"/>
    <w:rsid w:val="00F55ABE"/>
    <w:rsid w:val="00F5673F"/>
    <w:rsid w:val="00F60594"/>
    <w:rsid w:val="00F63704"/>
    <w:rsid w:val="00F63E72"/>
    <w:rsid w:val="00F651E2"/>
    <w:rsid w:val="00F676B5"/>
    <w:rsid w:val="00F706EE"/>
    <w:rsid w:val="00F719CC"/>
    <w:rsid w:val="00F76A6A"/>
    <w:rsid w:val="00F82D73"/>
    <w:rsid w:val="00F95816"/>
    <w:rsid w:val="00F96656"/>
    <w:rsid w:val="00F9781A"/>
    <w:rsid w:val="00FA611A"/>
    <w:rsid w:val="00FA627E"/>
    <w:rsid w:val="00FA7EF6"/>
    <w:rsid w:val="00FB3060"/>
    <w:rsid w:val="00FB68E6"/>
    <w:rsid w:val="00FC3069"/>
    <w:rsid w:val="00FC411B"/>
    <w:rsid w:val="00FC4BB7"/>
    <w:rsid w:val="00FC4C87"/>
    <w:rsid w:val="00FD35DA"/>
    <w:rsid w:val="00FD7A5D"/>
    <w:rsid w:val="00FE4E2E"/>
    <w:rsid w:val="00FF3513"/>
    <w:rsid w:val="00FF4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66"/>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uiPriority w:val="99"/>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uiPriority w:val="99"/>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uiPriority w:val="99"/>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uiPriority w:val="99"/>
    <w:qFormat/>
    <w:rsid w:val="00F45AE4"/>
    <w:pPr>
      <w:widowControl/>
      <w:ind w:firstLine="720"/>
      <w:jc w:val="both"/>
    </w:pPr>
    <w:rPr>
      <w:rFonts w:eastAsia="Times New Roman"/>
      <w:b/>
      <w:color w:val="00000A"/>
      <w:kern w:val="0"/>
      <w:szCs w:val="20"/>
    </w:rPr>
  </w:style>
  <w:style w:type="paragraph" w:customStyle="1" w:styleId="t-12-9-fett-s">
    <w:name w:val="t-12-9-fett-s"/>
    <w:basedOn w:val="Normal"/>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2B34CA"/>
    <w:pPr>
      <w:widowControl w:val="0"/>
      <w:autoSpaceDE w:val="0"/>
      <w:autoSpaceDN w:val="0"/>
      <w:adjustRightInd w:val="0"/>
      <w:spacing w:after="0" w:line="240" w:lineRule="auto"/>
    </w:pPr>
    <w:rPr>
      <w:rFonts w:ascii="FutursansExtra_PP" w:eastAsia="Times New Roman" w:hAnsi="FutursansExtra_PP" w:cs="FutursansExtra_PP"/>
      <w:color w:val="000000"/>
      <w:sz w:val="24"/>
      <w:szCs w:val="24"/>
      <w:lang w:eastAsia="hr-HR"/>
    </w:rPr>
  </w:style>
  <w:style w:type="table" w:styleId="Reetkatablice">
    <w:name w:val="Table Grid"/>
    <w:basedOn w:val="Obinatablica"/>
    <w:uiPriority w:val="3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uiPriority w:val="99"/>
    <w:qFormat/>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uiPriority w:val="99"/>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5A45E8"/>
    <w:pPr>
      <w:widowControl/>
      <w:suppressAutoHyphens w:val="0"/>
      <w:ind w:left="720"/>
      <w:contextualSpacing/>
    </w:pPr>
    <w:rPr>
      <w:rFonts w:eastAsia="Times New Roman"/>
      <w:kern w:val="0"/>
    </w:rPr>
  </w:style>
  <w:style w:type="character" w:customStyle="1" w:styleId="FontStyle11">
    <w:name w:val="Font Style11"/>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aliases w:val="Char"/>
    <w:basedOn w:val="Normal"/>
    <w:link w:val="ZaglavljeChar"/>
    <w:uiPriority w:val="99"/>
    <w:unhideWhenUsed/>
    <w:qFormat/>
    <w:rsid w:val="000B3DDD"/>
    <w:pPr>
      <w:tabs>
        <w:tab w:val="center" w:pos="4536"/>
        <w:tab w:val="right" w:pos="9072"/>
      </w:tabs>
    </w:pPr>
  </w:style>
  <w:style w:type="character" w:customStyle="1" w:styleId="ZaglavljeChar">
    <w:name w:val="Zaglavlje Char"/>
    <w:aliases w:val="Char Char"/>
    <w:basedOn w:val="Zadanifontodlomka"/>
    <w:link w:val="Zaglavlje"/>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qFormat/>
    <w:rsid w:val="000B3DDD"/>
    <w:pPr>
      <w:tabs>
        <w:tab w:val="center" w:pos="4536"/>
        <w:tab w:val="right" w:pos="9072"/>
      </w:tabs>
    </w:pPr>
  </w:style>
  <w:style w:type="character" w:customStyle="1" w:styleId="PodnojeChar">
    <w:name w:val="Podnožje Char"/>
    <w:basedOn w:val="Zadanifontodlomka"/>
    <w:link w:val="Podnoje"/>
    <w:uiPriority w:val="99"/>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99"/>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qFormat/>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uiPriority w:val="99"/>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uiPriority w:val="99"/>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iPriority w:val="99"/>
    <w:unhideWhenUsed/>
    <w:qFormat/>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rsid w:val="00ED0B5E"/>
    <w:rPr>
      <w:rFonts w:ascii="Tahoma" w:eastAsia="Times New Roman" w:hAnsi="Tahoma" w:cs="Tahoma"/>
      <w:sz w:val="16"/>
      <w:szCs w:val="16"/>
      <w:lang w:eastAsia="hr-HR"/>
    </w:rPr>
  </w:style>
  <w:style w:type="paragraph" w:styleId="Opisslike">
    <w:name w:val="caption"/>
    <w:basedOn w:val="Normal"/>
    <w:next w:val="Normal"/>
    <w:uiPriority w:val="99"/>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iPriority w:val="99"/>
    <w:unhideWhenUsed/>
    <w:qFormat/>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uiPriority w:val="99"/>
    <w:qFormat/>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uiPriority w:val="99"/>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uiPriority w:val="99"/>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uiPriority w:val="99"/>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uiPriority w:val="99"/>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uiPriority w:val="99"/>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uiPriority w:val="99"/>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uiPriority w:val="99"/>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uiPriority w:val="99"/>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uiPriority w:val="99"/>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uiPriority w:val="99"/>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uiPriority w:val="99"/>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uiPriority w:val="99"/>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uiPriority w:val="99"/>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uiPriority w:val="99"/>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uiPriority w:val="99"/>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uiPriority w:val="99"/>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uiPriority w:val="99"/>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uiPriority w:val="99"/>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uiPriority w:val="99"/>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uiPriority w:val="99"/>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uiPriority w:val="99"/>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uiPriority w:val="99"/>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uiPriority w:val="99"/>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uiPriority w:val="99"/>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uiPriority w:val="99"/>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uiPriority w:val="99"/>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uiPriority w:val="99"/>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uiPriority w:val="99"/>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uiPriority w:val="99"/>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uiPriority w:val="99"/>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uiPriority w:val="99"/>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uiPriority w:val="99"/>
    <w:rsid w:val="00ED0B5E"/>
    <w:rPr>
      <w:rFonts w:ascii="Courier New" w:eastAsia="Times New Roman" w:hAnsi="Courier New" w:cs="Courier New"/>
      <w:sz w:val="20"/>
      <w:szCs w:val="20"/>
      <w:lang w:val="en-GB"/>
    </w:rPr>
  </w:style>
  <w:style w:type="character" w:styleId="Naglaeno">
    <w:name w:val="Strong"/>
    <w:basedOn w:val="Zadanifontodlomka"/>
    <w:uiPriority w:val="22"/>
    <w:qFormat/>
    <w:rsid w:val="00ED0B5E"/>
    <w:rPr>
      <w:b/>
      <w:bCs/>
    </w:rPr>
  </w:style>
  <w:style w:type="paragraph" w:customStyle="1" w:styleId="STIL2">
    <w:name w:val="STIL_2"/>
    <w:basedOn w:val="Normal"/>
    <w:uiPriority w:val="99"/>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uiPriority w:val="99"/>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uiPriority w:val="99"/>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rsid w:val="00ED0B5E"/>
    <w:rPr>
      <w:color w:val="0000FF"/>
      <w:u w:val="single"/>
    </w:rPr>
  </w:style>
  <w:style w:type="paragraph" w:styleId="Podnaslov">
    <w:name w:val="Subtitle"/>
    <w:basedOn w:val="Normal"/>
    <w:link w:val="PodnaslovChar"/>
    <w:uiPriority w:val="99"/>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uiPriority w:val="99"/>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uiPriority w:val="99"/>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99"/>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qFormat/>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qFormat/>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qFormat/>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qFormat/>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qFormat/>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qFormat/>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qFormat/>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qFormat/>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qFormat/>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qFormat/>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qFormat/>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qFormat/>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qFormat/>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qFormat/>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uiPriority w:val="99"/>
    <w:qFormat/>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D36AA6"/>
    <w:pPr>
      <w:suppressAutoHyphens w:val="0"/>
      <w:autoSpaceDE w:val="0"/>
      <w:autoSpaceDN w:val="0"/>
      <w:adjustRightInd w:val="0"/>
      <w:spacing w:line="253" w:lineRule="atLeast"/>
    </w:pPr>
    <w:rPr>
      <w:rFonts w:eastAsia="Times New Roman"/>
      <w:kern w:val="0"/>
    </w:rPr>
  </w:style>
  <w:style w:type="paragraph" w:customStyle="1" w:styleId="font8">
    <w:name w:val="font_8"/>
    <w:basedOn w:val="Normal"/>
    <w:rsid w:val="00704A47"/>
    <w:pPr>
      <w:widowControl/>
      <w:suppressAutoHyphens w:val="0"/>
      <w:spacing w:before="100" w:beforeAutospacing="1" w:after="100" w:afterAutospacing="1"/>
    </w:pPr>
    <w:rPr>
      <w:rFonts w:eastAsia="Times New Roman"/>
      <w:kern w:val="0"/>
    </w:rPr>
  </w:style>
  <w:style w:type="character" w:customStyle="1" w:styleId="wixui-rich-texttext">
    <w:name w:val="wixui-rich-text__text"/>
    <w:basedOn w:val="Zadanifontodlomka"/>
    <w:rsid w:val="00704A47"/>
  </w:style>
  <w:style w:type="character" w:customStyle="1" w:styleId="apple-converted-space">
    <w:name w:val="apple-converted-space"/>
    <w:basedOn w:val="Zadanifontodlomka"/>
    <w:qFormat/>
    <w:rsid w:val="001F0B83"/>
  </w:style>
  <w:style w:type="character" w:customStyle="1" w:styleId="Tijeloteksta3Char1">
    <w:name w:val="Tijelo teksta 3 Char1"/>
    <w:basedOn w:val="Zadanifontodlomka"/>
    <w:uiPriority w:val="99"/>
    <w:semiHidden/>
    <w:rsid w:val="001F0B83"/>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1F0B83"/>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rsid w:val="001F0B83"/>
    <w:rPr>
      <w:rFonts w:ascii="Segoe UI" w:eastAsia="Arial Unicode MS" w:hAnsi="Segoe UI" w:cs="Segoe UI"/>
      <w:kern w:val="2"/>
      <w:sz w:val="18"/>
      <w:szCs w:val="18"/>
      <w:lang w:eastAsia="hr-HR"/>
    </w:rPr>
  </w:style>
  <w:style w:type="paragraph" w:customStyle="1" w:styleId="Tijeloteksta7">
    <w:name w:val="Tijelo teksta7"/>
    <w:basedOn w:val="Normal"/>
    <w:rsid w:val="001F0B83"/>
    <w:pPr>
      <w:widowControl/>
      <w:shd w:val="clear" w:color="auto" w:fill="FFFFFF"/>
      <w:suppressAutoHyphens w:val="0"/>
      <w:spacing w:line="248" w:lineRule="exact"/>
      <w:ind w:hanging="720"/>
      <w:jc w:val="center"/>
    </w:pPr>
    <w:rPr>
      <w:rFonts w:eastAsia="Times New Roman"/>
      <w:kern w:val="0"/>
      <w:sz w:val="20"/>
      <w:szCs w:val="20"/>
      <w:lang w:eastAsia="en-US"/>
    </w:rPr>
  </w:style>
  <w:style w:type="character" w:customStyle="1" w:styleId="Heading5">
    <w:name w:val="Heading #5_"/>
    <w:basedOn w:val="Zadanifontodlomka"/>
    <w:link w:val="Heading50"/>
    <w:rsid w:val="001F0B83"/>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1F0B83"/>
    <w:pPr>
      <w:widowControl/>
      <w:shd w:val="clear" w:color="auto" w:fill="FFFFFF"/>
      <w:suppressAutoHyphens w:val="0"/>
      <w:spacing w:before="60" w:after="480" w:line="0" w:lineRule="atLeast"/>
      <w:ind w:hanging="1140"/>
      <w:outlineLvl w:val="4"/>
    </w:pPr>
    <w:rPr>
      <w:rFonts w:eastAsia="Times New Roman"/>
      <w:kern w:val="0"/>
      <w:sz w:val="20"/>
      <w:szCs w:val="20"/>
      <w:lang w:eastAsia="en-US"/>
    </w:rPr>
  </w:style>
  <w:style w:type="character" w:customStyle="1" w:styleId="Heading42">
    <w:name w:val="Heading #4 (2)_"/>
    <w:basedOn w:val="Zadanifontodlomka"/>
    <w:link w:val="Heading420"/>
    <w:rsid w:val="001F0B83"/>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1F0B83"/>
    <w:pPr>
      <w:widowControl/>
      <w:shd w:val="clear" w:color="auto" w:fill="FFFFFF"/>
      <w:suppressAutoHyphens w:val="0"/>
      <w:spacing w:before="480" w:after="240" w:line="0" w:lineRule="atLeast"/>
      <w:jc w:val="center"/>
      <w:outlineLvl w:val="3"/>
    </w:pPr>
    <w:rPr>
      <w:rFonts w:eastAsia="Times New Roman"/>
      <w:kern w:val="0"/>
      <w:sz w:val="20"/>
      <w:szCs w:val="20"/>
      <w:lang w:eastAsia="en-US"/>
    </w:rPr>
  </w:style>
  <w:style w:type="character" w:customStyle="1" w:styleId="Heading40">
    <w:name w:val="Heading #4_"/>
    <w:basedOn w:val="Zadanifontodlomka"/>
    <w:rsid w:val="001F0B83"/>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1F0B83"/>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1F0B83"/>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1F0B83"/>
    <w:pPr>
      <w:widowControl/>
      <w:shd w:val="clear" w:color="auto" w:fill="FFFFFF"/>
      <w:suppressAutoHyphens w:val="0"/>
      <w:spacing w:before="240" w:line="277" w:lineRule="exact"/>
      <w:jc w:val="center"/>
    </w:pPr>
    <w:rPr>
      <w:rFonts w:eastAsia="Times New Roman"/>
      <w:kern w:val="0"/>
      <w:sz w:val="23"/>
      <w:szCs w:val="23"/>
      <w:lang w:eastAsia="en-US"/>
    </w:rPr>
  </w:style>
  <w:style w:type="character" w:customStyle="1" w:styleId="Bodytext5">
    <w:name w:val="Body text (5)_"/>
    <w:basedOn w:val="Zadanifontodlomka"/>
    <w:link w:val="Bodytext50"/>
    <w:rsid w:val="001F0B83"/>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F0B83"/>
    <w:pPr>
      <w:widowControl/>
      <w:shd w:val="clear" w:color="auto" w:fill="FFFFFF"/>
      <w:suppressAutoHyphens w:val="0"/>
      <w:spacing w:before="540" w:after="540" w:line="0" w:lineRule="atLeast"/>
      <w:ind w:hanging="340"/>
      <w:jc w:val="both"/>
    </w:pPr>
    <w:rPr>
      <w:rFonts w:eastAsia="Times New Roman"/>
      <w:kern w:val="0"/>
      <w:sz w:val="20"/>
      <w:szCs w:val="20"/>
      <w:lang w:eastAsia="en-US"/>
    </w:rPr>
  </w:style>
  <w:style w:type="character" w:customStyle="1" w:styleId="Bodytext6">
    <w:name w:val="Body text (6)_"/>
    <w:basedOn w:val="Zadanifontodlomka"/>
    <w:link w:val="Bodytext60"/>
    <w:rsid w:val="001F0B83"/>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1F0B83"/>
    <w:pPr>
      <w:widowControl/>
      <w:shd w:val="clear" w:color="auto" w:fill="FFFFFF"/>
      <w:suppressAutoHyphens w:val="0"/>
      <w:spacing w:line="0" w:lineRule="atLeast"/>
    </w:pPr>
    <w:rPr>
      <w:rFonts w:eastAsia="Times New Roman"/>
      <w:kern w:val="0"/>
      <w:sz w:val="23"/>
      <w:szCs w:val="23"/>
      <w:lang w:eastAsia="en-US"/>
    </w:rPr>
  </w:style>
  <w:style w:type="paragraph" w:styleId="TOCNaslov">
    <w:name w:val="TOC Heading"/>
    <w:basedOn w:val="Naslov1"/>
    <w:next w:val="Normal"/>
    <w:uiPriority w:val="39"/>
    <w:unhideWhenUsed/>
    <w:qFormat/>
    <w:rsid w:val="001F0B83"/>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iPriority w:val="99"/>
    <w:unhideWhenUsed/>
    <w:qFormat/>
    <w:rsid w:val="001F0B83"/>
    <w:pPr>
      <w:widowControl/>
      <w:suppressAutoHyphens w:val="0"/>
      <w:spacing w:after="100"/>
      <w:ind w:left="240"/>
    </w:pPr>
    <w:rPr>
      <w:rFonts w:ascii="HRAvantgard" w:eastAsia="Times New Roman" w:hAnsi="HRAvantgard"/>
      <w:kern w:val="0"/>
      <w:szCs w:val="20"/>
      <w:lang w:val="en-US"/>
    </w:rPr>
  </w:style>
  <w:style w:type="paragraph" w:styleId="Sadraj1">
    <w:name w:val="toc 1"/>
    <w:basedOn w:val="Normal"/>
    <w:next w:val="Normal"/>
    <w:autoRedefine/>
    <w:uiPriority w:val="99"/>
    <w:unhideWhenUsed/>
    <w:qFormat/>
    <w:rsid w:val="001F0B83"/>
    <w:pPr>
      <w:widowControl/>
      <w:suppressAutoHyphens w:val="0"/>
      <w:spacing w:after="100"/>
    </w:pPr>
    <w:rPr>
      <w:rFonts w:ascii="HRAvantgard" w:eastAsia="Times New Roman" w:hAnsi="HRAvantgard"/>
      <w:kern w:val="0"/>
      <w:szCs w:val="20"/>
      <w:lang w:val="en-US"/>
    </w:rPr>
  </w:style>
  <w:style w:type="paragraph" w:styleId="Sadraj3">
    <w:name w:val="toc 3"/>
    <w:basedOn w:val="Normal"/>
    <w:next w:val="Normal"/>
    <w:autoRedefine/>
    <w:uiPriority w:val="99"/>
    <w:unhideWhenUsed/>
    <w:qFormat/>
    <w:rsid w:val="001F0B83"/>
    <w:pPr>
      <w:widowControl/>
      <w:suppressAutoHyphens w:val="0"/>
      <w:spacing w:after="100"/>
      <w:ind w:left="480"/>
    </w:pPr>
    <w:rPr>
      <w:rFonts w:ascii="HRAvantgard" w:eastAsia="Times New Roman" w:hAnsi="HRAvantgard"/>
      <w:kern w:val="0"/>
      <w:szCs w:val="20"/>
      <w:lang w:val="en-US"/>
    </w:rPr>
  </w:style>
  <w:style w:type="paragraph" w:customStyle="1" w:styleId="Bezproreda1">
    <w:name w:val="Bez proreda1"/>
    <w:uiPriority w:val="99"/>
    <w:qFormat/>
    <w:rsid w:val="001F0B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Zadanifontodlomka"/>
    <w:link w:val="Bodytext20"/>
    <w:rsid w:val="001F0B83"/>
    <w:rPr>
      <w:sz w:val="19"/>
      <w:szCs w:val="19"/>
      <w:shd w:val="clear" w:color="auto" w:fill="FFFFFF"/>
    </w:rPr>
  </w:style>
  <w:style w:type="paragraph" w:customStyle="1" w:styleId="Bodytext20">
    <w:name w:val="Body text (2)"/>
    <w:basedOn w:val="Normal"/>
    <w:link w:val="Bodytext2"/>
    <w:qFormat/>
    <w:rsid w:val="001F0B83"/>
    <w:pPr>
      <w:widowControl/>
      <w:shd w:val="clear" w:color="auto" w:fill="FFFFFF"/>
      <w:suppressAutoHyphens w:val="0"/>
      <w:spacing w:after="720" w:line="250" w:lineRule="exact"/>
      <w:ind w:hanging="600"/>
      <w:jc w:val="both"/>
    </w:pPr>
    <w:rPr>
      <w:rFonts w:asciiTheme="minorHAnsi" w:eastAsiaTheme="minorHAnsi" w:hAnsiTheme="minorHAnsi" w:cstheme="minorBidi"/>
      <w:kern w:val="0"/>
      <w:sz w:val="19"/>
      <w:szCs w:val="19"/>
      <w:lang w:eastAsia="en-US"/>
    </w:rPr>
  </w:style>
  <w:style w:type="character" w:customStyle="1" w:styleId="Headerorfooter">
    <w:name w:val="Header or footer_"/>
    <w:basedOn w:val="Zadanifontodlomka"/>
    <w:link w:val="Headerorfooter0"/>
    <w:rsid w:val="001F0B83"/>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1F0B83"/>
    <w:pPr>
      <w:widowControl/>
      <w:shd w:val="clear" w:color="auto" w:fill="FFFFFF"/>
      <w:suppressAutoHyphens w:val="0"/>
    </w:pPr>
    <w:rPr>
      <w:rFonts w:eastAsia="Times New Roman"/>
      <w:kern w:val="0"/>
      <w:sz w:val="20"/>
      <w:szCs w:val="20"/>
      <w:lang w:eastAsia="en-US"/>
    </w:rPr>
  </w:style>
  <w:style w:type="character" w:customStyle="1" w:styleId="Heading1125pt">
    <w:name w:val="Heading #1 + 12;5 pt"/>
    <w:basedOn w:val="Heading1"/>
    <w:rsid w:val="001F0B83"/>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1F0B83"/>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1F0B83"/>
    <w:rPr>
      <w:sz w:val="25"/>
      <w:szCs w:val="25"/>
      <w:shd w:val="clear" w:color="auto" w:fill="FFFFFF"/>
    </w:rPr>
  </w:style>
  <w:style w:type="paragraph" w:customStyle="1" w:styleId="Heading20">
    <w:name w:val="Heading #2"/>
    <w:basedOn w:val="Normal"/>
    <w:link w:val="Heading2"/>
    <w:rsid w:val="001F0B83"/>
    <w:pPr>
      <w:widowControl/>
      <w:shd w:val="clear" w:color="auto" w:fill="FFFFFF"/>
      <w:suppressAutoHyphens w:val="0"/>
      <w:spacing w:before="960" w:after="180" w:line="0" w:lineRule="atLeast"/>
      <w:jc w:val="both"/>
      <w:outlineLvl w:val="1"/>
    </w:pPr>
    <w:rPr>
      <w:rFonts w:asciiTheme="minorHAnsi" w:eastAsiaTheme="minorHAnsi" w:hAnsiTheme="minorHAnsi" w:cstheme="minorBidi"/>
      <w:kern w:val="0"/>
      <w:sz w:val="25"/>
      <w:szCs w:val="25"/>
      <w:lang w:eastAsia="en-US"/>
    </w:rPr>
  </w:style>
  <w:style w:type="character" w:customStyle="1" w:styleId="Bodytext2105ptBold">
    <w:name w:val="Body text (2) + 10;5 pt;Bold"/>
    <w:basedOn w:val="Bodytext2"/>
    <w:rsid w:val="001F0B83"/>
    <w:rPr>
      <w:b/>
      <w:bCs/>
      <w:sz w:val="21"/>
      <w:szCs w:val="21"/>
      <w:shd w:val="clear" w:color="auto" w:fill="FFFFFF"/>
    </w:rPr>
  </w:style>
  <w:style w:type="character" w:customStyle="1" w:styleId="Heading3">
    <w:name w:val="Heading #3_"/>
    <w:basedOn w:val="Zadanifontodlomka"/>
    <w:link w:val="Heading30"/>
    <w:rsid w:val="001F0B83"/>
    <w:rPr>
      <w:sz w:val="21"/>
      <w:szCs w:val="21"/>
      <w:shd w:val="clear" w:color="auto" w:fill="FFFFFF"/>
    </w:rPr>
  </w:style>
  <w:style w:type="paragraph" w:customStyle="1" w:styleId="Heading30">
    <w:name w:val="Heading #3"/>
    <w:basedOn w:val="Normal"/>
    <w:link w:val="Heading3"/>
    <w:rsid w:val="001F0B83"/>
    <w:pPr>
      <w:widowControl/>
      <w:shd w:val="clear" w:color="auto" w:fill="FFFFFF"/>
      <w:suppressAutoHyphens w:val="0"/>
      <w:spacing w:after="240" w:line="0" w:lineRule="atLeast"/>
      <w:ind w:hanging="600"/>
      <w:jc w:val="both"/>
      <w:outlineLvl w:val="2"/>
    </w:pPr>
    <w:rPr>
      <w:rFonts w:asciiTheme="minorHAnsi" w:eastAsiaTheme="minorHAnsi" w:hAnsiTheme="minorHAnsi" w:cstheme="minorBidi"/>
      <w:kern w:val="0"/>
      <w:sz w:val="21"/>
      <w:szCs w:val="21"/>
      <w:lang w:eastAsia="en-US"/>
    </w:rPr>
  </w:style>
  <w:style w:type="character" w:customStyle="1" w:styleId="BodytextBold">
    <w:name w:val="Body text + Bold"/>
    <w:basedOn w:val="Bodytext"/>
    <w:rsid w:val="001F0B83"/>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1F0B83"/>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1F0B83"/>
    <w:rPr>
      <w:b/>
      <w:bCs/>
      <w:sz w:val="19"/>
      <w:szCs w:val="19"/>
      <w:shd w:val="clear" w:color="auto" w:fill="FFFFFF"/>
    </w:rPr>
  </w:style>
  <w:style w:type="character" w:customStyle="1" w:styleId="Bodytext2ItalicSpacing0pt">
    <w:name w:val="Body text (2) + Italic;Spacing 0 pt"/>
    <w:basedOn w:val="Bodytext2"/>
    <w:rsid w:val="001F0B83"/>
    <w:rPr>
      <w:i/>
      <w:iCs/>
      <w:spacing w:val="10"/>
      <w:sz w:val="19"/>
      <w:szCs w:val="19"/>
      <w:shd w:val="clear" w:color="auto" w:fill="FFFFFF"/>
    </w:rPr>
  </w:style>
  <w:style w:type="character" w:customStyle="1" w:styleId="BodytextNotItalicSpacing0pt">
    <w:name w:val="Body text + Not Italic;Spacing 0 pt"/>
    <w:basedOn w:val="Bodytext"/>
    <w:rsid w:val="001F0B83"/>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1F0B83"/>
    <w:rPr>
      <w:b/>
      <w:bCs/>
      <w:i/>
      <w:iCs/>
      <w:spacing w:val="10"/>
      <w:sz w:val="19"/>
      <w:szCs w:val="19"/>
      <w:shd w:val="clear" w:color="auto" w:fill="FFFFFF"/>
    </w:rPr>
  </w:style>
  <w:style w:type="character" w:customStyle="1" w:styleId="Bodytext4Spacing4pt">
    <w:name w:val="Body text (4) + Spacing 4 pt"/>
    <w:basedOn w:val="Bodytext4"/>
    <w:rsid w:val="001F0B83"/>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1F0B83"/>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1F0B83"/>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1F0B83"/>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1F0B83"/>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1F0B83"/>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1F0B83"/>
    <w:rPr>
      <w:b/>
      <w:bCs/>
      <w:i/>
      <w:iCs/>
      <w:sz w:val="19"/>
      <w:szCs w:val="19"/>
      <w:shd w:val="clear" w:color="auto" w:fill="FFFFFF"/>
    </w:rPr>
  </w:style>
  <w:style w:type="character" w:customStyle="1" w:styleId="Heading32">
    <w:name w:val="Heading #3 (2)_"/>
    <w:basedOn w:val="Zadanifontodlomka"/>
    <w:link w:val="Heading320"/>
    <w:rsid w:val="001F0B83"/>
    <w:rPr>
      <w:spacing w:val="10"/>
      <w:sz w:val="19"/>
      <w:szCs w:val="19"/>
      <w:shd w:val="clear" w:color="auto" w:fill="FFFFFF"/>
    </w:rPr>
  </w:style>
  <w:style w:type="paragraph" w:customStyle="1" w:styleId="Heading320">
    <w:name w:val="Heading #3 (2)"/>
    <w:basedOn w:val="Normal"/>
    <w:link w:val="Heading32"/>
    <w:rsid w:val="001F0B83"/>
    <w:pPr>
      <w:widowControl/>
      <w:shd w:val="clear" w:color="auto" w:fill="FFFFFF"/>
      <w:suppressAutoHyphens w:val="0"/>
      <w:spacing w:before="60" w:after="60" w:line="0" w:lineRule="atLeast"/>
      <w:jc w:val="both"/>
      <w:outlineLvl w:val="2"/>
    </w:pPr>
    <w:rPr>
      <w:rFonts w:asciiTheme="minorHAnsi" w:eastAsiaTheme="minorHAnsi" w:hAnsiTheme="minorHAnsi" w:cstheme="minorBidi"/>
      <w:spacing w:val="10"/>
      <w:kern w:val="0"/>
      <w:sz w:val="19"/>
      <w:szCs w:val="19"/>
      <w:lang w:eastAsia="en-US"/>
    </w:rPr>
  </w:style>
  <w:style w:type="character" w:customStyle="1" w:styleId="Bodytext2ItalicSpacing2pt">
    <w:name w:val="Body text (2) + Italic;Spacing 2 pt"/>
    <w:basedOn w:val="Bodytext2"/>
    <w:rsid w:val="001F0B83"/>
    <w:rPr>
      <w:i/>
      <w:iCs/>
      <w:spacing w:val="40"/>
      <w:sz w:val="19"/>
      <w:szCs w:val="19"/>
      <w:shd w:val="clear" w:color="auto" w:fill="FFFFFF"/>
    </w:rPr>
  </w:style>
  <w:style w:type="character" w:customStyle="1" w:styleId="Bodytext245ptItalic">
    <w:name w:val="Body text (2) + 4;5 pt;Italic"/>
    <w:basedOn w:val="Bodytext2"/>
    <w:rsid w:val="001F0B83"/>
    <w:rPr>
      <w:i/>
      <w:iCs/>
      <w:sz w:val="9"/>
      <w:szCs w:val="9"/>
      <w:shd w:val="clear" w:color="auto" w:fill="FFFFFF"/>
    </w:rPr>
  </w:style>
  <w:style w:type="character" w:customStyle="1" w:styleId="Bodytext45ptSpacing0pt">
    <w:name w:val="Body text + 4;5 pt;Spacing 0 pt"/>
    <w:basedOn w:val="Bodytext"/>
    <w:rsid w:val="001F0B83"/>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basedOn w:val="Zadanifontodlomka"/>
    <w:link w:val="Tekstfusnote"/>
    <w:uiPriority w:val="99"/>
    <w:semiHidden/>
    <w:rsid w:val="001F0B83"/>
    <w:rPr>
      <w:rFonts w:ascii="Arial" w:eastAsia="Times New Roman" w:hAnsi="Arial" w:cs="Times New Roman"/>
      <w:sz w:val="20"/>
      <w:szCs w:val="20"/>
      <w:lang w:val="en-GB"/>
    </w:rPr>
  </w:style>
  <w:style w:type="paragraph" w:styleId="Tekstfusnote">
    <w:name w:val="footnote text"/>
    <w:basedOn w:val="Normal"/>
    <w:link w:val="TekstfusnoteChar"/>
    <w:uiPriority w:val="99"/>
    <w:semiHidden/>
    <w:rsid w:val="001F0B83"/>
    <w:pPr>
      <w:widowControl/>
      <w:tabs>
        <w:tab w:val="left" w:pos="567"/>
      </w:tabs>
      <w:suppressAutoHyphens w:val="0"/>
      <w:jc w:val="both"/>
    </w:pPr>
    <w:rPr>
      <w:rFonts w:ascii="Arial" w:eastAsia="Times New Roman" w:hAnsi="Arial"/>
      <w:kern w:val="0"/>
      <w:sz w:val="20"/>
      <w:szCs w:val="20"/>
      <w:lang w:val="en-GB" w:eastAsia="en-US"/>
    </w:rPr>
  </w:style>
  <w:style w:type="character" w:customStyle="1" w:styleId="TekstfusnoteChar1">
    <w:name w:val="Tekst fusnote Char1"/>
    <w:basedOn w:val="Zadanifontodlomka"/>
    <w:uiPriority w:val="99"/>
    <w:semiHidden/>
    <w:rsid w:val="001F0B83"/>
    <w:rPr>
      <w:rFonts w:ascii="Times New Roman" w:eastAsia="Arial Unicode MS" w:hAnsi="Times New Roman" w:cs="Times New Roman"/>
      <w:kern w:val="2"/>
      <w:sz w:val="20"/>
      <w:szCs w:val="20"/>
      <w:lang w:eastAsia="hr-HR"/>
    </w:rPr>
  </w:style>
  <w:style w:type="paragraph" w:customStyle="1" w:styleId="Istalic">
    <w:name w:val="Istalic"/>
    <w:basedOn w:val="Normal"/>
    <w:link w:val="IstalicChar"/>
    <w:rsid w:val="001F0B83"/>
    <w:pPr>
      <w:widowControl/>
      <w:suppressAutoHyphens w:val="0"/>
      <w:spacing w:before="200"/>
      <w:ind w:left="142"/>
      <w:jc w:val="both"/>
    </w:pPr>
    <w:rPr>
      <w:rFonts w:ascii="Arial" w:eastAsia="Times New Roman" w:hAnsi="Arial"/>
      <w:i/>
      <w:kern w:val="0"/>
      <w:sz w:val="22"/>
      <w:szCs w:val="22"/>
      <w:lang w:eastAsia="en-US"/>
    </w:rPr>
  </w:style>
  <w:style w:type="character" w:customStyle="1" w:styleId="IstalicChar">
    <w:name w:val="Istalic Char"/>
    <w:link w:val="Istalic"/>
    <w:rsid w:val="001F0B83"/>
    <w:rPr>
      <w:rFonts w:ascii="Arial" w:eastAsia="Times New Roman" w:hAnsi="Arial" w:cs="Times New Roman"/>
      <w:i/>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1F0B83"/>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1F0B83"/>
    <w:rPr>
      <w:rFonts w:ascii="Helvetica" w:eastAsia="Times New Roman" w:hAnsi="Helvetica" w:cs="Times New Roman"/>
      <w:color w:val="00FF00"/>
      <w:lang w:val="en-GB"/>
    </w:rPr>
  </w:style>
  <w:style w:type="character" w:customStyle="1" w:styleId="tabletextfield">
    <w:name w:val="table_text_field"/>
    <w:basedOn w:val="Zadanifontodlomka"/>
    <w:rsid w:val="001F0B83"/>
  </w:style>
  <w:style w:type="character" w:customStyle="1" w:styleId="BodytextSpacing4pt">
    <w:name w:val="Body text + Spacing 4 pt"/>
    <w:basedOn w:val="Bodytext"/>
    <w:rsid w:val="001F0B83"/>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1F0B83"/>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rsid w:val="001F0B83"/>
    <w:pPr>
      <w:widowControl/>
      <w:suppressAutoHyphens w:val="0"/>
      <w:spacing w:before="100" w:beforeAutospacing="1" w:after="100" w:afterAutospacing="1"/>
    </w:pPr>
    <w:rPr>
      <w:rFonts w:eastAsia="Times New Roman"/>
      <w:b/>
      <w:bCs/>
      <w:kern w:val="0"/>
      <w:sz w:val="18"/>
      <w:szCs w:val="18"/>
    </w:rPr>
  </w:style>
  <w:style w:type="paragraph" w:customStyle="1" w:styleId="xl64">
    <w:name w:val="xl64"/>
    <w:basedOn w:val="Normal"/>
    <w:rsid w:val="001F0B83"/>
    <w:pPr>
      <w:widowControl/>
      <w:suppressAutoHyphens w:val="0"/>
      <w:spacing w:before="100" w:beforeAutospacing="1" w:after="100" w:afterAutospacing="1"/>
    </w:pPr>
    <w:rPr>
      <w:rFonts w:eastAsia="Times New Roman"/>
      <w:kern w:val="0"/>
      <w:sz w:val="18"/>
      <w:szCs w:val="18"/>
    </w:rPr>
  </w:style>
  <w:style w:type="paragraph" w:styleId="Sadraj4">
    <w:name w:val="toc 4"/>
    <w:basedOn w:val="Normal"/>
    <w:next w:val="Normal"/>
    <w:autoRedefine/>
    <w:uiPriority w:val="99"/>
    <w:unhideWhenUsed/>
    <w:rsid w:val="001F0B83"/>
    <w:pPr>
      <w:widowControl/>
      <w:suppressAutoHyphens w:val="0"/>
      <w:spacing w:after="100" w:line="276" w:lineRule="auto"/>
      <w:ind w:left="660"/>
    </w:pPr>
    <w:rPr>
      <w:rFonts w:asciiTheme="minorHAnsi" w:eastAsiaTheme="minorEastAsia" w:hAnsiTheme="minorHAnsi" w:cstheme="minorBidi"/>
      <w:kern w:val="0"/>
      <w:sz w:val="22"/>
      <w:szCs w:val="22"/>
    </w:rPr>
  </w:style>
  <w:style w:type="paragraph" w:styleId="Sadraj5">
    <w:name w:val="toc 5"/>
    <w:basedOn w:val="Normal"/>
    <w:next w:val="Normal"/>
    <w:autoRedefine/>
    <w:uiPriority w:val="99"/>
    <w:unhideWhenUsed/>
    <w:rsid w:val="001F0B83"/>
    <w:pPr>
      <w:widowControl/>
      <w:suppressAutoHyphens w:val="0"/>
      <w:spacing w:after="100" w:line="276" w:lineRule="auto"/>
      <w:ind w:left="880"/>
    </w:pPr>
    <w:rPr>
      <w:rFonts w:asciiTheme="minorHAnsi" w:eastAsiaTheme="minorEastAsia" w:hAnsiTheme="minorHAnsi" w:cstheme="minorBidi"/>
      <w:kern w:val="0"/>
      <w:sz w:val="22"/>
      <w:szCs w:val="22"/>
    </w:rPr>
  </w:style>
  <w:style w:type="paragraph" w:styleId="Sadraj6">
    <w:name w:val="toc 6"/>
    <w:basedOn w:val="Normal"/>
    <w:next w:val="Normal"/>
    <w:autoRedefine/>
    <w:uiPriority w:val="99"/>
    <w:unhideWhenUsed/>
    <w:rsid w:val="001F0B83"/>
    <w:pPr>
      <w:widowControl/>
      <w:suppressAutoHyphens w:val="0"/>
      <w:spacing w:after="100" w:line="276" w:lineRule="auto"/>
      <w:ind w:left="1100"/>
    </w:pPr>
    <w:rPr>
      <w:rFonts w:asciiTheme="minorHAnsi" w:eastAsiaTheme="minorEastAsia" w:hAnsiTheme="minorHAnsi" w:cstheme="minorBidi"/>
      <w:kern w:val="0"/>
      <w:sz w:val="22"/>
      <w:szCs w:val="22"/>
    </w:rPr>
  </w:style>
  <w:style w:type="paragraph" w:styleId="Sadraj7">
    <w:name w:val="toc 7"/>
    <w:basedOn w:val="Normal"/>
    <w:next w:val="Normal"/>
    <w:autoRedefine/>
    <w:uiPriority w:val="99"/>
    <w:unhideWhenUsed/>
    <w:rsid w:val="001F0B83"/>
    <w:pPr>
      <w:widowControl/>
      <w:suppressAutoHyphens w:val="0"/>
      <w:spacing w:after="100" w:line="276" w:lineRule="auto"/>
      <w:ind w:left="1320"/>
    </w:pPr>
    <w:rPr>
      <w:rFonts w:asciiTheme="minorHAnsi" w:eastAsiaTheme="minorEastAsia" w:hAnsiTheme="minorHAnsi" w:cstheme="minorBidi"/>
      <w:kern w:val="0"/>
      <w:sz w:val="22"/>
      <w:szCs w:val="22"/>
    </w:rPr>
  </w:style>
  <w:style w:type="paragraph" w:styleId="Sadraj8">
    <w:name w:val="toc 8"/>
    <w:basedOn w:val="Normal"/>
    <w:next w:val="Normal"/>
    <w:autoRedefine/>
    <w:uiPriority w:val="99"/>
    <w:unhideWhenUsed/>
    <w:rsid w:val="001F0B83"/>
    <w:pPr>
      <w:widowControl/>
      <w:suppressAutoHyphens w:val="0"/>
      <w:spacing w:after="100" w:line="276" w:lineRule="auto"/>
      <w:ind w:left="1540"/>
    </w:pPr>
    <w:rPr>
      <w:rFonts w:asciiTheme="minorHAnsi" w:eastAsiaTheme="minorEastAsia" w:hAnsiTheme="minorHAnsi" w:cstheme="minorBidi"/>
      <w:kern w:val="0"/>
      <w:sz w:val="22"/>
      <w:szCs w:val="22"/>
    </w:rPr>
  </w:style>
  <w:style w:type="paragraph" w:styleId="Sadraj9">
    <w:name w:val="toc 9"/>
    <w:basedOn w:val="Normal"/>
    <w:next w:val="Normal"/>
    <w:autoRedefine/>
    <w:uiPriority w:val="99"/>
    <w:unhideWhenUsed/>
    <w:rsid w:val="001F0B83"/>
    <w:pPr>
      <w:widowControl/>
      <w:suppressAutoHyphens w:val="0"/>
      <w:spacing w:after="100" w:line="276" w:lineRule="auto"/>
      <w:ind w:left="1760"/>
    </w:pPr>
    <w:rPr>
      <w:rFonts w:asciiTheme="minorHAnsi" w:eastAsiaTheme="minorEastAsia" w:hAnsiTheme="minorHAnsi" w:cstheme="minorBidi"/>
      <w:kern w:val="0"/>
      <w:sz w:val="22"/>
      <w:szCs w:val="22"/>
    </w:rPr>
  </w:style>
  <w:style w:type="paragraph" w:customStyle="1" w:styleId="t-10-9-kurz-s">
    <w:name w:val="t-10-9-kurz-s"/>
    <w:basedOn w:val="Normal"/>
    <w:uiPriority w:val="99"/>
    <w:rsid w:val="001F0B83"/>
    <w:pPr>
      <w:widowControl/>
      <w:suppressAutoHyphens w:val="0"/>
      <w:spacing w:before="100" w:beforeAutospacing="1" w:after="100" w:afterAutospacing="1"/>
      <w:jc w:val="center"/>
    </w:pPr>
    <w:rPr>
      <w:rFonts w:eastAsia="Times New Roman"/>
      <w:i/>
      <w:iCs/>
      <w:kern w:val="0"/>
      <w:sz w:val="26"/>
      <w:szCs w:val="26"/>
    </w:rPr>
  </w:style>
  <w:style w:type="character" w:customStyle="1" w:styleId="HeaderorfooterArialUnicodeMS">
    <w:name w:val="Header or footer + Arial Unicode MS"/>
    <w:basedOn w:val="Headerorfooter"/>
    <w:rsid w:val="001F0B83"/>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1F0B83"/>
    <w:pPr>
      <w:widowControl/>
      <w:tabs>
        <w:tab w:val="left" w:pos="567"/>
      </w:tabs>
      <w:suppressAutoHyphens w:val="0"/>
      <w:ind w:left="720"/>
      <w:jc w:val="both"/>
    </w:pPr>
    <w:rPr>
      <w:rFonts w:ascii="Arial" w:eastAsia="Times New Roman" w:hAnsi="Arial"/>
      <w:kern w:val="0"/>
      <w:sz w:val="22"/>
      <w:szCs w:val="20"/>
      <w:lang w:val="en-GB" w:eastAsia="en-US"/>
    </w:rPr>
  </w:style>
  <w:style w:type="paragraph" w:customStyle="1" w:styleId="xl22">
    <w:name w:val="xl22"/>
    <w:basedOn w:val="Normal"/>
    <w:uiPriority w:val="99"/>
    <w:rsid w:val="001F0B83"/>
    <w:pPr>
      <w:widowControl/>
      <w:pBdr>
        <w:bottom w:val="double" w:sz="6" w:space="0" w:color="auto"/>
        <w:right w:val="single" w:sz="4" w:space="0" w:color="auto"/>
      </w:pBdr>
      <w:tabs>
        <w:tab w:val="left" w:pos="567"/>
      </w:tabs>
      <w:suppressAutoHyphens w:val="0"/>
      <w:spacing w:before="100" w:beforeAutospacing="1" w:after="100" w:afterAutospacing="1"/>
      <w:jc w:val="center"/>
    </w:pPr>
    <w:rPr>
      <w:rFonts w:ascii="Arial" w:eastAsia="Times New Roman" w:hAnsi="Arial"/>
      <w:kern w:val="0"/>
      <w:sz w:val="18"/>
      <w:szCs w:val="18"/>
      <w:lang w:val="en-GB" w:eastAsia="en-US"/>
    </w:rPr>
  </w:style>
  <w:style w:type="paragraph" w:customStyle="1" w:styleId="xl23">
    <w:name w:val="xl2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27">
    <w:name w:val="xl27"/>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29">
    <w:name w:val="xl29"/>
    <w:basedOn w:val="Normal"/>
    <w:uiPriority w:val="99"/>
    <w:rsid w:val="001F0B83"/>
    <w:pPr>
      <w:widowControl/>
      <w:pBdr>
        <w:top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0">
    <w:name w:val="xl30"/>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1">
    <w:name w:val="xl31"/>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2">
    <w:name w:val="xl3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3">
    <w:name w:val="xl3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4">
    <w:name w:val="xl34"/>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5">
    <w:name w:val="xl3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6">
    <w:name w:val="xl36"/>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7">
    <w:name w:val="xl3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8">
    <w:name w:val="xl3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9">
    <w:name w:val="xl39"/>
    <w:basedOn w:val="Normal"/>
    <w:uiPriority w:val="99"/>
    <w:rsid w:val="001F0B83"/>
    <w:pPr>
      <w:widowControl/>
      <w:tabs>
        <w:tab w:val="left" w:pos="567"/>
      </w:tabs>
      <w:suppressAutoHyphens w:val="0"/>
      <w:spacing w:before="100" w:beforeAutospacing="1" w:after="100" w:afterAutospacing="1"/>
    </w:pPr>
    <w:rPr>
      <w:rFonts w:ascii="Times" w:eastAsia="Times New Roman" w:hAnsi="Times"/>
      <w:b/>
      <w:bCs/>
      <w:color w:val="000000"/>
      <w:kern w:val="0"/>
      <w:lang w:val="en-GB" w:eastAsia="en-US"/>
    </w:rPr>
  </w:style>
  <w:style w:type="paragraph" w:customStyle="1" w:styleId="xl40">
    <w:name w:val="xl40"/>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textAlignment w:val="center"/>
    </w:pPr>
    <w:rPr>
      <w:rFonts w:ascii="Arial" w:eastAsia="Times New Roman" w:hAnsi="Arial"/>
      <w:color w:val="000000"/>
      <w:kern w:val="0"/>
      <w:sz w:val="16"/>
      <w:szCs w:val="16"/>
      <w:lang w:val="en-GB" w:eastAsia="en-US"/>
    </w:rPr>
  </w:style>
  <w:style w:type="paragraph" w:customStyle="1" w:styleId="xl41">
    <w:name w:val="xl41"/>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42">
    <w:name w:val="xl4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3">
    <w:name w:val="xl43"/>
    <w:basedOn w:val="Normal"/>
    <w:uiPriority w:val="99"/>
    <w:rsid w:val="001F0B83"/>
    <w:pPr>
      <w:widowControl/>
      <w:pBdr>
        <w:top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4">
    <w:name w:val="xl44"/>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5">
    <w:name w:val="xl45"/>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6">
    <w:name w:val="xl46"/>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7">
    <w:name w:val="xl4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8">
    <w:name w:val="xl4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49">
    <w:name w:val="xl49"/>
    <w:basedOn w:val="Normal"/>
    <w:uiPriority w:val="99"/>
    <w:rsid w:val="001F0B83"/>
    <w:pPr>
      <w:widowControl/>
      <w:pBdr>
        <w:top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0">
    <w:name w:val="xl5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1">
    <w:name w:val="xl51"/>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2">
    <w:name w:val="xl5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3">
    <w:name w:val="xl5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4">
    <w:name w:val="xl54"/>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5">
    <w:name w:val="xl5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6">
    <w:name w:val="xl56"/>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7">
    <w:name w:val="xl57"/>
    <w:basedOn w:val="Normal"/>
    <w:uiPriority w:val="99"/>
    <w:rsid w:val="001F0B83"/>
    <w:pPr>
      <w:widowControl/>
      <w:pBdr>
        <w:top w:val="single" w:sz="4" w:space="0" w:color="auto"/>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8">
    <w:name w:val="xl58"/>
    <w:basedOn w:val="Normal"/>
    <w:uiPriority w:val="99"/>
    <w:rsid w:val="001F0B83"/>
    <w:pPr>
      <w:widowControl/>
      <w:pBdr>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9">
    <w:name w:val="xl59"/>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0">
    <w:name w:val="xl6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1">
    <w:name w:val="xl61"/>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2">
    <w:name w:val="xl62"/>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trug">
    <w:name w:val="trug"/>
    <w:aliases w:val="a sss"/>
    <w:basedOn w:val="Normal"/>
    <w:uiPriority w:val="99"/>
    <w:rsid w:val="001F0B83"/>
    <w:pPr>
      <w:widowControl/>
      <w:tabs>
        <w:tab w:val="left" w:pos="567"/>
      </w:tabs>
      <w:suppressAutoHyphens w:val="0"/>
      <w:jc w:val="both"/>
    </w:pPr>
    <w:rPr>
      <w:rFonts w:ascii="Arial" w:eastAsia="Times New Roman" w:hAnsi="Arial"/>
      <w:i/>
      <w:kern w:val="0"/>
      <w:sz w:val="22"/>
      <w:szCs w:val="20"/>
      <w:lang w:eastAsia="en-US"/>
    </w:rPr>
  </w:style>
  <w:style w:type="paragraph" w:customStyle="1" w:styleId="T-98">
    <w:name w:val="T-9/8"/>
    <w:uiPriority w:val="99"/>
    <w:rsid w:val="001F0B83"/>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sz w:val="19"/>
      <w:szCs w:val="19"/>
      <w:lang w:val="en-GB"/>
    </w:rPr>
  </w:style>
  <w:style w:type="character" w:customStyle="1" w:styleId="StyleBlue1">
    <w:name w:val="Style Blue1"/>
    <w:rsid w:val="001F0B83"/>
    <w:rPr>
      <w:color w:val="0000FF"/>
    </w:rPr>
  </w:style>
  <w:style w:type="character" w:customStyle="1" w:styleId="StyleBrightGreen">
    <w:name w:val="Style Bright Green"/>
    <w:rsid w:val="001F0B83"/>
    <w:rPr>
      <w:color w:val="00FF00"/>
      <w:sz w:val="22"/>
      <w:szCs w:val="22"/>
    </w:rPr>
  </w:style>
  <w:style w:type="paragraph" w:customStyle="1" w:styleId="StyleBodyText3TimesNewRoman11ptBrightGreenChar">
    <w:name w:val="Style Body Text 3 + Times New Roman 11 pt Bright Green Char"/>
    <w:basedOn w:val="Tijeloteksta3"/>
    <w:uiPriority w:val="99"/>
    <w:rsid w:val="001F0B83"/>
    <w:pPr>
      <w:spacing w:before="48" w:after="0"/>
      <w:jc w:val="center"/>
    </w:pPr>
    <w:rPr>
      <w:color w:val="00FF00"/>
      <w:sz w:val="22"/>
      <w:szCs w:val="22"/>
      <w:lang w:val="en-GB" w:eastAsia="en-US"/>
    </w:rPr>
  </w:style>
  <w:style w:type="character" w:customStyle="1" w:styleId="StylePinkStrikethrough">
    <w:name w:val="Style Pink Strikethrough"/>
    <w:rsid w:val="001F0B83"/>
    <w:rPr>
      <w:strike/>
      <w:color w:val="FF00FF"/>
    </w:rPr>
  </w:style>
  <w:style w:type="character" w:customStyle="1" w:styleId="StyleBlue">
    <w:name w:val="Style Blue"/>
    <w:rsid w:val="001F0B83"/>
    <w:rPr>
      <w:color w:val="0000FF"/>
    </w:rPr>
  </w:style>
  <w:style w:type="character" w:customStyle="1" w:styleId="Style12ptBoldBlue">
    <w:name w:val="Style 12 pt Bold Blue"/>
    <w:rsid w:val="001F0B83"/>
    <w:rPr>
      <w:b/>
      <w:bCs/>
      <w:color w:val="0000FF"/>
      <w:sz w:val="24"/>
    </w:rPr>
  </w:style>
  <w:style w:type="character" w:customStyle="1" w:styleId="StylePinkStrikethrough1">
    <w:name w:val="Style Pink Strikethrough1"/>
    <w:rsid w:val="001F0B83"/>
    <w:rPr>
      <w:strike/>
      <w:color w:val="FF00FF"/>
    </w:rPr>
  </w:style>
  <w:style w:type="character" w:customStyle="1" w:styleId="st1">
    <w:name w:val="st1"/>
    <w:basedOn w:val="Zadanifontodlomka"/>
    <w:rsid w:val="001F0B83"/>
  </w:style>
  <w:style w:type="paragraph" w:customStyle="1" w:styleId="clanak-">
    <w:name w:val="clanak-"/>
    <w:basedOn w:val="Normal"/>
    <w:uiPriority w:val="99"/>
    <w:rsid w:val="001F0B83"/>
    <w:pPr>
      <w:widowControl/>
      <w:suppressAutoHyphens w:val="0"/>
      <w:spacing w:before="100" w:beforeAutospacing="1" w:after="100" w:afterAutospacing="1"/>
    </w:pPr>
    <w:rPr>
      <w:rFonts w:eastAsia="Times New Roman"/>
      <w:kern w:val="0"/>
    </w:rPr>
  </w:style>
  <w:style w:type="paragraph" w:customStyle="1" w:styleId="t-9-8">
    <w:name w:val="t-9-8"/>
    <w:basedOn w:val="Normal"/>
    <w:rsid w:val="001F0B83"/>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1F0B83"/>
    <w:rPr>
      <w:sz w:val="16"/>
      <w:szCs w:val="16"/>
    </w:rPr>
  </w:style>
  <w:style w:type="paragraph" w:styleId="Tekstkomentara">
    <w:name w:val="annotation text"/>
    <w:basedOn w:val="Normal"/>
    <w:link w:val="TekstkomentaraChar"/>
    <w:uiPriority w:val="99"/>
    <w:unhideWhenUsed/>
    <w:qFormat/>
    <w:rsid w:val="001F0B83"/>
    <w:pPr>
      <w:widowControl/>
      <w:autoSpaceDN w:val="0"/>
      <w:spacing w:after="160"/>
      <w:textAlignment w:val="baseline"/>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rsid w:val="001F0B8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F0B83"/>
    <w:rPr>
      <w:b/>
      <w:bCs/>
    </w:rPr>
  </w:style>
  <w:style w:type="character" w:customStyle="1" w:styleId="PredmetkomentaraChar">
    <w:name w:val="Predmet komentara Char"/>
    <w:basedOn w:val="TekstkomentaraChar"/>
    <w:link w:val="Predmetkomentara"/>
    <w:uiPriority w:val="99"/>
    <w:semiHidden/>
    <w:rsid w:val="001F0B83"/>
    <w:rPr>
      <w:rFonts w:ascii="Calibri" w:eastAsia="Calibri" w:hAnsi="Calibri" w:cs="Times New Roman"/>
      <w:b/>
      <w:bCs/>
      <w:sz w:val="20"/>
      <w:szCs w:val="20"/>
    </w:rPr>
  </w:style>
  <w:style w:type="paragraph" w:customStyle="1" w:styleId="doc">
    <w:name w:val="doc"/>
    <w:basedOn w:val="Normal"/>
    <w:rsid w:val="001F0B83"/>
    <w:pPr>
      <w:widowControl/>
      <w:suppressAutoHyphens w:val="0"/>
      <w:spacing w:before="100" w:beforeAutospacing="1" w:after="100" w:afterAutospacing="1"/>
    </w:pPr>
    <w:rPr>
      <w:rFonts w:eastAsia="Times New Roman"/>
      <w:kern w:val="0"/>
    </w:rPr>
  </w:style>
  <w:style w:type="table" w:customStyle="1" w:styleId="Reetkatablice4">
    <w:name w:val="Rešetka tablice4"/>
    <w:basedOn w:val="Obinatablica"/>
    <w:next w:val="Reetkatablic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1F0B83"/>
  </w:style>
  <w:style w:type="numbering" w:customStyle="1" w:styleId="NoList1">
    <w:name w:val="No List1"/>
    <w:next w:val="Bezpopisa"/>
    <w:uiPriority w:val="99"/>
    <w:semiHidden/>
    <w:unhideWhenUsed/>
    <w:rsid w:val="001F0B83"/>
  </w:style>
  <w:style w:type="character" w:customStyle="1" w:styleId="BodyText3Char1">
    <w:name w:val="Body Text 3 Char1"/>
    <w:basedOn w:val="Zadanifontodlomka"/>
    <w:semiHidden/>
    <w:rsid w:val="001F0B83"/>
    <w:rPr>
      <w:rFonts w:ascii="Calibri" w:eastAsia="Calibri" w:hAnsi="Calibri" w:cs="Times New Roman"/>
      <w:sz w:val="16"/>
      <w:szCs w:val="16"/>
    </w:rPr>
  </w:style>
  <w:style w:type="character" w:customStyle="1" w:styleId="PlainTextChar1">
    <w:name w:val="Plain Text Char1"/>
    <w:basedOn w:val="Zadanifontodlomka"/>
    <w:semiHidden/>
    <w:rsid w:val="001F0B83"/>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1F0B83"/>
    <w:rPr>
      <w:rFonts w:ascii="Segoe UI" w:eastAsia="Calibri" w:hAnsi="Segoe UI" w:cs="Segoe UI"/>
      <w:sz w:val="18"/>
      <w:szCs w:val="18"/>
    </w:rPr>
  </w:style>
  <w:style w:type="character" w:customStyle="1" w:styleId="FootnoteTextChar1">
    <w:name w:val="Footnote Text Char1"/>
    <w:basedOn w:val="Zadanifontodlomka"/>
    <w:semiHidden/>
    <w:rsid w:val="001F0B83"/>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1F0B83"/>
    <w:rPr>
      <w:rFonts w:ascii="Calibri" w:eastAsia="Calibri" w:hAnsi="Calibri" w:cs="Times New Roman"/>
    </w:rPr>
  </w:style>
  <w:style w:type="character" w:customStyle="1" w:styleId="ZaglavljeChar1">
    <w:name w:val="Zaglavlje Char1"/>
    <w:aliases w:val="Char Char1"/>
    <w:basedOn w:val="Zadanifontodlomka"/>
    <w:uiPriority w:val="99"/>
    <w:rsid w:val="001F0B83"/>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1F0B83"/>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1F0B83"/>
    <w:rPr>
      <w:b/>
      <w:bCs/>
      <w:sz w:val="19"/>
      <w:szCs w:val="19"/>
      <w:shd w:val="clear" w:color="auto" w:fill="FFFFFF"/>
    </w:rPr>
  </w:style>
  <w:style w:type="character" w:customStyle="1" w:styleId="Bodytext2Italic">
    <w:name w:val="Body text (2) + Italic"/>
    <w:aliases w:val="Spacing 0 pt"/>
    <w:basedOn w:val="Bodytext2"/>
    <w:rsid w:val="001F0B83"/>
    <w:rPr>
      <w:i/>
      <w:iCs/>
      <w:spacing w:val="40"/>
      <w:sz w:val="19"/>
      <w:szCs w:val="19"/>
      <w:shd w:val="clear" w:color="auto" w:fill="FFFFFF"/>
    </w:rPr>
  </w:style>
  <w:style w:type="character" w:customStyle="1" w:styleId="Bodytext2Bold">
    <w:name w:val="Body text (2) + Bold"/>
    <w:aliases w:val="Italic"/>
    <w:basedOn w:val="Bodytext2"/>
    <w:rsid w:val="001F0B83"/>
    <w:rPr>
      <w:b/>
      <w:bCs/>
      <w:i/>
      <w:iCs/>
      <w:sz w:val="19"/>
      <w:szCs w:val="19"/>
      <w:shd w:val="clear" w:color="auto" w:fill="FFFFFF"/>
    </w:rPr>
  </w:style>
  <w:style w:type="paragraph" w:customStyle="1" w:styleId="box474123">
    <w:name w:val="box_474123"/>
    <w:basedOn w:val="Normal"/>
    <w:rsid w:val="001F0B83"/>
    <w:pPr>
      <w:widowControl/>
      <w:suppressAutoHyphens w:val="0"/>
      <w:spacing w:before="100" w:beforeAutospacing="1" w:after="100" w:afterAutospacing="1"/>
    </w:pPr>
    <w:rPr>
      <w:rFonts w:eastAsia="Times New Roman"/>
      <w:kern w:val="0"/>
    </w:rPr>
  </w:style>
  <w:style w:type="paragraph" w:customStyle="1" w:styleId="box470672">
    <w:name w:val="box_470672"/>
    <w:basedOn w:val="Normal"/>
    <w:rsid w:val="001F0B83"/>
    <w:pPr>
      <w:widowControl/>
      <w:suppressAutoHyphens w:val="0"/>
      <w:spacing w:before="100" w:beforeAutospacing="1" w:after="100" w:afterAutospacing="1"/>
    </w:pPr>
    <w:rPr>
      <w:rFonts w:eastAsia="Times New Roman"/>
      <w:kern w:val="0"/>
    </w:rPr>
  </w:style>
  <w:style w:type="paragraph" w:customStyle="1" w:styleId="tekst">
    <w:name w:val="tekst"/>
    <w:basedOn w:val="Normal"/>
    <w:rsid w:val="00AC4065"/>
    <w:pPr>
      <w:widowControl/>
      <w:suppressAutoHyphens w:val="0"/>
      <w:spacing w:before="100" w:beforeAutospacing="1" w:after="100" w:afterAutospacing="1"/>
    </w:pPr>
    <w:rPr>
      <w:rFonts w:eastAsia="Times New Roman"/>
      <w:kern w:val="0"/>
    </w:rPr>
  </w:style>
  <w:style w:type="paragraph" w:customStyle="1" w:styleId="box464473">
    <w:name w:val="box_464473"/>
    <w:basedOn w:val="Normal"/>
    <w:rsid w:val="00D07CA6"/>
    <w:pPr>
      <w:widowControl/>
      <w:suppressAutoHyphens w:val="0"/>
      <w:spacing w:before="100" w:beforeAutospacing="1" w:after="100" w:afterAutospacing="1"/>
    </w:pPr>
    <w:rPr>
      <w:rFonts w:eastAsia="Times New Roman"/>
      <w:kern w:val="0"/>
    </w:rPr>
  </w:style>
  <w:style w:type="numbering" w:customStyle="1" w:styleId="WW8Num3">
    <w:name w:val="WW8Num3"/>
    <w:basedOn w:val="Bezpopisa"/>
    <w:rsid w:val="00C132DD"/>
    <w:pPr>
      <w:numPr>
        <w:numId w:val="2"/>
      </w:numPr>
    </w:pPr>
  </w:style>
  <w:style w:type="character" w:customStyle="1" w:styleId="Bodytext29pt">
    <w:name w:val="Body text (2) + 9 pt"/>
    <w:aliases w:val="Not Bold"/>
    <w:rsid w:val="00C132DD"/>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C132DD"/>
    <w:pPr>
      <w:widowControl/>
      <w:ind w:right="50"/>
      <w:jc w:val="both"/>
    </w:pPr>
    <w:rPr>
      <w:rFonts w:eastAsia="Times New Roman"/>
      <w:b/>
      <w:kern w:val="0"/>
      <w:sz w:val="26"/>
      <w:szCs w:val="20"/>
      <w:lang w:val="en-AU" w:eastAsia="zh-CN"/>
    </w:rPr>
  </w:style>
  <w:style w:type="numbering" w:customStyle="1" w:styleId="Bezpopisa1">
    <w:name w:val="Bez popisa1"/>
    <w:next w:val="Bezpopisa"/>
    <w:uiPriority w:val="99"/>
    <w:semiHidden/>
    <w:unhideWhenUsed/>
    <w:rsid w:val="00C132DD"/>
  </w:style>
  <w:style w:type="table" w:customStyle="1" w:styleId="Reetkatablice2">
    <w:name w:val="Rešetka tablice2"/>
    <w:basedOn w:val="Obinatablica"/>
    <w:next w:val="Reetkatablice"/>
    <w:uiPriority w:val="39"/>
    <w:rsid w:val="00C132D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Bezpopisa"/>
    <w:rsid w:val="00C132DD"/>
    <w:pPr>
      <w:numPr>
        <w:numId w:val="3"/>
      </w:numPr>
    </w:pPr>
  </w:style>
  <w:style w:type="numbering" w:customStyle="1" w:styleId="WW8Num5">
    <w:name w:val="WW8Num5"/>
    <w:basedOn w:val="Bezpopisa"/>
    <w:rsid w:val="00C132DD"/>
    <w:pPr>
      <w:numPr>
        <w:numId w:val="4"/>
      </w:numPr>
    </w:pPr>
  </w:style>
  <w:style w:type="numbering" w:customStyle="1" w:styleId="WW8Num6">
    <w:name w:val="WW8Num6"/>
    <w:basedOn w:val="Bezpopisa"/>
    <w:rsid w:val="00C132DD"/>
    <w:pPr>
      <w:numPr>
        <w:numId w:val="5"/>
      </w:numPr>
    </w:pPr>
  </w:style>
  <w:style w:type="numbering" w:customStyle="1" w:styleId="Bezpopisa11">
    <w:name w:val="Bez popisa11"/>
    <w:next w:val="Bezpopisa"/>
    <w:uiPriority w:val="99"/>
    <w:semiHidden/>
    <w:unhideWhenUsed/>
    <w:rsid w:val="00C132DD"/>
  </w:style>
  <w:style w:type="character" w:styleId="Neupadljivoisticanje">
    <w:name w:val="Subtle Emphasis"/>
    <w:basedOn w:val="Zadanifontodlomka"/>
    <w:uiPriority w:val="19"/>
    <w:qFormat/>
    <w:rsid w:val="00C132DD"/>
    <w:rPr>
      <w:i/>
      <w:iCs/>
      <w:color w:val="404040" w:themeColor="text1" w:themeTint="BF"/>
    </w:rPr>
  </w:style>
  <w:style w:type="paragraph" w:customStyle="1" w:styleId="font5">
    <w:name w:val="font5"/>
    <w:basedOn w:val="Normal"/>
    <w:qFormat/>
    <w:rsid w:val="00C132DD"/>
    <w:pPr>
      <w:widowControl/>
      <w:suppressAutoHyphens w:val="0"/>
      <w:spacing w:before="100" w:beforeAutospacing="1" w:after="100" w:afterAutospacing="1"/>
    </w:pPr>
    <w:rPr>
      <w:rFonts w:ascii="Calibri" w:eastAsia="Times New Roman" w:hAnsi="Calibri" w:cs="Calibri"/>
      <w:color w:val="000000"/>
      <w:kern w:val="0"/>
      <w:sz w:val="20"/>
      <w:szCs w:val="20"/>
    </w:rPr>
  </w:style>
  <w:style w:type="character" w:customStyle="1" w:styleId="Bodytext5Bold">
    <w:name w:val="Body text (5) + Bold"/>
    <w:rsid w:val="00C132DD"/>
    <w:rPr>
      <w:rFonts w:ascii="Arial" w:eastAsia="Arial" w:hAnsi="Arial" w:cs="Arial"/>
      <w:b/>
      <w:bCs/>
      <w:i w:val="0"/>
      <w:iCs w:val="0"/>
      <w:smallCaps w:val="0"/>
      <w:strike w:val="0"/>
      <w:spacing w:val="0"/>
      <w:sz w:val="21"/>
      <w:szCs w:val="21"/>
    </w:rPr>
  </w:style>
  <w:style w:type="paragraph" w:customStyle="1" w:styleId="font6">
    <w:name w:val="font6"/>
    <w:basedOn w:val="Normal"/>
    <w:rsid w:val="00C132DD"/>
    <w:pPr>
      <w:widowControl/>
      <w:suppressAutoHyphens w:val="0"/>
      <w:spacing w:before="100" w:beforeAutospacing="1" w:after="100" w:afterAutospacing="1"/>
    </w:pPr>
    <w:rPr>
      <w:rFonts w:ascii="Calibri" w:eastAsia="Times New Roman" w:hAnsi="Calibri" w:cs="Calibri"/>
      <w:b/>
      <w:bCs/>
      <w:color w:val="00000A"/>
      <w:kern w:val="0"/>
      <w:sz w:val="20"/>
      <w:szCs w:val="20"/>
    </w:rPr>
  </w:style>
  <w:style w:type="paragraph" w:customStyle="1" w:styleId="font7">
    <w:name w:val="font7"/>
    <w:basedOn w:val="Normal"/>
    <w:rsid w:val="00C132DD"/>
    <w:pPr>
      <w:widowControl/>
      <w:suppressAutoHyphens w:val="0"/>
      <w:spacing w:before="100" w:beforeAutospacing="1" w:after="100" w:afterAutospacing="1"/>
    </w:pPr>
    <w:rPr>
      <w:rFonts w:ascii="Calibri" w:eastAsia="Times New Roman" w:hAnsi="Calibri" w:cs="Calibri"/>
      <w:kern w:val="0"/>
      <w:sz w:val="20"/>
      <w:szCs w:val="20"/>
    </w:rPr>
  </w:style>
  <w:style w:type="paragraph" w:customStyle="1" w:styleId="font80">
    <w:name w:val="font8"/>
    <w:basedOn w:val="Normal"/>
    <w:rsid w:val="00C132DD"/>
    <w:pPr>
      <w:widowControl/>
      <w:suppressAutoHyphens w:val="0"/>
      <w:spacing w:before="100" w:beforeAutospacing="1" w:after="100" w:afterAutospacing="1"/>
    </w:pPr>
    <w:rPr>
      <w:rFonts w:ascii="Calibri" w:eastAsia="Times New Roman" w:hAnsi="Calibri" w:cs="Calibri"/>
      <w:b/>
      <w:bCs/>
      <w:color w:val="FF0000"/>
      <w:kern w:val="0"/>
      <w:sz w:val="20"/>
      <w:szCs w:val="20"/>
    </w:rPr>
  </w:style>
  <w:style w:type="paragraph" w:customStyle="1" w:styleId="xl111">
    <w:name w:val="xl111"/>
    <w:basedOn w:val="Normal"/>
    <w:rsid w:val="00C132DD"/>
    <w:pPr>
      <w:widowControl/>
      <w:pBdr>
        <w:top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2">
    <w:name w:val="xl112"/>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13">
    <w:name w:val="xl113"/>
    <w:basedOn w:val="Normal"/>
    <w:rsid w:val="00C132DD"/>
    <w:pPr>
      <w:widowControl/>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4">
    <w:name w:val="xl114"/>
    <w:basedOn w:val="Normal"/>
    <w:rsid w:val="00C132DD"/>
    <w:pPr>
      <w:widowControl/>
      <w:pBdr>
        <w:left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15">
    <w:name w:val="xl11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color w:val="00000A"/>
      <w:kern w:val="0"/>
      <w:sz w:val="20"/>
      <w:szCs w:val="20"/>
    </w:rPr>
  </w:style>
  <w:style w:type="paragraph" w:customStyle="1" w:styleId="xl116">
    <w:name w:val="xl116"/>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17">
    <w:name w:val="xl117"/>
    <w:basedOn w:val="Normal"/>
    <w:rsid w:val="00C132DD"/>
    <w:pPr>
      <w:widowControl/>
      <w:pBdr>
        <w:bottom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118">
    <w:name w:val="xl118"/>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19">
    <w:name w:val="xl119"/>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120">
    <w:name w:val="xl120"/>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A"/>
      <w:kern w:val="0"/>
      <w:sz w:val="20"/>
      <w:szCs w:val="20"/>
    </w:rPr>
  </w:style>
  <w:style w:type="paragraph" w:customStyle="1" w:styleId="xl121">
    <w:name w:val="xl121"/>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2">
    <w:name w:val="xl122"/>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A"/>
      <w:kern w:val="0"/>
      <w:sz w:val="20"/>
      <w:szCs w:val="20"/>
    </w:rPr>
  </w:style>
  <w:style w:type="paragraph" w:customStyle="1" w:styleId="xl123">
    <w:name w:val="xl123"/>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4">
    <w:name w:val="xl124"/>
    <w:basedOn w:val="Normal"/>
    <w:rsid w:val="00C132DD"/>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25">
    <w:name w:val="xl125"/>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333333"/>
      <w:kern w:val="0"/>
      <w:sz w:val="20"/>
      <w:szCs w:val="20"/>
    </w:rPr>
  </w:style>
  <w:style w:type="paragraph" w:customStyle="1" w:styleId="xl126">
    <w:name w:val="xl126"/>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7">
    <w:name w:val="xl127"/>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8">
    <w:name w:val="xl128"/>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29">
    <w:name w:val="xl129"/>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color w:val="00000A"/>
      <w:kern w:val="0"/>
      <w:sz w:val="20"/>
      <w:szCs w:val="20"/>
    </w:rPr>
  </w:style>
  <w:style w:type="paragraph" w:customStyle="1" w:styleId="xl130">
    <w:name w:val="xl130"/>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31">
    <w:name w:val="xl131"/>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32">
    <w:name w:val="xl132"/>
    <w:basedOn w:val="Normal"/>
    <w:rsid w:val="00C132DD"/>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33">
    <w:name w:val="xl133"/>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34">
    <w:name w:val="xl13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135">
    <w:name w:val="xl13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6">
    <w:name w:val="xl136"/>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7">
    <w:name w:val="xl13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138">
    <w:name w:val="xl13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139">
    <w:name w:val="xl139"/>
    <w:basedOn w:val="Normal"/>
    <w:rsid w:val="00C132DD"/>
    <w:pPr>
      <w:widowControl/>
      <w:pBdr>
        <w:top w:val="single" w:sz="4" w:space="0" w:color="auto"/>
        <w:bottom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40">
    <w:name w:val="xl140"/>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41">
    <w:name w:val="xl141"/>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42">
    <w:name w:val="xl142"/>
    <w:basedOn w:val="Normal"/>
    <w:rsid w:val="00C132DD"/>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43">
    <w:name w:val="xl14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4">
    <w:name w:val="xl144"/>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5">
    <w:name w:val="xl145"/>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A"/>
      <w:kern w:val="0"/>
      <w:sz w:val="20"/>
      <w:szCs w:val="20"/>
    </w:rPr>
  </w:style>
  <w:style w:type="paragraph" w:customStyle="1" w:styleId="xl146">
    <w:name w:val="xl146"/>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47">
    <w:name w:val="xl147"/>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48">
    <w:name w:val="xl148"/>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FF0000"/>
      <w:kern w:val="0"/>
      <w:sz w:val="20"/>
      <w:szCs w:val="20"/>
    </w:rPr>
  </w:style>
  <w:style w:type="paragraph" w:customStyle="1" w:styleId="xl149">
    <w:name w:val="xl149"/>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A"/>
      <w:kern w:val="0"/>
      <w:sz w:val="20"/>
      <w:szCs w:val="20"/>
    </w:rPr>
  </w:style>
  <w:style w:type="paragraph" w:customStyle="1" w:styleId="xl150">
    <w:name w:val="xl150"/>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51">
    <w:name w:val="xl151"/>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2">
    <w:name w:val="xl152"/>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3">
    <w:name w:val="xl153"/>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154">
    <w:name w:val="xl154"/>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eastAsia="Times New Roman"/>
      <w:color w:val="00000A"/>
      <w:kern w:val="0"/>
      <w:sz w:val="20"/>
      <w:szCs w:val="20"/>
    </w:rPr>
  </w:style>
  <w:style w:type="paragraph" w:customStyle="1" w:styleId="xl155">
    <w:name w:val="xl155"/>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156">
    <w:name w:val="xl156"/>
    <w:basedOn w:val="Normal"/>
    <w:rsid w:val="00C132DD"/>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A"/>
      <w:kern w:val="0"/>
      <w:sz w:val="20"/>
      <w:szCs w:val="20"/>
    </w:rPr>
  </w:style>
  <w:style w:type="paragraph" w:customStyle="1" w:styleId="xl157">
    <w:name w:val="xl157"/>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58">
    <w:name w:val="xl158"/>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59">
    <w:name w:val="xl159"/>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60">
    <w:name w:val="xl160"/>
    <w:basedOn w:val="Normal"/>
    <w:rsid w:val="00C132DD"/>
    <w:pPr>
      <w:widowControl/>
      <w:suppressAutoHyphens w:val="0"/>
      <w:spacing w:before="100" w:beforeAutospacing="1" w:after="100" w:afterAutospacing="1"/>
    </w:pPr>
    <w:rPr>
      <w:rFonts w:eastAsia="Times New Roman"/>
      <w:kern w:val="0"/>
      <w:sz w:val="20"/>
      <w:szCs w:val="20"/>
    </w:rPr>
  </w:style>
  <w:style w:type="paragraph" w:customStyle="1" w:styleId="xl161">
    <w:name w:val="xl161"/>
    <w:basedOn w:val="Normal"/>
    <w:rsid w:val="00C132DD"/>
    <w:pPr>
      <w:widowControl/>
      <w:pBdr>
        <w:top w:val="single" w:sz="4" w:space="0" w:color="auto"/>
        <w:left w:val="single" w:sz="4" w:space="0" w:color="auto"/>
      </w:pBdr>
      <w:suppressAutoHyphens w:val="0"/>
      <w:spacing w:before="100" w:beforeAutospacing="1" w:after="100" w:afterAutospacing="1"/>
    </w:pPr>
    <w:rPr>
      <w:rFonts w:eastAsia="Times New Roman"/>
      <w:kern w:val="0"/>
      <w:sz w:val="20"/>
      <w:szCs w:val="20"/>
    </w:rPr>
  </w:style>
  <w:style w:type="paragraph" w:customStyle="1" w:styleId="xl162">
    <w:name w:val="xl162"/>
    <w:basedOn w:val="Normal"/>
    <w:rsid w:val="00C132DD"/>
    <w:pPr>
      <w:widowControl/>
      <w:pBdr>
        <w:top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63">
    <w:name w:val="xl163"/>
    <w:basedOn w:val="Normal"/>
    <w:rsid w:val="00C132DD"/>
    <w:pPr>
      <w:widowControl/>
      <w:pBdr>
        <w:top w:val="single" w:sz="4" w:space="0" w:color="auto"/>
      </w:pBdr>
      <w:suppressAutoHyphens w:val="0"/>
      <w:spacing w:before="100" w:beforeAutospacing="1" w:after="100" w:afterAutospacing="1"/>
    </w:pPr>
    <w:rPr>
      <w:rFonts w:eastAsia="Times New Roman"/>
      <w:kern w:val="0"/>
      <w:sz w:val="20"/>
      <w:szCs w:val="20"/>
    </w:rPr>
  </w:style>
  <w:style w:type="paragraph" w:customStyle="1" w:styleId="xl164">
    <w:name w:val="xl164"/>
    <w:basedOn w:val="Normal"/>
    <w:rsid w:val="00C132DD"/>
    <w:pPr>
      <w:widowControl/>
      <w:pBdr>
        <w:top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65">
    <w:name w:val="xl165"/>
    <w:basedOn w:val="Normal"/>
    <w:rsid w:val="00C132DD"/>
    <w:pPr>
      <w:widowControl/>
      <w:pBdr>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66">
    <w:name w:val="xl166"/>
    <w:basedOn w:val="Normal"/>
    <w:rsid w:val="00C132DD"/>
    <w:pPr>
      <w:widowControl/>
      <w:pBdr>
        <w:bottom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67">
    <w:name w:val="xl167"/>
    <w:basedOn w:val="Normal"/>
    <w:rsid w:val="00C132DD"/>
    <w:pPr>
      <w:widowControl/>
      <w:pBdr>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68">
    <w:name w:val="xl168"/>
    <w:basedOn w:val="Normal"/>
    <w:rsid w:val="00C132DD"/>
    <w:pPr>
      <w:widowControl/>
      <w:pBdr>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69">
    <w:name w:val="xl169"/>
    <w:basedOn w:val="Normal"/>
    <w:rsid w:val="00C132DD"/>
    <w:pPr>
      <w:widowControl/>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center"/>
    </w:pPr>
    <w:rPr>
      <w:rFonts w:eastAsia="Times New Roman"/>
      <w:color w:val="000000"/>
      <w:kern w:val="0"/>
      <w:sz w:val="20"/>
      <w:szCs w:val="20"/>
    </w:rPr>
  </w:style>
  <w:style w:type="paragraph" w:customStyle="1" w:styleId="xl170">
    <w:name w:val="xl170"/>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71">
    <w:name w:val="xl171"/>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kern w:val="0"/>
      <w:sz w:val="20"/>
      <w:szCs w:val="20"/>
    </w:rPr>
  </w:style>
  <w:style w:type="paragraph" w:customStyle="1" w:styleId="xl172">
    <w:name w:val="xl172"/>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73">
    <w:name w:val="xl17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4">
    <w:name w:val="xl17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75">
    <w:name w:val="xl17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6">
    <w:name w:val="xl176"/>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77">
    <w:name w:val="xl17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178">
    <w:name w:val="xl178"/>
    <w:basedOn w:val="Normal"/>
    <w:rsid w:val="00C132DD"/>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color w:val="000000"/>
      <w:kern w:val="0"/>
      <w:sz w:val="20"/>
      <w:szCs w:val="20"/>
    </w:rPr>
  </w:style>
  <w:style w:type="paragraph" w:customStyle="1" w:styleId="xl179">
    <w:name w:val="xl179"/>
    <w:basedOn w:val="Normal"/>
    <w:rsid w:val="00C132DD"/>
    <w:pPr>
      <w:widowControl/>
      <w:pBdr>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80">
    <w:name w:val="xl180"/>
    <w:basedOn w:val="Normal"/>
    <w:rsid w:val="00C132DD"/>
    <w:pPr>
      <w:widowControl/>
      <w:pBdr>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81">
    <w:name w:val="xl181"/>
    <w:basedOn w:val="Normal"/>
    <w:rsid w:val="00C132DD"/>
    <w:pPr>
      <w:widowControl/>
      <w:pBdr>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2">
    <w:name w:val="xl182"/>
    <w:basedOn w:val="Normal"/>
    <w:rsid w:val="00C132DD"/>
    <w:pPr>
      <w:widowControl/>
      <w:pBdr>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3">
    <w:name w:val="xl183"/>
    <w:basedOn w:val="Normal"/>
    <w:rsid w:val="00C132DD"/>
    <w:pPr>
      <w:widowControl/>
      <w:pBdr>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84">
    <w:name w:val="xl184"/>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sz w:val="20"/>
      <w:szCs w:val="20"/>
    </w:rPr>
  </w:style>
  <w:style w:type="paragraph" w:customStyle="1" w:styleId="xl185">
    <w:name w:val="xl18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6">
    <w:name w:val="xl186"/>
    <w:basedOn w:val="Normal"/>
    <w:rsid w:val="00C132DD"/>
    <w:pPr>
      <w:widowControl/>
      <w:pBdr>
        <w:top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7">
    <w:name w:val="xl18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188">
    <w:name w:val="xl188"/>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rPr>
  </w:style>
  <w:style w:type="paragraph" w:customStyle="1" w:styleId="xl189">
    <w:name w:val="xl189"/>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20"/>
      <w:szCs w:val="20"/>
    </w:rPr>
  </w:style>
  <w:style w:type="paragraph" w:customStyle="1" w:styleId="xl190">
    <w:name w:val="xl190"/>
    <w:basedOn w:val="Normal"/>
    <w:rsid w:val="00C132DD"/>
    <w:pPr>
      <w:widowControl/>
      <w:suppressAutoHyphens w:val="0"/>
      <w:spacing w:before="100" w:beforeAutospacing="1" w:after="100" w:afterAutospacing="1"/>
      <w:textAlignment w:val="top"/>
    </w:pPr>
    <w:rPr>
      <w:rFonts w:eastAsia="Times New Roman"/>
      <w:kern w:val="0"/>
      <w:sz w:val="20"/>
      <w:szCs w:val="20"/>
    </w:rPr>
  </w:style>
  <w:style w:type="paragraph" w:customStyle="1" w:styleId="xl191">
    <w:name w:val="xl191"/>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92">
    <w:name w:val="xl192"/>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kern w:val="0"/>
      <w:sz w:val="20"/>
      <w:szCs w:val="20"/>
    </w:rPr>
  </w:style>
  <w:style w:type="paragraph" w:customStyle="1" w:styleId="xl193">
    <w:name w:val="xl193"/>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eastAsia="Times New Roman"/>
      <w:kern w:val="0"/>
      <w:sz w:val="20"/>
      <w:szCs w:val="20"/>
    </w:rPr>
  </w:style>
  <w:style w:type="paragraph" w:customStyle="1" w:styleId="xl194">
    <w:name w:val="xl194"/>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195">
    <w:name w:val="xl195"/>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96">
    <w:name w:val="xl19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97">
    <w:name w:val="xl197"/>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198">
    <w:name w:val="xl198"/>
    <w:basedOn w:val="Normal"/>
    <w:rsid w:val="00C132DD"/>
    <w:pPr>
      <w:widowControl/>
      <w:suppressAutoHyphens w:val="0"/>
      <w:spacing w:before="100" w:beforeAutospacing="1" w:after="100" w:afterAutospacing="1"/>
    </w:pPr>
    <w:rPr>
      <w:rFonts w:eastAsia="Times New Roman"/>
      <w:kern w:val="0"/>
      <w:sz w:val="20"/>
      <w:szCs w:val="20"/>
    </w:rPr>
  </w:style>
  <w:style w:type="paragraph" w:customStyle="1" w:styleId="xl199">
    <w:name w:val="xl199"/>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0">
    <w:name w:val="xl200"/>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1">
    <w:name w:val="xl201"/>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202">
    <w:name w:val="xl202"/>
    <w:basedOn w:val="Normal"/>
    <w:rsid w:val="00C132DD"/>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kern w:val="0"/>
      <w:sz w:val="20"/>
      <w:szCs w:val="20"/>
    </w:rPr>
  </w:style>
  <w:style w:type="paragraph" w:customStyle="1" w:styleId="xl203">
    <w:name w:val="xl203"/>
    <w:basedOn w:val="Normal"/>
    <w:rsid w:val="00C132DD"/>
    <w:pPr>
      <w:widowControl/>
      <w:pBdr>
        <w:top w:val="single" w:sz="8" w:space="0" w:color="00000A"/>
        <w:left w:val="single" w:sz="8" w:space="0" w:color="00000A"/>
        <w:bottom w:val="single" w:sz="8" w:space="0" w:color="00000A"/>
        <w:right w:val="single" w:sz="8" w:space="0" w:color="00000A"/>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204">
    <w:name w:val="xl20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05">
    <w:name w:val="xl205"/>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A"/>
      <w:kern w:val="0"/>
      <w:sz w:val="20"/>
      <w:szCs w:val="20"/>
    </w:rPr>
  </w:style>
  <w:style w:type="paragraph" w:customStyle="1" w:styleId="xl206">
    <w:name w:val="xl20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07">
    <w:name w:val="xl207"/>
    <w:basedOn w:val="Normal"/>
    <w:rsid w:val="00C132DD"/>
    <w:pPr>
      <w:widowControl/>
      <w:suppressAutoHyphens w:val="0"/>
      <w:spacing w:before="100" w:beforeAutospacing="1" w:after="100" w:afterAutospacing="1"/>
      <w:jc w:val="right"/>
      <w:textAlignment w:val="center"/>
    </w:pPr>
    <w:rPr>
      <w:rFonts w:eastAsia="Times New Roman"/>
      <w:kern w:val="0"/>
      <w:sz w:val="20"/>
      <w:szCs w:val="20"/>
    </w:rPr>
  </w:style>
  <w:style w:type="paragraph" w:customStyle="1" w:styleId="xl208">
    <w:name w:val="xl20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09">
    <w:name w:val="xl209"/>
    <w:basedOn w:val="Normal"/>
    <w:rsid w:val="00C132DD"/>
    <w:pPr>
      <w:widowControl/>
      <w:pBdr>
        <w:top w:val="single" w:sz="4" w:space="0" w:color="auto"/>
        <w:bottom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10">
    <w:name w:val="xl210"/>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sz w:val="20"/>
      <w:szCs w:val="20"/>
    </w:rPr>
  </w:style>
  <w:style w:type="paragraph" w:customStyle="1" w:styleId="xl211">
    <w:name w:val="xl211"/>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2">
    <w:name w:val="xl212"/>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3">
    <w:name w:val="xl213"/>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4">
    <w:name w:val="xl21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5">
    <w:name w:val="xl215"/>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16">
    <w:name w:val="xl216"/>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17">
    <w:name w:val="xl217"/>
    <w:basedOn w:val="Normal"/>
    <w:rsid w:val="00C132DD"/>
    <w:pPr>
      <w:widowControl/>
      <w:pBdr>
        <w:top w:val="single" w:sz="4" w:space="0" w:color="auto"/>
        <w:bottom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18">
    <w:name w:val="xl21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numbering" w:customStyle="1" w:styleId="Bezpopisa2">
    <w:name w:val="Bez popisa2"/>
    <w:next w:val="Bezpopisa"/>
    <w:uiPriority w:val="99"/>
    <w:semiHidden/>
    <w:unhideWhenUsed/>
    <w:rsid w:val="00C132DD"/>
  </w:style>
  <w:style w:type="numbering" w:customStyle="1" w:styleId="Bezpopisa12">
    <w:name w:val="Bez popisa12"/>
    <w:next w:val="Bezpopisa"/>
    <w:uiPriority w:val="99"/>
    <w:semiHidden/>
    <w:unhideWhenUsed/>
    <w:rsid w:val="00C132DD"/>
  </w:style>
  <w:style w:type="numbering" w:customStyle="1" w:styleId="WW8Num21">
    <w:name w:val="WW8Num21"/>
    <w:basedOn w:val="Bezpopisa"/>
    <w:rsid w:val="00C132DD"/>
  </w:style>
  <w:style w:type="numbering" w:customStyle="1" w:styleId="WW8Num51">
    <w:name w:val="WW8Num51"/>
    <w:basedOn w:val="Bezpopisa"/>
    <w:rsid w:val="00C132DD"/>
  </w:style>
  <w:style w:type="numbering" w:customStyle="1" w:styleId="WW8Num61">
    <w:name w:val="WW8Num61"/>
    <w:basedOn w:val="Bezpopisa"/>
    <w:rsid w:val="00C132DD"/>
  </w:style>
  <w:style w:type="numbering" w:customStyle="1" w:styleId="Bezpopisa111">
    <w:name w:val="Bez popisa111"/>
    <w:next w:val="Bezpopisa"/>
    <w:uiPriority w:val="99"/>
    <w:semiHidden/>
    <w:unhideWhenUsed/>
    <w:rsid w:val="00C132DD"/>
  </w:style>
  <w:style w:type="paragraph" w:customStyle="1" w:styleId="t-9-8-copy">
    <w:name w:val="t-9-8-copy"/>
    <w:basedOn w:val="Normal"/>
    <w:uiPriority w:val="99"/>
    <w:qFormat/>
    <w:rsid w:val="00C132DD"/>
    <w:pPr>
      <w:widowControl/>
      <w:suppressAutoHyphens w:val="0"/>
      <w:spacing w:before="100" w:beforeAutospacing="1" w:after="100" w:afterAutospacing="1"/>
    </w:pPr>
    <w:rPr>
      <w:rFonts w:eastAsia="Times New Roman"/>
      <w:kern w:val="0"/>
    </w:rPr>
  </w:style>
  <w:style w:type="character" w:customStyle="1" w:styleId="FontStyle21">
    <w:name w:val="Font Style21"/>
    <w:uiPriority w:val="99"/>
    <w:rsid w:val="00C132DD"/>
    <w:rPr>
      <w:rFonts w:ascii="Times New Roman" w:hAnsi="Times New Roman" w:cs="Times New Roman" w:hint="default"/>
      <w:b/>
      <w:bCs/>
      <w:sz w:val="22"/>
      <w:szCs w:val="22"/>
    </w:rPr>
  </w:style>
  <w:style w:type="character" w:customStyle="1" w:styleId="WW8Num1z0">
    <w:name w:val="WW8Num1z0"/>
    <w:rsid w:val="00C132DD"/>
  </w:style>
  <w:style w:type="character" w:customStyle="1" w:styleId="WW8Num1z1">
    <w:name w:val="WW8Num1z1"/>
    <w:rsid w:val="00C132DD"/>
  </w:style>
  <w:style w:type="character" w:customStyle="1" w:styleId="WW8Num1z2">
    <w:name w:val="WW8Num1z2"/>
    <w:rsid w:val="00C132DD"/>
  </w:style>
  <w:style w:type="character" w:customStyle="1" w:styleId="WW8Num1z3">
    <w:name w:val="WW8Num1z3"/>
    <w:rsid w:val="00C132DD"/>
  </w:style>
  <w:style w:type="character" w:customStyle="1" w:styleId="WW8Num1z4">
    <w:name w:val="WW8Num1z4"/>
    <w:rsid w:val="00C132DD"/>
  </w:style>
  <w:style w:type="character" w:customStyle="1" w:styleId="WW8Num1z5">
    <w:name w:val="WW8Num1z5"/>
    <w:rsid w:val="00C132DD"/>
  </w:style>
  <w:style w:type="character" w:customStyle="1" w:styleId="WW8Num1z6">
    <w:name w:val="WW8Num1z6"/>
    <w:rsid w:val="00C132DD"/>
  </w:style>
  <w:style w:type="character" w:customStyle="1" w:styleId="WW8Num1z7">
    <w:name w:val="WW8Num1z7"/>
    <w:rsid w:val="00C132DD"/>
  </w:style>
  <w:style w:type="character" w:customStyle="1" w:styleId="WW8Num1z8">
    <w:name w:val="WW8Num1z8"/>
    <w:rsid w:val="00C132DD"/>
  </w:style>
  <w:style w:type="character" w:customStyle="1" w:styleId="WW8Num2z0">
    <w:name w:val="WW8Num2z0"/>
    <w:rsid w:val="00C132DD"/>
    <w:rPr>
      <w:rFonts w:ascii="Times New Roman" w:eastAsia="Times New Roman" w:hAnsi="Times New Roman" w:cs="Times New Roman" w:hint="default"/>
      <w:sz w:val="22"/>
      <w:szCs w:val="22"/>
      <w:lang w:val="hr-HR"/>
    </w:rPr>
  </w:style>
  <w:style w:type="character" w:customStyle="1" w:styleId="WW8Num3z0">
    <w:name w:val="WW8Num3z0"/>
    <w:rsid w:val="00C132DD"/>
    <w:rPr>
      <w:rFonts w:ascii="Times New Roman" w:eastAsia="Times New Roman" w:hAnsi="Times New Roman" w:cs="Times New Roman" w:hint="default"/>
      <w:sz w:val="22"/>
      <w:szCs w:val="22"/>
      <w:lang w:val="hr-HR"/>
    </w:rPr>
  </w:style>
  <w:style w:type="character" w:customStyle="1" w:styleId="WW8Num3z1">
    <w:name w:val="WW8Num3z1"/>
    <w:rsid w:val="00C132DD"/>
    <w:rPr>
      <w:rFonts w:cs="Times New Roman"/>
    </w:rPr>
  </w:style>
  <w:style w:type="character" w:customStyle="1" w:styleId="WW8Num4z0">
    <w:name w:val="WW8Num4z0"/>
    <w:rsid w:val="00C132DD"/>
    <w:rPr>
      <w:rFonts w:ascii="Symbol" w:hAnsi="Symbol" w:cs="Symbol" w:hint="default"/>
    </w:rPr>
  </w:style>
  <w:style w:type="character" w:customStyle="1" w:styleId="WW8Num5z0">
    <w:name w:val="WW8Num5z0"/>
    <w:rsid w:val="00C132DD"/>
    <w:rPr>
      <w:rFonts w:eastAsia="Times New Roman" w:cs="Times New Roman" w:hint="default"/>
      <w:lang w:val="hr-HR"/>
    </w:rPr>
  </w:style>
  <w:style w:type="character" w:customStyle="1" w:styleId="WW8Num6z0">
    <w:name w:val="WW8Num6z0"/>
    <w:rsid w:val="00C132DD"/>
  </w:style>
  <w:style w:type="character" w:customStyle="1" w:styleId="WW8Num6z1">
    <w:name w:val="WW8Num6z1"/>
    <w:rsid w:val="00C132DD"/>
  </w:style>
  <w:style w:type="character" w:customStyle="1" w:styleId="WW8Num6z2">
    <w:name w:val="WW8Num6z2"/>
    <w:rsid w:val="00C132DD"/>
  </w:style>
  <w:style w:type="character" w:customStyle="1" w:styleId="WW8Num6z3">
    <w:name w:val="WW8Num6z3"/>
    <w:rsid w:val="00C132DD"/>
  </w:style>
  <w:style w:type="character" w:customStyle="1" w:styleId="WW8Num6z4">
    <w:name w:val="WW8Num6z4"/>
    <w:rsid w:val="00C132DD"/>
  </w:style>
  <w:style w:type="character" w:customStyle="1" w:styleId="WW8Num6z5">
    <w:name w:val="WW8Num6z5"/>
    <w:rsid w:val="00C132DD"/>
  </w:style>
  <w:style w:type="character" w:customStyle="1" w:styleId="WW8Num6z6">
    <w:name w:val="WW8Num6z6"/>
    <w:rsid w:val="00C132DD"/>
  </w:style>
  <w:style w:type="character" w:customStyle="1" w:styleId="WW8Num6z7">
    <w:name w:val="WW8Num6z7"/>
    <w:rsid w:val="00C132DD"/>
  </w:style>
  <w:style w:type="character" w:customStyle="1" w:styleId="WW8Num6z8">
    <w:name w:val="WW8Num6z8"/>
    <w:rsid w:val="00C132DD"/>
  </w:style>
  <w:style w:type="character" w:customStyle="1" w:styleId="WW8Num7z0">
    <w:name w:val="WW8Num7z0"/>
    <w:rsid w:val="00C132DD"/>
    <w:rPr>
      <w:rFonts w:eastAsia="Times New Roman" w:cs="Times New Roman" w:hint="default"/>
      <w:lang w:val="hr-HR"/>
    </w:rPr>
  </w:style>
  <w:style w:type="character" w:customStyle="1" w:styleId="WW8Num7z1">
    <w:name w:val="WW8Num7z1"/>
    <w:rsid w:val="00C132DD"/>
  </w:style>
  <w:style w:type="character" w:customStyle="1" w:styleId="WW8Num7z2">
    <w:name w:val="WW8Num7z2"/>
    <w:rsid w:val="00C132DD"/>
  </w:style>
  <w:style w:type="character" w:customStyle="1" w:styleId="WW8Num7z3">
    <w:name w:val="WW8Num7z3"/>
    <w:rsid w:val="00C132DD"/>
  </w:style>
  <w:style w:type="character" w:customStyle="1" w:styleId="WW8Num7z4">
    <w:name w:val="WW8Num7z4"/>
    <w:rsid w:val="00C132DD"/>
  </w:style>
  <w:style w:type="character" w:customStyle="1" w:styleId="WW8Num7z5">
    <w:name w:val="WW8Num7z5"/>
    <w:rsid w:val="00C132DD"/>
  </w:style>
  <w:style w:type="character" w:customStyle="1" w:styleId="WW8Num7z6">
    <w:name w:val="WW8Num7z6"/>
    <w:rsid w:val="00C132DD"/>
  </w:style>
  <w:style w:type="character" w:customStyle="1" w:styleId="WW8Num7z7">
    <w:name w:val="WW8Num7z7"/>
    <w:rsid w:val="00C132DD"/>
  </w:style>
  <w:style w:type="character" w:customStyle="1" w:styleId="WW8Num7z8">
    <w:name w:val="WW8Num7z8"/>
    <w:rsid w:val="00C132DD"/>
  </w:style>
  <w:style w:type="character" w:customStyle="1" w:styleId="WW8Num8z0">
    <w:name w:val="WW8Num8z0"/>
    <w:rsid w:val="00C132DD"/>
    <w:rPr>
      <w:rFonts w:ascii="Symbol" w:eastAsia="Times New Roman" w:hAnsi="Symbol" w:cs="Times New Roman" w:hint="default"/>
      <w:color w:val="auto"/>
    </w:rPr>
  </w:style>
  <w:style w:type="character" w:customStyle="1" w:styleId="WW8Num8z1">
    <w:name w:val="WW8Num8z1"/>
    <w:rsid w:val="00C132DD"/>
    <w:rPr>
      <w:rFonts w:ascii="Courier New" w:hAnsi="Courier New" w:cs="Courier New" w:hint="default"/>
    </w:rPr>
  </w:style>
  <w:style w:type="character" w:customStyle="1" w:styleId="WW8Num8z2">
    <w:name w:val="WW8Num8z2"/>
    <w:rsid w:val="00C132DD"/>
    <w:rPr>
      <w:rFonts w:ascii="Wingdings" w:hAnsi="Wingdings" w:cs="Wingdings" w:hint="default"/>
    </w:rPr>
  </w:style>
  <w:style w:type="character" w:customStyle="1" w:styleId="WW8Num8z3">
    <w:name w:val="WW8Num8z3"/>
    <w:rsid w:val="00C132DD"/>
    <w:rPr>
      <w:rFonts w:ascii="Symbol" w:hAnsi="Symbol" w:cs="Symbol" w:hint="default"/>
    </w:rPr>
  </w:style>
  <w:style w:type="character" w:customStyle="1" w:styleId="Zadanifontodlomka3">
    <w:name w:val="Zadani font odlomka3"/>
    <w:rsid w:val="00C132DD"/>
  </w:style>
  <w:style w:type="character" w:customStyle="1" w:styleId="WW8Num5z1">
    <w:name w:val="WW8Num5z1"/>
    <w:rsid w:val="00C132DD"/>
    <w:rPr>
      <w:rFonts w:ascii="OpenSymbol" w:hAnsi="OpenSymbol" w:cs="OpenSymbol"/>
    </w:rPr>
  </w:style>
  <w:style w:type="character" w:customStyle="1" w:styleId="WW8Num9z0">
    <w:name w:val="WW8Num9z0"/>
    <w:rsid w:val="00C132DD"/>
    <w:rPr>
      <w:rFonts w:ascii="Symbol" w:hAnsi="Symbol" w:cs="OpenSymbol"/>
    </w:rPr>
  </w:style>
  <w:style w:type="character" w:customStyle="1" w:styleId="WW8Num9z1">
    <w:name w:val="WW8Num9z1"/>
    <w:rsid w:val="00C132DD"/>
    <w:rPr>
      <w:rFonts w:ascii="OpenSymbol" w:hAnsi="OpenSymbol" w:cs="OpenSymbol"/>
    </w:rPr>
  </w:style>
  <w:style w:type="character" w:customStyle="1" w:styleId="WW8Num10z0">
    <w:name w:val="WW8Num10z0"/>
    <w:rsid w:val="00C132DD"/>
    <w:rPr>
      <w:rFonts w:ascii="Symbol" w:hAnsi="Symbol" w:cs="OpenSymbol"/>
    </w:rPr>
  </w:style>
  <w:style w:type="character" w:customStyle="1" w:styleId="WW8Num10z1">
    <w:name w:val="WW8Num10z1"/>
    <w:rsid w:val="00C132DD"/>
    <w:rPr>
      <w:rFonts w:ascii="OpenSymbol" w:hAnsi="OpenSymbol" w:cs="OpenSymbol"/>
    </w:rPr>
  </w:style>
  <w:style w:type="character" w:customStyle="1" w:styleId="WW8Num11z0">
    <w:name w:val="WW8Num11z0"/>
    <w:rsid w:val="00C132DD"/>
    <w:rPr>
      <w:rFonts w:ascii="Symbol" w:hAnsi="Symbol" w:cs="OpenSymbol"/>
      <w:sz w:val="22"/>
      <w:szCs w:val="22"/>
    </w:rPr>
  </w:style>
  <w:style w:type="character" w:customStyle="1" w:styleId="WW8Num11z1">
    <w:name w:val="WW8Num11z1"/>
    <w:rsid w:val="00C132DD"/>
    <w:rPr>
      <w:rFonts w:ascii="OpenSymbol" w:hAnsi="OpenSymbol" w:cs="OpenSymbol"/>
    </w:rPr>
  </w:style>
  <w:style w:type="character" w:customStyle="1" w:styleId="WW8Num12z0">
    <w:name w:val="WW8Num12z0"/>
    <w:rsid w:val="00C132DD"/>
    <w:rPr>
      <w:rFonts w:ascii="Symbol" w:hAnsi="Symbol" w:cs="OpenSymbol"/>
    </w:rPr>
  </w:style>
  <w:style w:type="character" w:customStyle="1" w:styleId="WW8Num12z1">
    <w:name w:val="WW8Num12z1"/>
    <w:rsid w:val="00C132DD"/>
    <w:rPr>
      <w:rFonts w:ascii="OpenSymbol" w:hAnsi="OpenSymbol" w:cs="OpenSymbol"/>
    </w:rPr>
  </w:style>
  <w:style w:type="character" w:customStyle="1" w:styleId="WW8Num13z0">
    <w:name w:val="WW8Num13z0"/>
    <w:rsid w:val="00C132DD"/>
    <w:rPr>
      <w:rFonts w:ascii="Symbol" w:hAnsi="Symbol" w:cs="OpenSymbol"/>
    </w:rPr>
  </w:style>
  <w:style w:type="character" w:customStyle="1" w:styleId="WW8Num13z1">
    <w:name w:val="WW8Num13z1"/>
    <w:rsid w:val="00C132DD"/>
    <w:rPr>
      <w:rFonts w:ascii="OpenSymbol" w:hAnsi="OpenSymbol" w:cs="OpenSymbol"/>
    </w:rPr>
  </w:style>
  <w:style w:type="character" w:customStyle="1" w:styleId="WW8Num14z0">
    <w:name w:val="WW8Num14z0"/>
    <w:rsid w:val="00C132DD"/>
    <w:rPr>
      <w:rFonts w:ascii="Symbol" w:hAnsi="Symbol" w:cs="Symbol" w:hint="default"/>
    </w:rPr>
  </w:style>
  <w:style w:type="character" w:customStyle="1" w:styleId="WW8Num14z1">
    <w:name w:val="WW8Num14z1"/>
    <w:rsid w:val="00C132DD"/>
    <w:rPr>
      <w:rFonts w:ascii="Courier New" w:hAnsi="Courier New" w:cs="Courier New" w:hint="default"/>
    </w:rPr>
  </w:style>
  <w:style w:type="character" w:customStyle="1" w:styleId="WW8Num14z2">
    <w:name w:val="WW8Num14z2"/>
    <w:rsid w:val="00C132DD"/>
    <w:rPr>
      <w:rFonts w:ascii="Wingdings" w:hAnsi="Wingdings" w:cs="Wingdings" w:hint="default"/>
    </w:rPr>
  </w:style>
  <w:style w:type="character" w:customStyle="1" w:styleId="WW8Num15z0">
    <w:name w:val="WW8Num15z0"/>
    <w:rsid w:val="00C132DD"/>
    <w:rPr>
      <w:rFonts w:ascii="Symbol" w:hAnsi="Symbol" w:cs="Symbol" w:hint="default"/>
    </w:rPr>
  </w:style>
  <w:style w:type="character" w:customStyle="1" w:styleId="WW8Num15z1">
    <w:name w:val="WW8Num15z1"/>
    <w:rsid w:val="00C132DD"/>
    <w:rPr>
      <w:rFonts w:ascii="Courier New" w:hAnsi="Courier New" w:cs="Courier New" w:hint="default"/>
    </w:rPr>
  </w:style>
  <w:style w:type="character" w:customStyle="1" w:styleId="WW8Num15z2">
    <w:name w:val="WW8Num15z2"/>
    <w:rsid w:val="00C132DD"/>
    <w:rPr>
      <w:rFonts w:ascii="Wingdings" w:hAnsi="Wingdings" w:cs="Wingdings" w:hint="default"/>
    </w:rPr>
  </w:style>
  <w:style w:type="character" w:customStyle="1" w:styleId="WW8Num16z0">
    <w:name w:val="WW8Num16z0"/>
    <w:rsid w:val="00C132DD"/>
    <w:rPr>
      <w:rFonts w:ascii="Symbol" w:hAnsi="Symbol" w:cs="Symbol" w:hint="default"/>
    </w:rPr>
  </w:style>
  <w:style w:type="character" w:customStyle="1" w:styleId="WW8Num16z1">
    <w:name w:val="WW8Num16z1"/>
    <w:rsid w:val="00C132DD"/>
    <w:rPr>
      <w:rFonts w:ascii="Courier New" w:hAnsi="Courier New" w:cs="Courier New" w:hint="default"/>
    </w:rPr>
  </w:style>
  <w:style w:type="character" w:customStyle="1" w:styleId="WW8Num16z2">
    <w:name w:val="WW8Num16z2"/>
    <w:rsid w:val="00C132DD"/>
    <w:rPr>
      <w:rFonts w:ascii="Wingdings" w:hAnsi="Wingdings" w:cs="Wingdings" w:hint="default"/>
    </w:rPr>
  </w:style>
  <w:style w:type="character" w:customStyle="1" w:styleId="WW8Num17z0">
    <w:name w:val="WW8Num17z0"/>
    <w:rsid w:val="00C132DD"/>
    <w:rPr>
      <w:rFonts w:ascii="Times New Roman" w:eastAsia="Times New Roman" w:hAnsi="Times New Roman" w:cs="Times New Roman" w:hint="default"/>
    </w:rPr>
  </w:style>
  <w:style w:type="character" w:customStyle="1" w:styleId="WW8Num17z1">
    <w:name w:val="WW8Num17z1"/>
    <w:rsid w:val="00C132DD"/>
    <w:rPr>
      <w:rFonts w:ascii="Courier New" w:hAnsi="Courier New" w:cs="Courier New" w:hint="default"/>
    </w:rPr>
  </w:style>
  <w:style w:type="character" w:customStyle="1" w:styleId="WW8Num17z2">
    <w:name w:val="WW8Num17z2"/>
    <w:rsid w:val="00C132DD"/>
    <w:rPr>
      <w:rFonts w:ascii="Wingdings" w:hAnsi="Wingdings" w:cs="Wingdings" w:hint="default"/>
    </w:rPr>
  </w:style>
  <w:style w:type="character" w:customStyle="1" w:styleId="WW8Num17z3">
    <w:name w:val="WW8Num17z3"/>
    <w:rsid w:val="00C132DD"/>
    <w:rPr>
      <w:rFonts w:ascii="Symbol" w:hAnsi="Symbol" w:cs="Symbol" w:hint="default"/>
    </w:rPr>
  </w:style>
  <w:style w:type="character" w:customStyle="1" w:styleId="WW8Num18z0">
    <w:name w:val="WW8Num18z0"/>
    <w:rsid w:val="00C132DD"/>
    <w:rPr>
      <w:rFonts w:ascii="Symbol" w:hAnsi="Symbol" w:cs="Symbol" w:hint="default"/>
    </w:rPr>
  </w:style>
  <w:style w:type="character" w:customStyle="1" w:styleId="WW8Num18z1">
    <w:name w:val="WW8Num18z1"/>
    <w:rsid w:val="00C132DD"/>
    <w:rPr>
      <w:rFonts w:ascii="Courier New" w:hAnsi="Courier New" w:cs="Courier New" w:hint="default"/>
    </w:rPr>
  </w:style>
  <w:style w:type="character" w:customStyle="1" w:styleId="WW8Num18z2">
    <w:name w:val="WW8Num18z2"/>
    <w:rsid w:val="00C132DD"/>
    <w:rPr>
      <w:rFonts w:ascii="Wingdings" w:hAnsi="Wingdings" w:cs="Wingdings" w:hint="default"/>
    </w:rPr>
  </w:style>
  <w:style w:type="character" w:customStyle="1" w:styleId="WW8Num19z0">
    <w:name w:val="WW8Num19z0"/>
    <w:rsid w:val="00C132DD"/>
    <w:rPr>
      <w:rFonts w:ascii="Times New Roman" w:eastAsia="Times New Roman" w:hAnsi="Times New Roman" w:cs="Times New Roman" w:hint="default"/>
      <w:sz w:val="22"/>
      <w:szCs w:val="22"/>
      <w:lang w:val="hr-HR"/>
    </w:rPr>
  </w:style>
  <w:style w:type="character" w:customStyle="1" w:styleId="WW8Num20z0">
    <w:name w:val="WW8Num20z0"/>
    <w:rsid w:val="00C132DD"/>
    <w:rPr>
      <w:rFonts w:eastAsia="Times New Roman" w:cs="Times New Roman" w:hint="default"/>
      <w:lang w:val="hr-HR"/>
    </w:rPr>
  </w:style>
  <w:style w:type="character" w:customStyle="1" w:styleId="WW8Num20z1">
    <w:name w:val="WW8Num20z1"/>
    <w:rsid w:val="00C132DD"/>
  </w:style>
  <w:style w:type="character" w:customStyle="1" w:styleId="WW8Num20z2">
    <w:name w:val="WW8Num20z2"/>
    <w:rsid w:val="00C132DD"/>
  </w:style>
  <w:style w:type="character" w:customStyle="1" w:styleId="WW8Num20z3">
    <w:name w:val="WW8Num20z3"/>
    <w:rsid w:val="00C132DD"/>
  </w:style>
  <w:style w:type="character" w:customStyle="1" w:styleId="WW8Num20z4">
    <w:name w:val="WW8Num20z4"/>
    <w:rsid w:val="00C132DD"/>
  </w:style>
  <w:style w:type="character" w:customStyle="1" w:styleId="WW8Num20z5">
    <w:name w:val="WW8Num20z5"/>
    <w:rsid w:val="00C132DD"/>
  </w:style>
  <w:style w:type="character" w:customStyle="1" w:styleId="WW8Num20z6">
    <w:name w:val="WW8Num20z6"/>
    <w:rsid w:val="00C132DD"/>
  </w:style>
  <w:style w:type="character" w:customStyle="1" w:styleId="WW8Num20z7">
    <w:name w:val="WW8Num20z7"/>
    <w:rsid w:val="00C132DD"/>
  </w:style>
  <w:style w:type="character" w:customStyle="1" w:styleId="WW8Num20z8">
    <w:name w:val="WW8Num20z8"/>
    <w:rsid w:val="00C132DD"/>
  </w:style>
  <w:style w:type="character" w:customStyle="1" w:styleId="Zadanifontodlomka2">
    <w:name w:val="Zadani font odlomka2"/>
    <w:rsid w:val="00C132DD"/>
  </w:style>
  <w:style w:type="character" w:customStyle="1" w:styleId="WW8Num2z1">
    <w:name w:val="WW8Num2z1"/>
    <w:rsid w:val="00C132DD"/>
    <w:rPr>
      <w:rFonts w:ascii="Courier New" w:hAnsi="Courier New" w:cs="Courier New" w:hint="default"/>
    </w:rPr>
  </w:style>
  <w:style w:type="character" w:customStyle="1" w:styleId="WW8Num2z2">
    <w:name w:val="WW8Num2z2"/>
    <w:rsid w:val="00C132DD"/>
    <w:rPr>
      <w:rFonts w:ascii="Wingdings" w:hAnsi="Wingdings" w:cs="Wingdings" w:hint="default"/>
    </w:rPr>
  </w:style>
  <w:style w:type="character" w:customStyle="1" w:styleId="WW8Num4z1">
    <w:name w:val="WW8Num4z1"/>
    <w:rsid w:val="00C132DD"/>
    <w:rPr>
      <w:rFonts w:cs="Times New Roman"/>
    </w:rPr>
  </w:style>
  <w:style w:type="character" w:customStyle="1" w:styleId="WW8Num5z2">
    <w:name w:val="WW8Num5z2"/>
    <w:rsid w:val="00C132DD"/>
    <w:rPr>
      <w:rFonts w:ascii="Wingdings" w:hAnsi="Wingdings" w:cs="Wingdings" w:hint="default"/>
    </w:rPr>
  </w:style>
  <w:style w:type="character" w:customStyle="1" w:styleId="WW8Num8z4">
    <w:name w:val="WW8Num8z4"/>
    <w:rsid w:val="00C132DD"/>
  </w:style>
  <w:style w:type="character" w:customStyle="1" w:styleId="WW8Num8z5">
    <w:name w:val="WW8Num8z5"/>
    <w:rsid w:val="00C132DD"/>
  </w:style>
  <w:style w:type="character" w:customStyle="1" w:styleId="WW8Num8z6">
    <w:name w:val="WW8Num8z6"/>
    <w:rsid w:val="00C132DD"/>
  </w:style>
  <w:style w:type="character" w:customStyle="1" w:styleId="WW8Num8z7">
    <w:name w:val="WW8Num8z7"/>
    <w:rsid w:val="00C132DD"/>
  </w:style>
  <w:style w:type="character" w:customStyle="1" w:styleId="WW8Num8z8">
    <w:name w:val="WW8Num8z8"/>
    <w:rsid w:val="00C132DD"/>
  </w:style>
  <w:style w:type="character" w:customStyle="1" w:styleId="WW8Num9z2">
    <w:name w:val="WW8Num9z2"/>
    <w:rsid w:val="00C132DD"/>
  </w:style>
  <w:style w:type="character" w:customStyle="1" w:styleId="WW8Num9z3">
    <w:name w:val="WW8Num9z3"/>
    <w:rsid w:val="00C132DD"/>
  </w:style>
  <w:style w:type="character" w:customStyle="1" w:styleId="WW8Num9z4">
    <w:name w:val="WW8Num9z4"/>
    <w:rsid w:val="00C132DD"/>
  </w:style>
  <w:style w:type="character" w:customStyle="1" w:styleId="WW8Num9z5">
    <w:name w:val="WW8Num9z5"/>
    <w:rsid w:val="00C132DD"/>
  </w:style>
  <w:style w:type="character" w:customStyle="1" w:styleId="WW8Num9z6">
    <w:name w:val="WW8Num9z6"/>
    <w:rsid w:val="00C132DD"/>
  </w:style>
  <w:style w:type="character" w:customStyle="1" w:styleId="WW8Num9z7">
    <w:name w:val="WW8Num9z7"/>
    <w:rsid w:val="00C132DD"/>
  </w:style>
  <w:style w:type="character" w:customStyle="1" w:styleId="WW8Num9z8">
    <w:name w:val="WW8Num9z8"/>
    <w:rsid w:val="00C132DD"/>
  </w:style>
  <w:style w:type="character" w:customStyle="1" w:styleId="WW8Num10z2">
    <w:name w:val="WW8Num10z2"/>
    <w:rsid w:val="00C132DD"/>
  </w:style>
  <w:style w:type="character" w:customStyle="1" w:styleId="WW8Num10z3">
    <w:name w:val="WW8Num10z3"/>
    <w:rsid w:val="00C132DD"/>
  </w:style>
  <w:style w:type="character" w:customStyle="1" w:styleId="WW8Num10z4">
    <w:name w:val="WW8Num10z4"/>
    <w:rsid w:val="00C132DD"/>
  </w:style>
  <w:style w:type="character" w:customStyle="1" w:styleId="WW8Num10z5">
    <w:name w:val="WW8Num10z5"/>
    <w:rsid w:val="00C132DD"/>
  </w:style>
  <w:style w:type="character" w:customStyle="1" w:styleId="WW8Num10z6">
    <w:name w:val="WW8Num10z6"/>
    <w:rsid w:val="00C132DD"/>
  </w:style>
  <w:style w:type="character" w:customStyle="1" w:styleId="WW8Num10z7">
    <w:name w:val="WW8Num10z7"/>
    <w:rsid w:val="00C132DD"/>
  </w:style>
  <w:style w:type="character" w:customStyle="1" w:styleId="WW8Num10z8">
    <w:name w:val="WW8Num10z8"/>
    <w:rsid w:val="00C132DD"/>
  </w:style>
  <w:style w:type="character" w:customStyle="1" w:styleId="WW8Num11z2">
    <w:name w:val="WW8Num11z2"/>
    <w:rsid w:val="00C132DD"/>
    <w:rPr>
      <w:rFonts w:ascii="Wingdings" w:hAnsi="Wingdings" w:cs="Wingdings" w:hint="default"/>
    </w:rPr>
  </w:style>
  <w:style w:type="character" w:customStyle="1" w:styleId="WW8Num12z2">
    <w:name w:val="WW8Num12z2"/>
    <w:rsid w:val="00C132DD"/>
  </w:style>
  <w:style w:type="character" w:customStyle="1" w:styleId="WW8Num12z3">
    <w:name w:val="WW8Num12z3"/>
    <w:rsid w:val="00C132DD"/>
  </w:style>
  <w:style w:type="character" w:customStyle="1" w:styleId="WW8Num12z4">
    <w:name w:val="WW8Num12z4"/>
    <w:rsid w:val="00C132DD"/>
  </w:style>
  <w:style w:type="character" w:customStyle="1" w:styleId="WW8Num12z5">
    <w:name w:val="WW8Num12z5"/>
    <w:rsid w:val="00C132DD"/>
  </w:style>
  <w:style w:type="character" w:customStyle="1" w:styleId="WW8Num12z6">
    <w:name w:val="WW8Num12z6"/>
    <w:rsid w:val="00C132DD"/>
  </w:style>
  <w:style w:type="character" w:customStyle="1" w:styleId="WW8Num12z7">
    <w:name w:val="WW8Num12z7"/>
    <w:rsid w:val="00C132DD"/>
  </w:style>
  <w:style w:type="character" w:customStyle="1" w:styleId="WW8Num12z8">
    <w:name w:val="WW8Num12z8"/>
    <w:rsid w:val="00C132DD"/>
  </w:style>
  <w:style w:type="character" w:customStyle="1" w:styleId="WW8Num13z2">
    <w:name w:val="WW8Num13z2"/>
    <w:rsid w:val="00C132DD"/>
    <w:rPr>
      <w:rFonts w:ascii="Wingdings" w:hAnsi="Wingdings" w:cs="Wingdings" w:hint="default"/>
    </w:rPr>
  </w:style>
  <w:style w:type="character" w:customStyle="1" w:styleId="WW8Num13z3">
    <w:name w:val="WW8Num13z3"/>
    <w:rsid w:val="00C132DD"/>
    <w:rPr>
      <w:rFonts w:ascii="Symbol" w:hAnsi="Symbol" w:cs="Symbol" w:hint="default"/>
    </w:rPr>
  </w:style>
  <w:style w:type="character" w:customStyle="1" w:styleId="WW8Num15z3">
    <w:name w:val="WW8Num15z3"/>
    <w:rsid w:val="00C132DD"/>
  </w:style>
  <w:style w:type="character" w:customStyle="1" w:styleId="WW8Num15z4">
    <w:name w:val="WW8Num15z4"/>
    <w:rsid w:val="00C132DD"/>
  </w:style>
  <w:style w:type="character" w:customStyle="1" w:styleId="WW8Num15z5">
    <w:name w:val="WW8Num15z5"/>
    <w:rsid w:val="00C132DD"/>
  </w:style>
  <w:style w:type="character" w:customStyle="1" w:styleId="WW8Num15z6">
    <w:name w:val="WW8Num15z6"/>
    <w:rsid w:val="00C132DD"/>
  </w:style>
  <w:style w:type="character" w:customStyle="1" w:styleId="WW8Num15z7">
    <w:name w:val="WW8Num15z7"/>
    <w:rsid w:val="00C132DD"/>
  </w:style>
  <w:style w:type="character" w:customStyle="1" w:styleId="WW8Num15z8">
    <w:name w:val="WW8Num15z8"/>
    <w:rsid w:val="00C132DD"/>
  </w:style>
  <w:style w:type="character" w:customStyle="1" w:styleId="WW8Num18z3">
    <w:name w:val="WW8Num18z3"/>
    <w:rsid w:val="00C132DD"/>
  </w:style>
  <w:style w:type="character" w:customStyle="1" w:styleId="WW8Num18z4">
    <w:name w:val="WW8Num18z4"/>
    <w:rsid w:val="00C132DD"/>
  </w:style>
  <w:style w:type="character" w:customStyle="1" w:styleId="WW8Num18z5">
    <w:name w:val="WW8Num18z5"/>
    <w:rsid w:val="00C132DD"/>
  </w:style>
  <w:style w:type="character" w:customStyle="1" w:styleId="WW8Num18z6">
    <w:name w:val="WW8Num18z6"/>
    <w:rsid w:val="00C132DD"/>
  </w:style>
  <w:style w:type="character" w:customStyle="1" w:styleId="WW8Num18z7">
    <w:name w:val="WW8Num18z7"/>
    <w:rsid w:val="00C132DD"/>
  </w:style>
  <w:style w:type="character" w:customStyle="1" w:styleId="WW8Num18z8">
    <w:name w:val="WW8Num18z8"/>
    <w:rsid w:val="00C132DD"/>
  </w:style>
  <w:style w:type="character" w:customStyle="1" w:styleId="WW8Num19z1">
    <w:name w:val="WW8Num19z1"/>
    <w:rsid w:val="00C132DD"/>
  </w:style>
  <w:style w:type="character" w:customStyle="1" w:styleId="WW8Num19z2">
    <w:name w:val="WW8Num19z2"/>
    <w:rsid w:val="00C132DD"/>
  </w:style>
  <w:style w:type="character" w:customStyle="1" w:styleId="WW8Num19z3">
    <w:name w:val="WW8Num19z3"/>
    <w:rsid w:val="00C132DD"/>
  </w:style>
  <w:style w:type="character" w:customStyle="1" w:styleId="WW8Num19z4">
    <w:name w:val="WW8Num19z4"/>
    <w:rsid w:val="00C132DD"/>
  </w:style>
  <w:style w:type="character" w:customStyle="1" w:styleId="WW8Num19z5">
    <w:name w:val="WW8Num19z5"/>
    <w:rsid w:val="00C132DD"/>
  </w:style>
  <w:style w:type="character" w:customStyle="1" w:styleId="WW8Num19z6">
    <w:name w:val="WW8Num19z6"/>
    <w:rsid w:val="00C132DD"/>
  </w:style>
  <w:style w:type="character" w:customStyle="1" w:styleId="WW8Num19z7">
    <w:name w:val="WW8Num19z7"/>
    <w:rsid w:val="00C132DD"/>
  </w:style>
  <w:style w:type="character" w:customStyle="1" w:styleId="WW8Num19z8">
    <w:name w:val="WW8Num19z8"/>
    <w:rsid w:val="00C132DD"/>
  </w:style>
  <w:style w:type="character" w:customStyle="1" w:styleId="WW8Num21z0">
    <w:name w:val="WW8Num21z0"/>
    <w:rsid w:val="00C132DD"/>
    <w:rPr>
      <w:rFonts w:cs="Times New Roman"/>
    </w:rPr>
  </w:style>
  <w:style w:type="character" w:customStyle="1" w:styleId="WW8Num22z0">
    <w:name w:val="WW8Num22z0"/>
    <w:rsid w:val="00C132DD"/>
    <w:rPr>
      <w:rFonts w:hint="default"/>
    </w:rPr>
  </w:style>
  <w:style w:type="character" w:customStyle="1" w:styleId="WW8Num22z1">
    <w:name w:val="WW8Num22z1"/>
    <w:rsid w:val="00C132DD"/>
  </w:style>
  <w:style w:type="character" w:customStyle="1" w:styleId="WW8Num22z2">
    <w:name w:val="WW8Num22z2"/>
    <w:rsid w:val="00C132DD"/>
  </w:style>
  <w:style w:type="character" w:customStyle="1" w:styleId="WW8Num22z3">
    <w:name w:val="WW8Num22z3"/>
    <w:rsid w:val="00C132DD"/>
  </w:style>
  <w:style w:type="character" w:customStyle="1" w:styleId="WW8Num22z4">
    <w:name w:val="WW8Num22z4"/>
    <w:rsid w:val="00C132DD"/>
  </w:style>
  <w:style w:type="character" w:customStyle="1" w:styleId="WW8Num22z5">
    <w:name w:val="WW8Num22z5"/>
    <w:rsid w:val="00C132DD"/>
  </w:style>
  <w:style w:type="character" w:customStyle="1" w:styleId="WW8Num22z6">
    <w:name w:val="WW8Num22z6"/>
    <w:rsid w:val="00C132DD"/>
  </w:style>
  <w:style w:type="character" w:customStyle="1" w:styleId="WW8Num22z7">
    <w:name w:val="WW8Num22z7"/>
    <w:rsid w:val="00C132DD"/>
  </w:style>
  <w:style w:type="character" w:customStyle="1" w:styleId="WW8Num22z8">
    <w:name w:val="WW8Num22z8"/>
    <w:rsid w:val="00C132DD"/>
  </w:style>
  <w:style w:type="character" w:customStyle="1" w:styleId="WW8Num23z0">
    <w:name w:val="WW8Num23z0"/>
    <w:rsid w:val="00C132DD"/>
    <w:rPr>
      <w:rFonts w:hint="default"/>
    </w:rPr>
  </w:style>
  <w:style w:type="character" w:customStyle="1" w:styleId="WW8Num23z1">
    <w:name w:val="WW8Num23z1"/>
    <w:rsid w:val="00C132DD"/>
  </w:style>
  <w:style w:type="character" w:customStyle="1" w:styleId="WW8Num23z2">
    <w:name w:val="WW8Num23z2"/>
    <w:rsid w:val="00C132DD"/>
  </w:style>
  <w:style w:type="character" w:customStyle="1" w:styleId="WW8Num23z3">
    <w:name w:val="WW8Num23z3"/>
    <w:rsid w:val="00C132DD"/>
  </w:style>
  <w:style w:type="character" w:customStyle="1" w:styleId="WW8Num23z4">
    <w:name w:val="WW8Num23z4"/>
    <w:rsid w:val="00C132DD"/>
  </w:style>
  <w:style w:type="character" w:customStyle="1" w:styleId="WW8Num23z5">
    <w:name w:val="WW8Num23z5"/>
    <w:rsid w:val="00C132DD"/>
  </w:style>
  <w:style w:type="character" w:customStyle="1" w:styleId="WW8Num23z6">
    <w:name w:val="WW8Num23z6"/>
    <w:rsid w:val="00C132DD"/>
  </w:style>
  <w:style w:type="character" w:customStyle="1" w:styleId="WW8Num23z7">
    <w:name w:val="WW8Num23z7"/>
    <w:rsid w:val="00C132DD"/>
  </w:style>
  <w:style w:type="character" w:customStyle="1" w:styleId="WW8Num23z8">
    <w:name w:val="WW8Num23z8"/>
    <w:rsid w:val="00C132DD"/>
  </w:style>
  <w:style w:type="character" w:customStyle="1" w:styleId="outputformat1">
    <w:name w:val="outputformat1"/>
    <w:rsid w:val="00C132DD"/>
    <w:rPr>
      <w:rFonts w:ascii="Arial" w:hAnsi="Arial" w:cs="Arial" w:hint="default"/>
      <w:sz w:val="18"/>
      <w:szCs w:val="18"/>
    </w:rPr>
  </w:style>
  <w:style w:type="character" w:customStyle="1" w:styleId="ListLabel10">
    <w:name w:val="ListLabel 10"/>
    <w:rsid w:val="00C132DD"/>
    <w:rPr>
      <w:rFonts w:cs="Courier New"/>
    </w:rPr>
  </w:style>
  <w:style w:type="character" w:customStyle="1" w:styleId="ListLabel11">
    <w:name w:val="ListLabel 11"/>
    <w:rsid w:val="00C132DD"/>
    <w:rPr>
      <w:rFonts w:cs="Courier New"/>
    </w:rPr>
  </w:style>
  <w:style w:type="character" w:customStyle="1" w:styleId="ListLabel12">
    <w:name w:val="ListLabel 12"/>
    <w:rsid w:val="00C132DD"/>
    <w:rPr>
      <w:rFonts w:cs="Courier New"/>
    </w:rPr>
  </w:style>
  <w:style w:type="character" w:customStyle="1" w:styleId="ListLabel1">
    <w:name w:val="ListLabel 1"/>
    <w:rsid w:val="00C132DD"/>
    <w:rPr>
      <w:rFonts w:cs="Courier New"/>
    </w:rPr>
  </w:style>
  <w:style w:type="character" w:customStyle="1" w:styleId="ListLabel2">
    <w:name w:val="ListLabel 2"/>
    <w:rsid w:val="00C132DD"/>
    <w:rPr>
      <w:rFonts w:cs="Courier New"/>
    </w:rPr>
  </w:style>
  <w:style w:type="character" w:customStyle="1" w:styleId="ListLabel3">
    <w:name w:val="ListLabel 3"/>
    <w:rsid w:val="00C132DD"/>
    <w:rPr>
      <w:rFonts w:cs="Courier New"/>
    </w:rPr>
  </w:style>
  <w:style w:type="character" w:customStyle="1" w:styleId="ListLabel7">
    <w:name w:val="ListLabel 7"/>
    <w:rsid w:val="00C132DD"/>
    <w:rPr>
      <w:rFonts w:cs="Courier New"/>
    </w:rPr>
  </w:style>
  <w:style w:type="character" w:customStyle="1" w:styleId="ListLabel8">
    <w:name w:val="ListLabel 8"/>
    <w:rsid w:val="00C132DD"/>
    <w:rPr>
      <w:rFonts w:cs="Courier New"/>
    </w:rPr>
  </w:style>
  <w:style w:type="character" w:customStyle="1" w:styleId="ListLabel9">
    <w:name w:val="ListLabel 9"/>
    <w:rsid w:val="00C132DD"/>
    <w:rPr>
      <w:rFonts w:cs="Courier New"/>
    </w:rPr>
  </w:style>
  <w:style w:type="character" w:customStyle="1" w:styleId="ListLabel4">
    <w:name w:val="ListLabel 4"/>
    <w:rsid w:val="00C132DD"/>
    <w:rPr>
      <w:rFonts w:cs="Courier New"/>
    </w:rPr>
  </w:style>
  <w:style w:type="character" w:customStyle="1" w:styleId="ListLabel5">
    <w:name w:val="ListLabel 5"/>
    <w:rsid w:val="00C132DD"/>
    <w:rPr>
      <w:rFonts w:cs="Courier New"/>
    </w:rPr>
  </w:style>
  <w:style w:type="character" w:customStyle="1" w:styleId="ListLabel6">
    <w:name w:val="ListLabel 6"/>
    <w:rsid w:val="00C132DD"/>
    <w:rPr>
      <w:rFonts w:cs="Courier New"/>
    </w:rPr>
  </w:style>
  <w:style w:type="character" w:customStyle="1" w:styleId="Zadanifontodlomka4">
    <w:name w:val="Zadani font odlomka4"/>
    <w:rsid w:val="00C132DD"/>
  </w:style>
  <w:style w:type="character" w:customStyle="1" w:styleId="Grafikeoznake1">
    <w:name w:val="Grafičke oznake1"/>
    <w:rsid w:val="00C132DD"/>
    <w:rPr>
      <w:rFonts w:ascii="OpenSymbol" w:eastAsia="OpenSymbol" w:hAnsi="OpenSymbol" w:cs="OpenSymbol"/>
    </w:rPr>
  </w:style>
  <w:style w:type="paragraph" w:customStyle="1" w:styleId="Stilnaslova">
    <w:name w:val="Stil naslova"/>
    <w:basedOn w:val="Normal"/>
    <w:next w:val="Tijeloteksta"/>
    <w:uiPriority w:val="99"/>
    <w:rsid w:val="00C132DD"/>
    <w:pPr>
      <w:keepNext/>
      <w:widowControl/>
      <w:spacing w:before="240" w:after="120"/>
    </w:pPr>
    <w:rPr>
      <w:rFonts w:ascii="Liberation Sans" w:eastAsia="Microsoft YaHei" w:hAnsi="Liberation Sans" w:cs="Arial"/>
      <w:color w:val="000000"/>
      <w:kern w:val="0"/>
      <w:sz w:val="28"/>
      <w:szCs w:val="28"/>
      <w:lang w:val="en-US" w:eastAsia="zh-CN"/>
    </w:rPr>
  </w:style>
  <w:style w:type="paragraph" w:customStyle="1" w:styleId="Indeks">
    <w:name w:val="Indeks"/>
    <w:basedOn w:val="Normal"/>
    <w:uiPriority w:val="99"/>
    <w:rsid w:val="00C132DD"/>
    <w:pPr>
      <w:widowControl/>
      <w:suppressLineNumbers/>
    </w:pPr>
    <w:rPr>
      <w:rFonts w:eastAsia="Calibri" w:cs="Arial"/>
      <w:color w:val="000000"/>
      <w:kern w:val="0"/>
      <w:sz w:val="22"/>
      <w:szCs w:val="22"/>
      <w:lang w:val="en-US" w:eastAsia="zh-CN"/>
    </w:rPr>
  </w:style>
  <w:style w:type="paragraph" w:customStyle="1" w:styleId="Opisslike3">
    <w:name w:val="Opis slike3"/>
    <w:basedOn w:val="Normal"/>
    <w:rsid w:val="00C132DD"/>
    <w:pPr>
      <w:widowControl/>
      <w:suppressLineNumbers/>
      <w:spacing w:before="120" w:after="120"/>
    </w:pPr>
    <w:rPr>
      <w:rFonts w:eastAsia="Calibri" w:cs="Arial"/>
      <w:i/>
      <w:iCs/>
      <w:color w:val="000000"/>
      <w:kern w:val="0"/>
      <w:lang w:val="en-US" w:eastAsia="zh-CN"/>
    </w:rPr>
  </w:style>
  <w:style w:type="paragraph" w:customStyle="1" w:styleId="Opisslike2">
    <w:name w:val="Opis slike2"/>
    <w:basedOn w:val="Normal"/>
    <w:uiPriority w:val="99"/>
    <w:rsid w:val="00C132DD"/>
    <w:pPr>
      <w:widowControl/>
      <w:suppressLineNumbers/>
      <w:spacing w:before="120" w:after="120"/>
    </w:pPr>
    <w:rPr>
      <w:rFonts w:eastAsia="Calibri" w:cs="Arial"/>
      <w:i/>
      <w:iCs/>
      <w:color w:val="000000"/>
      <w:kern w:val="0"/>
      <w:lang w:val="en-US" w:eastAsia="zh-CN"/>
    </w:rPr>
  </w:style>
  <w:style w:type="paragraph" w:customStyle="1" w:styleId="Tijeloteksta31">
    <w:name w:val="Tijelo teksta 31"/>
    <w:basedOn w:val="Normal"/>
    <w:rsid w:val="00C132DD"/>
    <w:pPr>
      <w:widowControl/>
      <w:jc w:val="center"/>
    </w:pPr>
    <w:rPr>
      <w:rFonts w:eastAsia="Calibri"/>
      <w:i/>
      <w:iCs/>
      <w:color w:val="000000"/>
      <w:kern w:val="0"/>
      <w:sz w:val="22"/>
      <w:szCs w:val="22"/>
      <w:lang w:val="en-US" w:eastAsia="zh-CN"/>
    </w:rPr>
  </w:style>
  <w:style w:type="paragraph" w:customStyle="1" w:styleId="Tijeloteksta-uvlaka22">
    <w:name w:val="Tijelo teksta - uvlaka 22"/>
    <w:basedOn w:val="Normal"/>
    <w:rsid w:val="00C132DD"/>
    <w:pPr>
      <w:widowControl/>
      <w:spacing w:after="120" w:line="480" w:lineRule="auto"/>
      <w:ind w:left="283"/>
    </w:pPr>
    <w:rPr>
      <w:rFonts w:eastAsia="Calibri" w:cs="HRAvantgard"/>
      <w:color w:val="000000"/>
      <w:kern w:val="0"/>
      <w:sz w:val="22"/>
      <w:szCs w:val="22"/>
      <w:lang w:val="en-US" w:eastAsia="zh-CN"/>
    </w:rPr>
  </w:style>
  <w:style w:type="paragraph" w:customStyle="1" w:styleId="Tijeloteksta21">
    <w:name w:val="Tijelo teksta 21"/>
    <w:basedOn w:val="Normal"/>
    <w:uiPriority w:val="99"/>
    <w:rsid w:val="00C132DD"/>
    <w:pPr>
      <w:widowControl/>
      <w:spacing w:after="120" w:line="480" w:lineRule="auto"/>
    </w:pPr>
    <w:rPr>
      <w:rFonts w:eastAsia="Times New Roman"/>
      <w:b/>
      <w:color w:val="000000"/>
      <w:kern w:val="0"/>
      <w:sz w:val="22"/>
      <w:szCs w:val="20"/>
      <w:lang w:val="en-AU" w:eastAsia="zh-CN"/>
    </w:rPr>
  </w:style>
  <w:style w:type="paragraph" w:customStyle="1" w:styleId="ListParagraph1">
    <w:name w:val="List Paragraph1"/>
    <w:basedOn w:val="Normal"/>
    <w:rsid w:val="00C132DD"/>
    <w:pPr>
      <w:ind w:left="720"/>
      <w:contextualSpacing/>
    </w:pPr>
    <w:rPr>
      <w:rFonts w:eastAsia="Lucida Sans Unicode"/>
      <w:color w:val="000000"/>
      <w:kern w:val="0"/>
      <w:sz w:val="22"/>
      <w:szCs w:val="22"/>
      <w:lang w:eastAsia="zh-CN"/>
    </w:rPr>
  </w:style>
  <w:style w:type="paragraph" w:customStyle="1" w:styleId="Tijeloteksta-uvlaka31">
    <w:name w:val="Tijelo teksta - uvlaka 31"/>
    <w:basedOn w:val="Normal"/>
    <w:rsid w:val="00C132DD"/>
    <w:pPr>
      <w:widowControl/>
      <w:spacing w:after="120"/>
      <w:ind w:left="283"/>
    </w:pPr>
    <w:rPr>
      <w:rFonts w:eastAsia="Calibri"/>
      <w:color w:val="000000"/>
      <w:kern w:val="0"/>
      <w:sz w:val="16"/>
      <w:szCs w:val="16"/>
      <w:lang w:eastAsia="zh-CN"/>
    </w:rPr>
  </w:style>
  <w:style w:type="paragraph" w:customStyle="1" w:styleId="Odlomakpopisa1">
    <w:name w:val="Odlomak popisa1"/>
    <w:basedOn w:val="Normal"/>
    <w:rsid w:val="00C132DD"/>
    <w:pPr>
      <w:ind w:left="720"/>
      <w:contextualSpacing/>
    </w:pPr>
    <w:rPr>
      <w:rFonts w:eastAsia="Lucida Sans Unicode"/>
      <w:color w:val="000000"/>
      <w:kern w:val="0"/>
      <w:sz w:val="22"/>
      <w:szCs w:val="22"/>
      <w:lang w:eastAsia="zh-CN"/>
    </w:rPr>
  </w:style>
  <w:style w:type="paragraph" w:customStyle="1" w:styleId="Sadrajokvira">
    <w:name w:val="Sadržaj okvira"/>
    <w:basedOn w:val="Normal"/>
    <w:uiPriority w:val="99"/>
    <w:rsid w:val="00C132DD"/>
    <w:pPr>
      <w:widowControl/>
    </w:pPr>
    <w:rPr>
      <w:rFonts w:eastAsia="Calibri" w:cs="HRAvantgard"/>
      <w:color w:val="000000"/>
      <w:kern w:val="0"/>
      <w:sz w:val="22"/>
      <w:szCs w:val="22"/>
      <w:lang w:val="en-US" w:eastAsia="zh-CN"/>
    </w:rPr>
  </w:style>
  <w:style w:type="paragraph" w:customStyle="1" w:styleId="Sadrajitablice">
    <w:name w:val="Sadržaji tablice"/>
    <w:basedOn w:val="Normal"/>
    <w:uiPriority w:val="99"/>
    <w:rsid w:val="00C132DD"/>
    <w:pPr>
      <w:widowControl/>
      <w:suppressLineNumbers/>
    </w:pPr>
    <w:rPr>
      <w:rFonts w:eastAsia="Calibri" w:cs="HRAvantgard"/>
      <w:color w:val="000000"/>
      <w:kern w:val="0"/>
      <w:sz w:val="22"/>
      <w:szCs w:val="22"/>
      <w:lang w:val="en-US" w:eastAsia="zh-CN"/>
    </w:rPr>
  </w:style>
  <w:style w:type="paragraph" w:customStyle="1" w:styleId="Naslovtablice">
    <w:name w:val="Naslov tablice"/>
    <w:basedOn w:val="Sadrajitablice"/>
    <w:uiPriority w:val="99"/>
    <w:rsid w:val="00C132DD"/>
    <w:pPr>
      <w:jc w:val="center"/>
    </w:pPr>
    <w:rPr>
      <w:b/>
      <w:bCs/>
    </w:rPr>
  </w:style>
  <w:style w:type="paragraph" w:customStyle="1" w:styleId="western">
    <w:name w:val="western"/>
    <w:basedOn w:val="Normal"/>
    <w:rsid w:val="00C132DD"/>
    <w:pPr>
      <w:widowControl/>
      <w:suppressAutoHyphens w:val="0"/>
      <w:spacing w:before="100" w:beforeAutospacing="1"/>
      <w:jc w:val="both"/>
    </w:pPr>
    <w:rPr>
      <w:rFonts w:eastAsia="Times New Roman"/>
      <w:color w:val="000000"/>
      <w:kern w:val="0"/>
    </w:rPr>
  </w:style>
  <w:style w:type="character" w:customStyle="1" w:styleId="Nerijeenospominjanje1">
    <w:name w:val="Neriješeno spominjanje1"/>
    <w:basedOn w:val="Zadanifontodlomka"/>
    <w:uiPriority w:val="99"/>
    <w:semiHidden/>
    <w:unhideWhenUsed/>
    <w:rsid w:val="00C132DD"/>
    <w:rPr>
      <w:color w:val="605E5C"/>
      <w:shd w:val="clear" w:color="auto" w:fill="E1DFDD"/>
    </w:rPr>
  </w:style>
  <w:style w:type="numbering" w:customStyle="1" w:styleId="Bezpopisa3">
    <w:name w:val="Bez popisa3"/>
    <w:next w:val="Bezpopisa"/>
    <w:uiPriority w:val="99"/>
    <w:semiHidden/>
    <w:unhideWhenUsed/>
    <w:rsid w:val="00C132DD"/>
  </w:style>
  <w:style w:type="table" w:customStyle="1" w:styleId="Reetkatablice11">
    <w:name w:val="Rešetka tablice11"/>
    <w:basedOn w:val="Obinatablica"/>
    <w:next w:val="Reetkatablice"/>
    <w:uiPriority w:val="39"/>
    <w:rsid w:val="00C132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C132DD"/>
  </w:style>
  <w:style w:type="numbering" w:customStyle="1" w:styleId="WW8Num22">
    <w:name w:val="WW8Num22"/>
    <w:basedOn w:val="Bezpopisa"/>
    <w:rsid w:val="00C132DD"/>
  </w:style>
  <w:style w:type="numbering" w:customStyle="1" w:styleId="WW8Num52">
    <w:name w:val="WW8Num52"/>
    <w:basedOn w:val="Bezpopisa"/>
    <w:rsid w:val="00C132DD"/>
  </w:style>
  <w:style w:type="numbering" w:customStyle="1" w:styleId="WW8Num62">
    <w:name w:val="WW8Num62"/>
    <w:basedOn w:val="Bezpopisa"/>
    <w:rsid w:val="00C132DD"/>
  </w:style>
  <w:style w:type="numbering" w:customStyle="1" w:styleId="Bezpopisa112">
    <w:name w:val="Bez popisa112"/>
    <w:next w:val="Bezpopisa"/>
    <w:uiPriority w:val="99"/>
    <w:semiHidden/>
    <w:unhideWhenUsed/>
    <w:rsid w:val="00C132DD"/>
  </w:style>
  <w:style w:type="numbering" w:customStyle="1" w:styleId="Bezpopisa21">
    <w:name w:val="Bez popisa21"/>
    <w:next w:val="Bezpopisa"/>
    <w:uiPriority w:val="99"/>
    <w:semiHidden/>
    <w:unhideWhenUsed/>
    <w:rsid w:val="00C132DD"/>
  </w:style>
  <w:style w:type="numbering" w:customStyle="1" w:styleId="Bezpopisa121">
    <w:name w:val="Bez popisa121"/>
    <w:next w:val="Bezpopisa"/>
    <w:uiPriority w:val="99"/>
    <w:semiHidden/>
    <w:unhideWhenUsed/>
    <w:rsid w:val="00C132DD"/>
  </w:style>
  <w:style w:type="numbering" w:customStyle="1" w:styleId="WW8Num211">
    <w:name w:val="WW8Num211"/>
    <w:basedOn w:val="Bezpopisa"/>
    <w:rsid w:val="00C132DD"/>
  </w:style>
  <w:style w:type="numbering" w:customStyle="1" w:styleId="WW8Num511">
    <w:name w:val="WW8Num511"/>
    <w:basedOn w:val="Bezpopisa"/>
    <w:rsid w:val="00C132DD"/>
  </w:style>
  <w:style w:type="numbering" w:customStyle="1" w:styleId="WW8Num611">
    <w:name w:val="WW8Num611"/>
    <w:basedOn w:val="Bezpopisa"/>
    <w:rsid w:val="00C132DD"/>
  </w:style>
  <w:style w:type="numbering" w:customStyle="1" w:styleId="Bezpopisa1111">
    <w:name w:val="Bez popisa1111"/>
    <w:next w:val="Bezpopisa"/>
    <w:uiPriority w:val="99"/>
    <w:semiHidden/>
    <w:unhideWhenUsed/>
    <w:rsid w:val="00C132DD"/>
  </w:style>
  <w:style w:type="paragraph" w:customStyle="1" w:styleId="xl219">
    <w:name w:val="xl219"/>
    <w:basedOn w:val="Normal"/>
    <w:rsid w:val="00C132DD"/>
    <w:pPr>
      <w:widowControl/>
      <w:pBdr>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20">
    <w:name w:val="xl220"/>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21">
    <w:name w:val="xl221"/>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sz w:val="20"/>
      <w:szCs w:val="20"/>
    </w:rPr>
  </w:style>
  <w:style w:type="paragraph" w:customStyle="1" w:styleId="xl222">
    <w:name w:val="xl222"/>
    <w:basedOn w:val="Normal"/>
    <w:rsid w:val="00C132DD"/>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223">
    <w:name w:val="xl223"/>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24">
    <w:name w:val="xl224"/>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25">
    <w:name w:val="xl225"/>
    <w:basedOn w:val="Normal"/>
    <w:rsid w:val="00C132DD"/>
    <w:pPr>
      <w:widowControl/>
      <w:pBdr>
        <w:top w:val="single" w:sz="4" w:space="0" w:color="auto"/>
        <w:left w:val="single" w:sz="4" w:space="0" w:color="auto"/>
        <w:bottom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6">
    <w:name w:val="xl226"/>
    <w:basedOn w:val="Normal"/>
    <w:rsid w:val="00C132DD"/>
    <w:pPr>
      <w:widowControl/>
      <w:pBdr>
        <w:top w:val="single" w:sz="4" w:space="0" w:color="auto"/>
        <w:bottom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7">
    <w:name w:val="xl227"/>
    <w:basedOn w:val="Normal"/>
    <w:rsid w:val="00C132DD"/>
    <w:pPr>
      <w:widowControl/>
      <w:pBdr>
        <w:top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b/>
      <w:bCs/>
      <w:kern w:val="0"/>
      <w:sz w:val="20"/>
      <w:szCs w:val="20"/>
    </w:rPr>
  </w:style>
  <w:style w:type="paragraph" w:customStyle="1" w:styleId="xl228">
    <w:name w:val="xl228"/>
    <w:basedOn w:val="Normal"/>
    <w:rsid w:val="00C132DD"/>
    <w:pPr>
      <w:widowControl/>
      <w:pBdr>
        <w:top w:val="single" w:sz="4" w:space="0" w:color="auto"/>
        <w:left w:val="single" w:sz="4" w:space="0" w:color="auto"/>
        <w:bottom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29">
    <w:name w:val="xl229"/>
    <w:basedOn w:val="Normal"/>
    <w:rsid w:val="00C132DD"/>
    <w:pPr>
      <w:widowControl/>
      <w:pBdr>
        <w:top w:val="single" w:sz="4" w:space="0" w:color="auto"/>
        <w:bottom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30">
    <w:name w:val="xl230"/>
    <w:basedOn w:val="Normal"/>
    <w:rsid w:val="00C132DD"/>
    <w:pPr>
      <w:widowControl/>
      <w:pBdr>
        <w:top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b/>
      <w:bCs/>
      <w:kern w:val="0"/>
      <w:sz w:val="20"/>
      <w:szCs w:val="20"/>
    </w:rPr>
  </w:style>
  <w:style w:type="paragraph" w:customStyle="1" w:styleId="xl231">
    <w:name w:val="xl231"/>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32">
    <w:name w:val="xl232"/>
    <w:basedOn w:val="Normal"/>
    <w:rsid w:val="00C132DD"/>
    <w:pPr>
      <w:widowControl/>
      <w:pBdr>
        <w:top w:val="single" w:sz="4" w:space="0" w:color="00000A"/>
        <w:left w:val="single" w:sz="4" w:space="0" w:color="00000A"/>
        <w:bottom w:val="single" w:sz="4" w:space="0" w:color="00000A"/>
        <w:right w:val="single" w:sz="4" w:space="0" w:color="00000A"/>
      </w:pBdr>
      <w:suppressAutoHyphens w:val="0"/>
      <w:spacing w:before="100" w:beforeAutospacing="1" w:after="100" w:afterAutospacing="1"/>
      <w:textAlignment w:val="center"/>
    </w:pPr>
    <w:rPr>
      <w:rFonts w:eastAsia="Times New Roman"/>
      <w:color w:val="00000A"/>
      <w:kern w:val="0"/>
      <w:sz w:val="20"/>
      <w:szCs w:val="20"/>
    </w:rPr>
  </w:style>
  <w:style w:type="paragraph" w:customStyle="1" w:styleId="xl233">
    <w:name w:val="xl233"/>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234">
    <w:name w:val="xl234"/>
    <w:basedOn w:val="Normal"/>
    <w:rsid w:val="00C132DD"/>
    <w:pPr>
      <w:widowControl/>
      <w:pBdr>
        <w:left w:val="single" w:sz="4" w:space="0" w:color="auto"/>
        <w:bottom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5">
    <w:name w:val="xl235"/>
    <w:basedOn w:val="Normal"/>
    <w:rsid w:val="00C132DD"/>
    <w:pPr>
      <w:widowControl/>
      <w:pBdr>
        <w:bottom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6">
    <w:name w:val="xl236"/>
    <w:basedOn w:val="Normal"/>
    <w:rsid w:val="00C132DD"/>
    <w:pPr>
      <w:widowControl/>
      <w:pBdr>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37">
    <w:name w:val="xl237"/>
    <w:basedOn w:val="Normal"/>
    <w:rsid w:val="00C132DD"/>
    <w:pPr>
      <w:widowControl/>
      <w:pBdr>
        <w:left w:val="single" w:sz="4" w:space="0" w:color="auto"/>
      </w:pBdr>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38">
    <w:name w:val="xl238"/>
    <w:basedOn w:val="Normal"/>
    <w:rsid w:val="00C132DD"/>
    <w:pPr>
      <w:widowControl/>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39">
    <w:name w:val="xl239"/>
    <w:basedOn w:val="Normal"/>
    <w:rsid w:val="00C132DD"/>
    <w:pPr>
      <w:widowControl/>
      <w:pBdr>
        <w:right w:val="single" w:sz="4" w:space="0" w:color="auto"/>
      </w:pBdr>
      <w:shd w:val="clear" w:color="000000" w:fill="FFFF99"/>
      <w:suppressAutoHyphens w:val="0"/>
      <w:spacing w:before="100" w:beforeAutospacing="1" w:after="100" w:afterAutospacing="1"/>
    </w:pPr>
    <w:rPr>
      <w:rFonts w:eastAsia="Times New Roman"/>
      <w:b/>
      <w:bCs/>
      <w:kern w:val="0"/>
      <w:sz w:val="20"/>
      <w:szCs w:val="20"/>
    </w:rPr>
  </w:style>
  <w:style w:type="paragraph" w:customStyle="1" w:styleId="xl240">
    <w:name w:val="xl240"/>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pPr>
    <w:rPr>
      <w:rFonts w:eastAsia="Times New Roman"/>
      <w:b/>
      <w:bCs/>
      <w:kern w:val="0"/>
      <w:sz w:val="20"/>
      <w:szCs w:val="20"/>
    </w:rPr>
  </w:style>
  <w:style w:type="paragraph" w:customStyle="1" w:styleId="xl241">
    <w:name w:val="xl241"/>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top"/>
    </w:pPr>
    <w:rPr>
      <w:rFonts w:eastAsia="Times New Roman"/>
      <w:b/>
      <w:bCs/>
      <w:kern w:val="0"/>
      <w:sz w:val="20"/>
      <w:szCs w:val="20"/>
    </w:rPr>
  </w:style>
  <w:style w:type="paragraph" w:customStyle="1" w:styleId="xl242">
    <w:name w:val="xl242"/>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kern w:val="0"/>
      <w:sz w:val="20"/>
      <w:szCs w:val="20"/>
    </w:rPr>
  </w:style>
  <w:style w:type="paragraph" w:customStyle="1" w:styleId="xl243">
    <w:name w:val="xl243"/>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pPr>
    <w:rPr>
      <w:rFonts w:eastAsia="Times New Roman"/>
      <w:kern w:val="0"/>
      <w:sz w:val="20"/>
      <w:szCs w:val="20"/>
    </w:rPr>
  </w:style>
  <w:style w:type="paragraph" w:customStyle="1" w:styleId="xl244">
    <w:name w:val="xl244"/>
    <w:basedOn w:val="Normal"/>
    <w:rsid w:val="00C132DD"/>
    <w:pPr>
      <w:widowControl/>
      <w:pBdr>
        <w:top w:val="single" w:sz="4" w:space="0" w:color="auto"/>
        <w:left w:val="single" w:sz="4" w:space="0" w:color="auto"/>
        <w:bottom w:val="single" w:sz="4" w:space="0" w:color="auto"/>
        <w:right w:val="single" w:sz="4" w:space="0" w:color="auto"/>
      </w:pBdr>
      <w:shd w:val="clear" w:color="000000" w:fill="D9E1F2"/>
      <w:suppressAutoHyphens w:val="0"/>
      <w:spacing w:before="100" w:beforeAutospacing="1" w:after="100" w:afterAutospacing="1"/>
      <w:textAlignment w:val="center"/>
    </w:pPr>
    <w:rPr>
      <w:rFonts w:eastAsia="Times New Roman"/>
      <w:kern w:val="0"/>
      <w:sz w:val="20"/>
      <w:szCs w:val="20"/>
    </w:rPr>
  </w:style>
  <w:style w:type="paragraph" w:customStyle="1" w:styleId="xl245">
    <w:name w:val="xl245"/>
    <w:basedOn w:val="Normal"/>
    <w:rsid w:val="00C132DD"/>
    <w:pPr>
      <w:widowControl/>
      <w:pBdr>
        <w:left w:val="single" w:sz="4" w:space="0" w:color="auto"/>
        <w:bottom w:val="single" w:sz="4" w:space="0" w:color="auto"/>
        <w:right w:val="single" w:sz="4" w:space="0" w:color="auto"/>
      </w:pBdr>
      <w:shd w:val="clear" w:color="000000" w:fill="D9E1F2"/>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46">
    <w:name w:val="xl246"/>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top"/>
    </w:pPr>
    <w:rPr>
      <w:rFonts w:eastAsia="Times New Roman"/>
      <w:b/>
      <w:bCs/>
      <w:kern w:val="0"/>
      <w:sz w:val="20"/>
      <w:szCs w:val="20"/>
    </w:rPr>
  </w:style>
  <w:style w:type="paragraph" w:customStyle="1" w:styleId="xl247">
    <w:name w:val="xl247"/>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kern w:val="0"/>
      <w:sz w:val="20"/>
      <w:szCs w:val="20"/>
    </w:rPr>
  </w:style>
  <w:style w:type="paragraph" w:customStyle="1" w:styleId="xl248">
    <w:name w:val="xl248"/>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pPr>
    <w:rPr>
      <w:rFonts w:eastAsia="Times New Roman"/>
      <w:kern w:val="0"/>
      <w:sz w:val="20"/>
      <w:szCs w:val="20"/>
    </w:rPr>
  </w:style>
  <w:style w:type="paragraph" w:customStyle="1" w:styleId="xl249">
    <w:name w:val="xl249"/>
    <w:basedOn w:val="Normal"/>
    <w:rsid w:val="00C132DD"/>
    <w:pPr>
      <w:widowControl/>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eastAsia="Times New Roman"/>
      <w:kern w:val="0"/>
      <w:sz w:val="20"/>
      <w:szCs w:val="20"/>
    </w:rPr>
  </w:style>
  <w:style w:type="paragraph" w:customStyle="1" w:styleId="xl250">
    <w:name w:val="xl250"/>
    <w:basedOn w:val="Normal"/>
    <w:rsid w:val="00C132DD"/>
    <w:pPr>
      <w:widowControl/>
      <w:pBdr>
        <w:top w:val="single" w:sz="4" w:space="0" w:color="auto"/>
        <w:left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1">
    <w:name w:val="xl251"/>
    <w:basedOn w:val="Normal"/>
    <w:rsid w:val="00C132DD"/>
    <w:pPr>
      <w:widowControl/>
      <w:pBdr>
        <w:top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2">
    <w:name w:val="xl252"/>
    <w:basedOn w:val="Normal"/>
    <w:rsid w:val="00C132DD"/>
    <w:pPr>
      <w:widowControl/>
      <w:pBdr>
        <w:top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rFonts w:eastAsia="Times New Roman"/>
      <w:b/>
      <w:bCs/>
      <w:kern w:val="0"/>
      <w:sz w:val="20"/>
      <w:szCs w:val="20"/>
    </w:rPr>
  </w:style>
  <w:style w:type="paragraph" w:customStyle="1" w:styleId="xl253">
    <w:name w:val="xl253"/>
    <w:basedOn w:val="Normal"/>
    <w:rsid w:val="00C132DD"/>
    <w:pPr>
      <w:widowControl/>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54">
    <w:name w:val="xl254"/>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5">
    <w:name w:val="xl255"/>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6">
    <w:name w:val="xl25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57">
    <w:name w:val="xl257"/>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58">
    <w:name w:val="xl258"/>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59">
    <w:name w:val="xl259"/>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0">
    <w:name w:val="xl260"/>
    <w:basedOn w:val="Normal"/>
    <w:rsid w:val="00C132DD"/>
    <w:pPr>
      <w:widowControl/>
      <w:pBdr>
        <w:top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1">
    <w:name w:val="xl261"/>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2">
    <w:name w:val="xl262"/>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63">
    <w:name w:val="xl26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4">
    <w:name w:val="xl26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0"/>
      <w:szCs w:val="20"/>
    </w:rPr>
  </w:style>
  <w:style w:type="paragraph" w:customStyle="1" w:styleId="xl265">
    <w:name w:val="xl26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66">
    <w:name w:val="xl266"/>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67">
    <w:name w:val="xl26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68">
    <w:name w:val="xl268"/>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269">
    <w:name w:val="xl269"/>
    <w:basedOn w:val="Normal"/>
    <w:rsid w:val="00C132DD"/>
    <w:pPr>
      <w:widowControl/>
      <w:suppressAutoHyphens w:val="0"/>
      <w:spacing w:before="100" w:beforeAutospacing="1" w:after="100" w:afterAutospacing="1"/>
      <w:jc w:val="right"/>
      <w:textAlignment w:val="center"/>
    </w:pPr>
    <w:rPr>
      <w:rFonts w:eastAsia="Times New Roman"/>
      <w:kern w:val="0"/>
      <w:sz w:val="20"/>
      <w:szCs w:val="20"/>
    </w:rPr>
  </w:style>
  <w:style w:type="paragraph" w:customStyle="1" w:styleId="xl270">
    <w:name w:val="xl270"/>
    <w:basedOn w:val="Normal"/>
    <w:rsid w:val="00C132DD"/>
    <w:pPr>
      <w:widowControl/>
      <w:pBdr>
        <w:top w:val="single" w:sz="4" w:space="0" w:color="auto"/>
        <w:left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1">
    <w:name w:val="xl271"/>
    <w:basedOn w:val="Normal"/>
    <w:rsid w:val="00C132DD"/>
    <w:pPr>
      <w:widowControl/>
      <w:pBdr>
        <w:top w:val="single" w:sz="4" w:space="0" w:color="auto"/>
        <w:bottom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2">
    <w:name w:val="xl272"/>
    <w:basedOn w:val="Normal"/>
    <w:rsid w:val="00C132DD"/>
    <w:pPr>
      <w:widowControl/>
      <w:pBdr>
        <w:top w:val="single" w:sz="4" w:space="0" w:color="auto"/>
        <w:bottom w:val="single" w:sz="4" w:space="0" w:color="auto"/>
        <w:right w:val="single" w:sz="4" w:space="0" w:color="auto"/>
      </w:pBdr>
      <w:shd w:val="clear" w:color="000000" w:fill="9BC2E6"/>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3">
    <w:name w:val="xl273"/>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color w:val="00000A"/>
      <w:kern w:val="0"/>
      <w:sz w:val="20"/>
      <w:szCs w:val="20"/>
    </w:rPr>
  </w:style>
  <w:style w:type="paragraph" w:customStyle="1" w:styleId="xl274">
    <w:name w:val="xl274"/>
    <w:basedOn w:val="Normal"/>
    <w:rsid w:val="00C132D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b/>
      <w:bCs/>
      <w:kern w:val="0"/>
      <w:sz w:val="20"/>
      <w:szCs w:val="20"/>
    </w:rPr>
  </w:style>
  <w:style w:type="paragraph" w:customStyle="1" w:styleId="xl275">
    <w:name w:val="xl275"/>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6">
    <w:name w:val="xl276"/>
    <w:basedOn w:val="Normal"/>
    <w:rsid w:val="00C132DD"/>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7">
    <w:name w:val="xl277"/>
    <w:basedOn w:val="Normal"/>
    <w:rsid w:val="00C132DD"/>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78">
    <w:name w:val="xl278"/>
    <w:basedOn w:val="Normal"/>
    <w:rsid w:val="00C132DD"/>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kern w:val="0"/>
      <w:sz w:val="20"/>
      <w:szCs w:val="20"/>
    </w:rPr>
  </w:style>
  <w:style w:type="character" w:customStyle="1" w:styleId="WW8Num21z1">
    <w:name w:val="WW8Num21z1"/>
    <w:rsid w:val="00C132DD"/>
    <w:rPr>
      <w:rFonts w:ascii="Courier New" w:hAnsi="Courier New" w:cs="Courier New" w:hint="default"/>
    </w:rPr>
  </w:style>
  <w:style w:type="character" w:customStyle="1" w:styleId="WW8Num21z3">
    <w:name w:val="WW8Num21z3"/>
    <w:rsid w:val="00C132DD"/>
    <w:rPr>
      <w:rFonts w:ascii="Symbol" w:hAnsi="Symbol" w:cs="Symbol" w:hint="default"/>
    </w:rPr>
  </w:style>
  <w:style w:type="character" w:customStyle="1" w:styleId="WW8Num24z0">
    <w:name w:val="WW8Num24z0"/>
    <w:rsid w:val="00C132DD"/>
    <w:rPr>
      <w:rFonts w:ascii="Wingdings" w:hAnsi="Wingdings" w:cs="Wingdings" w:hint="default"/>
    </w:rPr>
  </w:style>
  <w:style w:type="character" w:customStyle="1" w:styleId="WW8Num24z1">
    <w:name w:val="WW8Num24z1"/>
    <w:rsid w:val="00C132DD"/>
    <w:rPr>
      <w:rFonts w:ascii="Courier New" w:hAnsi="Courier New" w:cs="Courier New" w:hint="default"/>
    </w:rPr>
  </w:style>
  <w:style w:type="character" w:customStyle="1" w:styleId="WW8Num24z3">
    <w:name w:val="WW8Num24z3"/>
    <w:rsid w:val="00C132DD"/>
    <w:rPr>
      <w:rFonts w:ascii="Symbol" w:hAnsi="Symbol" w:cs="Symbol" w:hint="default"/>
    </w:rPr>
  </w:style>
  <w:style w:type="character" w:customStyle="1" w:styleId="WW8Num25z0">
    <w:name w:val="WW8Num25z0"/>
    <w:rsid w:val="00C132DD"/>
    <w:rPr>
      <w:rFonts w:ascii="Wingdings" w:hAnsi="Wingdings" w:cs="Wingdings" w:hint="default"/>
    </w:rPr>
  </w:style>
  <w:style w:type="character" w:customStyle="1" w:styleId="WW8Num25z1">
    <w:name w:val="WW8Num25z1"/>
    <w:rsid w:val="00C132DD"/>
    <w:rPr>
      <w:rFonts w:ascii="Courier New" w:hAnsi="Courier New" w:cs="Courier New" w:hint="default"/>
    </w:rPr>
  </w:style>
  <w:style w:type="character" w:customStyle="1" w:styleId="WW8Num25z3">
    <w:name w:val="WW8Num25z3"/>
    <w:rsid w:val="00C132DD"/>
    <w:rPr>
      <w:rFonts w:ascii="Symbol" w:hAnsi="Symbol" w:cs="Symbol" w:hint="default"/>
    </w:rPr>
  </w:style>
  <w:style w:type="character" w:customStyle="1" w:styleId="WW8Num26z0">
    <w:name w:val="WW8Num26z0"/>
    <w:rsid w:val="00C132DD"/>
    <w:rPr>
      <w:rFonts w:ascii="Wingdings" w:hAnsi="Wingdings" w:cs="Wingdings" w:hint="default"/>
    </w:rPr>
  </w:style>
  <w:style w:type="character" w:customStyle="1" w:styleId="WW8Num26z1">
    <w:name w:val="WW8Num26z1"/>
    <w:rsid w:val="00C132DD"/>
    <w:rPr>
      <w:rFonts w:ascii="Courier New" w:hAnsi="Courier New" w:cs="Courier New" w:hint="default"/>
    </w:rPr>
  </w:style>
  <w:style w:type="character" w:customStyle="1" w:styleId="WW8Num26z3">
    <w:name w:val="WW8Num26z3"/>
    <w:rsid w:val="00C132DD"/>
    <w:rPr>
      <w:rFonts w:ascii="Symbol" w:hAnsi="Symbol" w:cs="Symbol" w:hint="default"/>
    </w:rPr>
  </w:style>
  <w:style w:type="character" w:customStyle="1" w:styleId="WW8Num27z0">
    <w:name w:val="WW8Num27z0"/>
    <w:rsid w:val="00C132DD"/>
    <w:rPr>
      <w:rFonts w:ascii="Wingdings" w:hAnsi="Wingdings" w:cs="Wingdings" w:hint="default"/>
    </w:rPr>
  </w:style>
  <w:style w:type="character" w:customStyle="1" w:styleId="WW8Num27z1">
    <w:name w:val="WW8Num27z1"/>
    <w:rsid w:val="00C132DD"/>
    <w:rPr>
      <w:rFonts w:ascii="Courier New" w:hAnsi="Courier New" w:cs="Courier New" w:hint="default"/>
    </w:rPr>
  </w:style>
  <w:style w:type="character" w:customStyle="1" w:styleId="WW8Num27z3">
    <w:name w:val="WW8Num27z3"/>
    <w:rsid w:val="00C132DD"/>
    <w:rPr>
      <w:rFonts w:ascii="Symbol" w:hAnsi="Symbol" w:cs="Symbol" w:hint="default"/>
    </w:rPr>
  </w:style>
  <w:style w:type="character" w:customStyle="1" w:styleId="WW8Num28z0">
    <w:name w:val="WW8Num28z0"/>
    <w:rsid w:val="00C132DD"/>
    <w:rPr>
      <w:rFonts w:ascii="Wingdings" w:hAnsi="Wingdings" w:cs="Wingdings" w:hint="default"/>
      <w:szCs w:val="24"/>
      <w:lang w:val="hr-HR"/>
    </w:rPr>
  </w:style>
  <w:style w:type="character" w:customStyle="1" w:styleId="WW8Num28z1">
    <w:name w:val="WW8Num28z1"/>
    <w:rsid w:val="00C132DD"/>
    <w:rPr>
      <w:rFonts w:ascii="Courier New" w:hAnsi="Courier New" w:cs="Courier New" w:hint="default"/>
    </w:rPr>
  </w:style>
  <w:style w:type="character" w:customStyle="1" w:styleId="WW8Num28z3">
    <w:name w:val="WW8Num28z3"/>
    <w:rsid w:val="00C132DD"/>
    <w:rPr>
      <w:rFonts w:ascii="Symbol" w:hAnsi="Symbol" w:cs="Symbol" w:hint="default"/>
    </w:rPr>
  </w:style>
  <w:style w:type="character" w:customStyle="1" w:styleId="WW8Num29z0">
    <w:name w:val="WW8Num29z0"/>
    <w:rsid w:val="00C132DD"/>
    <w:rPr>
      <w:rFonts w:ascii="Wingdings" w:hAnsi="Wingdings" w:cs="Wingdings" w:hint="default"/>
      <w:szCs w:val="24"/>
      <w:lang w:val="hr-HR"/>
    </w:rPr>
  </w:style>
  <w:style w:type="character" w:customStyle="1" w:styleId="WW8Num29z1">
    <w:name w:val="WW8Num29z1"/>
    <w:rsid w:val="00C132DD"/>
    <w:rPr>
      <w:rFonts w:ascii="Courier New" w:hAnsi="Courier New" w:cs="Courier New" w:hint="default"/>
    </w:rPr>
  </w:style>
  <w:style w:type="character" w:customStyle="1" w:styleId="WW8Num29z3">
    <w:name w:val="WW8Num29z3"/>
    <w:rsid w:val="00C132DD"/>
    <w:rPr>
      <w:rFonts w:ascii="Symbol" w:hAnsi="Symbol" w:cs="Symbol" w:hint="default"/>
    </w:rPr>
  </w:style>
  <w:style w:type="character" w:customStyle="1" w:styleId="WW8Num30z0">
    <w:name w:val="WW8Num30z0"/>
    <w:rsid w:val="00C132DD"/>
    <w:rPr>
      <w:rFonts w:ascii="Wingdings" w:hAnsi="Wingdings" w:cs="Wingdings" w:hint="default"/>
      <w:szCs w:val="24"/>
      <w:lang w:val="hr-HR"/>
    </w:rPr>
  </w:style>
  <w:style w:type="character" w:customStyle="1" w:styleId="WW8Num30z1">
    <w:name w:val="WW8Num30z1"/>
    <w:rsid w:val="00C132DD"/>
    <w:rPr>
      <w:rFonts w:ascii="Courier New" w:hAnsi="Courier New" w:cs="Courier New" w:hint="default"/>
    </w:rPr>
  </w:style>
  <w:style w:type="character" w:customStyle="1" w:styleId="WW8Num30z2">
    <w:name w:val="WW8Num30z2"/>
    <w:rsid w:val="00C132DD"/>
    <w:rPr>
      <w:rFonts w:ascii="Wingdings" w:hAnsi="Wingdings" w:cs="Wingdings" w:hint="default"/>
    </w:rPr>
  </w:style>
  <w:style w:type="character" w:customStyle="1" w:styleId="WW8Num30z3">
    <w:name w:val="WW8Num30z3"/>
    <w:rsid w:val="00C132DD"/>
    <w:rPr>
      <w:rFonts w:ascii="Symbol" w:hAnsi="Symbol" w:cs="Symbol" w:hint="default"/>
    </w:rPr>
  </w:style>
  <w:style w:type="character" w:customStyle="1" w:styleId="WW8Num31z0">
    <w:name w:val="WW8Num31z0"/>
    <w:rsid w:val="00C132DD"/>
    <w:rPr>
      <w:rFonts w:ascii="Wingdings" w:hAnsi="Wingdings" w:cs="Wingdings" w:hint="default"/>
    </w:rPr>
  </w:style>
  <w:style w:type="character" w:customStyle="1" w:styleId="WW8Num31z1">
    <w:name w:val="WW8Num31z1"/>
    <w:rsid w:val="00C132DD"/>
    <w:rPr>
      <w:rFonts w:ascii="Courier New" w:hAnsi="Courier New" w:cs="Courier New" w:hint="default"/>
    </w:rPr>
  </w:style>
  <w:style w:type="character" w:customStyle="1" w:styleId="WW8Num31z3">
    <w:name w:val="WW8Num31z3"/>
    <w:rsid w:val="00C132DD"/>
    <w:rPr>
      <w:rFonts w:ascii="Symbol" w:hAnsi="Symbol" w:cs="Symbol" w:hint="default"/>
    </w:rPr>
  </w:style>
  <w:style w:type="character" w:customStyle="1" w:styleId="WW8Num32z0">
    <w:name w:val="WW8Num32z0"/>
    <w:rsid w:val="00C132DD"/>
    <w:rPr>
      <w:rFonts w:ascii="Wingdings" w:hAnsi="Wingdings" w:cs="Wingdings" w:hint="default"/>
      <w:szCs w:val="24"/>
      <w:lang w:val="hr-HR"/>
    </w:rPr>
  </w:style>
  <w:style w:type="character" w:customStyle="1" w:styleId="WW8Num32z1">
    <w:name w:val="WW8Num32z1"/>
    <w:rsid w:val="00C132DD"/>
    <w:rPr>
      <w:rFonts w:ascii="Courier New" w:hAnsi="Courier New" w:cs="Courier New" w:hint="default"/>
    </w:rPr>
  </w:style>
  <w:style w:type="character" w:customStyle="1" w:styleId="WW8Num32z2">
    <w:name w:val="WW8Num32z2"/>
    <w:rsid w:val="00C132DD"/>
    <w:rPr>
      <w:rFonts w:ascii="Wingdings" w:hAnsi="Wingdings" w:cs="Wingdings" w:hint="default"/>
    </w:rPr>
  </w:style>
  <w:style w:type="character" w:customStyle="1" w:styleId="WW8Num32z3">
    <w:name w:val="WW8Num32z3"/>
    <w:rsid w:val="00C132DD"/>
    <w:rPr>
      <w:rFonts w:ascii="Symbol" w:hAnsi="Symbol" w:cs="Symbol" w:hint="default"/>
    </w:rPr>
  </w:style>
  <w:style w:type="character" w:customStyle="1" w:styleId="WW8Num33z0">
    <w:name w:val="WW8Num33z0"/>
    <w:rsid w:val="00C132DD"/>
    <w:rPr>
      <w:rFonts w:ascii="Wingdings" w:hAnsi="Wingdings" w:cs="Wingdings" w:hint="default"/>
    </w:rPr>
  </w:style>
  <w:style w:type="character" w:customStyle="1" w:styleId="WW8Num33z1">
    <w:name w:val="WW8Num33z1"/>
    <w:rsid w:val="00C132DD"/>
    <w:rPr>
      <w:rFonts w:ascii="Courier New" w:hAnsi="Courier New" w:cs="Courier New" w:hint="default"/>
    </w:rPr>
  </w:style>
  <w:style w:type="character" w:customStyle="1" w:styleId="WW8Num33z3">
    <w:name w:val="WW8Num33z3"/>
    <w:rsid w:val="00C132DD"/>
    <w:rPr>
      <w:rFonts w:ascii="Symbol" w:hAnsi="Symbol" w:cs="Symbol" w:hint="default"/>
    </w:rPr>
  </w:style>
  <w:style w:type="character" w:customStyle="1" w:styleId="WW8Num2z3">
    <w:name w:val="WW8Num2z3"/>
    <w:rsid w:val="00C132DD"/>
  </w:style>
  <w:style w:type="character" w:customStyle="1" w:styleId="WW8Num2z4">
    <w:name w:val="WW8Num2z4"/>
    <w:rsid w:val="00C132DD"/>
  </w:style>
  <w:style w:type="character" w:customStyle="1" w:styleId="WW8Num2z5">
    <w:name w:val="WW8Num2z5"/>
    <w:rsid w:val="00C132DD"/>
  </w:style>
  <w:style w:type="character" w:customStyle="1" w:styleId="WW8Num2z6">
    <w:name w:val="WW8Num2z6"/>
    <w:rsid w:val="00C132DD"/>
  </w:style>
  <w:style w:type="character" w:customStyle="1" w:styleId="WW8Num2z7">
    <w:name w:val="WW8Num2z7"/>
    <w:rsid w:val="00C132DD"/>
  </w:style>
  <w:style w:type="character" w:customStyle="1" w:styleId="WW8Num2z8">
    <w:name w:val="WW8Num2z8"/>
    <w:rsid w:val="00C132DD"/>
  </w:style>
  <w:style w:type="character" w:customStyle="1" w:styleId="WW8Num3z3">
    <w:name w:val="WW8Num3z3"/>
    <w:rsid w:val="00C132DD"/>
    <w:rPr>
      <w:rFonts w:ascii="Symbol" w:hAnsi="Symbol" w:cs="Symbol" w:hint="default"/>
    </w:rPr>
  </w:style>
  <w:style w:type="character" w:customStyle="1" w:styleId="WW8Num4z2">
    <w:name w:val="WW8Num4z2"/>
    <w:rsid w:val="00C132DD"/>
    <w:rPr>
      <w:rFonts w:ascii="Wingdings" w:hAnsi="Wingdings" w:cs="Wingdings" w:hint="default"/>
    </w:rPr>
  </w:style>
  <w:style w:type="character" w:customStyle="1" w:styleId="WW8Num4z3">
    <w:name w:val="WW8Num4z3"/>
    <w:rsid w:val="00C132DD"/>
    <w:rPr>
      <w:rFonts w:ascii="Symbol" w:hAnsi="Symbol" w:cs="Symbol" w:hint="default"/>
    </w:rPr>
  </w:style>
  <w:style w:type="character" w:customStyle="1" w:styleId="WW8Num5z3">
    <w:name w:val="WW8Num5z3"/>
    <w:rsid w:val="00C132DD"/>
    <w:rPr>
      <w:rFonts w:ascii="Symbol" w:hAnsi="Symbol" w:cs="Symbol" w:hint="default"/>
    </w:rPr>
  </w:style>
  <w:style w:type="character" w:customStyle="1" w:styleId="WW8Num11z3">
    <w:name w:val="WW8Num11z3"/>
    <w:rsid w:val="00C132DD"/>
    <w:rPr>
      <w:rFonts w:ascii="Symbol" w:hAnsi="Symbol" w:cs="Symbol" w:hint="default"/>
    </w:rPr>
  </w:style>
  <w:style w:type="character" w:customStyle="1" w:styleId="WW8Num14z3">
    <w:name w:val="WW8Num14z3"/>
    <w:rsid w:val="00C132DD"/>
    <w:rPr>
      <w:rFonts w:ascii="Symbol" w:hAnsi="Symbol" w:cs="Symbol" w:hint="default"/>
    </w:rPr>
  </w:style>
  <w:style w:type="character" w:customStyle="1" w:styleId="WW8Num16z3">
    <w:name w:val="WW8Num16z3"/>
    <w:rsid w:val="00C132DD"/>
    <w:rPr>
      <w:rFonts w:ascii="Symbol" w:hAnsi="Symbol" w:cs="Symbol" w:hint="default"/>
    </w:rPr>
  </w:style>
  <w:style w:type="character" w:customStyle="1" w:styleId="WW8Num27z2">
    <w:name w:val="WW8Num27z2"/>
    <w:rsid w:val="00C132DD"/>
  </w:style>
  <w:style w:type="character" w:customStyle="1" w:styleId="WW8Num27z4">
    <w:name w:val="WW8Num27z4"/>
    <w:rsid w:val="00C132DD"/>
  </w:style>
  <w:style w:type="character" w:customStyle="1" w:styleId="WW8Num27z5">
    <w:name w:val="WW8Num27z5"/>
    <w:rsid w:val="00C132DD"/>
  </w:style>
  <w:style w:type="character" w:customStyle="1" w:styleId="WW8Num27z6">
    <w:name w:val="WW8Num27z6"/>
    <w:rsid w:val="00C132DD"/>
  </w:style>
  <w:style w:type="character" w:customStyle="1" w:styleId="WW8Num27z7">
    <w:name w:val="WW8Num27z7"/>
    <w:rsid w:val="00C132DD"/>
  </w:style>
  <w:style w:type="character" w:customStyle="1" w:styleId="WW8Num27z8">
    <w:name w:val="WW8Num27z8"/>
    <w:rsid w:val="00C132DD"/>
  </w:style>
  <w:style w:type="character" w:customStyle="1" w:styleId="WW8Num28z2">
    <w:name w:val="WW8Num28z2"/>
    <w:rsid w:val="00C132DD"/>
  </w:style>
  <w:style w:type="character" w:customStyle="1" w:styleId="WW8Num28z4">
    <w:name w:val="WW8Num28z4"/>
    <w:rsid w:val="00C132DD"/>
  </w:style>
  <w:style w:type="character" w:customStyle="1" w:styleId="WW8Num28z5">
    <w:name w:val="WW8Num28z5"/>
    <w:rsid w:val="00C132DD"/>
  </w:style>
  <w:style w:type="character" w:customStyle="1" w:styleId="WW8Num28z6">
    <w:name w:val="WW8Num28z6"/>
    <w:rsid w:val="00C132DD"/>
  </w:style>
  <w:style w:type="character" w:customStyle="1" w:styleId="WW8Num28z7">
    <w:name w:val="WW8Num28z7"/>
    <w:rsid w:val="00C132DD"/>
  </w:style>
  <w:style w:type="character" w:customStyle="1" w:styleId="WW8Num28z8">
    <w:name w:val="WW8Num28z8"/>
    <w:rsid w:val="00C132DD"/>
  </w:style>
  <w:style w:type="character" w:customStyle="1" w:styleId="WW8Num30z4">
    <w:name w:val="WW8Num30z4"/>
    <w:rsid w:val="00C132DD"/>
  </w:style>
  <w:style w:type="character" w:customStyle="1" w:styleId="WW8Num30z5">
    <w:name w:val="WW8Num30z5"/>
    <w:rsid w:val="00C132DD"/>
  </w:style>
  <w:style w:type="character" w:customStyle="1" w:styleId="WW8Num30z6">
    <w:name w:val="WW8Num30z6"/>
    <w:rsid w:val="00C132DD"/>
  </w:style>
  <w:style w:type="character" w:customStyle="1" w:styleId="WW8Num30z7">
    <w:name w:val="WW8Num30z7"/>
    <w:rsid w:val="00C132DD"/>
  </w:style>
  <w:style w:type="character" w:customStyle="1" w:styleId="WW8Num30z8">
    <w:name w:val="WW8Num30z8"/>
    <w:rsid w:val="00C132DD"/>
  </w:style>
  <w:style w:type="character" w:customStyle="1" w:styleId="WW8Num33z2">
    <w:name w:val="WW8Num33z2"/>
    <w:rsid w:val="00C132DD"/>
  </w:style>
  <w:style w:type="character" w:customStyle="1" w:styleId="WW8Num33z4">
    <w:name w:val="WW8Num33z4"/>
    <w:rsid w:val="00C132DD"/>
  </w:style>
  <w:style w:type="character" w:customStyle="1" w:styleId="WW8Num33z5">
    <w:name w:val="WW8Num33z5"/>
    <w:rsid w:val="00C132DD"/>
  </w:style>
  <w:style w:type="character" w:customStyle="1" w:styleId="WW8Num33z6">
    <w:name w:val="WW8Num33z6"/>
    <w:rsid w:val="00C132DD"/>
  </w:style>
  <w:style w:type="character" w:customStyle="1" w:styleId="WW8Num33z7">
    <w:name w:val="WW8Num33z7"/>
    <w:rsid w:val="00C132DD"/>
  </w:style>
  <w:style w:type="character" w:customStyle="1" w:styleId="WW8Num33z8">
    <w:name w:val="WW8Num33z8"/>
    <w:rsid w:val="00C132DD"/>
  </w:style>
  <w:style w:type="character" w:customStyle="1" w:styleId="WW8Num34z0">
    <w:name w:val="WW8Num34z0"/>
    <w:rsid w:val="00C132DD"/>
    <w:rPr>
      <w:rFonts w:ascii="Wingdings" w:hAnsi="Wingdings" w:cs="Wingdings" w:hint="default"/>
    </w:rPr>
  </w:style>
  <w:style w:type="character" w:customStyle="1" w:styleId="WW8Num34z1">
    <w:name w:val="WW8Num34z1"/>
    <w:rsid w:val="00C132DD"/>
    <w:rPr>
      <w:rFonts w:ascii="Courier New" w:hAnsi="Courier New" w:cs="Courier New" w:hint="default"/>
    </w:rPr>
  </w:style>
  <w:style w:type="character" w:customStyle="1" w:styleId="WW8Num34z3">
    <w:name w:val="WW8Num34z3"/>
    <w:rsid w:val="00C132DD"/>
    <w:rPr>
      <w:rFonts w:ascii="Symbol" w:hAnsi="Symbol" w:cs="Symbol" w:hint="default"/>
    </w:rPr>
  </w:style>
  <w:style w:type="character" w:customStyle="1" w:styleId="WW8Num35z0">
    <w:name w:val="WW8Num35z0"/>
    <w:rsid w:val="00C132DD"/>
    <w:rPr>
      <w:rFonts w:ascii="Wingdings" w:hAnsi="Wingdings" w:cs="Wingdings" w:hint="default"/>
    </w:rPr>
  </w:style>
  <w:style w:type="character" w:customStyle="1" w:styleId="WW8Num35z1">
    <w:name w:val="WW8Num35z1"/>
    <w:rsid w:val="00C132DD"/>
    <w:rPr>
      <w:rFonts w:ascii="Courier New" w:hAnsi="Courier New" w:cs="Courier New" w:hint="default"/>
    </w:rPr>
  </w:style>
  <w:style w:type="character" w:customStyle="1" w:styleId="WW8Num35z3">
    <w:name w:val="WW8Num35z3"/>
    <w:rsid w:val="00C132DD"/>
    <w:rPr>
      <w:rFonts w:ascii="Symbol" w:hAnsi="Symbol" w:cs="Symbol" w:hint="default"/>
    </w:rPr>
  </w:style>
  <w:style w:type="character" w:customStyle="1" w:styleId="WW8Num36z0">
    <w:name w:val="WW8Num36z0"/>
    <w:rsid w:val="00C132DD"/>
    <w:rPr>
      <w:rFonts w:hint="default"/>
    </w:rPr>
  </w:style>
  <w:style w:type="character" w:customStyle="1" w:styleId="WW8Num36z1">
    <w:name w:val="WW8Num36z1"/>
    <w:rsid w:val="00C132DD"/>
  </w:style>
  <w:style w:type="character" w:customStyle="1" w:styleId="WW8Num36z2">
    <w:name w:val="WW8Num36z2"/>
    <w:rsid w:val="00C132DD"/>
  </w:style>
  <w:style w:type="character" w:customStyle="1" w:styleId="WW8Num36z3">
    <w:name w:val="WW8Num36z3"/>
    <w:rsid w:val="00C132DD"/>
  </w:style>
  <w:style w:type="character" w:customStyle="1" w:styleId="WW8Num36z4">
    <w:name w:val="WW8Num36z4"/>
    <w:rsid w:val="00C132DD"/>
  </w:style>
  <w:style w:type="character" w:customStyle="1" w:styleId="WW8Num36z5">
    <w:name w:val="WW8Num36z5"/>
    <w:rsid w:val="00C132DD"/>
  </w:style>
  <w:style w:type="character" w:customStyle="1" w:styleId="WW8Num36z6">
    <w:name w:val="WW8Num36z6"/>
    <w:rsid w:val="00C132DD"/>
  </w:style>
  <w:style w:type="character" w:customStyle="1" w:styleId="WW8Num36z7">
    <w:name w:val="WW8Num36z7"/>
    <w:rsid w:val="00C132DD"/>
  </w:style>
  <w:style w:type="character" w:customStyle="1" w:styleId="WW8Num36z8">
    <w:name w:val="WW8Num36z8"/>
    <w:rsid w:val="00C132DD"/>
  </w:style>
  <w:style w:type="character" w:customStyle="1" w:styleId="WW8Num37z0">
    <w:name w:val="WW8Num37z0"/>
    <w:rsid w:val="00C132DD"/>
    <w:rPr>
      <w:rFonts w:hint="default"/>
    </w:rPr>
  </w:style>
  <w:style w:type="character" w:customStyle="1" w:styleId="WW8Num37z1">
    <w:name w:val="WW8Num37z1"/>
    <w:rsid w:val="00C132DD"/>
  </w:style>
  <w:style w:type="character" w:customStyle="1" w:styleId="WW8Num37z2">
    <w:name w:val="WW8Num37z2"/>
    <w:rsid w:val="00C132DD"/>
  </w:style>
  <w:style w:type="character" w:customStyle="1" w:styleId="WW8Num37z3">
    <w:name w:val="WW8Num37z3"/>
    <w:rsid w:val="00C132DD"/>
  </w:style>
  <w:style w:type="character" w:customStyle="1" w:styleId="WW8Num37z4">
    <w:name w:val="WW8Num37z4"/>
    <w:rsid w:val="00C132DD"/>
  </w:style>
  <w:style w:type="character" w:customStyle="1" w:styleId="WW8Num37z5">
    <w:name w:val="WW8Num37z5"/>
    <w:rsid w:val="00C132DD"/>
  </w:style>
  <w:style w:type="character" w:customStyle="1" w:styleId="WW8Num37z6">
    <w:name w:val="WW8Num37z6"/>
    <w:rsid w:val="00C132DD"/>
  </w:style>
  <w:style w:type="character" w:customStyle="1" w:styleId="WW8Num37z7">
    <w:name w:val="WW8Num37z7"/>
    <w:rsid w:val="00C132DD"/>
  </w:style>
  <w:style w:type="character" w:customStyle="1" w:styleId="WW8Num37z8">
    <w:name w:val="WW8Num37z8"/>
    <w:rsid w:val="00C132DD"/>
  </w:style>
  <w:style w:type="character" w:customStyle="1" w:styleId="WW8Num38z0">
    <w:name w:val="WW8Num38z0"/>
    <w:rsid w:val="00C132DD"/>
    <w:rPr>
      <w:rFonts w:ascii="Wingdings" w:hAnsi="Wingdings" w:cs="Wingdings" w:hint="default"/>
      <w:szCs w:val="24"/>
      <w:lang w:val="hr-HR"/>
    </w:rPr>
  </w:style>
  <w:style w:type="character" w:customStyle="1" w:styleId="WW8Num38z1">
    <w:name w:val="WW8Num38z1"/>
    <w:rsid w:val="00C132DD"/>
    <w:rPr>
      <w:rFonts w:ascii="Courier New" w:hAnsi="Courier New" w:cs="Courier New" w:hint="default"/>
    </w:rPr>
  </w:style>
  <w:style w:type="character" w:customStyle="1" w:styleId="WW8Num38z3">
    <w:name w:val="WW8Num38z3"/>
    <w:rsid w:val="00C132DD"/>
    <w:rPr>
      <w:rFonts w:ascii="Symbol" w:hAnsi="Symbol" w:cs="Symbol" w:hint="default"/>
    </w:rPr>
  </w:style>
  <w:style w:type="character" w:customStyle="1" w:styleId="WW8Num39z0">
    <w:name w:val="WW8Num39z0"/>
    <w:rsid w:val="00C132DD"/>
    <w:rPr>
      <w:rFonts w:ascii="Wingdings" w:hAnsi="Wingdings" w:cs="Wingdings" w:hint="default"/>
    </w:rPr>
  </w:style>
  <w:style w:type="character" w:customStyle="1" w:styleId="WW8Num39z1">
    <w:name w:val="WW8Num39z1"/>
    <w:rsid w:val="00C132DD"/>
    <w:rPr>
      <w:rFonts w:ascii="Courier New" w:hAnsi="Courier New" w:cs="Courier New" w:hint="default"/>
    </w:rPr>
  </w:style>
  <w:style w:type="character" w:customStyle="1" w:styleId="WW8Num39z3">
    <w:name w:val="WW8Num39z3"/>
    <w:rsid w:val="00C132DD"/>
    <w:rPr>
      <w:rFonts w:ascii="Symbol" w:hAnsi="Symbol" w:cs="Symbol" w:hint="default"/>
    </w:rPr>
  </w:style>
  <w:style w:type="character" w:customStyle="1" w:styleId="WW8Num40z0">
    <w:name w:val="WW8Num40z0"/>
    <w:rsid w:val="00C132DD"/>
    <w:rPr>
      <w:rFonts w:ascii="Times New Roman" w:eastAsia="Times New Roman" w:hAnsi="Times New Roman" w:cs="Times New Roman" w:hint="default"/>
      <w:color w:val="auto"/>
    </w:rPr>
  </w:style>
  <w:style w:type="character" w:customStyle="1" w:styleId="WW8Num40z1">
    <w:name w:val="WW8Num40z1"/>
    <w:rsid w:val="00C132DD"/>
    <w:rPr>
      <w:rFonts w:ascii="Courier New" w:hAnsi="Courier New" w:cs="Courier New" w:hint="default"/>
    </w:rPr>
  </w:style>
  <w:style w:type="character" w:customStyle="1" w:styleId="WW8Num40z2">
    <w:name w:val="WW8Num40z2"/>
    <w:rsid w:val="00C132DD"/>
    <w:rPr>
      <w:rFonts w:ascii="Wingdings" w:hAnsi="Wingdings" w:cs="Wingdings" w:hint="default"/>
    </w:rPr>
  </w:style>
  <w:style w:type="character" w:customStyle="1" w:styleId="WW8Num40z3">
    <w:name w:val="WW8Num40z3"/>
    <w:rsid w:val="00C132DD"/>
    <w:rPr>
      <w:rFonts w:ascii="Symbol" w:hAnsi="Symbol" w:cs="Symbol" w:hint="default"/>
    </w:rPr>
  </w:style>
  <w:style w:type="character" w:customStyle="1" w:styleId="WW8Num41z0">
    <w:name w:val="WW8Num41z0"/>
    <w:rsid w:val="00C132DD"/>
    <w:rPr>
      <w:rFonts w:hint="default"/>
    </w:rPr>
  </w:style>
  <w:style w:type="character" w:customStyle="1" w:styleId="WW8Num41z1">
    <w:name w:val="WW8Num41z1"/>
    <w:rsid w:val="00C132DD"/>
  </w:style>
  <w:style w:type="character" w:customStyle="1" w:styleId="WW8Num41z2">
    <w:name w:val="WW8Num41z2"/>
    <w:rsid w:val="00C132DD"/>
  </w:style>
  <w:style w:type="character" w:customStyle="1" w:styleId="WW8Num41z3">
    <w:name w:val="WW8Num41z3"/>
    <w:rsid w:val="00C132DD"/>
  </w:style>
  <w:style w:type="character" w:customStyle="1" w:styleId="WW8Num41z4">
    <w:name w:val="WW8Num41z4"/>
    <w:rsid w:val="00C132DD"/>
  </w:style>
  <w:style w:type="character" w:customStyle="1" w:styleId="WW8Num41z5">
    <w:name w:val="WW8Num41z5"/>
    <w:rsid w:val="00C132DD"/>
  </w:style>
  <w:style w:type="character" w:customStyle="1" w:styleId="WW8Num41z6">
    <w:name w:val="WW8Num41z6"/>
    <w:rsid w:val="00C132DD"/>
  </w:style>
  <w:style w:type="character" w:customStyle="1" w:styleId="WW8Num41z7">
    <w:name w:val="WW8Num41z7"/>
    <w:rsid w:val="00C132DD"/>
  </w:style>
  <w:style w:type="character" w:customStyle="1" w:styleId="WW8Num41z8">
    <w:name w:val="WW8Num41z8"/>
    <w:rsid w:val="00C132DD"/>
  </w:style>
  <w:style w:type="character" w:customStyle="1" w:styleId="WW8Num42z0">
    <w:name w:val="WW8Num42z0"/>
    <w:rsid w:val="00C132DD"/>
    <w:rPr>
      <w:rFonts w:ascii="Times New Roman" w:eastAsia="Times New Roman" w:hAnsi="Times New Roman" w:cs="Times New Roman" w:hint="default"/>
    </w:rPr>
  </w:style>
  <w:style w:type="character" w:customStyle="1" w:styleId="WW8Num42z1">
    <w:name w:val="WW8Num42z1"/>
    <w:rsid w:val="00C132DD"/>
    <w:rPr>
      <w:rFonts w:ascii="Courier New" w:hAnsi="Courier New" w:cs="Courier New" w:hint="default"/>
    </w:rPr>
  </w:style>
  <w:style w:type="character" w:customStyle="1" w:styleId="WW8Num42z2">
    <w:name w:val="WW8Num42z2"/>
    <w:rsid w:val="00C132DD"/>
    <w:rPr>
      <w:rFonts w:ascii="Wingdings" w:hAnsi="Wingdings" w:cs="Wingdings" w:hint="default"/>
    </w:rPr>
  </w:style>
  <w:style w:type="character" w:customStyle="1" w:styleId="WW8Num42z3">
    <w:name w:val="WW8Num42z3"/>
    <w:rsid w:val="00C132DD"/>
    <w:rPr>
      <w:rFonts w:ascii="Symbol" w:hAnsi="Symbol" w:cs="Symbol" w:hint="default"/>
    </w:rPr>
  </w:style>
  <w:style w:type="character" w:customStyle="1" w:styleId="WW8Num43z0">
    <w:name w:val="WW8Num43z0"/>
    <w:rsid w:val="00C132DD"/>
    <w:rPr>
      <w:rFonts w:ascii="Times New Roman" w:eastAsia="Times New Roman" w:hAnsi="Times New Roman" w:cs="Times New Roman" w:hint="default"/>
    </w:rPr>
  </w:style>
  <w:style w:type="character" w:customStyle="1" w:styleId="WW8Num43z1">
    <w:name w:val="WW8Num43z1"/>
    <w:rsid w:val="00C132DD"/>
    <w:rPr>
      <w:rFonts w:ascii="Courier New" w:hAnsi="Courier New" w:cs="Courier New" w:hint="default"/>
    </w:rPr>
  </w:style>
  <w:style w:type="character" w:customStyle="1" w:styleId="WW8Num43z2">
    <w:name w:val="WW8Num43z2"/>
    <w:rsid w:val="00C132DD"/>
    <w:rPr>
      <w:rFonts w:ascii="Wingdings" w:hAnsi="Wingdings" w:cs="Wingdings" w:hint="default"/>
    </w:rPr>
  </w:style>
  <w:style w:type="character" w:customStyle="1" w:styleId="WW8Num43z3">
    <w:name w:val="WW8Num43z3"/>
    <w:rsid w:val="00C132DD"/>
    <w:rPr>
      <w:rFonts w:ascii="Symbol" w:hAnsi="Symbol" w:cs="Symbol" w:hint="default"/>
    </w:rPr>
  </w:style>
  <w:style w:type="character" w:customStyle="1" w:styleId="WW8Num44z0">
    <w:name w:val="WW8Num44z0"/>
    <w:rsid w:val="00C132DD"/>
    <w:rPr>
      <w:rFonts w:ascii="Wingdings" w:hAnsi="Wingdings" w:cs="Wingdings" w:hint="default"/>
    </w:rPr>
  </w:style>
  <w:style w:type="character" w:customStyle="1" w:styleId="WW8Num44z1">
    <w:name w:val="WW8Num44z1"/>
    <w:rsid w:val="00C132DD"/>
    <w:rPr>
      <w:rFonts w:ascii="Courier New" w:hAnsi="Courier New" w:cs="Courier New" w:hint="default"/>
    </w:rPr>
  </w:style>
  <w:style w:type="character" w:customStyle="1" w:styleId="WW8Num44z3">
    <w:name w:val="WW8Num44z3"/>
    <w:rsid w:val="00C132DD"/>
    <w:rPr>
      <w:rFonts w:ascii="Symbol" w:hAnsi="Symbol" w:cs="Symbol" w:hint="default"/>
    </w:rPr>
  </w:style>
  <w:style w:type="table" w:customStyle="1" w:styleId="Tablicapopisa4-isticanje31">
    <w:name w:val="Tablica popisa 4 - isticanje 31"/>
    <w:basedOn w:val="Obinatablica"/>
    <w:uiPriority w:val="49"/>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odnojeChar1">
    <w:name w:val="Podnožje Char1"/>
    <w:basedOn w:val="Zadanifontodlomka"/>
    <w:uiPriority w:val="99"/>
    <w:locked/>
    <w:rsid w:val="00C132DD"/>
    <w:rPr>
      <w:sz w:val="24"/>
      <w:lang w:val="en-US" w:eastAsia="zh-CN"/>
    </w:rPr>
  </w:style>
  <w:style w:type="character" w:customStyle="1" w:styleId="markedcontent">
    <w:name w:val="markedcontent"/>
    <w:basedOn w:val="Zadanifontodlomka"/>
    <w:rsid w:val="00C132DD"/>
  </w:style>
  <w:style w:type="numbering" w:customStyle="1" w:styleId="Bezpopisa4">
    <w:name w:val="Bez popisa4"/>
    <w:next w:val="Bezpopisa"/>
    <w:uiPriority w:val="99"/>
    <w:semiHidden/>
    <w:unhideWhenUsed/>
    <w:rsid w:val="00C132DD"/>
  </w:style>
  <w:style w:type="table" w:customStyle="1" w:styleId="Reetkatablice12">
    <w:name w:val="Rešetka tablice12"/>
    <w:basedOn w:val="Obinatablica"/>
    <w:next w:val="Reetkatablice"/>
    <w:uiPriority w:val="39"/>
    <w:rsid w:val="00C132D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popisa"/>
    <w:rsid w:val="00C132DD"/>
  </w:style>
  <w:style w:type="numbering" w:customStyle="1" w:styleId="Bezpopisa14">
    <w:name w:val="Bez popisa14"/>
    <w:next w:val="Bezpopisa"/>
    <w:uiPriority w:val="99"/>
    <w:semiHidden/>
    <w:unhideWhenUsed/>
    <w:rsid w:val="00C132DD"/>
  </w:style>
  <w:style w:type="character" w:customStyle="1" w:styleId="TijelotekstaChar1">
    <w:name w:val="Tijelo teksta Char1"/>
    <w:basedOn w:val="Zadanifontodlomka"/>
    <w:uiPriority w:val="99"/>
    <w:rsid w:val="00C132DD"/>
    <w:rPr>
      <w:rFonts w:eastAsia="Calibri"/>
      <w:color w:val="000000"/>
      <w:sz w:val="22"/>
      <w:szCs w:val="22"/>
      <w:lang w:val="en-US" w:eastAsia="zh-CN"/>
    </w:rPr>
  </w:style>
  <w:style w:type="table" w:customStyle="1" w:styleId="Reetkatablice21">
    <w:name w:val="Rešetka tablice21"/>
    <w:basedOn w:val="Obinatablica"/>
    <w:next w:val="Reetkatablice"/>
    <w:uiPriority w:val="59"/>
    <w:rsid w:val="00C132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1">
    <w:name w:val="Tablica rešetke 21"/>
    <w:basedOn w:val="Obinatablica"/>
    <w:next w:val="Tablicareetke2"/>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
    <w:name w:val="Tablica rešetke 2 - isticanje 31"/>
    <w:basedOn w:val="Obinatablica"/>
    <w:next w:val="Tablicareetke2-isticanje3"/>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Obinatablica511">
    <w:name w:val="Obična tablica 511"/>
    <w:basedOn w:val="Obinatablica"/>
    <w:uiPriority w:val="45"/>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2">
    <w:name w:val="Tablica rešetke 22"/>
    <w:basedOn w:val="Obinatablica"/>
    <w:next w:val="Tablicareetke2"/>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2">
    <w:name w:val="Tablica rešetke 2 - isticanje 32"/>
    <w:basedOn w:val="Obinatablica"/>
    <w:next w:val="Tablicareetke2-isticanje3"/>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
    <w:name w:val="Tablica rešetke 23"/>
    <w:basedOn w:val="Obinatablica"/>
    <w:next w:val="Tablicareetke2"/>
    <w:uiPriority w:val="47"/>
    <w:rsid w:val="00C132D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icareetke2-isticanje33">
    <w:name w:val="Tablica rešetke 2 - isticanje 33"/>
    <w:basedOn w:val="Obinatablica"/>
    <w:next w:val="Tablicareetke2-isticanje3"/>
    <w:uiPriority w:val="47"/>
    <w:rsid w:val="00C132D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Bezpopisa22">
    <w:name w:val="Bez popisa22"/>
    <w:next w:val="Bezpopisa"/>
    <w:uiPriority w:val="99"/>
    <w:semiHidden/>
    <w:unhideWhenUsed/>
    <w:rsid w:val="00C132DD"/>
  </w:style>
  <w:style w:type="table" w:customStyle="1" w:styleId="Reetkatablice3">
    <w:name w:val="Rešetka tablice3"/>
    <w:basedOn w:val="Obinatablica"/>
    <w:next w:val="Reetkatablice"/>
    <w:uiPriority w:val="39"/>
    <w:rsid w:val="00C132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11">
    <w:name w:val="Obična tablica 5111"/>
    <w:basedOn w:val="Obinatablica"/>
    <w:uiPriority w:val="45"/>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isticanje331">
    <w:name w:val="Tablica rešetke 2 - isticanje 331"/>
    <w:basedOn w:val="Obinatablica"/>
    <w:next w:val="Tablicareetke2-isticanje3"/>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1">
    <w:name w:val="Tablica rešetke 231"/>
    <w:basedOn w:val="Obinatablica"/>
    <w:next w:val="Tablicareetke2"/>
    <w:uiPriority w:val="47"/>
    <w:rsid w:val="00C132D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ffiletext">
    <w:name w:val="wf_file_text"/>
    <w:basedOn w:val="Zadanifontodlomka"/>
    <w:rsid w:val="00772136"/>
  </w:style>
  <w:style w:type="numbering" w:customStyle="1" w:styleId="Bezpopisa5">
    <w:name w:val="Bez popisa5"/>
    <w:next w:val="Bezpopisa"/>
    <w:uiPriority w:val="99"/>
    <w:semiHidden/>
    <w:unhideWhenUsed/>
    <w:rsid w:val="002B3E8D"/>
  </w:style>
  <w:style w:type="table" w:customStyle="1" w:styleId="Reetkatablice5">
    <w:name w:val="Rešetka tablice5"/>
    <w:basedOn w:val="Obinatablica"/>
    <w:next w:val="Reetkatablice"/>
    <w:uiPriority w:val="39"/>
    <w:rsid w:val="002B3E8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Normal"/>
    <w:rsid w:val="008101D9"/>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kern w:val="0"/>
      <w:sz w:val="20"/>
      <w:szCs w:val="20"/>
    </w:rPr>
  </w:style>
  <w:style w:type="paragraph" w:customStyle="1" w:styleId="xl280">
    <w:name w:val="xl280"/>
    <w:basedOn w:val="Normal"/>
    <w:rsid w:val="008101D9"/>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kern w:val="0"/>
      <w:sz w:val="20"/>
      <w:szCs w:val="20"/>
    </w:rPr>
  </w:style>
  <w:style w:type="paragraph" w:customStyle="1" w:styleId="xl281">
    <w:name w:val="xl281"/>
    <w:basedOn w:val="Normal"/>
    <w:rsid w:val="008101D9"/>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282">
    <w:name w:val="xl282"/>
    <w:basedOn w:val="Normal"/>
    <w:rsid w:val="008101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sz w:val="20"/>
      <w:szCs w:val="20"/>
    </w:rPr>
  </w:style>
  <w:style w:type="paragraph" w:customStyle="1" w:styleId="xl283">
    <w:name w:val="xl283"/>
    <w:basedOn w:val="Normal"/>
    <w:rsid w:val="008101D9"/>
    <w:pPr>
      <w:widowControl/>
      <w:suppressAutoHyphens w:val="0"/>
      <w:spacing w:before="100" w:beforeAutospacing="1" w:after="100" w:afterAutospacing="1"/>
      <w:jc w:val="right"/>
      <w:textAlignment w:val="center"/>
    </w:pPr>
    <w:rPr>
      <w:rFonts w:eastAsia="Times New Roman"/>
      <w:kern w:val="0"/>
      <w:sz w:val="20"/>
      <w:szCs w:val="20"/>
    </w:rPr>
  </w:style>
  <w:style w:type="numbering" w:customStyle="1" w:styleId="Bezpopisa6">
    <w:name w:val="Bez popisa6"/>
    <w:next w:val="Bezpopisa"/>
    <w:uiPriority w:val="99"/>
    <w:semiHidden/>
    <w:unhideWhenUsed/>
    <w:rsid w:val="002331F7"/>
  </w:style>
  <w:style w:type="table" w:customStyle="1" w:styleId="Reetkatablice6">
    <w:name w:val="Rešetka tablice6"/>
    <w:basedOn w:val="Obinatablica"/>
    <w:next w:val="Reetkatablice"/>
    <w:uiPriority w:val="59"/>
    <w:rsid w:val="002331F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626EBC"/>
    <w:pPr>
      <w:spacing w:before="160"/>
      <w:jc w:val="center"/>
    </w:pPr>
    <w:rPr>
      <w:i/>
      <w:iCs/>
      <w:color w:val="404040" w:themeColor="text1" w:themeTint="BF"/>
    </w:rPr>
  </w:style>
  <w:style w:type="character" w:customStyle="1" w:styleId="CitatChar">
    <w:name w:val="Citat Char"/>
    <w:basedOn w:val="Zadanifontodlomka"/>
    <w:link w:val="Citat"/>
    <w:uiPriority w:val="29"/>
    <w:rsid w:val="00626EBC"/>
    <w:rPr>
      <w:rFonts w:ascii="Times New Roman" w:eastAsia="Arial Unicode MS" w:hAnsi="Times New Roman" w:cs="Times New Roman"/>
      <w:i/>
      <w:iCs/>
      <w:color w:val="404040" w:themeColor="text1" w:themeTint="BF"/>
      <w:kern w:val="2"/>
      <w:sz w:val="24"/>
      <w:szCs w:val="24"/>
      <w:lang w:eastAsia="hr-HR"/>
    </w:rPr>
  </w:style>
  <w:style w:type="character" w:styleId="Jakoisticanje">
    <w:name w:val="Intense Emphasis"/>
    <w:basedOn w:val="Zadanifontodlomka"/>
    <w:uiPriority w:val="21"/>
    <w:qFormat/>
    <w:rsid w:val="00626EBC"/>
    <w:rPr>
      <w:i/>
      <w:iCs/>
      <w:color w:val="2F5496" w:themeColor="accent1" w:themeShade="BF"/>
    </w:rPr>
  </w:style>
  <w:style w:type="paragraph" w:styleId="Naglaencitat">
    <w:name w:val="Intense Quote"/>
    <w:basedOn w:val="Normal"/>
    <w:next w:val="Normal"/>
    <w:link w:val="NaglaencitatChar"/>
    <w:uiPriority w:val="30"/>
    <w:qFormat/>
    <w:rsid w:val="00626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626EBC"/>
    <w:rPr>
      <w:rFonts w:ascii="Times New Roman" w:eastAsia="Arial Unicode MS" w:hAnsi="Times New Roman" w:cs="Times New Roman"/>
      <w:i/>
      <w:iCs/>
      <w:color w:val="2F5496" w:themeColor="accent1" w:themeShade="BF"/>
      <w:kern w:val="2"/>
      <w:sz w:val="24"/>
      <w:szCs w:val="24"/>
      <w:lang w:eastAsia="hr-HR"/>
    </w:rPr>
  </w:style>
  <w:style w:type="character" w:styleId="Istaknutareferenca">
    <w:name w:val="Intense Reference"/>
    <w:basedOn w:val="Zadanifontodlomka"/>
    <w:uiPriority w:val="32"/>
    <w:qFormat/>
    <w:rsid w:val="00626EBC"/>
    <w:rPr>
      <w:b/>
      <w:bCs/>
      <w:smallCaps/>
      <w:color w:val="2F5496" w:themeColor="accent1" w:themeShade="BF"/>
      <w:spacing w:val="5"/>
    </w:rPr>
  </w:style>
  <w:style w:type="table" w:customStyle="1" w:styleId="Reetkatablice7">
    <w:name w:val="Rešetka tablice7"/>
    <w:basedOn w:val="Obinatablica"/>
    <w:next w:val="Reetkatablice"/>
    <w:uiPriority w:val="59"/>
    <w:rsid w:val="001E64F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popis1">
    <w:name w:val="Trenutni popis1"/>
    <w:uiPriority w:val="99"/>
    <w:rsid w:val="00234C1F"/>
    <w:pPr>
      <w:numPr>
        <w:numId w:val="19"/>
      </w:numPr>
    </w:pPr>
  </w:style>
  <w:style w:type="numbering" w:customStyle="1" w:styleId="Trenutnipopis11">
    <w:name w:val="Trenutni popis11"/>
    <w:uiPriority w:val="99"/>
    <w:rsid w:val="00234C1F"/>
  </w:style>
  <w:style w:type="numbering" w:customStyle="1" w:styleId="Bezpopisa7">
    <w:name w:val="Bez popisa7"/>
    <w:next w:val="Bezpopisa"/>
    <w:uiPriority w:val="99"/>
    <w:semiHidden/>
    <w:unhideWhenUsed/>
    <w:rsid w:val="00B219DC"/>
  </w:style>
  <w:style w:type="table" w:customStyle="1" w:styleId="Reetkatablice8">
    <w:name w:val="Rešetka tablice8"/>
    <w:basedOn w:val="Obinatablica"/>
    <w:next w:val="Reetkatablice"/>
    <w:uiPriority w:val="39"/>
    <w:rsid w:val="00B219D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2">
    <w:name w:val="Obična tablica 512"/>
    <w:basedOn w:val="Obinatablica"/>
    <w:uiPriority w:val="45"/>
    <w:rsid w:val="00B219DC"/>
    <w:pPr>
      <w:spacing w:after="0" w:line="240" w:lineRule="auto"/>
    </w:pPr>
    <w:rPr>
      <w:rFonts w:ascii="Times New Roman" w:eastAsia="Times New Roman" w:hAnsi="Times New Roman" w:cs="Times New Roman"/>
      <w:sz w:val="20"/>
      <w:szCs w:val="20"/>
      <w:lang w:eastAsia="hr-HR"/>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Trenutnipopis12">
    <w:name w:val="Trenutni popis12"/>
    <w:uiPriority w:val="99"/>
    <w:rsid w:val="00B219DC"/>
  </w:style>
  <w:style w:type="numbering" w:customStyle="1" w:styleId="Trenutnipopis111">
    <w:name w:val="Trenutni popis111"/>
    <w:uiPriority w:val="99"/>
    <w:rsid w:val="00B2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5759">
      <w:bodyDiv w:val="1"/>
      <w:marLeft w:val="0"/>
      <w:marRight w:val="0"/>
      <w:marTop w:val="0"/>
      <w:marBottom w:val="0"/>
      <w:divBdr>
        <w:top w:val="none" w:sz="0" w:space="0" w:color="auto"/>
        <w:left w:val="none" w:sz="0" w:space="0" w:color="auto"/>
        <w:bottom w:val="none" w:sz="0" w:space="0" w:color="auto"/>
        <w:right w:val="none" w:sz="0" w:space="0" w:color="auto"/>
      </w:divBdr>
    </w:div>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73549135">
      <w:bodyDiv w:val="1"/>
      <w:marLeft w:val="0"/>
      <w:marRight w:val="0"/>
      <w:marTop w:val="0"/>
      <w:marBottom w:val="0"/>
      <w:divBdr>
        <w:top w:val="none" w:sz="0" w:space="0" w:color="auto"/>
        <w:left w:val="none" w:sz="0" w:space="0" w:color="auto"/>
        <w:bottom w:val="none" w:sz="0" w:space="0" w:color="auto"/>
        <w:right w:val="none" w:sz="0" w:space="0" w:color="auto"/>
      </w:divBdr>
    </w:div>
    <w:div w:id="198974668">
      <w:bodyDiv w:val="1"/>
      <w:marLeft w:val="0"/>
      <w:marRight w:val="0"/>
      <w:marTop w:val="0"/>
      <w:marBottom w:val="0"/>
      <w:divBdr>
        <w:top w:val="none" w:sz="0" w:space="0" w:color="auto"/>
        <w:left w:val="none" w:sz="0" w:space="0" w:color="auto"/>
        <w:bottom w:val="none" w:sz="0" w:space="0" w:color="auto"/>
        <w:right w:val="none" w:sz="0" w:space="0" w:color="auto"/>
      </w:divBdr>
    </w:div>
    <w:div w:id="205528991">
      <w:bodyDiv w:val="1"/>
      <w:marLeft w:val="0"/>
      <w:marRight w:val="0"/>
      <w:marTop w:val="0"/>
      <w:marBottom w:val="0"/>
      <w:divBdr>
        <w:top w:val="none" w:sz="0" w:space="0" w:color="auto"/>
        <w:left w:val="none" w:sz="0" w:space="0" w:color="auto"/>
        <w:bottom w:val="none" w:sz="0" w:space="0" w:color="auto"/>
        <w:right w:val="none" w:sz="0" w:space="0" w:color="auto"/>
      </w:divBdr>
    </w:div>
    <w:div w:id="249045202">
      <w:bodyDiv w:val="1"/>
      <w:marLeft w:val="0"/>
      <w:marRight w:val="0"/>
      <w:marTop w:val="0"/>
      <w:marBottom w:val="0"/>
      <w:divBdr>
        <w:top w:val="none" w:sz="0" w:space="0" w:color="auto"/>
        <w:left w:val="none" w:sz="0" w:space="0" w:color="auto"/>
        <w:bottom w:val="none" w:sz="0" w:space="0" w:color="auto"/>
        <w:right w:val="none" w:sz="0" w:space="0" w:color="auto"/>
      </w:divBdr>
    </w:div>
    <w:div w:id="317878900">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40805067">
      <w:bodyDiv w:val="1"/>
      <w:marLeft w:val="0"/>
      <w:marRight w:val="0"/>
      <w:marTop w:val="0"/>
      <w:marBottom w:val="0"/>
      <w:divBdr>
        <w:top w:val="none" w:sz="0" w:space="0" w:color="auto"/>
        <w:left w:val="none" w:sz="0" w:space="0" w:color="auto"/>
        <w:bottom w:val="none" w:sz="0" w:space="0" w:color="auto"/>
        <w:right w:val="none" w:sz="0" w:space="0" w:color="auto"/>
      </w:divBdr>
    </w:div>
    <w:div w:id="446201796">
      <w:bodyDiv w:val="1"/>
      <w:marLeft w:val="0"/>
      <w:marRight w:val="0"/>
      <w:marTop w:val="0"/>
      <w:marBottom w:val="0"/>
      <w:divBdr>
        <w:top w:val="none" w:sz="0" w:space="0" w:color="auto"/>
        <w:left w:val="none" w:sz="0" w:space="0" w:color="auto"/>
        <w:bottom w:val="none" w:sz="0" w:space="0" w:color="auto"/>
        <w:right w:val="none" w:sz="0" w:space="0" w:color="auto"/>
      </w:divBdr>
    </w:div>
    <w:div w:id="466633299">
      <w:bodyDiv w:val="1"/>
      <w:marLeft w:val="0"/>
      <w:marRight w:val="0"/>
      <w:marTop w:val="0"/>
      <w:marBottom w:val="0"/>
      <w:divBdr>
        <w:top w:val="none" w:sz="0" w:space="0" w:color="auto"/>
        <w:left w:val="none" w:sz="0" w:space="0" w:color="auto"/>
        <w:bottom w:val="none" w:sz="0" w:space="0" w:color="auto"/>
        <w:right w:val="none" w:sz="0" w:space="0" w:color="auto"/>
      </w:divBdr>
    </w:div>
    <w:div w:id="477113983">
      <w:bodyDiv w:val="1"/>
      <w:marLeft w:val="0"/>
      <w:marRight w:val="0"/>
      <w:marTop w:val="0"/>
      <w:marBottom w:val="0"/>
      <w:divBdr>
        <w:top w:val="none" w:sz="0" w:space="0" w:color="auto"/>
        <w:left w:val="none" w:sz="0" w:space="0" w:color="auto"/>
        <w:bottom w:val="none" w:sz="0" w:space="0" w:color="auto"/>
        <w:right w:val="none" w:sz="0" w:space="0" w:color="auto"/>
      </w:divBdr>
    </w:div>
    <w:div w:id="489296819">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20124494">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652376047">
      <w:bodyDiv w:val="1"/>
      <w:marLeft w:val="0"/>
      <w:marRight w:val="0"/>
      <w:marTop w:val="0"/>
      <w:marBottom w:val="0"/>
      <w:divBdr>
        <w:top w:val="none" w:sz="0" w:space="0" w:color="auto"/>
        <w:left w:val="none" w:sz="0" w:space="0" w:color="auto"/>
        <w:bottom w:val="none" w:sz="0" w:space="0" w:color="auto"/>
        <w:right w:val="none" w:sz="0" w:space="0" w:color="auto"/>
      </w:divBdr>
    </w:div>
    <w:div w:id="696276428">
      <w:bodyDiv w:val="1"/>
      <w:marLeft w:val="0"/>
      <w:marRight w:val="0"/>
      <w:marTop w:val="0"/>
      <w:marBottom w:val="0"/>
      <w:divBdr>
        <w:top w:val="none" w:sz="0" w:space="0" w:color="auto"/>
        <w:left w:val="none" w:sz="0" w:space="0" w:color="auto"/>
        <w:bottom w:val="none" w:sz="0" w:space="0" w:color="auto"/>
        <w:right w:val="none" w:sz="0" w:space="0" w:color="auto"/>
      </w:divBdr>
    </w:div>
    <w:div w:id="710496968">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746221558">
      <w:bodyDiv w:val="1"/>
      <w:marLeft w:val="0"/>
      <w:marRight w:val="0"/>
      <w:marTop w:val="0"/>
      <w:marBottom w:val="0"/>
      <w:divBdr>
        <w:top w:val="none" w:sz="0" w:space="0" w:color="auto"/>
        <w:left w:val="none" w:sz="0" w:space="0" w:color="auto"/>
        <w:bottom w:val="none" w:sz="0" w:space="0" w:color="auto"/>
        <w:right w:val="none" w:sz="0" w:space="0" w:color="auto"/>
      </w:divBdr>
    </w:div>
    <w:div w:id="748648532">
      <w:bodyDiv w:val="1"/>
      <w:marLeft w:val="0"/>
      <w:marRight w:val="0"/>
      <w:marTop w:val="0"/>
      <w:marBottom w:val="0"/>
      <w:divBdr>
        <w:top w:val="none" w:sz="0" w:space="0" w:color="auto"/>
        <w:left w:val="none" w:sz="0" w:space="0" w:color="auto"/>
        <w:bottom w:val="none" w:sz="0" w:space="0" w:color="auto"/>
        <w:right w:val="none" w:sz="0" w:space="0" w:color="auto"/>
      </w:divBdr>
    </w:div>
    <w:div w:id="759761389">
      <w:bodyDiv w:val="1"/>
      <w:marLeft w:val="0"/>
      <w:marRight w:val="0"/>
      <w:marTop w:val="0"/>
      <w:marBottom w:val="0"/>
      <w:divBdr>
        <w:top w:val="none" w:sz="0" w:space="0" w:color="auto"/>
        <w:left w:val="none" w:sz="0" w:space="0" w:color="auto"/>
        <w:bottom w:val="none" w:sz="0" w:space="0" w:color="auto"/>
        <w:right w:val="none" w:sz="0" w:space="0" w:color="auto"/>
      </w:divBdr>
    </w:div>
    <w:div w:id="769856916">
      <w:bodyDiv w:val="1"/>
      <w:marLeft w:val="0"/>
      <w:marRight w:val="0"/>
      <w:marTop w:val="0"/>
      <w:marBottom w:val="0"/>
      <w:divBdr>
        <w:top w:val="none" w:sz="0" w:space="0" w:color="auto"/>
        <w:left w:val="none" w:sz="0" w:space="0" w:color="auto"/>
        <w:bottom w:val="none" w:sz="0" w:space="0" w:color="auto"/>
        <w:right w:val="none" w:sz="0" w:space="0" w:color="auto"/>
      </w:divBdr>
    </w:div>
    <w:div w:id="806630109">
      <w:bodyDiv w:val="1"/>
      <w:marLeft w:val="0"/>
      <w:marRight w:val="0"/>
      <w:marTop w:val="0"/>
      <w:marBottom w:val="0"/>
      <w:divBdr>
        <w:top w:val="none" w:sz="0" w:space="0" w:color="auto"/>
        <w:left w:val="none" w:sz="0" w:space="0" w:color="auto"/>
        <w:bottom w:val="none" w:sz="0" w:space="0" w:color="auto"/>
        <w:right w:val="none" w:sz="0" w:space="0" w:color="auto"/>
      </w:divBdr>
    </w:div>
    <w:div w:id="843056850">
      <w:bodyDiv w:val="1"/>
      <w:marLeft w:val="0"/>
      <w:marRight w:val="0"/>
      <w:marTop w:val="0"/>
      <w:marBottom w:val="0"/>
      <w:divBdr>
        <w:top w:val="none" w:sz="0" w:space="0" w:color="auto"/>
        <w:left w:val="none" w:sz="0" w:space="0" w:color="auto"/>
        <w:bottom w:val="none" w:sz="0" w:space="0" w:color="auto"/>
        <w:right w:val="none" w:sz="0" w:space="0" w:color="auto"/>
      </w:divBdr>
    </w:div>
    <w:div w:id="883325370">
      <w:bodyDiv w:val="1"/>
      <w:marLeft w:val="0"/>
      <w:marRight w:val="0"/>
      <w:marTop w:val="0"/>
      <w:marBottom w:val="0"/>
      <w:divBdr>
        <w:top w:val="none" w:sz="0" w:space="0" w:color="auto"/>
        <w:left w:val="none" w:sz="0" w:space="0" w:color="auto"/>
        <w:bottom w:val="none" w:sz="0" w:space="0" w:color="auto"/>
        <w:right w:val="none" w:sz="0" w:space="0" w:color="auto"/>
      </w:divBdr>
    </w:div>
    <w:div w:id="918908025">
      <w:bodyDiv w:val="1"/>
      <w:marLeft w:val="0"/>
      <w:marRight w:val="0"/>
      <w:marTop w:val="0"/>
      <w:marBottom w:val="0"/>
      <w:divBdr>
        <w:top w:val="none" w:sz="0" w:space="0" w:color="auto"/>
        <w:left w:val="none" w:sz="0" w:space="0" w:color="auto"/>
        <w:bottom w:val="none" w:sz="0" w:space="0" w:color="auto"/>
        <w:right w:val="none" w:sz="0" w:space="0" w:color="auto"/>
      </w:divBdr>
    </w:div>
    <w:div w:id="933129561">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077481989">
      <w:bodyDiv w:val="1"/>
      <w:marLeft w:val="0"/>
      <w:marRight w:val="0"/>
      <w:marTop w:val="0"/>
      <w:marBottom w:val="0"/>
      <w:divBdr>
        <w:top w:val="none" w:sz="0" w:space="0" w:color="auto"/>
        <w:left w:val="none" w:sz="0" w:space="0" w:color="auto"/>
        <w:bottom w:val="none" w:sz="0" w:space="0" w:color="auto"/>
        <w:right w:val="none" w:sz="0" w:space="0" w:color="auto"/>
      </w:divBdr>
    </w:div>
    <w:div w:id="1158304493">
      <w:bodyDiv w:val="1"/>
      <w:marLeft w:val="0"/>
      <w:marRight w:val="0"/>
      <w:marTop w:val="0"/>
      <w:marBottom w:val="0"/>
      <w:divBdr>
        <w:top w:val="none" w:sz="0" w:space="0" w:color="auto"/>
        <w:left w:val="none" w:sz="0" w:space="0" w:color="auto"/>
        <w:bottom w:val="none" w:sz="0" w:space="0" w:color="auto"/>
        <w:right w:val="none" w:sz="0" w:space="0" w:color="auto"/>
      </w:divBdr>
    </w:div>
    <w:div w:id="1196819294">
      <w:bodyDiv w:val="1"/>
      <w:marLeft w:val="0"/>
      <w:marRight w:val="0"/>
      <w:marTop w:val="0"/>
      <w:marBottom w:val="0"/>
      <w:divBdr>
        <w:top w:val="none" w:sz="0" w:space="0" w:color="auto"/>
        <w:left w:val="none" w:sz="0" w:space="0" w:color="auto"/>
        <w:bottom w:val="none" w:sz="0" w:space="0" w:color="auto"/>
        <w:right w:val="none" w:sz="0" w:space="0" w:color="auto"/>
      </w:divBdr>
    </w:div>
    <w:div w:id="1211183309">
      <w:bodyDiv w:val="1"/>
      <w:marLeft w:val="0"/>
      <w:marRight w:val="0"/>
      <w:marTop w:val="0"/>
      <w:marBottom w:val="0"/>
      <w:divBdr>
        <w:top w:val="none" w:sz="0" w:space="0" w:color="auto"/>
        <w:left w:val="none" w:sz="0" w:space="0" w:color="auto"/>
        <w:bottom w:val="none" w:sz="0" w:space="0" w:color="auto"/>
        <w:right w:val="none" w:sz="0" w:space="0" w:color="auto"/>
      </w:divBdr>
    </w:div>
    <w:div w:id="1218586830">
      <w:bodyDiv w:val="1"/>
      <w:marLeft w:val="0"/>
      <w:marRight w:val="0"/>
      <w:marTop w:val="0"/>
      <w:marBottom w:val="0"/>
      <w:divBdr>
        <w:top w:val="none" w:sz="0" w:space="0" w:color="auto"/>
        <w:left w:val="none" w:sz="0" w:space="0" w:color="auto"/>
        <w:bottom w:val="none" w:sz="0" w:space="0" w:color="auto"/>
        <w:right w:val="none" w:sz="0" w:space="0" w:color="auto"/>
      </w:divBdr>
    </w:div>
    <w:div w:id="1297638645">
      <w:bodyDiv w:val="1"/>
      <w:marLeft w:val="0"/>
      <w:marRight w:val="0"/>
      <w:marTop w:val="0"/>
      <w:marBottom w:val="0"/>
      <w:divBdr>
        <w:top w:val="none" w:sz="0" w:space="0" w:color="auto"/>
        <w:left w:val="none" w:sz="0" w:space="0" w:color="auto"/>
        <w:bottom w:val="none" w:sz="0" w:space="0" w:color="auto"/>
        <w:right w:val="none" w:sz="0" w:space="0" w:color="auto"/>
      </w:divBdr>
    </w:div>
    <w:div w:id="1339848271">
      <w:bodyDiv w:val="1"/>
      <w:marLeft w:val="0"/>
      <w:marRight w:val="0"/>
      <w:marTop w:val="0"/>
      <w:marBottom w:val="0"/>
      <w:divBdr>
        <w:top w:val="none" w:sz="0" w:space="0" w:color="auto"/>
        <w:left w:val="none" w:sz="0" w:space="0" w:color="auto"/>
        <w:bottom w:val="none" w:sz="0" w:space="0" w:color="auto"/>
        <w:right w:val="none" w:sz="0" w:space="0" w:color="auto"/>
      </w:divBdr>
    </w:div>
    <w:div w:id="1470172190">
      <w:bodyDiv w:val="1"/>
      <w:marLeft w:val="0"/>
      <w:marRight w:val="0"/>
      <w:marTop w:val="0"/>
      <w:marBottom w:val="0"/>
      <w:divBdr>
        <w:top w:val="none" w:sz="0" w:space="0" w:color="auto"/>
        <w:left w:val="none" w:sz="0" w:space="0" w:color="auto"/>
        <w:bottom w:val="none" w:sz="0" w:space="0" w:color="auto"/>
        <w:right w:val="none" w:sz="0" w:space="0" w:color="auto"/>
      </w:divBdr>
    </w:div>
    <w:div w:id="1500654343">
      <w:bodyDiv w:val="1"/>
      <w:marLeft w:val="0"/>
      <w:marRight w:val="0"/>
      <w:marTop w:val="0"/>
      <w:marBottom w:val="0"/>
      <w:divBdr>
        <w:top w:val="none" w:sz="0" w:space="0" w:color="auto"/>
        <w:left w:val="none" w:sz="0" w:space="0" w:color="auto"/>
        <w:bottom w:val="none" w:sz="0" w:space="0" w:color="auto"/>
        <w:right w:val="none" w:sz="0" w:space="0" w:color="auto"/>
      </w:divBdr>
    </w:div>
    <w:div w:id="1504931106">
      <w:bodyDiv w:val="1"/>
      <w:marLeft w:val="0"/>
      <w:marRight w:val="0"/>
      <w:marTop w:val="0"/>
      <w:marBottom w:val="0"/>
      <w:divBdr>
        <w:top w:val="none" w:sz="0" w:space="0" w:color="auto"/>
        <w:left w:val="none" w:sz="0" w:space="0" w:color="auto"/>
        <w:bottom w:val="none" w:sz="0" w:space="0" w:color="auto"/>
        <w:right w:val="none" w:sz="0" w:space="0" w:color="auto"/>
      </w:divBdr>
    </w:div>
    <w:div w:id="1526479755">
      <w:bodyDiv w:val="1"/>
      <w:marLeft w:val="0"/>
      <w:marRight w:val="0"/>
      <w:marTop w:val="0"/>
      <w:marBottom w:val="0"/>
      <w:divBdr>
        <w:top w:val="none" w:sz="0" w:space="0" w:color="auto"/>
        <w:left w:val="none" w:sz="0" w:space="0" w:color="auto"/>
        <w:bottom w:val="none" w:sz="0" w:space="0" w:color="auto"/>
        <w:right w:val="none" w:sz="0" w:space="0" w:color="auto"/>
      </w:divBdr>
    </w:div>
    <w:div w:id="1558857193">
      <w:bodyDiv w:val="1"/>
      <w:marLeft w:val="0"/>
      <w:marRight w:val="0"/>
      <w:marTop w:val="0"/>
      <w:marBottom w:val="0"/>
      <w:divBdr>
        <w:top w:val="none" w:sz="0" w:space="0" w:color="auto"/>
        <w:left w:val="none" w:sz="0" w:space="0" w:color="auto"/>
        <w:bottom w:val="none" w:sz="0" w:space="0" w:color="auto"/>
        <w:right w:val="none" w:sz="0" w:space="0" w:color="auto"/>
      </w:divBdr>
    </w:div>
    <w:div w:id="1588273490">
      <w:bodyDiv w:val="1"/>
      <w:marLeft w:val="0"/>
      <w:marRight w:val="0"/>
      <w:marTop w:val="0"/>
      <w:marBottom w:val="0"/>
      <w:divBdr>
        <w:top w:val="none" w:sz="0" w:space="0" w:color="auto"/>
        <w:left w:val="none" w:sz="0" w:space="0" w:color="auto"/>
        <w:bottom w:val="none" w:sz="0" w:space="0" w:color="auto"/>
        <w:right w:val="none" w:sz="0" w:space="0" w:color="auto"/>
      </w:divBdr>
    </w:div>
    <w:div w:id="1610434453">
      <w:bodyDiv w:val="1"/>
      <w:marLeft w:val="0"/>
      <w:marRight w:val="0"/>
      <w:marTop w:val="0"/>
      <w:marBottom w:val="0"/>
      <w:divBdr>
        <w:top w:val="none" w:sz="0" w:space="0" w:color="auto"/>
        <w:left w:val="none" w:sz="0" w:space="0" w:color="auto"/>
        <w:bottom w:val="none" w:sz="0" w:space="0" w:color="auto"/>
        <w:right w:val="none" w:sz="0" w:space="0" w:color="auto"/>
      </w:divBdr>
    </w:div>
    <w:div w:id="1613318344">
      <w:bodyDiv w:val="1"/>
      <w:marLeft w:val="0"/>
      <w:marRight w:val="0"/>
      <w:marTop w:val="0"/>
      <w:marBottom w:val="0"/>
      <w:divBdr>
        <w:top w:val="none" w:sz="0" w:space="0" w:color="auto"/>
        <w:left w:val="none" w:sz="0" w:space="0" w:color="auto"/>
        <w:bottom w:val="none" w:sz="0" w:space="0" w:color="auto"/>
        <w:right w:val="none" w:sz="0" w:space="0" w:color="auto"/>
      </w:divBdr>
    </w:div>
    <w:div w:id="1631937628">
      <w:bodyDiv w:val="1"/>
      <w:marLeft w:val="0"/>
      <w:marRight w:val="0"/>
      <w:marTop w:val="0"/>
      <w:marBottom w:val="0"/>
      <w:divBdr>
        <w:top w:val="none" w:sz="0" w:space="0" w:color="auto"/>
        <w:left w:val="none" w:sz="0" w:space="0" w:color="auto"/>
        <w:bottom w:val="none" w:sz="0" w:space="0" w:color="auto"/>
        <w:right w:val="none" w:sz="0" w:space="0" w:color="auto"/>
      </w:divBdr>
    </w:div>
    <w:div w:id="1641032772">
      <w:bodyDiv w:val="1"/>
      <w:marLeft w:val="0"/>
      <w:marRight w:val="0"/>
      <w:marTop w:val="0"/>
      <w:marBottom w:val="0"/>
      <w:divBdr>
        <w:top w:val="none" w:sz="0" w:space="0" w:color="auto"/>
        <w:left w:val="none" w:sz="0" w:space="0" w:color="auto"/>
        <w:bottom w:val="none" w:sz="0" w:space="0" w:color="auto"/>
        <w:right w:val="none" w:sz="0" w:space="0" w:color="auto"/>
      </w:divBdr>
    </w:div>
    <w:div w:id="1659839481">
      <w:bodyDiv w:val="1"/>
      <w:marLeft w:val="0"/>
      <w:marRight w:val="0"/>
      <w:marTop w:val="0"/>
      <w:marBottom w:val="0"/>
      <w:divBdr>
        <w:top w:val="none" w:sz="0" w:space="0" w:color="auto"/>
        <w:left w:val="none" w:sz="0" w:space="0" w:color="auto"/>
        <w:bottom w:val="none" w:sz="0" w:space="0" w:color="auto"/>
        <w:right w:val="none" w:sz="0" w:space="0" w:color="auto"/>
      </w:divBdr>
    </w:div>
    <w:div w:id="1667828727">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18777701">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37624844">
      <w:bodyDiv w:val="1"/>
      <w:marLeft w:val="0"/>
      <w:marRight w:val="0"/>
      <w:marTop w:val="0"/>
      <w:marBottom w:val="0"/>
      <w:divBdr>
        <w:top w:val="none" w:sz="0" w:space="0" w:color="auto"/>
        <w:left w:val="none" w:sz="0" w:space="0" w:color="auto"/>
        <w:bottom w:val="none" w:sz="0" w:space="0" w:color="auto"/>
        <w:right w:val="none" w:sz="0" w:space="0" w:color="auto"/>
      </w:divBdr>
    </w:div>
    <w:div w:id="1760249254">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1779257915">
      <w:bodyDiv w:val="1"/>
      <w:marLeft w:val="0"/>
      <w:marRight w:val="0"/>
      <w:marTop w:val="0"/>
      <w:marBottom w:val="0"/>
      <w:divBdr>
        <w:top w:val="none" w:sz="0" w:space="0" w:color="auto"/>
        <w:left w:val="none" w:sz="0" w:space="0" w:color="auto"/>
        <w:bottom w:val="none" w:sz="0" w:space="0" w:color="auto"/>
        <w:right w:val="none" w:sz="0" w:space="0" w:color="auto"/>
      </w:divBdr>
    </w:div>
    <w:div w:id="1819492401">
      <w:bodyDiv w:val="1"/>
      <w:marLeft w:val="0"/>
      <w:marRight w:val="0"/>
      <w:marTop w:val="0"/>
      <w:marBottom w:val="0"/>
      <w:divBdr>
        <w:top w:val="none" w:sz="0" w:space="0" w:color="auto"/>
        <w:left w:val="none" w:sz="0" w:space="0" w:color="auto"/>
        <w:bottom w:val="none" w:sz="0" w:space="0" w:color="auto"/>
        <w:right w:val="none" w:sz="0" w:space="0" w:color="auto"/>
      </w:divBdr>
    </w:div>
    <w:div w:id="1873690451">
      <w:bodyDiv w:val="1"/>
      <w:marLeft w:val="0"/>
      <w:marRight w:val="0"/>
      <w:marTop w:val="0"/>
      <w:marBottom w:val="0"/>
      <w:divBdr>
        <w:top w:val="none" w:sz="0" w:space="0" w:color="auto"/>
        <w:left w:val="none" w:sz="0" w:space="0" w:color="auto"/>
        <w:bottom w:val="none" w:sz="0" w:space="0" w:color="auto"/>
        <w:right w:val="none" w:sz="0" w:space="0" w:color="auto"/>
      </w:divBdr>
    </w:div>
    <w:div w:id="1880627201">
      <w:bodyDiv w:val="1"/>
      <w:marLeft w:val="0"/>
      <w:marRight w:val="0"/>
      <w:marTop w:val="0"/>
      <w:marBottom w:val="0"/>
      <w:divBdr>
        <w:top w:val="none" w:sz="0" w:space="0" w:color="auto"/>
        <w:left w:val="none" w:sz="0" w:space="0" w:color="auto"/>
        <w:bottom w:val="none" w:sz="0" w:space="0" w:color="auto"/>
        <w:right w:val="none" w:sz="0" w:space="0" w:color="auto"/>
      </w:divBdr>
    </w:div>
    <w:div w:id="1889339161">
      <w:bodyDiv w:val="1"/>
      <w:marLeft w:val="0"/>
      <w:marRight w:val="0"/>
      <w:marTop w:val="0"/>
      <w:marBottom w:val="0"/>
      <w:divBdr>
        <w:top w:val="none" w:sz="0" w:space="0" w:color="auto"/>
        <w:left w:val="none" w:sz="0" w:space="0" w:color="auto"/>
        <w:bottom w:val="none" w:sz="0" w:space="0" w:color="auto"/>
        <w:right w:val="none" w:sz="0" w:space="0" w:color="auto"/>
      </w:divBdr>
    </w:div>
    <w:div w:id="1918008729">
      <w:bodyDiv w:val="1"/>
      <w:marLeft w:val="0"/>
      <w:marRight w:val="0"/>
      <w:marTop w:val="0"/>
      <w:marBottom w:val="0"/>
      <w:divBdr>
        <w:top w:val="none" w:sz="0" w:space="0" w:color="auto"/>
        <w:left w:val="none" w:sz="0" w:space="0" w:color="auto"/>
        <w:bottom w:val="none" w:sz="0" w:space="0" w:color="auto"/>
        <w:right w:val="none" w:sz="0" w:space="0" w:color="auto"/>
      </w:divBdr>
    </w:div>
    <w:div w:id="1929384462">
      <w:bodyDiv w:val="1"/>
      <w:marLeft w:val="0"/>
      <w:marRight w:val="0"/>
      <w:marTop w:val="0"/>
      <w:marBottom w:val="0"/>
      <w:divBdr>
        <w:top w:val="none" w:sz="0" w:space="0" w:color="auto"/>
        <w:left w:val="none" w:sz="0" w:space="0" w:color="auto"/>
        <w:bottom w:val="none" w:sz="0" w:space="0" w:color="auto"/>
        <w:right w:val="none" w:sz="0" w:space="0" w:color="auto"/>
      </w:divBdr>
    </w:div>
    <w:div w:id="1942374828">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1970814157">
      <w:bodyDiv w:val="1"/>
      <w:marLeft w:val="0"/>
      <w:marRight w:val="0"/>
      <w:marTop w:val="0"/>
      <w:marBottom w:val="0"/>
      <w:divBdr>
        <w:top w:val="none" w:sz="0" w:space="0" w:color="auto"/>
        <w:left w:val="none" w:sz="0" w:space="0" w:color="auto"/>
        <w:bottom w:val="none" w:sz="0" w:space="0" w:color="auto"/>
        <w:right w:val="none" w:sz="0" w:space="0" w:color="auto"/>
      </w:divBdr>
    </w:div>
    <w:div w:id="1997762716">
      <w:bodyDiv w:val="1"/>
      <w:marLeft w:val="0"/>
      <w:marRight w:val="0"/>
      <w:marTop w:val="0"/>
      <w:marBottom w:val="0"/>
      <w:divBdr>
        <w:top w:val="none" w:sz="0" w:space="0" w:color="auto"/>
        <w:left w:val="none" w:sz="0" w:space="0" w:color="auto"/>
        <w:bottom w:val="none" w:sz="0" w:space="0" w:color="auto"/>
        <w:right w:val="none" w:sz="0" w:space="0" w:color="auto"/>
      </w:divBdr>
    </w:div>
    <w:div w:id="1999915925">
      <w:bodyDiv w:val="1"/>
      <w:marLeft w:val="0"/>
      <w:marRight w:val="0"/>
      <w:marTop w:val="0"/>
      <w:marBottom w:val="0"/>
      <w:divBdr>
        <w:top w:val="none" w:sz="0" w:space="0" w:color="auto"/>
        <w:left w:val="none" w:sz="0" w:space="0" w:color="auto"/>
        <w:bottom w:val="none" w:sz="0" w:space="0" w:color="auto"/>
        <w:right w:val="none" w:sz="0" w:space="0" w:color="auto"/>
      </w:divBdr>
    </w:div>
    <w:div w:id="2014798352">
      <w:bodyDiv w:val="1"/>
      <w:marLeft w:val="0"/>
      <w:marRight w:val="0"/>
      <w:marTop w:val="0"/>
      <w:marBottom w:val="0"/>
      <w:divBdr>
        <w:top w:val="none" w:sz="0" w:space="0" w:color="auto"/>
        <w:left w:val="none" w:sz="0" w:space="0" w:color="auto"/>
        <w:bottom w:val="none" w:sz="0" w:space="0" w:color="auto"/>
        <w:right w:val="none" w:sz="0" w:space="0" w:color="auto"/>
      </w:divBdr>
    </w:div>
    <w:div w:id="2018996221">
      <w:bodyDiv w:val="1"/>
      <w:marLeft w:val="0"/>
      <w:marRight w:val="0"/>
      <w:marTop w:val="0"/>
      <w:marBottom w:val="0"/>
      <w:divBdr>
        <w:top w:val="none" w:sz="0" w:space="0" w:color="auto"/>
        <w:left w:val="none" w:sz="0" w:space="0" w:color="auto"/>
        <w:bottom w:val="none" w:sz="0" w:space="0" w:color="auto"/>
        <w:right w:val="none" w:sz="0" w:space="0" w:color="auto"/>
      </w:divBdr>
    </w:div>
    <w:div w:id="2059430001">
      <w:bodyDiv w:val="1"/>
      <w:marLeft w:val="0"/>
      <w:marRight w:val="0"/>
      <w:marTop w:val="0"/>
      <w:marBottom w:val="0"/>
      <w:divBdr>
        <w:top w:val="none" w:sz="0" w:space="0" w:color="auto"/>
        <w:left w:val="none" w:sz="0" w:space="0" w:color="auto"/>
        <w:bottom w:val="none" w:sz="0" w:space="0" w:color="auto"/>
        <w:right w:val="none" w:sz="0" w:space="0" w:color="auto"/>
      </w:divBdr>
    </w:div>
    <w:div w:id="2064255337">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 w:id="2103064211">
      <w:bodyDiv w:val="1"/>
      <w:marLeft w:val="0"/>
      <w:marRight w:val="0"/>
      <w:marTop w:val="0"/>
      <w:marBottom w:val="0"/>
      <w:divBdr>
        <w:top w:val="none" w:sz="0" w:space="0" w:color="auto"/>
        <w:left w:val="none" w:sz="0" w:space="0" w:color="auto"/>
        <w:bottom w:val="none" w:sz="0" w:space="0" w:color="auto"/>
        <w:right w:val="none" w:sz="0" w:space="0" w:color="auto"/>
      </w:divBdr>
    </w:div>
    <w:div w:id="21220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zakon.hr/cms.htm?id=259" TargetMode="External"/><Relationship Id="rId26" Type="http://schemas.openxmlformats.org/officeDocument/2006/relationships/hyperlink" Target="https://www.zakon.hr/cms.htm?id=33247" TargetMode="External"/><Relationship Id="rId39" Type="http://schemas.openxmlformats.org/officeDocument/2006/relationships/hyperlink" Target="https://www.zakon.hr/cms.htm?id=11456" TargetMode="External"/><Relationship Id="rId21" Type="http://schemas.openxmlformats.org/officeDocument/2006/relationships/hyperlink" Target="https://www.zakon.hr/cms.htm?id=17797" TargetMode="External"/><Relationship Id="rId34" Type="http://schemas.openxmlformats.org/officeDocument/2006/relationships/hyperlink" Target="https://www.zakon.hr/cms.htm?id=33263" TargetMode="External"/><Relationship Id="rId42" Type="http://schemas.openxmlformats.org/officeDocument/2006/relationships/hyperlink" Target="https://www.zakon.hr/cms.htm?id=31259" TargetMode="External"/><Relationship Id="rId47" Type="http://schemas.openxmlformats.org/officeDocument/2006/relationships/hyperlink" Target="https://www.zakon.hr/cms.htm?id=45871" TargetMode="External"/><Relationship Id="rId50" Type="http://schemas.openxmlformats.org/officeDocument/2006/relationships/hyperlink" Target="https://www.zakon.hr/cms.htm?id=40831"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www.zakon.hr/cms.htm?id=33253" TargetMode="External"/><Relationship Id="rId11" Type="http://schemas.openxmlformats.org/officeDocument/2006/relationships/customXml" Target="ink/ink1.xml"/><Relationship Id="rId24" Type="http://schemas.openxmlformats.org/officeDocument/2006/relationships/hyperlink" Target="https://www.zakon.hr/cms.htm?id=33243" TargetMode="External"/><Relationship Id="rId32" Type="http://schemas.openxmlformats.org/officeDocument/2006/relationships/hyperlink" Target="https://www.zakon.hr/cms.htm?id=33259" TargetMode="External"/><Relationship Id="rId37" Type="http://schemas.openxmlformats.org/officeDocument/2006/relationships/hyperlink" Target="https://www.zakon.hr/cms.htm?id=33269" TargetMode="External"/><Relationship Id="rId40" Type="http://schemas.openxmlformats.org/officeDocument/2006/relationships/hyperlink" Target="https://www.zakon.hr/cms.htm?id=11458" TargetMode="External"/><Relationship Id="rId45" Type="http://schemas.openxmlformats.org/officeDocument/2006/relationships/hyperlink" Target="https://www.zakon.hr/cms.htm?id=31265" TargetMode="External"/><Relationship Id="rId53" Type="http://schemas.openxmlformats.org/officeDocument/2006/relationships/hyperlink" Target="https://www.zakon.hr/cms.htm?id=53467" TargetMode="External"/><Relationship Id="rId5" Type="http://schemas.openxmlformats.org/officeDocument/2006/relationships/webSettings" Target="webSettings.xml"/><Relationship Id="rId19" Type="http://schemas.openxmlformats.org/officeDocument/2006/relationships/hyperlink" Target="https://www.zakon.hr/cms.htm?id=165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zakon.hr/cms.htm?id=50197" TargetMode="External"/><Relationship Id="rId27" Type="http://schemas.openxmlformats.org/officeDocument/2006/relationships/hyperlink" Target="https://www.zakon.hr/cms.htm?id=33249" TargetMode="External"/><Relationship Id="rId30" Type="http://schemas.openxmlformats.org/officeDocument/2006/relationships/hyperlink" Target="https://www.zakon.hr/cms.htm?id=33255" TargetMode="External"/><Relationship Id="rId35" Type="http://schemas.openxmlformats.org/officeDocument/2006/relationships/hyperlink" Target="https://www.zakon.hr/cms.htm?id=33265" TargetMode="External"/><Relationship Id="rId43" Type="http://schemas.openxmlformats.org/officeDocument/2006/relationships/hyperlink" Target="https://www.zakon.hr/cms.htm?id=31261" TargetMode="External"/><Relationship Id="rId48" Type="http://schemas.openxmlformats.org/officeDocument/2006/relationships/hyperlink" Target="https://www.zakon.hr/cms.htm?id=35911"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zakon.hr/cms.htm?id=52477"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zakon.hr/cms.htm?id=258" TargetMode="External"/><Relationship Id="rId25" Type="http://schemas.openxmlformats.org/officeDocument/2006/relationships/hyperlink" Target="https://www.zakon.hr/cms.htm?id=33245" TargetMode="External"/><Relationship Id="rId33" Type="http://schemas.openxmlformats.org/officeDocument/2006/relationships/hyperlink" Target="https://www.zakon.hr/cms.htm?id=33261" TargetMode="External"/><Relationship Id="rId38" Type="http://schemas.openxmlformats.org/officeDocument/2006/relationships/hyperlink" Target="https://www.zakon.hr/cms.htm?id=39887" TargetMode="External"/><Relationship Id="rId46" Type="http://schemas.openxmlformats.org/officeDocument/2006/relationships/hyperlink" Target="https://www.zakon.hr/cms.htm?id=31267" TargetMode="External"/><Relationship Id="rId20" Type="http://schemas.openxmlformats.org/officeDocument/2006/relationships/hyperlink" Target="https://www.zakon.hr/cms.htm?id=17527" TargetMode="External"/><Relationship Id="rId41" Type="http://schemas.openxmlformats.org/officeDocument/2006/relationships/hyperlink" Target="https://www.zakon.hr/cms.htm?id=3578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zakon.hr/cms.htm?id=33241" TargetMode="External"/><Relationship Id="rId28" Type="http://schemas.openxmlformats.org/officeDocument/2006/relationships/hyperlink" Target="https://www.zakon.hr/cms.htm?id=33251" TargetMode="External"/><Relationship Id="rId36" Type="http://schemas.openxmlformats.org/officeDocument/2006/relationships/hyperlink" Target="https://www.zakon.hr/cms.htm?id=33267" TargetMode="External"/><Relationship Id="rId49" Type="http://schemas.openxmlformats.org/officeDocument/2006/relationships/hyperlink" Target="https://www.zakon.hr/cms.htm?id=35909" TargetMode="External"/><Relationship Id="rId57" Type="http://schemas.openxmlformats.org/officeDocument/2006/relationships/theme" Target="theme/theme1.xml"/><Relationship Id="rId10" Type="http://schemas.openxmlformats.org/officeDocument/2006/relationships/hyperlink" Target="http://www.pozega.hr" TargetMode="External"/><Relationship Id="rId31" Type="http://schemas.openxmlformats.org/officeDocument/2006/relationships/hyperlink" Target="https://narodne-novine.nn.hr/clanci/sluzbeni/2008_07_84_2720.html" TargetMode="External"/><Relationship Id="rId44" Type="http://schemas.openxmlformats.org/officeDocument/2006/relationships/hyperlink" Target="https://www.zakon.hr/cms.htm?id=31263" TargetMode="External"/><Relationship Id="rId52" Type="http://schemas.openxmlformats.org/officeDocument/2006/relationships/hyperlink" Target="https://www.zakon.hr/cms.htm?id=5346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ocuments\2024\Financije\2024.08.16%20-%20Tablice%20prora&#269;un.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ocuments\2024\Financije\2024.08.16%20-%20Tablice%20prora&#269;un.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Documents\2024\Financije\2024.08.16%20-%20Tablice%20prora&#269;un.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1">
                <a:shade val="65000"/>
              </a:schemeClr>
            </a:solidFill>
            <a:ln>
              <a:noFill/>
            </a:ln>
            <a:effectLst/>
          </c:spPr>
          <c:invertIfNegative val="0"/>
          <c:cat>
            <c:multiLvlStrRef>
              <c:f>'Prihodi poslovanja'!$A$3:$B$10</c:f>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f>'Prihodi poslovanja'!$C$3:$C$10</c:f>
              <c:numCache>
                <c:formatCode>#,##0.00</c:formatCode>
                <c:ptCount val="8"/>
                <c:pt idx="0">
                  <c:v>4222278.34</c:v>
                </c:pt>
                <c:pt idx="1">
                  <c:v>4290242.45</c:v>
                </c:pt>
                <c:pt idx="2">
                  <c:v>245864.44</c:v>
                </c:pt>
                <c:pt idx="3">
                  <c:v>1092536.3200000001</c:v>
                </c:pt>
                <c:pt idx="4">
                  <c:v>148656.75</c:v>
                </c:pt>
                <c:pt idx="5">
                  <c:v>285856.74</c:v>
                </c:pt>
                <c:pt idx="6">
                  <c:v>1871.7</c:v>
                </c:pt>
                <c:pt idx="7">
                  <c:v>38857.64</c:v>
                </c:pt>
              </c:numCache>
            </c:numRef>
          </c:val>
          <c:extLst>
            <c:ext xmlns:c16="http://schemas.microsoft.com/office/drawing/2014/chart" uri="{C3380CC4-5D6E-409C-BE32-E72D297353CC}">
              <c16:uniqueId val="{00000000-AD90-4C15-AA8C-2D975747D528}"/>
            </c:ext>
          </c:extLst>
        </c:ser>
        <c:ser>
          <c:idx val="2"/>
          <c:order val="2"/>
          <c:tx>
            <c:v>2024.</c:v>
          </c:tx>
          <c:spPr>
            <a:solidFill>
              <a:schemeClr val="accent1">
                <a:tint val="65000"/>
              </a:schemeClr>
            </a:solidFill>
            <a:ln>
              <a:noFill/>
            </a:ln>
            <a:effectLst/>
          </c:spPr>
          <c:invertIfNegative val="0"/>
          <c:val>
            <c:numRef>
              <c:f>'Prihodi poslovanja'!$E$3:$E$10</c:f>
              <c:numCache>
                <c:formatCode>#,##0.00</c:formatCode>
                <c:ptCount val="8"/>
                <c:pt idx="0">
                  <c:v>4609390.78</c:v>
                </c:pt>
                <c:pt idx="1">
                  <c:v>6250739.5300000003</c:v>
                </c:pt>
                <c:pt idx="2">
                  <c:v>209034.04</c:v>
                </c:pt>
                <c:pt idx="3">
                  <c:v>1108283.99</c:v>
                </c:pt>
                <c:pt idx="4">
                  <c:v>116592.26</c:v>
                </c:pt>
                <c:pt idx="5">
                  <c:v>103740.54</c:v>
                </c:pt>
                <c:pt idx="6">
                  <c:v>62281</c:v>
                </c:pt>
                <c:pt idx="7">
                  <c:v>2232.09</c:v>
                </c:pt>
              </c:numCache>
            </c:numRef>
          </c:val>
          <c:extLst>
            <c:ext xmlns:c16="http://schemas.microsoft.com/office/drawing/2014/chart" uri="{C3380CC4-5D6E-409C-BE32-E72D297353CC}">
              <c16:uniqueId val="{00000001-AD90-4C15-AA8C-2D975747D528}"/>
            </c:ext>
          </c:extLst>
        </c:ser>
        <c:dLbls>
          <c:showLegendKey val="0"/>
          <c:showVal val="0"/>
          <c:showCatName val="0"/>
          <c:showSerName val="0"/>
          <c:showPercent val="0"/>
          <c:showBubbleSize val="0"/>
        </c:dLbls>
        <c:gapWidth val="219"/>
        <c:overlap val="-27"/>
        <c:axId val="158096160"/>
        <c:axId val="158104800"/>
        <c:extLst>
          <c:ext xmlns:c15="http://schemas.microsoft.com/office/drawing/2012/chart" uri="{02D57815-91ED-43cb-92C2-25804820EDAC}">
            <c15:filteredBarSeries>
              <c15:ser>
                <c:idx val="1"/>
                <c:order val="1"/>
                <c:tx>
                  <c:v>2024 PLAN</c:v>
                </c:tx>
                <c:spPr>
                  <a:solidFill>
                    <a:schemeClr val="accent1"/>
                  </a:solidFill>
                  <a:ln>
                    <a:noFill/>
                  </a:ln>
                  <a:effectLst/>
                </c:spPr>
                <c:invertIfNegative val="0"/>
                <c:cat>
                  <c:multiLvlStrRef>
                    <c:extLst>
                      <c:ext uri="{02D57815-91ED-43cb-92C2-25804820EDAC}">
                        <c15:formulaRef>
                          <c15:sqref>'Prihodi poslovanja'!$A$3:$B$10</c15:sqref>
                        </c15:formulaRef>
                      </c:ext>
                    </c:extLst>
                    <c:multiLvlStrCache>
                      <c:ptCount val="8"/>
                      <c:lvl>
                        <c:pt idx="0">
                          <c:v>Prihodi od poreza</c:v>
                        </c:pt>
                        <c:pt idx="1">
                          <c:v>Pomoći iz inozemstva i od subjekata unutar općeg proračuna</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lvl>
                      <c:lvl>
                        <c:pt idx="0">
                          <c:v>61</c:v>
                        </c:pt>
                        <c:pt idx="1">
                          <c:v>63</c:v>
                        </c:pt>
                        <c:pt idx="2">
                          <c:v>64</c:v>
                        </c:pt>
                        <c:pt idx="3">
                          <c:v>65</c:v>
                        </c:pt>
                        <c:pt idx="4">
                          <c:v>66</c:v>
                        </c:pt>
                        <c:pt idx="5">
                          <c:v>68</c:v>
                        </c:pt>
                        <c:pt idx="6">
                          <c:v>71</c:v>
                        </c:pt>
                        <c:pt idx="7">
                          <c:v>72</c:v>
                        </c:pt>
                      </c:lvl>
                    </c:multiLvlStrCache>
                  </c:multiLvlStrRef>
                </c:cat>
                <c:val>
                  <c:numRef>
                    <c:extLst>
                      <c:ext uri="{02D57815-91ED-43cb-92C2-25804820EDAC}">
                        <c15:formulaRef>
                          <c15:sqref>'Prihodi poslovanja'!$D$3:$D$10</c15:sqref>
                        </c15:formulaRef>
                      </c:ext>
                    </c:extLst>
                    <c:numCache>
                      <c:formatCode>#,##0.00</c:formatCode>
                      <c:ptCount val="8"/>
                      <c:pt idx="0">
                        <c:v>12451250</c:v>
                      </c:pt>
                      <c:pt idx="1">
                        <c:v>19153972</c:v>
                      </c:pt>
                      <c:pt idx="2">
                        <c:v>361840</c:v>
                      </c:pt>
                      <c:pt idx="3">
                        <c:v>2427195</c:v>
                      </c:pt>
                      <c:pt idx="4">
                        <c:v>476850</c:v>
                      </c:pt>
                      <c:pt idx="5">
                        <c:v>169870</c:v>
                      </c:pt>
                      <c:pt idx="6">
                        <c:v>427040</c:v>
                      </c:pt>
                      <c:pt idx="7">
                        <c:v>92700</c:v>
                      </c:pt>
                    </c:numCache>
                  </c:numRef>
                </c:val>
                <c:extLst>
                  <c:ext xmlns:c16="http://schemas.microsoft.com/office/drawing/2014/chart" uri="{C3380CC4-5D6E-409C-BE32-E72D297353CC}">
                    <c16:uniqueId val="{00000002-AD90-4C15-AA8C-2D975747D528}"/>
                  </c:ext>
                </c:extLst>
              </c15:ser>
            </c15:filteredBarSeries>
          </c:ext>
        </c:extLst>
      </c:barChart>
      <c:catAx>
        <c:axId val="158096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ln>
                  <a:noFill/>
                </a:ln>
                <a:solidFill>
                  <a:schemeClr val="tx1"/>
                </a:solidFill>
                <a:latin typeface="Calibri" panose="020F0502020204030204" pitchFamily="34" charset="0"/>
                <a:ea typeface="+mn-ea"/>
                <a:cs typeface="Calibri" panose="020F0502020204030204" pitchFamily="34" charset="0"/>
              </a:defRPr>
            </a:pPr>
            <a:endParaRPr lang="sr-Latn-RS"/>
          </a:p>
        </c:txPr>
        <c:crossAx val="158104800"/>
        <c:crosses val="autoZero"/>
        <c:auto val="1"/>
        <c:lblAlgn val="ctr"/>
        <c:lblOffset val="100"/>
        <c:noMultiLvlLbl val="0"/>
      </c:catAx>
      <c:valAx>
        <c:axId val="15810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crossAx val="1580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nchor="ctr" anchorCtr="0"/>
    <a:lstStyle/>
    <a:p>
      <a:pPr>
        <a:defRPr>
          <a:ln>
            <a:noFill/>
          </a:ln>
          <a:solidFill>
            <a:schemeClr val="tx1"/>
          </a:solidFill>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2023.</c:v>
          </c:tx>
          <c:spPr>
            <a:solidFill>
              <a:schemeClr val="accent1">
                <a:shade val="76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polovanja'!$C$22:$C$31</c:f>
              <c:numCache>
                <c:formatCode>#,##0.00</c:formatCode>
                <c:ptCount val="10"/>
                <c:pt idx="0">
                  <c:v>4196498.63</c:v>
                </c:pt>
                <c:pt idx="1">
                  <c:v>2258909.66</c:v>
                </c:pt>
                <c:pt idx="2">
                  <c:v>48553.78</c:v>
                </c:pt>
                <c:pt idx="3">
                  <c:v>179895.79</c:v>
                </c:pt>
                <c:pt idx="4">
                  <c:v>142499.35999999999</c:v>
                </c:pt>
                <c:pt idx="5">
                  <c:v>241729.47</c:v>
                </c:pt>
                <c:pt idx="6">
                  <c:v>1053150.58</c:v>
                </c:pt>
                <c:pt idx="7" formatCode="General">
                  <c:v>0</c:v>
                </c:pt>
                <c:pt idx="8">
                  <c:v>2100681.54</c:v>
                </c:pt>
                <c:pt idx="9">
                  <c:v>639889.39</c:v>
                </c:pt>
              </c:numCache>
            </c:numRef>
          </c:val>
          <c:extLst>
            <c:ext xmlns:c16="http://schemas.microsoft.com/office/drawing/2014/chart" uri="{C3380CC4-5D6E-409C-BE32-E72D297353CC}">
              <c16:uniqueId val="{00000000-6FDC-4E61-8B96-FEE827827EB5}"/>
            </c:ext>
          </c:extLst>
        </c:ser>
        <c:ser>
          <c:idx val="1"/>
          <c:order val="1"/>
          <c:tx>
            <c:v>2024.</c:v>
          </c:tx>
          <c:spPr>
            <a:solidFill>
              <a:schemeClr val="accent1">
                <a:tint val="77000"/>
              </a:schemeClr>
            </a:solidFill>
            <a:ln>
              <a:noFill/>
            </a:ln>
            <a:effectLst/>
          </c:spPr>
          <c:invertIfNegative val="0"/>
          <c:cat>
            <c:multiLvlStrRef>
              <c:f>'Rashodi polovanja'!$A$22:$B$31</c:f>
              <c:multiLvlStrCache>
                <c:ptCount val="10"/>
                <c:lvl>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lvl>
                <c:lvl>
                  <c:pt idx="0">
                    <c:v>31</c:v>
                  </c:pt>
                  <c:pt idx="1">
                    <c:v>32</c:v>
                  </c:pt>
                  <c:pt idx="2">
                    <c:v>34</c:v>
                  </c:pt>
                  <c:pt idx="3">
                    <c:v>35</c:v>
                  </c:pt>
                  <c:pt idx="4">
                    <c:v>36</c:v>
                  </c:pt>
                  <c:pt idx="5">
                    <c:v>37</c:v>
                  </c:pt>
                  <c:pt idx="6">
                    <c:v>38</c:v>
                  </c:pt>
                  <c:pt idx="7">
                    <c:v>41</c:v>
                  </c:pt>
                  <c:pt idx="8">
                    <c:v>42</c:v>
                  </c:pt>
                  <c:pt idx="9">
                    <c:v>45</c:v>
                  </c:pt>
                </c:lvl>
              </c:multiLvlStrCache>
            </c:multiLvlStrRef>
          </c:cat>
          <c:val>
            <c:numRef>
              <c:f>'Rashodi polovanja'!$F$22:$F$31</c:f>
              <c:numCache>
                <c:formatCode>#,##0.00</c:formatCode>
                <c:ptCount val="10"/>
                <c:pt idx="0">
                  <c:v>5280545.72</c:v>
                </c:pt>
                <c:pt idx="1">
                  <c:v>3116274.36</c:v>
                </c:pt>
                <c:pt idx="2">
                  <c:v>44170.45</c:v>
                </c:pt>
                <c:pt idx="3">
                  <c:v>148041.16</c:v>
                </c:pt>
                <c:pt idx="4">
                  <c:v>2325.9</c:v>
                </c:pt>
                <c:pt idx="5">
                  <c:v>179270.77</c:v>
                </c:pt>
                <c:pt idx="6">
                  <c:v>1317826.0900000001</c:v>
                </c:pt>
                <c:pt idx="7">
                  <c:v>1500</c:v>
                </c:pt>
                <c:pt idx="8">
                  <c:v>1835395.28</c:v>
                </c:pt>
                <c:pt idx="9">
                  <c:v>827305.38</c:v>
                </c:pt>
              </c:numCache>
            </c:numRef>
          </c:val>
          <c:extLst>
            <c:ext xmlns:c16="http://schemas.microsoft.com/office/drawing/2014/chart" uri="{C3380CC4-5D6E-409C-BE32-E72D297353CC}">
              <c16:uniqueId val="{00000001-6FDC-4E61-8B96-FEE827827EB5}"/>
            </c:ext>
          </c:extLst>
        </c:ser>
        <c:dLbls>
          <c:showLegendKey val="0"/>
          <c:showVal val="0"/>
          <c:showCatName val="0"/>
          <c:showSerName val="0"/>
          <c:showPercent val="0"/>
          <c:showBubbleSize val="0"/>
        </c:dLbls>
        <c:gapWidth val="219"/>
        <c:overlap val="-27"/>
        <c:axId val="173283104"/>
        <c:axId val="173290304"/>
      </c:barChart>
      <c:catAx>
        <c:axId val="1732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sr-Latn-RS"/>
          </a:p>
        </c:txPr>
        <c:crossAx val="173290304"/>
        <c:crosses val="autoZero"/>
        <c:auto val="1"/>
        <c:lblAlgn val="ctr"/>
        <c:lblOffset val="100"/>
        <c:noMultiLvlLbl val="0"/>
      </c:catAx>
      <c:valAx>
        <c:axId val="173290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8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'Rashodi prema funkcijskoj klasi'!$C$18</c:f>
              <c:strCache>
                <c:ptCount val="1"/>
                <c:pt idx="0">
                  <c:v>2023.</c:v>
                </c:pt>
              </c:strCache>
            </c:strRef>
          </c:tx>
          <c:spPr>
            <a:solidFill>
              <a:schemeClr val="accent1">
                <a:shade val="76000"/>
              </a:schemeClr>
            </a:solidFill>
            <a:ln>
              <a:noFill/>
            </a:ln>
            <a:effectLst/>
          </c:spPr>
          <c:invertIfNegative val="0"/>
          <c:cat>
            <c:multiLvlStrRef>
              <c:f>'Rashodi prema funkcijskoj klasi'!$A$19:$B$28</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klasi'!$C$19:$C$28</c:f>
              <c:numCache>
                <c:formatCode>#,##0.00</c:formatCode>
                <c:ptCount val="10"/>
                <c:pt idx="0">
                  <c:v>912257.23</c:v>
                </c:pt>
                <c:pt idx="1">
                  <c:v>1493.1</c:v>
                </c:pt>
                <c:pt idx="2">
                  <c:v>294932.83</c:v>
                </c:pt>
                <c:pt idx="3">
                  <c:v>892346.35</c:v>
                </c:pt>
                <c:pt idx="4">
                  <c:v>301170.40999999997</c:v>
                </c:pt>
                <c:pt idx="5">
                  <c:v>2318934.48</c:v>
                </c:pt>
                <c:pt idx="6">
                  <c:v>11423.32</c:v>
                </c:pt>
                <c:pt idx="7">
                  <c:v>1731603.93</c:v>
                </c:pt>
                <c:pt idx="8">
                  <c:v>3849265.93</c:v>
                </c:pt>
                <c:pt idx="9">
                  <c:v>548565.62</c:v>
                </c:pt>
              </c:numCache>
            </c:numRef>
          </c:val>
          <c:extLst>
            <c:ext xmlns:c16="http://schemas.microsoft.com/office/drawing/2014/chart" uri="{C3380CC4-5D6E-409C-BE32-E72D297353CC}">
              <c16:uniqueId val="{00000000-5513-44F9-9B96-B1B0FF5AFEFE}"/>
            </c:ext>
          </c:extLst>
        </c:ser>
        <c:ser>
          <c:idx val="1"/>
          <c:order val="1"/>
          <c:tx>
            <c:strRef>
              <c:f>'Rashodi prema funkcijskoj klasi'!$E$18</c:f>
              <c:strCache>
                <c:ptCount val="1"/>
                <c:pt idx="0">
                  <c:v>2024.</c:v>
                </c:pt>
              </c:strCache>
            </c:strRef>
          </c:tx>
          <c:spPr>
            <a:solidFill>
              <a:schemeClr val="accent1">
                <a:tint val="77000"/>
              </a:schemeClr>
            </a:solidFill>
            <a:ln>
              <a:noFill/>
            </a:ln>
            <a:effectLst/>
          </c:spPr>
          <c:invertIfNegative val="0"/>
          <c:cat>
            <c:multiLvlStrRef>
              <c:f>'Rashodi prema funkcijskoj klasi'!$A$19:$B$28</c:f>
              <c:multiLvlStrCache>
                <c:ptCount val="10"/>
                <c:lvl>
                  <c:pt idx="0">
                    <c:v>Opće javne usluge</c:v>
                  </c:pt>
                  <c:pt idx="1">
                    <c:v>Obrana</c:v>
                  </c:pt>
                  <c:pt idx="2">
                    <c:v>Javni red i sigurnost</c:v>
                  </c:pt>
                  <c:pt idx="3">
                    <c:v>Ekonomski poslovi</c:v>
                  </c:pt>
                  <c:pt idx="4">
                    <c:v>Zaštita okoliša</c:v>
                  </c:pt>
                  <c:pt idx="5">
                    <c:v>Usluge unapređenja stanovanja i zajednice</c:v>
                  </c:pt>
                  <c:pt idx="6">
                    <c:v>Zdravstvo</c:v>
                  </c:pt>
                  <c:pt idx="7">
                    <c:v>Rekreacija, kultura i religija</c:v>
                  </c:pt>
                  <c:pt idx="8">
                    <c:v>Obrazovanje</c:v>
                  </c:pt>
                  <c:pt idx="9">
                    <c:v>Socijalna zaštita</c:v>
                  </c:pt>
                </c:lvl>
                <c:lvl>
                  <c:pt idx="0">
                    <c:v>01</c:v>
                  </c:pt>
                  <c:pt idx="1">
                    <c:v>02</c:v>
                  </c:pt>
                  <c:pt idx="2">
                    <c:v>03</c:v>
                  </c:pt>
                  <c:pt idx="3">
                    <c:v>04</c:v>
                  </c:pt>
                  <c:pt idx="4">
                    <c:v>05</c:v>
                  </c:pt>
                  <c:pt idx="5">
                    <c:v>06</c:v>
                  </c:pt>
                  <c:pt idx="6">
                    <c:v>07</c:v>
                  </c:pt>
                  <c:pt idx="7">
                    <c:v>08</c:v>
                  </c:pt>
                  <c:pt idx="8">
                    <c:v>09</c:v>
                  </c:pt>
                  <c:pt idx="9">
                    <c:v>10</c:v>
                  </c:pt>
                </c:lvl>
              </c:multiLvlStrCache>
            </c:multiLvlStrRef>
          </c:cat>
          <c:val>
            <c:numRef>
              <c:f>'Rashodi prema funkcijskoj klasi'!$E$19:$E$28</c:f>
              <c:numCache>
                <c:formatCode>#,##0.00</c:formatCode>
                <c:ptCount val="10"/>
                <c:pt idx="0">
                  <c:v>1290998.83</c:v>
                </c:pt>
                <c:pt idx="1">
                  <c:v>1875</c:v>
                </c:pt>
                <c:pt idx="2">
                  <c:v>397975.46</c:v>
                </c:pt>
                <c:pt idx="3">
                  <c:v>1525733.47</c:v>
                </c:pt>
                <c:pt idx="4">
                  <c:v>246401.78</c:v>
                </c:pt>
                <c:pt idx="5">
                  <c:v>967116.22</c:v>
                </c:pt>
                <c:pt idx="6">
                  <c:v>17022.7</c:v>
                </c:pt>
                <c:pt idx="7">
                  <c:v>2177974.9500000002</c:v>
                </c:pt>
                <c:pt idx="8">
                  <c:v>5674878.4400000004</c:v>
                </c:pt>
                <c:pt idx="9">
                  <c:v>452678.26</c:v>
                </c:pt>
              </c:numCache>
            </c:numRef>
          </c:val>
          <c:extLst>
            <c:ext xmlns:c16="http://schemas.microsoft.com/office/drawing/2014/chart" uri="{C3380CC4-5D6E-409C-BE32-E72D297353CC}">
              <c16:uniqueId val="{00000001-5513-44F9-9B96-B1B0FF5AFEFE}"/>
            </c:ext>
          </c:extLst>
        </c:ser>
        <c:dLbls>
          <c:showLegendKey val="0"/>
          <c:showVal val="0"/>
          <c:showCatName val="0"/>
          <c:showSerName val="0"/>
          <c:showPercent val="0"/>
          <c:showBubbleSize val="0"/>
        </c:dLbls>
        <c:gapWidth val="219"/>
        <c:overlap val="-27"/>
        <c:axId val="173295584"/>
        <c:axId val="173296064"/>
      </c:barChart>
      <c:catAx>
        <c:axId val="1732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6064"/>
        <c:crosses val="autoZero"/>
        <c:auto val="1"/>
        <c:lblAlgn val="ctr"/>
        <c:lblOffset val="100"/>
        <c:noMultiLvlLbl val="0"/>
      </c:catAx>
      <c:valAx>
        <c:axId val="173296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329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v>Izvorni plan</c:v>
          </c:tx>
          <c:dPt>
            <c:idx val="0"/>
            <c:bubble3D val="0"/>
            <c:spPr>
              <a:solidFill>
                <a:schemeClr val="accent4">
                  <a:shade val="53000"/>
                </a:schemeClr>
              </a:solidFill>
              <a:ln>
                <a:noFill/>
              </a:ln>
              <a:effectLst/>
            </c:spPr>
            <c:extLst>
              <c:ext xmlns:c16="http://schemas.microsoft.com/office/drawing/2014/chart" uri="{C3380CC4-5D6E-409C-BE32-E72D297353CC}">
                <c16:uniqueId val="{00000001-F1C1-41BE-A99E-60710CFDE4C5}"/>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3-F1C1-41BE-A99E-60710CFDE4C5}"/>
              </c:ext>
            </c:extLst>
          </c:dPt>
          <c:dPt>
            <c:idx val="2"/>
            <c:bubble3D val="0"/>
            <c:spPr>
              <a:solidFill>
                <a:schemeClr val="accent4"/>
              </a:solidFill>
              <a:ln>
                <a:noFill/>
              </a:ln>
              <a:effectLst/>
            </c:spPr>
            <c:extLst>
              <c:ext xmlns:c16="http://schemas.microsoft.com/office/drawing/2014/chart" uri="{C3380CC4-5D6E-409C-BE32-E72D297353CC}">
                <c16:uniqueId val="{00000005-F1C1-41BE-A99E-60710CFDE4C5}"/>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07-F1C1-41BE-A99E-60710CFDE4C5}"/>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09-F1C1-41BE-A99E-60710CFDE4C5}"/>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kl'!$G$38:$G$42</c:f>
              <c:numCache>
                <c:formatCode>#,##0.00</c:formatCode>
                <c:ptCount val="5"/>
                <c:pt idx="0">
                  <c:v>3051228</c:v>
                </c:pt>
                <c:pt idx="1">
                  <c:v>451856</c:v>
                </c:pt>
                <c:pt idx="2">
                  <c:v>20210080</c:v>
                </c:pt>
                <c:pt idx="3">
                  <c:v>14124001</c:v>
                </c:pt>
                <c:pt idx="4">
                  <c:v>179540</c:v>
                </c:pt>
              </c:numCache>
            </c:numRef>
          </c:val>
          <c:extLst>
            <c:ext xmlns:c16="http://schemas.microsoft.com/office/drawing/2014/chart" uri="{C3380CC4-5D6E-409C-BE32-E72D297353CC}">
              <c16:uniqueId val="{0000000A-F1C1-41BE-A99E-60710CFDE4C5}"/>
            </c:ext>
          </c:extLst>
        </c:ser>
        <c:ser>
          <c:idx val="1"/>
          <c:order val="1"/>
          <c:tx>
            <c:v>Izvršenje</c:v>
          </c:tx>
          <c:dPt>
            <c:idx val="0"/>
            <c:bubble3D val="0"/>
            <c:spPr>
              <a:solidFill>
                <a:schemeClr val="accent4">
                  <a:shade val="53000"/>
                </a:schemeClr>
              </a:solidFill>
              <a:ln>
                <a:noFill/>
              </a:ln>
              <a:effectLst/>
            </c:spPr>
            <c:extLst>
              <c:ext xmlns:c16="http://schemas.microsoft.com/office/drawing/2014/chart" uri="{C3380CC4-5D6E-409C-BE32-E72D297353CC}">
                <c16:uniqueId val="{0000000C-F1C1-41BE-A99E-60710CFDE4C5}"/>
              </c:ext>
            </c:extLst>
          </c:dPt>
          <c:dPt>
            <c:idx val="1"/>
            <c:bubble3D val="0"/>
            <c:spPr>
              <a:solidFill>
                <a:schemeClr val="accent4">
                  <a:shade val="76000"/>
                </a:schemeClr>
              </a:solidFill>
              <a:ln>
                <a:noFill/>
              </a:ln>
              <a:effectLst/>
            </c:spPr>
            <c:extLst>
              <c:ext xmlns:c16="http://schemas.microsoft.com/office/drawing/2014/chart" uri="{C3380CC4-5D6E-409C-BE32-E72D297353CC}">
                <c16:uniqueId val="{0000000E-F1C1-41BE-A99E-60710CFDE4C5}"/>
              </c:ext>
            </c:extLst>
          </c:dPt>
          <c:dPt>
            <c:idx val="2"/>
            <c:bubble3D val="0"/>
            <c:spPr>
              <a:solidFill>
                <a:schemeClr val="accent4"/>
              </a:solidFill>
              <a:ln>
                <a:noFill/>
              </a:ln>
              <a:effectLst/>
            </c:spPr>
            <c:extLst>
              <c:ext xmlns:c16="http://schemas.microsoft.com/office/drawing/2014/chart" uri="{C3380CC4-5D6E-409C-BE32-E72D297353CC}">
                <c16:uniqueId val="{00000010-F1C1-41BE-A99E-60710CFDE4C5}"/>
              </c:ext>
            </c:extLst>
          </c:dPt>
          <c:dPt>
            <c:idx val="3"/>
            <c:bubble3D val="0"/>
            <c:spPr>
              <a:solidFill>
                <a:schemeClr val="accent4">
                  <a:tint val="77000"/>
                </a:schemeClr>
              </a:solidFill>
              <a:ln>
                <a:noFill/>
              </a:ln>
              <a:effectLst/>
            </c:spPr>
            <c:extLst>
              <c:ext xmlns:c16="http://schemas.microsoft.com/office/drawing/2014/chart" uri="{C3380CC4-5D6E-409C-BE32-E72D297353CC}">
                <c16:uniqueId val="{00000012-F1C1-41BE-A99E-60710CFDE4C5}"/>
              </c:ext>
            </c:extLst>
          </c:dPt>
          <c:dPt>
            <c:idx val="4"/>
            <c:bubble3D val="0"/>
            <c:spPr>
              <a:solidFill>
                <a:schemeClr val="accent4">
                  <a:tint val="54000"/>
                </a:schemeClr>
              </a:solidFill>
              <a:ln>
                <a:noFill/>
              </a:ln>
              <a:effectLst/>
            </c:spPr>
            <c:extLst>
              <c:ext xmlns:c16="http://schemas.microsoft.com/office/drawing/2014/chart" uri="{C3380CC4-5D6E-409C-BE32-E72D297353CC}">
                <c16:uniqueId val="{00000014-F1C1-41BE-A99E-60710CFDE4C5}"/>
              </c:ext>
            </c:extLst>
          </c:dPt>
          <c:cat>
            <c:multiLvlStrRef>
              <c:f>'Izvršenje po organizacijskoj kl'!$E$38:$F$42</c:f>
              <c:multiLvlStrCache>
                <c:ptCount val="5"/>
                <c:lvl>
                  <c:pt idx="0">
                    <c:v>Upravni odjel za financije i proračun</c:v>
                  </c:pt>
                  <c:pt idx="1">
                    <c:v>Upravni odjel za samoupravu</c:v>
                  </c:pt>
                  <c:pt idx="2">
                    <c:v>Upravni odjel za komunalne djelatnosti i gospodarenje</c:v>
                  </c:pt>
                  <c:pt idx="3">
                    <c:v>Upravni odjel za društvene djelatnosti </c:v>
                  </c:pt>
                  <c:pt idx="4">
                    <c:v>Upravni odjel za imovinsko - pravne poslove </c:v>
                  </c:pt>
                </c:lvl>
                <c:lvl>
                  <c:pt idx="0">
                    <c:v>001</c:v>
                  </c:pt>
                  <c:pt idx="1">
                    <c:v>002</c:v>
                  </c:pt>
                  <c:pt idx="2">
                    <c:v>003</c:v>
                  </c:pt>
                  <c:pt idx="3">
                    <c:v>004</c:v>
                  </c:pt>
                  <c:pt idx="4">
                    <c:v>005</c:v>
                  </c:pt>
                </c:lvl>
              </c:multiLvlStrCache>
            </c:multiLvlStrRef>
          </c:cat>
          <c:val>
            <c:numRef>
              <c:f>'Izvršenje po organizacijskoj kl'!$K$38:$K$42</c:f>
              <c:numCache>
                <c:formatCode>#,##0.00</c:formatCode>
                <c:ptCount val="5"/>
                <c:pt idx="0">
                  <c:v>1518322.13</c:v>
                </c:pt>
                <c:pt idx="1">
                  <c:v>227320.74</c:v>
                </c:pt>
                <c:pt idx="2">
                  <c:v>5014612.42</c:v>
                </c:pt>
                <c:pt idx="3">
                  <c:v>6425168.8399999999</c:v>
                </c:pt>
                <c:pt idx="4">
                  <c:v>41507.22</c:v>
                </c:pt>
              </c:numCache>
            </c:numRef>
          </c:val>
          <c:extLst>
            <c:ext xmlns:c16="http://schemas.microsoft.com/office/drawing/2014/chart" uri="{C3380CC4-5D6E-409C-BE32-E72D297353CC}">
              <c16:uniqueId val="{00000015-F1C1-41BE-A99E-60710CFDE4C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1T07:22:15.0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1,'0'4,"0"6,0 2</inkml:trace>
</inkml:ink>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41404</Words>
  <Characters>236008</Characters>
  <Application>Microsoft Office Word</Application>
  <DocSecurity>0</DocSecurity>
  <Lines>1966</Lines>
  <Paragraphs>553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Mario Križanac</cp:lastModifiedBy>
  <cp:revision>2</cp:revision>
  <cp:lastPrinted>2024-09-06T10:22:00Z</cp:lastPrinted>
  <dcterms:created xsi:type="dcterms:W3CDTF">2024-09-24T05:26:00Z</dcterms:created>
  <dcterms:modified xsi:type="dcterms:W3CDTF">2024-09-24T05:26:00Z</dcterms:modified>
</cp:coreProperties>
</file>