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42BA" w14:textId="6961BD35" w:rsidR="00976E19" w:rsidRPr="00976E19" w:rsidRDefault="00976E19" w:rsidP="00976E19">
      <w:pPr>
        <w:ind w:right="4536"/>
        <w:jc w:val="center"/>
        <w:rPr>
          <w:color w:val="auto"/>
          <w:sz w:val="22"/>
          <w:szCs w:val="22"/>
          <w:lang w:val="en-US"/>
        </w:rPr>
      </w:pPr>
      <w:bookmarkStart w:id="0" w:name="_Hlk130367868"/>
      <w:bookmarkStart w:id="1" w:name="_Hlk108159698"/>
      <w:r w:rsidRPr="005E0225">
        <w:rPr>
          <w:noProof/>
          <w:color w:val="auto"/>
          <w:sz w:val="22"/>
          <w:szCs w:val="22"/>
        </w:rPr>
        <w:drawing>
          <wp:inline distT="0" distB="0" distL="0" distR="0" wp14:anchorId="0B5686C1" wp14:editId="4B28701C">
            <wp:extent cx="314325" cy="4286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89E47" w14:textId="77777777" w:rsidR="00976E19" w:rsidRPr="00976E19" w:rsidRDefault="00976E19" w:rsidP="00976E19">
      <w:pPr>
        <w:ind w:right="4677"/>
        <w:jc w:val="center"/>
        <w:rPr>
          <w:color w:val="auto"/>
          <w:sz w:val="22"/>
          <w:szCs w:val="22"/>
        </w:rPr>
      </w:pPr>
      <w:r w:rsidRPr="00976E19">
        <w:rPr>
          <w:color w:val="auto"/>
          <w:sz w:val="22"/>
          <w:szCs w:val="22"/>
        </w:rPr>
        <w:t>R  E  P  U  B  L  I  K  A    H  R  V  A  T  S  K  A</w:t>
      </w:r>
    </w:p>
    <w:p w14:paraId="367CF94A" w14:textId="77777777" w:rsidR="00976E19" w:rsidRPr="00976E19" w:rsidRDefault="00976E19" w:rsidP="00976E19">
      <w:pPr>
        <w:ind w:right="4677"/>
        <w:jc w:val="center"/>
        <w:rPr>
          <w:color w:val="auto"/>
          <w:sz w:val="22"/>
          <w:szCs w:val="22"/>
        </w:rPr>
      </w:pPr>
      <w:r w:rsidRPr="00976E19">
        <w:rPr>
          <w:color w:val="auto"/>
          <w:sz w:val="22"/>
          <w:szCs w:val="22"/>
        </w:rPr>
        <w:t>POŽEŠKO-SLAVONSKA ŽUPANIJA</w:t>
      </w:r>
    </w:p>
    <w:p w14:paraId="73744A25" w14:textId="46576649" w:rsidR="00976E19" w:rsidRPr="00976E19" w:rsidRDefault="00976E19" w:rsidP="00976E19">
      <w:pPr>
        <w:ind w:right="4677"/>
        <w:jc w:val="center"/>
        <w:rPr>
          <w:color w:val="auto"/>
          <w:sz w:val="22"/>
          <w:szCs w:val="22"/>
          <w:lang w:val="en-US"/>
        </w:rPr>
      </w:pPr>
      <w:r w:rsidRPr="005E0225">
        <w:rPr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22AABE62" wp14:editId="2FB1780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E19">
        <w:rPr>
          <w:color w:val="auto"/>
          <w:sz w:val="22"/>
          <w:szCs w:val="22"/>
          <w:lang w:val="en-US"/>
        </w:rPr>
        <w:t>GRAD POŽEGA</w:t>
      </w:r>
    </w:p>
    <w:p w14:paraId="4F4D6B78" w14:textId="77777777" w:rsidR="00976E19" w:rsidRPr="00976E19" w:rsidRDefault="00976E19" w:rsidP="00976E19">
      <w:pPr>
        <w:ind w:right="4677"/>
        <w:jc w:val="center"/>
        <w:rPr>
          <w:color w:val="auto"/>
          <w:sz w:val="22"/>
          <w:szCs w:val="22"/>
          <w:lang w:val="en-US"/>
        </w:rPr>
      </w:pPr>
      <w:proofErr w:type="spellStart"/>
      <w:r w:rsidRPr="00976E19">
        <w:rPr>
          <w:color w:val="auto"/>
          <w:sz w:val="22"/>
          <w:szCs w:val="22"/>
          <w:lang w:val="en-US"/>
        </w:rPr>
        <w:t>Gradonačelnik</w:t>
      </w:r>
      <w:proofErr w:type="spellEnd"/>
    </w:p>
    <w:bookmarkEnd w:id="0"/>
    <w:p w14:paraId="2728E0CA" w14:textId="77777777" w:rsidR="00976E19" w:rsidRPr="005E0225" w:rsidRDefault="00976E19" w:rsidP="00976E19">
      <w:pPr>
        <w:ind w:right="3492"/>
        <w:rPr>
          <w:color w:val="auto"/>
          <w:sz w:val="22"/>
          <w:szCs w:val="22"/>
        </w:rPr>
      </w:pPr>
    </w:p>
    <w:p w14:paraId="7675D17C" w14:textId="77777777" w:rsidR="00D31793" w:rsidRPr="005E0225" w:rsidRDefault="00D31793" w:rsidP="00D31793">
      <w:pPr>
        <w:ind w:right="72"/>
        <w:rPr>
          <w:bCs/>
          <w:color w:val="auto"/>
          <w:sz w:val="22"/>
          <w:szCs w:val="22"/>
        </w:rPr>
      </w:pPr>
      <w:r w:rsidRPr="005E0225">
        <w:rPr>
          <w:bCs/>
          <w:color w:val="auto"/>
          <w:sz w:val="22"/>
          <w:szCs w:val="22"/>
        </w:rPr>
        <w:t>KLASA: 024-04/23-01/3</w:t>
      </w:r>
    </w:p>
    <w:p w14:paraId="20F28B2B" w14:textId="77777777" w:rsidR="00D31793" w:rsidRPr="005E0225" w:rsidRDefault="00D31793" w:rsidP="00D31793">
      <w:pPr>
        <w:ind w:right="3492"/>
        <w:jc w:val="both"/>
        <w:rPr>
          <w:color w:val="auto"/>
          <w:sz w:val="22"/>
          <w:szCs w:val="22"/>
        </w:rPr>
      </w:pPr>
      <w:r w:rsidRPr="005E0225">
        <w:rPr>
          <w:bCs/>
          <w:color w:val="auto"/>
          <w:sz w:val="22"/>
          <w:szCs w:val="22"/>
        </w:rPr>
        <w:t>URBROJ: 2177-1-01/01-23-4</w:t>
      </w:r>
    </w:p>
    <w:p w14:paraId="13D1B3AF" w14:textId="6628094D" w:rsidR="00D31793" w:rsidRPr="005E0225" w:rsidRDefault="00D31793" w:rsidP="00D31793">
      <w:pPr>
        <w:ind w:right="3492"/>
        <w:jc w:val="both"/>
        <w:rPr>
          <w:color w:val="auto"/>
          <w:sz w:val="22"/>
          <w:szCs w:val="22"/>
        </w:rPr>
      </w:pPr>
      <w:r w:rsidRPr="005E0225">
        <w:rPr>
          <w:bCs/>
          <w:color w:val="auto"/>
          <w:sz w:val="22"/>
          <w:szCs w:val="22"/>
        </w:rPr>
        <w:t>Požega, 28. veljače 2023.</w:t>
      </w:r>
    </w:p>
    <w:bookmarkEnd w:id="1"/>
    <w:p w14:paraId="1C152257" w14:textId="77777777" w:rsidR="00D31793" w:rsidRPr="005E0225" w:rsidRDefault="00D31793" w:rsidP="00D31793">
      <w:pPr>
        <w:rPr>
          <w:bCs/>
          <w:color w:val="auto"/>
          <w:sz w:val="22"/>
          <w:szCs w:val="22"/>
        </w:rPr>
      </w:pPr>
    </w:p>
    <w:p w14:paraId="71D332BA" w14:textId="2CC92123" w:rsidR="00D31793" w:rsidRPr="005E0225" w:rsidRDefault="00D31793" w:rsidP="00976E19">
      <w:pPr>
        <w:ind w:firstLine="708"/>
        <w:jc w:val="both"/>
        <w:rPr>
          <w:color w:val="auto"/>
          <w:sz w:val="22"/>
          <w:szCs w:val="22"/>
        </w:rPr>
      </w:pPr>
      <w:r w:rsidRPr="005E0225">
        <w:rPr>
          <w:rFonts w:eastAsia="Arial Unicode MS"/>
          <w:bCs/>
          <w:color w:val="auto"/>
          <w:sz w:val="22"/>
          <w:szCs w:val="22"/>
        </w:rPr>
        <w:t>Na temelju članka 60. Zakona o proračunu  (Narodne novine, broj:</w:t>
      </w:r>
      <w:r w:rsidRPr="005E0225">
        <w:rPr>
          <w:color w:val="auto"/>
          <w:sz w:val="22"/>
          <w:szCs w:val="22"/>
        </w:rPr>
        <w:t xml:space="preserve"> 144/21.), članka 12.  </w:t>
      </w:r>
      <w:r w:rsidRPr="005E0225">
        <w:rPr>
          <w:bCs/>
          <w:color w:val="auto"/>
          <w:sz w:val="22"/>
          <w:szCs w:val="22"/>
        </w:rPr>
        <w:t xml:space="preserve">Odluke o izvršavanju Proračuna Grada Požege </w:t>
      </w:r>
      <w:r w:rsidRPr="005E0225">
        <w:rPr>
          <w:color w:val="auto"/>
          <w:sz w:val="22"/>
          <w:szCs w:val="22"/>
        </w:rPr>
        <w:t xml:space="preserve">(Službene novine Grada Požege, broj: 27/22.) te članka 62.  stavka 1. alineje 7. i članka 120. Statuta Grada Požege (Službene novine Grada Požege, broj 2/21. i 11/22.), Gradonačelnik Grada Požege, dana 28. veljače 2023. godine, donosi </w:t>
      </w:r>
    </w:p>
    <w:p w14:paraId="21C5CF18" w14:textId="77777777" w:rsidR="00D31793" w:rsidRPr="005E0225" w:rsidRDefault="00D31793" w:rsidP="00D31793">
      <w:pPr>
        <w:jc w:val="both"/>
        <w:rPr>
          <w:bCs/>
          <w:color w:val="auto"/>
          <w:sz w:val="22"/>
          <w:szCs w:val="22"/>
        </w:rPr>
      </w:pPr>
    </w:p>
    <w:p w14:paraId="5D3072E4" w14:textId="77777777" w:rsidR="00D31793" w:rsidRPr="005E0225" w:rsidRDefault="00D31793" w:rsidP="00D31793">
      <w:pPr>
        <w:jc w:val="center"/>
        <w:rPr>
          <w:color w:val="auto"/>
          <w:sz w:val="22"/>
          <w:szCs w:val="22"/>
        </w:rPr>
      </w:pPr>
      <w:r w:rsidRPr="005E0225">
        <w:rPr>
          <w:color w:val="auto"/>
          <w:sz w:val="22"/>
          <w:szCs w:val="22"/>
        </w:rPr>
        <w:t>O D L U K U</w:t>
      </w:r>
    </w:p>
    <w:p w14:paraId="26B48021" w14:textId="050B4ED2" w:rsidR="00D31793" w:rsidRPr="005E0225" w:rsidRDefault="00D31793" w:rsidP="00D31793">
      <w:pPr>
        <w:jc w:val="center"/>
        <w:rPr>
          <w:color w:val="auto"/>
          <w:sz w:val="22"/>
          <w:szCs w:val="22"/>
        </w:rPr>
      </w:pPr>
      <w:r w:rsidRPr="005E0225">
        <w:rPr>
          <w:color w:val="auto"/>
          <w:sz w:val="22"/>
          <w:szCs w:val="22"/>
        </w:rPr>
        <w:t xml:space="preserve">o preraspodjeli sredstava na proračunskim stavkama </w:t>
      </w:r>
      <w:r w:rsidRPr="005E0225">
        <w:rPr>
          <w:bCs/>
          <w:color w:val="auto"/>
          <w:sz w:val="22"/>
          <w:szCs w:val="22"/>
        </w:rPr>
        <w:t xml:space="preserve">u Proračuna Grada Požege za 2023. godinu </w:t>
      </w:r>
    </w:p>
    <w:p w14:paraId="498EFC56" w14:textId="77777777" w:rsidR="00D31793" w:rsidRPr="005E0225" w:rsidRDefault="00D31793" w:rsidP="00976E19">
      <w:pPr>
        <w:rPr>
          <w:color w:val="auto"/>
          <w:sz w:val="22"/>
          <w:szCs w:val="22"/>
        </w:rPr>
      </w:pPr>
    </w:p>
    <w:p w14:paraId="0D733A06" w14:textId="3B090140" w:rsidR="00D31793" w:rsidRPr="005E0225" w:rsidRDefault="00D31793" w:rsidP="00D31793">
      <w:pPr>
        <w:jc w:val="center"/>
        <w:rPr>
          <w:color w:val="auto"/>
          <w:sz w:val="22"/>
          <w:szCs w:val="22"/>
        </w:rPr>
      </w:pPr>
      <w:r w:rsidRPr="005E0225">
        <w:rPr>
          <w:color w:val="auto"/>
          <w:sz w:val="22"/>
          <w:szCs w:val="22"/>
        </w:rPr>
        <w:t>I.</w:t>
      </w:r>
    </w:p>
    <w:p w14:paraId="1885B64C" w14:textId="77777777" w:rsidR="00D31793" w:rsidRPr="005E0225" w:rsidRDefault="00D31793" w:rsidP="00D31793">
      <w:pPr>
        <w:tabs>
          <w:tab w:val="left" w:pos="426"/>
        </w:tabs>
        <w:jc w:val="both"/>
        <w:rPr>
          <w:bCs/>
          <w:color w:val="auto"/>
          <w:sz w:val="22"/>
          <w:szCs w:val="22"/>
        </w:rPr>
      </w:pPr>
    </w:p>
    <w:p w14:paraId="5CAF4B56" w14:textId="6381BD4E" w:rsidR="00D31793" w:rsidRPr="005E0225" w:rsidRDefault="00D31793" w:rsidP="00D31793">
      <w:pPr>
        <w:ind w:firstLine="720"/>
        <w:jc w:val="both"/>
        <w:rPr>
          <w:rFonts w:eastAsia="Arial Unicode MS"/>
          <w:bCs/>
          <w:color w:val="auto"/>
          <w:sz w:val="22"/>
          <w:szCs w:val="22"/>
        </w:rPr>
      </w:pPr>
      <w:r w:rsidRPr="005E0225">
        <w:rPr>
          <w:bCs/>
          <w:color w:val="auto"/>
          <w:sz w:val="22"/>
          <w:szCs w:val="22"/>
        </w:rPr>
        <w:t xml:space="preserve">Ovom Odlukom odobrava se preraspodjela sredstava u Proračuna Grada Požege za 2023. godinu </w:t>
      </w:r>
      <w:r w:rsidRPr="005E0225">
        <w:rPr>
          <w:rFonts w:eastAsia="Arial Unicode MS"/>
          <w:bCs/>
          <w:color w:val="auto"/>
          <w:sz w:val="22"/>
          <w:szCs w:val="22"/>
        </w:rPr>
        <w:t>(Službene novine Grada Požege, broj:</w:t>
      </w:r>
      <w:r w:rsidRPr="005E0225">
        <w:rPr>
          <w:color w:val="auto"/>
          <w:sz w:val="22"/>
          <w:szCs w:val="22"/>
        </w:rPr>
        <w:t xml:space="preserve"> </w:t>
      </w:r>
      <w:bookmarkStart w:id="2" w:name="_Hlk518885022"/>
      <w:r w:rsidRPr="005E0225">
        <w:rPr>
          <w:color w:val="auto"/>
          <w:sz w:val="22"/>
          <w:szCs w:val="22"/>
        </w:rPr>
        <w:t>27/22</w:t>
      </w:r>
      <w:r w:rsidRPr="005E0225">
        <w:rPr>
          <w:bCs/>
          <w:color w:val="auto"/>
          <w:sz w:val="22"/>
          <w:szCs w:val="22"/>
        </w:rPr>
        <w:t>.</w:t>
      </w:r>
      <w:r w:rsidRPr="005E0225">
        <w:rPr>
          <w:color w:val="auto"/>
          <w:sz w:val="22"/>
          <w:szCs w:val="22"/>
        </w:rPr>
        <w:t xml:space="preserve">) </w:t>
      </w:r>
      <w:bookmarkEnd w:id="2"/>
      <w:r w:rsidRPr="005E0225">
        <w:rPr>
          <w:rFonts w:eastAsia="Arial Unicode MS"/>
          <w:bCs/>
          <w:color w:val="auto"/>
          <w:sz w:val="22"/>
          <w:szCs w:val="22"/>
        </w:rPr>
        <w:t>kako slijedi:</w:t>
      </w:r>
    </w:p>
    <w:p w14:paraId="4BEA1841" w14:textId="77777777" w:rsidR="00D31793" w:rsidRPr="005E0225" w:rsidRDefault="00D31793" w:rsidP="00976E19">
      <w:pPr>
        <w:jc w:val="both"/>
        <w:rPr>
          <w:rFonts w:eastAsia="Arial Unicode MS"/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2348"/>
        <w:gridCol w:w="1560"/>
        <w:gridCol w:w="1417"/>
        <w:gridCol w:w="1298"/>
        <w:gridCol w:w="1406"/>
      </w:tblGrid>
      <w:tr w:rsidR="005E0225" w:rsidRPr="005E0225" w14:paraId="23BD8141" w14:textId="77777777" w:rsidTr="00976E19">
        <w:trPr>
          <w:trHeight w:val="300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6EB152AC" w14:textId="77777777" w:rsidR="00D31793" w:rsidRPr="005E0225" w:rsidRDefault="00D31793" w:rsidP="00ED71D9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E0225">
              <w:rPr>
                <w:b/>
                <w:bCs/>
                <w:color w:val="auto"/>
                <w:sz w:val="22"/>
                <w:szCs w:val="22"/>
              </w:rPr>
              <w:t>RAZDJEL 001 UPRAVNI ODJEL ZA FINANCIJE I PRORAČUN</w:t>
            </w:r>
          </w:p>
        </w:tc>
      </w:tr>
      <w:tr w:rsidR="005E0225" w:rsidRPr="005E0225" w14:paraId="0026C176" w14:textId="77777777" w:rsidTr="00976E19">
        <w:trPr>
          <w:trHeight w:val="205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38145C54" w14:textId="77777777" w:rsidR="00D31793" w:rsidRPr="005E0225" w:rsidRDefault="00D31793" w:rsidP="00ED71D9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Glava 00101 UPRAVNI ODJEL ZA FINANCIJE I PRORAČUN</w:t>
            </w:r>
          </w:p>
        </w:tc>
      </w:tr>
      <w:tr w:rsidR="005E0225" w:rsidRPr="005E0225" w14:paraId="2F2D4094" w14:textId="77777777" w:rsidTr="00976E19">
        <w:trPr>
          <w:trHeight w:val="240"/>
          <w:jc w:val="center"/>
        </w:trPr>
        <w:tc>
          <w:tcPr>
            <w:tcW w:w="9645" w:type="dxa"/>
            <w:gridSpan w:val="6"/>
            <w:noWrap/>
            <w:vAlign w:val="center"/>
          </w:tcPr>
          <w:p w14:paraId="69D86F28" w14:textId="77777777" w:rsidR="00D31793" w:rsidRPr="005E0225" w:rsidRDefault="00D31793" w:rsidP="00ED71D9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E0225" w:rsidRPr="005E0225" w14:paraId="5A30B3B1" w14:textId="77777777" w:rsidTr="00976E19">
        <w:trPr>
          <w:trHeight w:val="240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761336F8" w14:textId="77777777" w:rsidR="00D31793" w:rsidRPr="005E0225" w:rsidRDefault="00D31793" w:rsidP="00ED71D9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PROGRAM 1000 REDOVNA DJELATNOST UPRAVNIH TIJELA</w:t>
            </w:r>
          </w:p>
        </w:tc>
      </w:tr>
      <w:tr w:rsidR="005E0225" w:rsidRPr="005E0225" w14:paraId="6FABE2CB" w14:textId="77777777" w:rsidTr="005E0225">
        <w:trPr>
          <w:trHeight w:val="503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21122C9E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noWrap/>
            <w:vAlign w:val="center"/>
          </w:tcPr>
          <w:p w14:paraId="51465D53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596B5417" w14:textId="3FFBF062" w:rsidR="00D31793" w:rsidRPr="005E0225" w:rsidRDefault="00D31793" w:rsidP="005E022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Plan za</w:t>
            </w:r>
            <w:r w:rsidR="005E0225" w:rsidRPr="005E0225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E0225">
              <w:rPr>
                <w:bCs/>
                <w:color w:val="auto"/>
                <w:sz w:val="22"/>
                <w:szCs w:val="22"/>
              </w:rPr>
              <w:t>2023./kn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7DE94DC9" w14:textId="7CFEDD4C" w:rsidR="00D31793" w:rsidRPr="005E0225" w:rsidRDefault="00D31793" w:rsidP="005E022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Umanjenje</w:t>
            </w:r>
            <w:r w:rsidR="005E0225" w:rsidRPr="005E0225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E02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center"/>
          </w:tcPr>
          <w:p w14:paraId="6A049B0C" w14:textId="4D1A22D6" w:rsidR="00D31793" w:rsidRPr="005E0225" w:rsidRDefault="00D31793" w:rsidP="005E022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Povećanje</w:t>
            </w:r>
            <w:r w:rsidR="005E0225" w:rsidRPr="005E0225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E02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65B86FF4" w14:textId="7EB74B7F" w:rsidR="00D31793" w:rsidRPr="005E0225" w:rsidRDefault="00D31793" w:rsidP="005E022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Novi plan za 2023./kn</w:t>
            </w:r>
          </w:p>
        </w:tc>
      </w:tr>
      <w:tr w:rsidR="005E0225" w:rsidRPr="005E0225" w14:paraId="777E1133" w14:textId="77777777" w:rsidTr="005E0225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868F4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A100001 Osnovna aktivnost upravnih tijela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4F1F00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650BFC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68.350,00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8972E0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979,00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08DB49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D1462E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67.371,00</w:t>
            </w:r>
          </w:p>
        </w:tc>
      </w:tr>
    </w:tbl>
    <w:p w14:paraId="3A66BE1A" w14:textId="77777777" w:rsidR="00D31793" w:rsidRPr="005E0225" w:rsidRDefault="00D31793" w:rsidP="00976E19">
      <w:pPr>
        <w:jc w:val="both"/>
        <w:rPr>
          <w:rFonts w:eastAsia="Arial Unicode MS"/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534"/>
        <w:gridCol w:w="2430"/>
        <w:gridCol w:w="1560"/>
        <w:gridCol w:w="1417"/>
        <w:gridCol w:w="1298"/>
        <w:gridCol w:w="1406"/>
      </w:tblGrid>
      <w:tr w:rsidR="005E0225" w:rsidRPr="005E0225" w14:paraId="6098744C" w14:textId="77777777" w:rsidTr="00976E19">
        <w:trPr>
          <w:trHeight w:val="300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1297B21B" w14:textId="77777777" w:rsidR="00D31793" w:rsidRPr="005E0225" w:rsidRDefault="00D31793" w:rsidP="00ED71D9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bookmarkStart w:id="3" w:name="_Hlk79562655"/>
            <w:r w:rsidRPr="005E0225">
              <w:rPr>
                <w:b/>
                <w:bCs/>
                <w:color w:val="auto"/>
                <w:sz w:val="22"/>
                <w:szCs w:val="22"/>
              </w:rPr>
              <w:t>RAZDJEL 002 UPRAVNI ODJEL ZA SAMOUPRAVU </w:t>
            </w:r>
          </w:p>
        </w:tc>
      </w:tr>
      <w:tr w:rsidR="005E0225" w:rsidRPr="005E0225" w14:paraId="001FEA1F" w14:textId="77777777" w:rsidTr="00976E19">
        <w:trPr>
          <w:trHeight w:val="205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53B2742E" w14:textId="77777777" w:rsidR="00D31793" w:rsidRPr="005E0225" w:rsidRDefault="00D31793" w:rsidP="00ED71D9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Glava 00201 UPRAVNI ODJEL ZA SAMOUPRAVU</w:t>
            </w:r>
          </w:p>
        </w:tc>
      </w:tr>
      <w:tr w:rsidR="005E0225" w:rsidRPr="005E0225" w14:paraId="431A4D8A" w14:textId="77777777" w:rsidTr="00976E19">
        <w:trPr>
          <w:trHeight w:val="240"/>
          <w:jc w:val="center"/>
        </w:trPr>
        <w:tc>
          <w:tcPr>
            <w:tcW w:w="9645" w:type="dxa"/>
            <w:gridSpan w:val="6"/>
            <w:noWrap/>
            <w:vAlign w:val="center"/>
          </w:tcPr>
          <w:p w14:paraId="63655FD5" w14:textId="77777777" w:rsidR="00D31793" w:rsidRPr="005E0225" w:rsidRDefault="00D31793" w:rsidP="00ED71D9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E0225" w:rsidRPr="005E0225" w14:paraId="7E3FDE3F" w14:textId="77777777" w:rsidTr="00976E19">
        <w:trPr>
          <w:trHeight w:val="240"/>
          <w:jc w:val="center"/>
        </w:trPr>
        <w:tc>
          <w:tcPr>
            <w:tcW w:w="9645" w:type="dxa"/>
            <w:gridSpan w:val="6"/>
            <w:noWrap/>
            <w:vAlign w:val="center"/>
          </w:tcPr>
          <w:p w14:paraId="631D8338" w14:textId="77777777" w:rsidR="00D31793" w:rsidRPr="005E0225" w:rsidRDefault="00D31793" w:rsidP="00ED71D9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PROGRAM 1002 REDOVNA DJELATNOST UPRAVNIH TIJELA</w:t>
            </w:r>
          </w:p>
        </w:tc>
      </w:tr>
      <w:tr w:rsidR="005E0225" w:rsidRPr="005E0225" w14:paraId="5CEA7615" w14:textId="77777777" w:rsidTr="005E0225">
        <w:trPr>
          <w:trHeight w:val="682"/>
          <w:jc w:val="center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2EAFAE9F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  <w:vAlign w:val="center"/>
          </w:tcPr>
          <w:p w14:paraId="24CAE600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1DDD2F4B" w14:textId="709D61D8" w:rsidR="00D31793" w:rsidRPr="005E0225" w:rsidRDefault="00D31793" w:rsidP="005E022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Plan za</w:t>
            </w:r>
            <w:r w:rsidR="005E0225" w:rsidRPr="005E0225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E0225">
              <w:rPr>
                <w:bCs/>
                <w:color w:val="auto"/>
                <w:sz w:val="22"/>
                <w:szCs w:val="22"/>
              </w:rPr>
              <w:t>2023./kn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4FE6013B" w14:textId="2DEB6390" w:rsidR="00D31793" w:rsidRPr="005E0225" w:rsidRDefault="00D31793" w:rsidP="005E022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Umanjenje</w:t>
            </w:r>
            <w:r w:rsidR="005E0225" w:rsidRPr="005E0225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E02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center"/>
          </w:tcPr>
          <w:p w14:paraId="762A6739" w14:textId="461DF759" w:rsidR="00D31793" w:rsidRPr="005E0225" w:rsidRDefault="00D31793" w:rsidP="005E022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Povećanje</w:t>
            </w:r>
            <w:r w:rsidR="005E0225" w:rsidRPr="005E0225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E02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13D491CF" w14:textId="00F0C733" w:rsidR="00D31793" w:rsidRPr="005E0225" w:rsidRDefault="00D31793" w:rsidP="005E022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Novi plan za 2023./kn</w:t>
            </w:r>
          </w:p>
        </w:tc>
      </w:tr>
      <w:tr w:rsidR="005E0225" w:rsidRPr="005E0225" w14:paraId="13E64E22" w14:textId="77777777" w:rsidTr="005E02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29C0F333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A100004 Osnovna aktivnost upravnih tijela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noWrap/>
            <w:vAlign w:val="center"/>
          </w:tcPr>
          <w:p w14:paraId="6A3EB0C2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020FFC64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172.840,00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3A5229BF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2.255,00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noWrap/>
            <w:vAlign w:val="center"/>
          </w:tcPr>
          <w:p w14:paraId="7D185EAD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2AF4FEF9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170.585,00</w:t>
            </w:r>
          </w:p>
        </w:tc>
      </w:tr>
      <w:tr w:rsidR="005E0225" w:rsidRPr="005E0225" w14:paraId="6DF23667" w14:textId="77777777" w:rsidTr="00976E19">
        <w:trPr>
          <w:trHeight w:val="31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05502042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PROGRAM 1003 OBILJEŽAVANJE DANA GRADA</w:t>
            </w:r>
          </w:p>
        </w:tc>
      </w:tr>
      <w:tr w:rsidR="005E0225" w:rsidRPr="005E0225" w14:paraId="450AD55B" w14:textId="77777777" w:rsidTr="005E02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DF0A1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 xml:space="preserve">T100001 Dan grada i </w:t>
            </w:r>
            <w:proofErr w:type="spellStart"/>
            <w:r w:rsidRPr="005E0225">
              <w:rPr>
                <w:bCs/>
                <w:color w:val="auto"/>
                <w:sz w:val="22"/>
                <w:szCs w:val="22"/>
              </w:rPr>
              <w:t>Grgurevo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A4F07C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AA8E08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1.060,00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17879B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BA01ED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860,00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E8B8EA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1.920,00</w:t>
            </w:r>
          </w:p>
        </w:tc>
      </w:tr>
      <w:tr w:rsidR="005E0225" w:rsidRPr="005E0225" w14:paraId="72DF486A" w14:textId="77777777" w:rsidTr="005E02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D08F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 xml:space="preserve">T100001 Dan grada i </w:t>
            </w:r>
            <w:proofErr w:type="spellStart"/>
            <w:r w:rsidRPr="005E0225">
              <w:rPr>
                <w:bCs/>
                <w:color w:val="auto"/>
                <w:sz w:val="22"/>
                <w:szCs w:val="22"/>
              </w:rPr>
              <w:t>Grgurevo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F8E93E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18F3ED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6.150,00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527D13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9521AA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185,00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392F7A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6.335,00</w:t>
            </w:r>
          </w:p>
        </w:tc>
      </w:tr>
      <w:tr w:rsidR="005E0225" w:rsidRPr="005E0225" w14:paraId="7DA9ACC7" w14:textId="77777777" w:rsidTr="005E02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9F654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lastRenderedPageBreak/>
              <w:t xml:space="preserve">T100001 Dan grada i </w:t>
            </w:r>
            <w:proofErr w:type="spellStart"/>
            <w:r w:rsidRPr="005E0225">
              <w:rPr>
                <w:bCs/>
                <w:color w:val="auto"/>
                <w:sz w:val="22"/>
                <w:szCs w:val="22"/>
              </w:rPr>
              <w:t>Grgurevo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9BDD0A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7BB176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7.950,00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53B3D6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397,00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270CE2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26196A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7.553,00</w:t>
            </w:r>
          </w:p>
        </w:tc>
      </w:tr>
      <w:tr w:rsidR="005E0225" w:rsidRPr="005E0225" w14:paraId="7F876B48" w14:textId="77777777" w:rsidTr="005E02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541D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T100001 Legenda o fra Luki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E5C643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F3B734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5.180,00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C82EF0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259,00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BDA05A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BD7D95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4.921,00</w:t>
            </w:r>
          </w:p>
        </w:tc>
      </w:tr>
      <w:tr w:rsidR="005E0225" w:rsidRPr="005E0225" w14:paraId="6A6C0769" w14:textId="77777777" w:rsidTr="00976E19">
        <w:trPr>
          <w:trHeight w:val="33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BA52B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PROGRAM 1213 ELEKTRONIČKI MEDIJI</w:t>
            </w:r>
          </w:p>
        </w:tc>
      </w:tr>
      <w:tr w:rsidR="005E0225" w:rsidRPr="005E0225" w14:paraId="051F4F88" w14:textId="77777777" w:rsidTr="005E02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4D65281A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 xml:space="preserve">A121301 Financiranje programskih sadržaja elektroničkih medija 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noWrap/>
            <w:vAlign w:val="center"/>
          </w:tcPr>
          <w:p w14:paraId="3CC048EF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352 Subvencije trgovačkim društvima, zadrugama, poljoprivrednicima i obrtnicima izvan javnog sektora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37BACA59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21.500,00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13F183CA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noWrap/>
            <w:vAlign w:val="center"/>
          </w:tcPr>
          <w:p w14:paraId="33598C7D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3.040,00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0D6F626B" w14:textId="77777777" w:rsidR="00D31793" w:rsidRPr="005E0225" w:rsidRDefault="00D31793" w:rsidP="00ED71D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24.540,00</w:t>
            </w:r>
          </w:p>
        </w:tc>
      </w:tr>
    </w:tbl>
    <w:p w14:paraId="1D3AD1C6" w14:textId="77777777" w:rsidR="00D31793" w:rsidRPr="005E0225" w:rsidRDefault="00D31793" w:rsidP="00D31793">
      <w:pPr>
        <w:jc w:val="both"/>
        <w:rPr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2348"/>
        <w:gridCol w:w="1560"/>
        <w:gridCol w:w="1417"/>
        <w:gridCol w:w="1298"/>
        <w:gridCol w:w="1406"/>
      </w:tblGrid>
      <w:tr w:rsidR="005E0225" w:rsidRPr="005E0225" w14:paraId="1679F0E4" w14:textId="77777777" w:rsidTr="00976E19">
        <w:trPr>
          <w:trHeight w:val="300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748E69B3" w14:textId="77777777" w:rsidR="00D31793" w:rsidRPr="005E0225" w:rsidRDefault="00D31793" w:rsidP="00ED71D9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E0225">
              <w:rPr>
                <w:b/>
                <w:bCs/>
                <w:color w:val="auto"/>
                <w:sz w:val="22"/>
                <w:szCs w:val="22"/>
              </w:rPr>
              <w:t xml:space="preserve">RAZDJEL 004 UPRAVNI ODJEL ZA DRUŠTVENE DJELATNOSTI </w:t>
            </w:r>
          </w:p>
        </w:tc>
      </w:tr>
      <w:tr w:rsidR="005E0225" w:rsidRPr="005E0225" w14:paraId="2BEF58C9" w14:textId="77777777" w:rsidTr="00976E19">
        <w:trPr>
          <w:trHeight w:val="205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5F1B0DDA" w14:textId="77777777" w:rsidR="00D31793" w:rsidRPr="005E0225" w:rsidRDefault="00D31793" w:rsidP="00ED71D9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Glava 00401 UPRAVNI ODJEL ZA DRUŠTVENE DJELATNOSTI</w:t>
            </w:r>
          </w:p>
        </w:tc>
      </w:tr>
      <w:tr w:rsidR="005E0225" w:rsidRPr="005E0225" w14:paraId="336191E8" w14:textId="77777777" w:rsidTr="00976E19">
        <w:trPr>
          <w:trHeight w:val="240"/>
          <w:jc w:val="center"/>
        </w:trPr>
        <w:tc>
          <w:tcPr>
            <w:tcW w:w="9645" w:type="dxa"/>
            <w:gridSpan w:val="6"/>
            <w:noWrap/>
            <w:vAlign w:val="center"/>
          </w:tcPr>
          <w:p w14:paraId="182DE2C6" w14:textId="77777777" w:rsidR="00D31793" w:rsidRPr="005E0225" w:rsidRDefault="00D31793" w:rsidP="00ED71D9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E0225" w:rsidRPr="005E0225" w14:paraId="1C87E9C8" w14:textId="77777777" w:rsidTr="00976E19">
        <w:trPr>
          <w:trHeight w:val="336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7522A" w14:textId="77777777" w:rsidR="00D31793" w:rsidRPr="005E0225" w:rsidRDefault="00D31793" w:rsidP="00ED71D9">
            <w:pPr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PROGRAM 1102 TURIZAM</w:t>
            </w:r>
          </w:p>
        </w:tc>
      </w:tr>
      <w:tr w:rsidR="005E0225" w:rsidRPr="005E0225" w14:paraId="518C9363" w14:textId="77777777" w:rsidTr="00976E19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63345E44" w14:textId="77777777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noWrap/>
            <w:vAlign w:val="center"/>
          </w:tcPr>
          <w:p w14:paraId="6B1130B1" w14:textId="77777777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626C1CCA" w14:textId="065FAF93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Plan za</w:t>
            </w:r>
            <w:r w:rsidR="00976E19" w:rsidRPr="005E0225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E0225">
              <w:rPr>
                <w:bCs/>
                <w:color w:val="auto"/>
                <w:sz w:val="22"/>
                <w:szCs w:val="22"/>
              </w:rPr>
              <w:t>2023./kn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60068BEA" w14:textId="03083C3B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Umanjenje</w:t>
            </w:r>
            <w:r w:rsidR="00976E19" w:rsidRPr="005E0225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E02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center"/>
          </w:tcPr>
          <w:p w14:paraId="0A523622" w14:textId="6019651C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Povećanje</w:t>
            </w:r>
            <w:r w:rsidR="00976E19" w:rsidRPr="005E0225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5E02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2ADF3F4F" w14:textId="13E2926A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Novi plan za 2023./kn</w:t>
            </w:r>
          </w:p>
        </w:tc>
      </w:tr>
      <w:tr w:rsidR="005E0225" w:rsidRPr="005E0225" w14:paraId="34E083E2" w14:textId="77777777" w:rsidTr="00976E19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F2711" w14:textId="77777777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A110201 Promidžba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8A7273" w14:textId="77777777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554CE4" w14:textId="77777777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3.900,00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73999F" w14:textId="77777777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195,00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D95DF3" w14:textId="77777777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F6106B" w14:textId="77777777" w:rsidR="00D31793" w:rsidRPr="005E0225" w:rsidRDefault="00D31793" w:rsidP="00976E1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E0225">
              <w:rPr>
                <w:bCs/>
                <w:color w:val="auto"/>
                <w:sz w:val="22"/>
                <w:szCs w:val="22"/>
              </w:rPr>
              <w:t>3.705,00</w:t>
            </w:r>
          </w:p>
        </w:tc>
      </w:tr>
    </w:tbl>
    <w:p w14:paraId="2430329F" w14:textId="77777777" w:rsidR="00D31793" w:rsidRPr="005E0225" w:rsidRDefault="00D31793" w:rsidP="00D31793">
      <w:pPr>
        <w:jc w:val="both"/>
        <w:rPr>
          <w:bCs/>
          <w:color w:val="auto"/>
          <w:sz w:val="22"/>
          <w:szCs w:val="22"/>
        </w:rPr>
      </w:pPr>
    </w:p>
    <w:bookmarkEnd w:id="3"/>
    <w:p w14:paraId="6812CD1C" w14:textId="77777777" w:rsidR="00D31793" w:rsidRPr="005E0225" w:rsidRDefault="00D31793" w:rsidP="00976E19">
      <w:pPr>
        <w:widowControl w:val="0"/>
        <w:jc w:val="center"/>
        <w:rPr>
          <w:color w:val="auto"/>
          <w:sz w:val="22"/>
          <w:szCs w:val="22"/>
        </w:rPr>
      </w:pPr>
      <w:r w:rsidRPr="005E0225">
        <w:rPr>
          <w:color w:val="auto"/>
          <w:sz w:val="22"/>
          <w:szCs w:val="22"/>
        </w:rPr>
        <w:t>II.</w:t>
      </w:r>
    </w:p>
    <w:p w14:paraId="345392B9" w14:textId="77777777" w:rsidR="00D31793" w:rsidRPr="005E0225" w:rsidRDefault="00D31793" w:rsidP="00976E19">
      <w:pPr>
        <w:rPr>
          <w:rFonts w:eastAsia="Arial Unicode MS"/>
          <w:bCs/>
          <w:color w:val="auto"/>
          <w:sz w:val="22"/>
          <w:szCs w:val="22"/>
        </w:rPr>
      </w:pPr>
    </w:p>
    <w:p w14:paraId="05309E19" w14:textId="77777777" w:rsidR="00D31793" w:rsidRPr="005E0225" w:rsidRDefault="00D31793" w:rsidP="00D31793">
      <w:pPr>
        <w:ind w:firstLine="708"/>
        <w:rPr>
          <w:rFonts w:eastAsia="Arial Unicode MS"/>
          <w:bCs/>
          <w:color w:val="auto"/>
          <w:sz w:val="22"/>
          <w:szCs w:val="22"/>
        </w:rPr>
      </w:pPr>
      <w:r w:rsidRPr="005E0225">
        <w:rPr>
          <w:rFonts w:eastAsia="Arial Unicode MS"/>
          <w:bCs/>
          <w:color w:val="auto"/>
          <w:sz w:val="22"/>
          <w:szCs w:val="22"/>
        </w:rPr>
        <w:t xml:space="preserve">Ova Odluka  je sastavni dio Proračuna Grada Požege za 2023. godinu. </w:t>
      </w:r>
    </w:p>
    <w:p w14:paraId="3CBF81C4" w14:textId="77777777" w:rsidR="00D31793" w:rsidRPr="005E0225" w:rsidRDefault="00D31793" w:rsidP="00976E19">
      <w:pPr>
        <w:rPr>
          <w:rFonts w:eastAsia="Arial Unicode MS"/>
          <w:bCs/>
          <w:color w:val="auto"/>
          <w:sz w:val="22"/>
          <w:szCs w:val="22"/>
        </w:rPr>
      </w:pPr>
    </w:p>
    <w:p w14:paraId="19E20FAD" w14:textId="19B81C09" w:rsidR="00D31793" w:rsidRPr="005E0225" w:rsidRDefault="00D31793" w:rsidP="00976E19">
      <w:pPr>
        <w:widowControl w:val="0"/>
        <w:jc w:val="center"/>
        <w:rPr>
          <w:color w:val="auto"/>
          <w:sz w:val="22"/>
          <w:szCs w:val="22"/>
        </w:rPr>
      </w:pPr>
      <w:r w:rsidRPr="005E0225">
        <w:rPr>
          <w:color w:val="auto"/>
          <w:sz w:val="22"/>
          <w:szCs w:val="22"/>
        </w:rPr>
        <w:t>III.</w:t>
      </w:r>
    </w:p>
    <w:p w14:paraId="108020AA" w14:textId="77777777" w:rsidR="00D31793" w:rsidRPr="005E0225" w:rsidRDefault="00D31793" w:rsidP="00976E19">
      <w:pPr>
        <w:jc w:val="both"/>
        <w:rPr>
          <w:rFonts w:eastAsia="Arial Unicode MS"/>
          <w:bCs/>
          <w:color w:val="auto"/>
          <w:sz w:val="22"/>
          <w:szCs w:val="22"/>
        </w:rPr>
      </w:pPr>
    </w:p>
    <w:p w14:paraId="1E71D1CE" w14:textId="26B0E302" w:rsidR="00D31793" w:rsidRPr="005E0225" w:rsidRDefault="00D31793" w:rsidP="00D31793">
      <w:pPr>
        <w:ind w:firstLine="708"/>
        <w:jc w:val="both"/>
        <w:rPr>
          <w:rFonts w:eastAsia="Arial Unicode MS"/>
          <w:bCs/>
          <w:color w:val="auto"/>
          <w:sz w:val="22"/>
          <w:szCs w:val="22"/>
        </w:rPr>
      </w:pPr>
      <w:r w:rsidRPr="005E0225">
        <w:rPr>
          <w:rFonts w:eastAsia="Arial Unicode MS"/>
          <w:bCs/>
          <w:color w:val="auto"/>
          <w:sz w:val="22"/>
          <w:szCs w:val="22"/>
        </w:rPr>
        <w:t>Gradonačelnik će o izvršenoj preraspodjeli iz točke I. ove Odluke  izvijestiti  Gradsko vijeće Grada  Požege prilikom podnošenja Godišnjeg izvještaja o izvršenju Proračuna Grada Požege za 2023. godinu.</w:t>
      </w:r>
    </w:p>
    <w:p w14:paraId="0F8AA095" w14:textId="77777777" w:rsidR="00D31793" w:rsidRPr="005E0225" w:rsidRDefault="00D31793" w:rsidP="00D31793">
      <w:pPr>
        <w:widowControl w:val="0"/>
        <w:tabs>
          <w:tab w:val="left" w:pos="426"/>
        </w:tabs>
        <w:jc w:val="both"/>
        <w:rPr>
          <w:color w:val="auto"/>
          <w:sz w:val="22"/>
          <w:szCs w:val="22"/>
        </w:rPr>
      </w:pPr>
    </w:p>
    <w:p w14:paraId="543F3850" w14:textId="77777777" w:rsidR="00D31793" w:rsidRPr="005E0225" w:rsidRDefault="00D31793" w:rsidP="00976E19">
      <w:pPr>
        <w:jc w:val="center"/>
        <w:rPr>
          <w:color w:val="auto"/>
          <w:sz w:val="22"/>
          <w:szCs w:val="22"/>
        </w:rPr>
      </w:pPr>
      <w:r w:rsidRPr="005E0225">
        <w:rPr>
          <w:color w:val="auto"/>
          <w:sz w:val="22"/>
          <w:szCs w:val="22"/>
        </w:rPr>
        <w:t>IV.</w:t>
      </w:r>
    </w:p>
    <w:p w14:paraId="18603A25" w14:textId="77777777" w:rsidR="00D31793" w:rsidRPr="005E0225" w:rsidRDefault="00D31793" w:rsidP="00976E19">
      <w:pPr>
        <w:jc w:val="both"/>
        <w:rPr>
          <w:rFonts w:eastAsia="Arial Unicode MS"/>
          <w:bCs/>
          <w:color w:val="auto"/>
          <w:sz w:val="22"/>
          <w:szCs w:val="22"/>
        </w:rPr>
      </w:pPr>
    </w:p>
    <w:p w14:paraId="3EA35231" w14:textId="464415D0" w:rsidR="00D31793" w:rsidRPr="005E0225" w:rsidRDefault="00D31793" w:rsidP="00D31793">
      <w:pPr>
        <w:ind w:firstLine="708"/>
        <w:jc w:val="both"/>
        <w:rPr>
          <w:color w:val="auto"/>
          <w:sz w:val="22"/>
          <w:szCs w:val="22"/>
        </w:rPr>
      </w:pPr>
      <w:r w:rsidRPr="005E0225">
        <w:rPr>
          <w:rFonts w:eastAsia="Arial Unicode MS"/>
          <w:bCs/>
          <w:color w:val="auto"/>
          <w:sz w:val="22"/>
          <w:szCs w:val="22"/>
        </w:rPr>
        <w:t>Ova  Odluka stupa na snagu i  primjenjuje se danom donošenja.</w:t>
      </w:r>
    </w:p>
    <w:p w14:paraId="6FBC4B91" w14:textId="25ABEF8A" w:rsidR="00976E19" w:rsidRPr="005E0225" w:rsidRDefault="00976E19" w:rsidP="00D31793">
      <w:pPr>
        <w:widowControl w:val="0"/>
        <w:jc w:val="both"/>
        <w:rPr>
          <w:bCs/>
          <w:color w:val="auto"/>
          <w:sz w:val="22"/>
          <w:szCs w:val="22"/>
        </w:rPr>
      </w:pPr>
    </w:p>
    <w:p w14:paraId="50115055" w14:textId="77777777" w:rsidR="00976E19" w:rsidRPr="005E0225" w:rsidRDefault="00976E19" w:rsidP="00D31793">
      <w:pPr>
        <w:widowControl w:val="0"/>
        <w:jc w:val="both"/>
        <w:rPr>
          <w:bCs/>
          <w:color w:val="auto"/>
          <w:sz w:val="22"/>
          <w:szCs w:val="22"/>
        </w:rPr>
      </w:pPr>
    </w:p>
    <w:p w14:paraId="5FCE9C86" w14:textId="1BB0FBE5" w:rsidR="00D31793" w:rsidRPr="005E0225" w:rsidRDefault="00D31793" w:rsidP="00976E19">
      <w:pPr>
        <w:widowControl w:val="0"/>
        <w:ind w:left="6521"/>
        <w:jc w:val="center"/>
        <w:rPr>
          <w:color w:val="auto"/>
          <w:sz w:val="22"/>
          <w:szCs w:val="22"/>
        </w:rPr>
      </w:pPr>
      <w:r w:rsidRPr="005E0225">
        <w:rPr>
          <w:color w:val="auto"/>
          <w:sz w:val="22"/>
          <w:szCs w:val="22"/>
        </w:rPr>
        <w:t>GRADONAČELNIK</w:t>
      </w:r>
    </w:p>
    <w:p w14:paraId="1C2EB6F7" w14:textId="0378CAB5" w:rsidR="00DD4A47" w:rsidRPr="005E0225" w:rsidRDefault="00D31793" w:rsidP="00976E19">
      <w:pPr>
        <w:widowControl w:val="0"/>
        <w:ind w:left="6521"/>
        <w:jc w:val="center"/>
        <w:rPr>
          <w:color w:val="auto"/>
          <w:sz w:val="22"/>
          <w:szCs w:val="22"/>
        </w:rPr>
      </w:pPr>
      <w:r w:rsidRPr="005E0225">
        <w:rPr>
          <w:color w:val="auto"/>
          <w:sz w:val="22"/>
          <w:szCs w:val="22"/>
        </w:rPr>
        <w:t>dr.sc. Željko Glavić</w:t>
      </w:r>
      <w:r w:rsidR="00976E19" w:rsidRPr="005E0225">
        <w:rPr>
          <w:color w:val="auto"/>
          <w:sz w:val="22"/>
          <w:szCs w:val="22"/>
        </w:rPr>
        <w:t>, v.r.</w:t>
      </w:r>
    </w:p>
    <w:sectPr w:rsidR="00DD4A47" w:rsidRPr="005E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63"/>
    <w:rsid w:val="002D4663"/>
    <w:rsid w:val="005E0225"/>
    <w:rsid w:val="00976E19"/>
    <w:rsid w:val="00A818B1"/>
    <w:rsid w:val="00D31793"/>
    <w:rsid w:val="00DD4A47"/>
    <w:rsid w:val="00F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A6CD"/>
  <w15:chartTrackingRefBased/>
  <w15:docId w15:val="{BDD5B407-D5A8-4902-84C7-84DCA37B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7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3179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05F8A18225EA4CACEA62216F6C1425" ma:contentTypeVersion="2" ma:contentTypeDescription="Stvaranje novog dokumenta." ma:contentTypeScope="" ma:versionID="4c8c5365da3339b155119b1679612b56">
  <xsd:schema xmlns:xsd="http://www.w3.org/2001/XMLSchema" xmlns:xs="http://www.w3.org/2001/XMLSchema" xmlns:p="http://schemas.microsoft.com/office/2006/metadata/properties" xmlns:ns3="5efd617f-2019-470b-a85a-ad6b55b907a0" targetNamespace="http://schemas.microsoft.com/office/2006/metadata/properties" ma:root="true" ma:fieldsID="bb299664729a64d9967dabb81f3bf296" ns3:_="">
    <xsd:import namespace="5efd617f-2019-470b-a85a-ad6b55b90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617f-2019-470b-a85a-ad6b55b90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CDEDD-6351-4EE3-9227-BB742C693532}">
  <ds:schemaRefs>
    <ds:schemaRef ds:uri="http://purl.org/dc/dcmitype/"/>
    <ds:schemaRef ds:uri="http://schemas.microsoft.com/office/2006/metadata/properties"/>
    <ds:schemaRef ds:uri="5efd617f-2019-470b-a85a-ad6b55b907a0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2D251-1965-42A6-96FB-78E301404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48481-15A4-4779-BC95-68B17F310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d617f-2019-470b-a85a-ad6b55b90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 za financije</dc:creator>
  <cp:keywords/>
  <dc:description/>
  <cp:lastModifiedBy>Mario</cp:lastModifiedBy>
  <cp:revision>2</cp:revision>
  <dcterms:created xsi:type="dcterms:W3CDTF">2023-03-24T08:49:00Z</dcterms:created>
  <dcterms:modified xsi:type="dcterms:W3CDTF">2023-03-24T08:49:00Z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0x010100C805F8A18225EA4CACEA62216F6C1425</vt:lpwstr>
  </property>
</Properties>
</file>