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EA0" w14:textId="45C0E0BA" w:rsidR="007D6820" w:rsidRPr="007E38D1" w:rsidRDefault="007D6820" w:rsidP="007D6820">
      <w:pPr>
        <w:spacing w:after="0"/>
        <w:ind w:right="4536"/>
        <w:jc w:val="center"/>
        <w:rPr>
          <w:rFonts w:ascii="Times New Roman" w:eastAsia="Times New Roman" w:hAnsi="Times New Roman" w:cs="Times New Roman"/>
          <w:lang w:val="en-US" w:eastAsia="hr-HR"/>
        </w:rPr>
      </w:pPr>
      <w:bookmarkStart w:id="0" w:name="_Hlk524327125"/>
      <w:bookmarkStart w:id="1" w:name="_Hlk511382611"/>
      <w:r w:rsidRPr="00A8166D">
        <w:rPr>
          <w:rFonts w:ascii="Times New Roman" w:eastAsia="Times New Roman" w:hAnsi="Times New Roman" w:cs="Times New Roman"/>
          <w:noProof/>
          <w:sz w:val="24"/>
          <w:szCs w:val="24"/>
          <w:lang w:eastAsia="hr-HR"/>
        </w:rPr>
        <w:drawing>
          <wp:inline distT="0" distB="0" distL="0" distR="0" wp14:anchorId="0CC00DB7" wp14:editId="3EDAD7C2">
            <wp:extent cx="314325" cy="428625"/>
            <wp:effectExtent l="0" t="0" r="9525" b="9525"/>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6C841622" w14:textId="77777777" w:rsidR="007D6820" w:rsidRPr="007E38D1" w:rsidRDefault="007D6820" w:rsidP="007D6820">
      <w:pPr>
        <w:spacing w:after="0" w:line="240" w:lineRule="auto"/>
        <w:ind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R  E  P  U  B  L  I  K  A    H  R  V  A  T  S  K  A</w:t>
      </w:r>
    </w:p>
    <w:p w14:paraId="225219C7" w14:textId="77777777" w:rsidR="007D6820" w:rsidRPr="007E38D1" w:rsidRDefault="007D6820" w:rsidP="007D6820">
      <w:pPr>
        <w:spacing w:after="0" w:line="240" w:lineRule="auto"/>
        <w:ind w:left="426" w:right="4677"/>
        <w:rPr>
          <w:rFonts w:ascii="Times New Roman" w:eastAsia="Times New Roman" w:hAnsi="Times New Roman" w:cs="Times New Roman"/>
          <w:lang w:eastAsia="hr-HR"/>
        </w:rPr>
      </w:pPr>
      <w:r w:rsidRPr="007E38D1">
        <w:rPr>
          <w:rFonts w:ascii="Times New Roman" w:eastAsia="Times New Roman" w:hAnsi="Times New Roman" w:cs="Times New Roman"/>
          <w:lang w:eastAsia="hr-HR"/>
        </w:rPr>
        <w:t>POŽEŠKO-SLAVONSKA ŽUPANIJA</w:t>
      </w:r>
    </w:p>
    <w:p w14:paraId="42B3B1D9" w14:textId="77777777" w:rsidR="007D6820" w:rsidRPr="007E38D1" w:rsidRDefault="007D6820" w:rsidP="007D6820">
      <w:pPr>
        <w:spacing w:after="0" w:line="240" w:lineRule="auto"/>
        <w:ind w:right="4677" w:firstLine="1276"/>
        <w:rPr>
          <w:rFonts w:ascii="Times New Roman" w:eastAsia="Times New Roman" w:hAnsi="Times New Roman" w:cs="Times New Roman"/>
          <w:lang w:val="en-US" w:eastAsia="hr-HR"/>
        </w:rPr>
      </w:pPr>
      <w:r w:rsidRPr="007E38D1">
        <w:rPr>
          <w:rFonts w:ascii="Times New Roman" w:eastAsia="Times New Roman" w:hAnsi="Times New Roman" w:cs="Times New Roman"/>
          <w:noProof/>
          <w:lang w:eastAsia="hr-HR"/>
        </w:rPr>
        <w:drawing>
          <wp:anchor distT="0" distB="0" distL="114300" distR="114300" simplePos="0" relativeHeight="251665408" behindDoc="0" locked="0" layoutInCell="1" allowOverlap="1" wp14:anchorId="6C9402BE" wp14:editId="053A27FE">
            <wp:simplePos x="0" y="0"/>
            <wp:positionH relativeFrom="column">
              <wp:posOffset>96520</wp:posOffset>
            </wp:positionH>
            <wp:positionV relativeFrom="paragraph">
              <wp:posOffset>17780</wp:posOffset>
            </wp:positionV>
            <wp:extent cx="355600" cy="347980"/>
            <wp:effectExtent l="0" t="0" r="6350" b="0"/>
            <wp:wrapNone/>
            <wp:docPr id="2" name="Picture 2" descr="A picture containing chain, metalware,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in, metalware, ke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7E38D1">
        <w:rPr>
          <w:rFonts w:ascii="Times New Roman" w:eastAsia="Times New Roman" w:hAnsi="Times New Roman" w:cs="Times New Roman"/>
          <w:lang w:val="en-US" w:eastAsia="hr-HR"/>
        </w:rPr>
        <w:t>GRAD POŽEGA</w:t>
      </w:r>
    </w:p>
    <w:bookmarkEnd w:id="0"/>
    <w:p w14:paraId="02BAA169" w14:textId="1DCB816D" w:rsidR="007D6820" w:rsidRPr="007E38D1" w:rsidRDefault="00A8166D" w:rsidP="00A8166D">
      <w:pPr>
        <w:spacing w:after="0" w:line="240" w:lineRule="auto"/>
        <w:ind w:right="4677"/>
        <w:rPr>
          <w:rFonts w:ascii="Times New Roman" w:eastAsia="Times New Roman" w:hAnsi="Times New Roman" w:cs="Times New Roman"/>
          <w:lang w:val="en-US" w:eastAsia="hr-HR"/>
        </w:rPr>
      </w:pPr>
      <w:r>
        <w:rPr>
          <w:rFonts w:ascii="Times New Roman" w:eastAsia="Times New Roman" w:hAnsi="Times New Roman" w:cs="Times New Roman"/>
          <w:lang w:val="en-US" w:eastAsia="hr-HR"/>
        </w:rPr>
        <w:t xml:space="preserve">                   </w:t>
      </w:r>
      <w:r w:rsidRPr="007E38D1">
        <w:rPr>
          <w:rFonts w:ascii="Times New Roman" w:eastAsia="Times New Roman" w:hAnsi="Times New Roman" w:cs="Times New Roman"/>
          <w:lang w:val="en-US" w:eastAsia="hr-HR"/>
        </w:rPr>
        <w:t>GRADONAČELNIK</w:t>
      </w:r>
    </w:p>
    <w:p w14:paraId="4CCEE8E0" w14:textId="77777777" w:rsidR="007D6820" w:rsidRPr="007E38D1" w:rsidRDefault="007D6820" w:rsidP="007D6820">
      <w:pPr>
        <w:spacing w:after="0" w:line="240" w:lineRule="auto"/>
        <w:ind w:right="4677"/>
        <w:rPr>
          <w:rFonts w:ascii="Times New Roman" w:eastAsia="Times New Roman" w:hAnsi="Times New Roman" w:cs="Times New Roman"/>
          <w:lang w:val="en-US" w:eastAsia="hr-HR"/>
        </w:rPr>
      </w:pPr>
    </w:p>
    <w:bookmarkEnd w:id="1"/>
    <w:p w14:paraId="38C8A7E7" w14:textId="2C16A3C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bCs/>
          <w:kern w:val="3"/>
          <w:lang w:val="en-US" w:bidi="en-US"/>
        </w:rPr>
      </w:pPr>
      <w:r w:rsidRPr="007E38D1">
        <w:rPr>
          <w:rFonts w:ascii="Times New Roman" w:eastAsia="Andale Sans UI" w:hAnsi="Times New Roman" w:cs="Times New Roman"/>
          <w:bCs/>
          <w:kern w:val="3"/>
          <w:lang w:val="en-US" w:bidi="en-US"/>
        </w:rPr>
        <w:t>KLASA: 406-01/22-05/</w:t>
      </w:r>
      <w:r w:rsidR="000C6889">
        <w:rPr>
          <w:rFonts w:ascii="Times New Roman" w:eastAsia="Andale Sans UI" w:hAnsi="Times New Roman" w:cs="Times New Roman"/>
          <w:bCs/>
          <w:kern w:val="3"/>
          <w:lang w:val="en-US" w:bidi="en-US"/>
        </w:rPr>
        <w:t>31</w:t>
      </w:r>
    </w:p>
    <w:p w14:paraId="04DE2130" w14:textId="6D702C2A" w:rsidR="007D6820" w:rsidRPr="007E38D1" w:rsidRDefault="007D6820" w:rsidP="007D6820">
      <w:pPr>
        <w:widowControl w:val="0"/>
        <w:suppressAutoHyphens/>
        <w:autoSpaceDN w:val="0"/>
        <w:spacing w:after="0" w:line="240" w:lineRule="auto"/>
        <w:ind w:right="3492"/>
        <w:jc w:val="both"/>
        <w:textAlignment w:val="baseline"/>
        <w:rPr>
          <w:rFonts w:ascii="Times New Roman" w:eastAsia="Andale Sans UI" w:hAnsi="Times New Roman" w:cs="Times New Roman"/>
          <w:kern w:val="3"/>
          <w:lang w:val="en-US" w:bidi="en-US"/>
        </w:rPr>
      </w:pPr>
      <w:r w:rsidRPr="007E38D1">
        <w:rPr>
          <w:rFonts w:ascii="Times New Roman" w:eastAsia="Andale Sans UI" w:hAnsi="Times New Roman" w:cs="Times New Roman"/>
          <w:bCs/>
          <w:kern w:val="3"/>
          <w:lang w:val="en-US" w:bidi="en-US"/>
        </w:rPr>
        <w:t>URBROJ: 2177-1-01/01-22-</w:t>
      </w:r>
      <w:r w:rsidR="00E81819">
        <w:rPr>
          <w:rFonts w:ascii="Times New Roman" w:eastAsia="Andale Sans UI" w:hAnsi="Times New Roman" w:cs="Times New Roman"/>
          <w:bCs/>
          <w:kern w:val="3"/>
          <w:lang w:val="en-US" w:bidi="en-US"/>
        </w:rPr>
        <w:t>3</w:t>
      </w:r>
    </w:p>
    <w:p w14:paraId="58ABE0DD" w14:textId="1B97B1E1" w:rsidR="007D6820" w:rsidRDefault="007D6820" w:rsidP="007D6820">
      <w:pPr>
        <w:widowControl w:val="0"/>
        <w:shd w:val="clear" w:color="auto" w:fill="FFFFFF"/>
        <w:suppressAutoHyphens/>
        <w:autoSpaceDN w:val="0"/>
        <w:spacing w:after="221" w:line="240" w:lineRule="auto"/>
        <w:jc w:val="both"/>
        <w:textAlignment w:val="baseline"/>
        <w:rPr>
          <w:rFonts w:ascii="Times New Roman" w:eastAsia="Andale Sans UI" w:hAnsi="Times New Roman" w:cs="Times New Roman"/>
          <w:bCs/>
          <w:kern w:val="3"/>
          <w:lang w:val="de-DE" w:eastAsia="hr-HR" w:bidi="en-US"/>
        </w:rPr>
      </w:pPr>
      <w:r w:rsidRPr="007E38D1">
        <w:rPr>
          <w:rFonts w:ascii="Times New Roman" w:eastAsia="Andale Sans UI" w:hAnsi="Times New Roman" w:cs="Times New Roman"/>
          <w:bCs/>
          <w:kern w:val="3"/>
          <w:lang w:val="de-DE" w:eastAsia="hr-HR" w:bidi="en-US"/>
        </w:rPr>
        <w:t xml:space="preserve">Požega, </w:t>
      </w:r>
      <w:r w:rsidR="000935B7">
        <w:rPr>
          <w:rFonts w:ascii="Times New Roman" w:eastAsia="Andale Sans UI" w:hAnsi="Times New Roman" w:cs="Times New Roman"/>
          <w:bCs/>
          <w:kern w:val="3"/>
          <w:lang w:val="de-DE" w:eastAsia="hr-HR" w:bidi="en-US"/>
        </w:rPr>
        <w:t xml:space="preserve">24. </w:t>
      </w:r>
      <w:proofErr w:type="spellStart"/>
      <w:r w:rsidR="000935B7">
        <w:rPr>
          <w:rFonts w:ascii="Times New Roman" w:eastAsia="Andale Sans UI" w:hAnsi="Times New Roman" w:cs="Times New Roman"/>
          <w:bCs/>
          <w:kern w:val="3"/>
          <w:lang w:val="de-DE" w:eastAsia="hr-HR" w:bidi="en-US"/>
        </w:rPr>
        <w:t>lipnja</w:t>
      </w:r>
      <w:proofErr w:type="spellEnd"/>
      <w:r w:rsidRPr="007E38D1">
        <w:rPr>
          <w:rFonts w:ascii="Times New Roman" w:eastAsia="Andale Sans UI" w:hAnsi="Times New Roman" w:cs="Times New Roman"/>
          <w:bCs/>
          <w:kern w:val="3"/>
          <w:lang w:val="de-DE" w:eastAsia="hr-HR" w:bidi="en-US"/>
        </w:rPr>
        <w:t xml:space="preserve"> 2022.</w:t>
      </w:r>
    </w:p>
    <w:p w14:paraId="54DE617D" w14:textId="77777777" w:rsidR="007D6820" w:rsidRPr="007E38D1" w:rsidRDefault="007D6820" w:rsidP="007D6820">
      <w:pPr>
        <w:widowControl w:val="0"/>
        <w:shd w:val="clear" w:color="auto" w:fill="FFFFFF"/>
        <w:suppressAutoHyphens/>
        <w:autoSpaceDN w:val="0"/>
        <w:spacing w:after="221" w:line="240" w:lineRule="auto"/>
        <w:ind w:left="324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POZIV NA DOSTAVU PONUDE</w:t>
      </w:r>
    </w:p>
    <w:p w14:paraId="724EE521" w14:textId="791AD265" w:rsidR="007D6820" w:rsidRPr="007E38D1" w:rsidRDefault="007D6820" w:rsidP="007D6820">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Naručitelj Grad Požega upućuje Poziv na dostavu ponuda temeljem članka </w:t>
      </w:r>
      <w:r w:rsidR="006F2D79">
        <w:rPr>
          <w:rFonts w:ascii="Times New Roman" w:eastAsia="Times New Roman" w:hAnsi="Times New Roman" w:cs="Times New Roman"/>
          <w:kern w:val="3"/>
          <w:lang w:bidi="en-US"/>
        </w:rPr>
        <w:t>19</w:t>
      </w:r>
      <w:r w:rsidRPr="007E38D1">
        <w:rPr>
          <w:rFonts w:ascii="Times New Roman" w:eastAsia="Times New Roman" w:hAnsi="Times New Roman" w:cs="Times New Roman"/>
          <w:kern w:val="3"/>
          <w:lang w:bidi="en-US"/>
        </w:rPr>
        <w:t xml:space="preserve">. Pravilnika o jednostavnoj nabavi robe, usluga i radova te provedbi projektnih natječaja na koje se ne primjenjuje Zakon o javnoj nabavi </w:t>
      </w:r>
      <w:r w:rsidRPr="007E38D1">
        <w:rPr>
          <w:rFonts w:ascii="Times New Roman" w:eastAsia="Palatino Linotype" w:hAnsi="Times New Roman" w:cs="Times New Roman"/>
          <w:bCs/>
          <w:lang w:eastAsia="hr-HR"/>
        </w:rPr>
        <w:t>(Službene novine Grada Požege, broj: 20/21.)</w:t>
      </w:r>
      <w:r w:rsidRPr="007E38D1">
        <w:rPr>
          <w:rFonts w:ascii="Times New Roman" w:eastAsia="Times New Roman" w:hAnsi="Times New Roman" w:cs="Times New Roman"/>
          <w:kern w:val="3"/>
          <w:lang w:bidi="en-US"/>
        </w:rPr>
        <w:t>.</w:t>
      </w:r>
    </w:p>
    <w:p w14:paraId="57B91255" w14:textId="77777777" w:rsidR="007D6820" w:rsidRPr="007E38D1" w:rsidRDefault="007D6820" w:rsidP="007D6820">
      <w:pPr>
        <w:widowControl w:val="0"/>
        <w:shd w:val="clear" w:color="auto" w:fill="FFFFFF"/>
        <w:suppressAutoHyphens/>
        <w:autoSpaceDN w:val="0"/>
        <w:spacing w:after="212" w:line="240" w:lineRule="auto"/>
        <w:ind w:left="120" w:right="40" w:firstLine="7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72011DB8" w14:textId="77777777" w:rsidR="007D6820" w:rsidRPr="007E38D1" w:rsidRDefault="007D6820" w:rsidP="007D6820">
      <w:pPr>
        <w:widowControl w:val="0"/>
        <w:shd w:val="clear" w:color="auto" w:fill="FFFFFF"/>
        <w:suppressAutoHyphens/>
        <w:autoSpaceDN w:val="0"/>
        <w:spacing w:after="101"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1. OPIS PREDMETA NABAVE</w:t>
      </w:r>
    </w:p>
    <w:p w14:paraId="2FDE09B1" w14:textId="677B8DB1" w:rsidR="007D6820" w:rsidRPr="0019645E" w:rsidRDefault="007D6820" w:rsidP="00090C24">
      <w:pPr>
        <w:pStyle w:val="Tijeloteksta6"/>
        <w:spacing w:after="0" w:line="240" w:lineRule="auto"/>
        <w:ind w:right="-2" w:firstLine="284"/>
        <w:jc w:val="both"/>
        <w:rPr>
          <w:rFonts w:eastAsia="Calibri"/>
          <w:bCs/>
          <w:kern w:val="0"/>
          <w:sz w:val="22"/>
          <w:szCs w:val="22"/>
          <w:lang w:val="hr-HR" w:bidi="ar-SA"/>
        </w:rPr>
      </w:pPr>
      <w:proofErr w:type="spellStart"/>
      <w:r w:rsidRPr="007E38D1">
        <w:rPr>
          <w:rFonts w:eastAsia="Andale Sans UI"/>
          <w:b/>
          <w:bCs/>
        </w:rPr>
        <w:t>Predmet</w:t>
      </w:r>
      <w:proofErr w:type="spellEnd"/>
      <w:r w:rsidRPr="007E38D1">
        <w:rPr>
          <w:rFonts w:eastAsia="Andale Sans UI"/>
          <w:b/>
          <w:bCs/>
        </w:rPr>
        <w:t xml:space="preserve"> </w:t>
      </w:r>
      <w:proofErr w:type="spellStart"/>
      <w:r w:rsidRPr="007E38D1">
        <w:rPr>
          <w:rFonts w:eastAsia="Andale Sans UI"/>
          <w:b/>
          <w:bCs/>
        </w:rPr>
        <w:t>nabave</w:t>
      </w:r>
      <w:bookmarkStart w:id="2" w:name="_Hlk42843510"/>
      <w:bookmarkStart w:id="3" w:name="_Hlk3537112"/>
      <w:proofErr w:type="spellEnd"/>
      <w:r w:rsidRPr="007E38D1">
        <w:rPr>
          <w:rFonts w:eastAsia="Andale Sans UI"/>
          <w:b/>
          <w:bCs/>
        </w:rPr>
        <w:t>:</w:t>
      </w:r>
      <w:r w:rsidRPr="007E38D1">
        <w:t xml:space="preserve"> </w:t>
      </w:r>
      <w:bookmarkStart w:id="4" w:name="_Hlk97290098"/>
      <w:bookmarkStart w:id="5" w:name="_Hlk99094588"/>
      <w:bookmarkStart w:id="6" w:name="_Hlk97553727"/>
      <w:proofErr w:type="spellStart"/>
      <w:r w:rsidR="00D5505C">
        <w:rPr>
          <w:rFonts w:eastAsia="Andale Sans UI" w:cs="Tahoma"/>
          <w:sz w:val="22"/>
          <w:szCs w:val="22"/>
        </w:rPr>
        <w:t>održavanje</w:t>
      </w:r>
      <w:bookmarkEnd w:id="4"/>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javne</w:t>
      </w:r>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rasvjete</w:t>
      </w:r>
      <w:proofErr w:type="spellEnd"/>
      <w:r w:rsidR="0019645E" w:rsidRPr="0019645E">
        <w:rPr>
          <w:rFonts w:eastAsia="Andale Sans UI" w:cs="Tahoma"/>
          <w:sz w:val="22"/>
          <w:szCs w:val="22"/>
        </w:rPr>
        <w:t xml:space="preserve"> u </w:t>
      </w:r>
      <w:proofErr w:type="spellStart"/>
      <w:r w:rsidR="0019645E" w:rsidRPr="0019645E">
        <w:rPr>
          <w:rFonts w:eastAsia="Andale Sans UI" w:cs="Tahoma"/>
          <w:sz w:val="22"/>
          <w:szCs w:val="22"/>
        </w:rPr>
        <w:t>gradu</w:t>
      </w:r>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Požegi</w:t>
      </w:r>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i</w:t>
      </w:r>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prigradskim</w:t>
      </w:r>
      <w:proofErr w:type="spellEnd"/>
      <w:r w:rsidR="0019645E" w:rsidRPr="0019645E">
        <w:rPr>
          <w:rFonts w:eastAsia="Andale Sans UI" w:cs="Tahoma"/>
          <w:sz w:val="22"/>
          <w:szCs w:val="22"/>
        </w:rPr>
        <w:t xml:space="preserve"> </w:t>
      </w:r>
      <w:proofErr w:type="spellStart"/>
      <w:r w:rsidR="0019645E" w:rsidRPr="0019645E">
        <w:rPr>
          <w:rFonts w:eastAsia="Andale Sans UI" w:cs="Tahoma"/>
          <w:sz w:val="22"/>
          <w:szCs w:val="22"/>
        </w:rPr>
        <w:t>naseljima</w:t>
      </w:r>
      <w:proofErr w:type="spellEnd"/>
      <w:r w:rsidR="0019645E" w:rsidRPr="0019645E">
        <w:rPr>
          <w:rFonts w:eastAsia="Andale Sans UI" w:cs="Tahoma"/>
          <w:sz w:val="22"/>
          <w:szCs w:val="22"/>
        </w:rPr>
        <w:t xml:space="preserve"> za 2022. </w:t>
      </w:r>
      <w:bookmarkEnd w:id="5"/>
      <w:proofErr w:type="spellStart"/>
      <w:r w:rsidR="0019645E" w:rsidRPr="0019645E">
        <w:rPr>
          <w:rFonts w:eastAsia="Andale Sans UI" w:cs="Tahoma"/>
          <w:sz w:val="22"/>
          <w:szCs w:val="22"/>
        </w:rPr>
        <w:t>godinu</w:t>
      </w:r>
      <w:proofErr w:type="spellEnd"/>
    </w:p>
    <w:bookmarkEnd w:id="6"/>
    <w:p w14:paraId="742689DD"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bookmarkEnd w:id="2"/>
    <w:bookmarkEnd w:id="3"/>
    <w:p w14:paraId="0583D6D4" w14:textId="5C4E4A63" w:rsidR="007D6820" w:rsidRPr="007E38D1" w:rsidRDefault="007D6820" w:rsidP="007D6820">
      <w:pPr>
        <w:widowControl w:val="0"/>
        <w:shd w:val="clear" w:color="auto" w:fill="FFFFFF"/>
        <w:suppressAutoHyphens/>
        <w:autoSpaceDN w:val="0"/>
        <w:spacing w:after="0" w:line="240" w:lineRule="auto"/>
        <w:ind w:right="-1" w:firstLine="284"/>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b/>
          <w:kern w:val="3"/>
          <w:u w:val="single"/>
          <w:lang w:bidi="en-US"/>
        </w:rPr>
        <w:t>Opis predmeta nabave:</w:t>
      </w:r>
      <w:r w:rsidRPr="007E38D1">
        <w:t xml:space="preserve"> </w:t>
      </w:r>
      <w:r w:rsidR="00D5505C">
        <w:rPr>
          <w:rFonts w:ascii="Times New Roman" w:eastAsia="Times New Roman" w:hAnsi="Times New Roman" w:cs="Times New Roman"/>
          <w:kern w:val="3"/>
          <w:lang w:bidi="en-US"/>
        </w:rPr>
        <w:t>usluga</w:t>
      </w:r>
      <w:r w:rsidR="0019645E" w:rsidRPr="0019645E">
        <w:rPr>
          <w:rFonts w:ascii="Times New Roman" w:eastAsia="Times New Roman" w:hAnsi="Times New Roman" w:cs="Times New Roman"/>
          <w:kern w:val="3"/>
          <w:lang w:bidi="en-US"/>
        </w:rPr>
        <w:t xml:space="preserve"> održavanj</w:t>
      </w:r>
      <w:r w:rsidR="00D5505C">
        <w:rPr>
          <w:rFonts w:ascii="Times New Roman" w:eastAsia="Times New Roman" w:hAnsi="Times New Roman" w:cs="Times New Roman"/>
          <w:kern w:val="3"/>
          <w:lang w:bidi="en-US"/>
        </w:rPr>
        <w:t>a</w:t>
      </w:r>
      <w:r w:rsidR="0019645E" w:rsidRPr="0019645E">
        <w:rPr>
          <w:rFonts w:ascii="Times New Roman" w:eastAsia="Times New Roman" w:hAnsi="Times New Roman" w:cs="Times New Roman"/>
          <w:kern w:val="3"/>
          <w:lang w:bidi="en-US"/>
        </w:rPr>
        <w:t xml:space="preserve"> javne rasvjete u gradu Požegi i prigradskim naseljima za 2022. godinu</w:t>
      </w:r>
      <w:r w:rsidR="00A8166D">
        <w:rPr>
          <w:rFonts w:ascii="Times New Roman" w:eastAsia="Times New Roman" w:hAnsi="Times New Roman" w:cs="Times New Roman"/>
          <w:kern w:val="3"/>
          <w:lang w:bidi="en-US"/>
        </w:rPr>
        <w:t>;</w:t>
      </w:r>
      <w:r w:rsidRPr="007E38D1">
        <w:rPr>
          <w:rFonts w:ascii="Times New Roman" w:eastAsia="Andale Sans UI" w:hAnsi="Times New Roman" w:cs="Times New Roman"/>
          <w:kern w:val="3"/>
          <w:lang w:bidi="en-US"/>
        </w:rPr>
        <w:t xml:space="preserve"> vrst</w:t>
      </w:r>
      <w:r w:rsidR="001642CB">
        <w:rPr>
          <w:rFonts w:ascii="Times New Roman" w:eastAsia="Andale Sans UI" w:hAnsi="Times New Roman" w:cs="Times New Roman"/>
          <w:kern w:val="3"/>
          <w:lang w:bidi="en-US"/>
        </w:rPr>
        <w:t>a usluga</w:t>
      </w:r>
      <w:r w:rsidRPr="007E38D1">
        <w:rPr>
          <w:rFonts w:ascii="Times New Roman" w:eastAsia="Andale Sans UI" w:hAnsi="Times New Roman" w:cs="Times New Roman"/>
          <w:kern w:val="3"/>
          <w:lang w:bidi="en-US"/>
        </w:rPr>
        <w:t xml:space="preserve"> i količine definirane su troškovnikom u prilogu. </w:t>
      </w:r>
    </w:p>
    <w:p w14:paraId="2DD53A17"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68224B3C" w14:textId="576B420B" w:rsidR="007D6820" w:rsidRPr="007E38D1" w:rsidRDefault="007D6820" w:rsidP="007D6820">
      <w:pPr>
        <w:widowControl w:val="0"/>
        <w:shd w:val="clear" w:color="auto" w:fill="FFFFFF"/>
        <w:suppressAutoHyphens/>
        <w:autoSpaceDN w:val="0"/>
        <w:spacing w:after="0" w:line="240" w:lineRule="auto"/>
        <w:ind w:left="142" w:right="-1" w:firstLine="142"/>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CPV broj: </w:t>
      </w:r>
      <w:bookmarkStart w:id="7" w:name="_Hlk97554853"/>
      <w:r w:rsidR="000935B7" w:rsidRPr="000935B7">
        <w:rPr>
          <w:rFonts w:ascii="Times New Roman" w:eastAsia="Andale Sans UI" w:hAnsi="Times New Roman" w:cs="Times New Roman"/>
          <w:kern w:val="3"/>
          <w:lang w:bidi="en-US"/>
        </w:rPr>
        <w:t>50232100-1</w:t>
      </w:r>
      <w:r w:rsidR="00D809D4" w:rsidRPr="000935B7">
        <w:rPr>
          <w:rFonts w:ascii="Times New Roman" w:eastAsia="Andale Sans UI" w:hAnsi="Times New Roman" w:cs="Times New Roman"/>
          <w:kern w:val="3"/>
          <w:lang w:bidi="en-US"/>
        </w:rPr>
        <w:t xml:space="preserve">; </w:t>
      </w:r>
      <w:bookmarkEnd w:id="7"/>
      <w:r w:rsidR="000935B7" w:rsidRPr="000935B7">
        <w:rPr>
          <w:rFonts w:ascii="Times New Roman" w:eastAsia="Andale Sans UI" w:hAnsi="Times New Roman" w:cs="Times New Roman"/>
          <w:kern w:val="3"/>
          <w:lang w:bidi="en-US"/>
        </w:rPr>
        <w:t>usluge održavanja ulične rasvjete</w:t>
      </w:r>
      <w:r w:rsidRPr="007E38D1">
        <w:rPr>
          <w:rFonts w:ascii="Times New Roman" w:eastAsia="Andale Sans UI" w:hAnsi="Times New Roman" w:cs="Times New Roman"/>
          <w:kern w:val="3"/>
          <w:lang w:bidi="en-US"/>
        </w:rPr>
        <w:t>.</w:t>
      </w:r>
    </w:p>
    <w:p w14:paraId="06AD368F" w14:textId="77777777"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p>
    <w:p w14:paraId="3E12C5CB" w14:textId="77777777" w:rsidR="007D6820" w:rsidRPr="007E38D1"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Procijenjena vrijednost nabave je:</w:t>
      </w:r>
    </w:p>
    <w:p w14:paraId="35D114E1" w14:textId="77777777" w:rsidR="00E15D2D" w:rsidRDefault="007D6820"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 xml:space="preserve">  </w:t>
      </w:r>
    </w:p>
    <w:p w14:paraId="713ADF46" w14:textId="69616FE6" w:rsidR="007D6820" w:rsidRPr="007E38D1" w:rsidRDefault="00E15D2D" w:rsidP="007D6820">
      <w:pPr>
        <w:widowControl w:val="0"/>
        <w:shd w:val="clear" w:color="auto" w:fill="FFFFFF"/>
        <w:suppressAutoHyphens/>
        <w:autoSpaceDN w:val="0"/>
        <w:spacing w:after="0" w:line="240" w:lineRule="auto"/>
        <w:ind w:right="-1" w:firstLine="567"/>
        <w:jc w:val="both"/>
        <w:textAlignment w:val="baseline"/>
        <w:rPr>
          <w:rFonts w:ascii="Times New Roman" w:eastAsia="Times New Roman" w:hAnsi="Times New Roman" w:cs="Times New Roman"/>
          <w:b/>
          <w:bCs/>
          <w:kern w:val="3"/>
          <w:lang w:bidi="en-US"/>
        </w:rPr>
      </w:pPr>
      <w:r>
        <w:rPr>
          <w:rFonts w:ascii="Times New Roman" w:eastAsia="Times New Roman" w:hAnsi="Times New Roman" w:cs="Times New Roman"/>
          <w:b/>
          <w:bCs/>
          <w:kern w:val="3"/>
          <w:lang w:bidi="en-US"/>
        </w:rPr>
        <w:t xml:space="preserve">  </w:t>
      </w:r>
      <w:r w:rsidR="0019645E">
        <w:rPr>
          <w:rFonts w:ascii="Times New Roman" w:eastAsia="Times New Roman" w:hAnsi="Times New Roman" w:cs="Times New Roman"/>
          <w:b/>
          <w:bCs/>
          <w:kern w:val="3"/>
          <w:lang w:bidi="en-US"/>
        </w:rPr>
        <w:t>198.000,00</w:t>
      </w:r>
      <w:r w:rsidR="007D6820" w:rsidRPr="007E38D1">
        <w:rPr>
          <w:rFonts w:ascii="Times New Roman" w:eastAsia="Times New Roman" w:hAnsi="Times New Roman" w:cs="Times New Roman"/>
          <w:b/>
          <w:bCs/>
          <w:kern w:val="3"/>
          <w:lang w:bidi="en-US"/>
        </w:rPr>
        <w:t xml:space="preserve"> kuna (</w:t>
      </w:r>
      <w:proofErr w:type="spellStart"/>
      <w:r w:rsidR="0019645E">
        <w:rPr>
          <w:rFonts w:ascii="Times New Roman" w:eastAsia="Times New Roman" w:hAnsi="Times New Roman" w:cs="Times New Roman"/>
          <w:b/>
          <w:bCs/>
          <w:kern w:val="3"/>
          <w:lang w:bidi="en-US"/>
        </w:rPr>
        <w:t>stodevedestosam</w:t>
      </w:r>
      <w:r w:rsidR="007D6820" w:rsidRPr="007E38D1">
        <w:rPr>
          <w:rFonts w:ascii="Times New Roman" w:eastAsia="Times New Roman" w:hAnsi="Times New Roman" w:cs="Times New Roman"/>
          <w:b/>
          <w:bCs/>
          <w:kern w:val="3"/>
          <w:lang w:bidi="en-US"/>
        </w:rPr>
        <w:t>tisućakuna</w:t>
      </w:r>
      <w:proofErr w:type="spellEnd"/>
      <w:r w:rsidR="007D6820" w:rsidRPr="007E38D1">
        <w:rPr>
          <w:rFonts w:ascii="Times New Roman" w:eastAsia="Times New Roman" w:hAnsi="Times New Roman" w:cs="Times New Roman"/>
          <w:b/>
          <w:bCs/>
          <w:kern w:val="3"/>
          <w:lang w:bidi="en-US"/>
        </w:rPr>
        <w:t>) bez PDV-a</w:t>
      </w:r>
    </w:p>
    <w:p w14:paraId="7A947B29" w14:textId="24CD598A" w:rsidR="007D6820" w:rsidRPr="007E38D1" w:rsidRDefault="007D6820" w:rsidP="007D6820">
      <w:pPr>
        <w:widowControl w:val="0"/>
        <w:shd w:val="clear" w:color="auto" w:fill="FFFFFF"/>
        <w:suppressAutoHyphens/>
        <w:autoSpaceDN w:val="0"/>
        <w:spacing w:after="0" w:line="240" w:lineRule="auto"/>
        <w:ind w:left="5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b/>
          <w:bCs/>
          <w:kern w:val="3"/>
          <w:lang w:bidi="en-US"/>
        </w:rPr>
        <w:tab/>
        <w:t>Planirano je sklapanje</w:t>
      </w:r>
      <w:r w:rsidRPr="007E38D1">
        <w:rPr>
          <w:rFonts w:ascii="Times New Roman" w:eastAsia="Andale Sans UI" w:hAnsi="Times New Roman" w:cs="Times New Roman"/>
          <w:kern w:val="3"/>
          <w:lang w:bidi="en-US"/>
        </w:rPr>
        <w:t xml:space="preserve"> ugovora o nabavi </w:t>
      </w:r>
      <w:r w:rsidR="0074714C">
        <w:rPr>
          <w:rFonts w:ascii="Times New Roman" w:eastAsia="Andale Sans UI" w:hAnsi="Times New Roman" w:cs="Times New Roman"/>
          <w:kern w:val="3"/>
          <w:lang w:bidi="en-US"/>
        </w:rPr>
        <w:t>usluge održavanja</w:t>
      </w:r>
      <w:r w:rsidRPr="007E38D1">
        <w:rPr>
          <w:rFonts w:ascii="Times New Roman" w:eastAsia="Andale Sans UI" w:hAnsi="Times New Roman" w:cs="Times New Roman"/>
          <w:kern w:val="3"/>
          <w:lang w:bidi="en-US"/>
        </w:rPr>
        <w:t xml:space="preserve">. </w:t>
      </w:r>
    </w:p>
    <w:p w14:paraId="2D45C21E" w14:textId="0C6B06E3"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Evidencijski broj jednostavne nabave: </w:t>
      </w:r>
      <w:r w:rsidRPr="007E38D1">
        <w:rPr>
          <w:rFonts w:ascii="Times New Roman" w:eastAsia="Andale Sans UI" w:hAnsi="Times New Roman" w:cs="Times New Roman"/>
          <w:b/>
          <w:kern w:val="3"/>
          <w:lang w:bidi="en-US"/>
        </w:rPr>
        <w:t>JN-</w:t>
      </w:r>
      <w:r w:rsidR="0019645E">
        <w:rPr>
          <w:rFonts w:ascii="Times New Roman" w:eastAsia="Andale Sans UI" w:hAnsi="Times New Roman" w:cs="Times New Roman"/>
          <w:b/>
          <w:kern w:val="3"/>
          <w:lang w:bidi="en-US"/>
        </w:rPr>
        <w:t>29</w:t>
      </w:r>
      <w:r w:rsidRPr="007E38D1">
        <w:rPr>
          <w:rFonts w:ascii="Times New Roman" w:eastAsia="Andale Sans UI" w:hAnsi="Times New Roman" w:cs="Times New Roman"/>
          <w:b/>
          <w:kern w:val="3"/>
          <w:lang w:bidi="en-US"/>
        </w:rPr>
        <w:t>/22</w:t>
      </w:r>
    </w:p>
    <w:p w14:paraId="6834B3DD" w14:textId="77777777" w:rsidR="007D6820" w:rsidRPr="007E38D1" w:rsidRDefault="007D6820" w:rsidP="007D6820">
      <w:pPr>
        <w:widowControl w:val="0"/>
        <w:shd w:val="clear" w:color="auto" w:fill="FFFFFF"/>
        <w:suppressAutoHyphens/>
        <w:autoSpaceDN w:val="0"/>
        <w:spacing w:after="0" w:line="240" w:lineRule="auto"/>
        <w:ind w:left="709"/>
        <w:textAlignment w:val="baseline"/>
        <w:rPr>
          <w:rFonts w:ascii="Times New Roman" w:eastAsia="Andale Sans UI" w:hAnsi="Times New Roman" w:cs="Times New Roman"/>
          <w:kern w:val="3"/>
          <w:lang w:bidi="en-US"/>
        </w:rPr>
      </w:pPr>
    </w:p>
    <w:p w14:paraId="48E5239D"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b/>
          <w:bCs/>
          <w:kern w:val="3"/>
          <w:lang w:bidi="en-US"/>
        </w:rPr>
      </w:pP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b/>
          <w:bCs/>
          <w:kern w:val="3"/>
          <w:lang w:bidi="en-US"/>
        </w:rPr>
        <w:t>2. UVJETI NABAVE</w:t>
      </w:r>
    </w:p>
    <w:p w14:paraId="19942151" w14:textId="77777777" w:rsidR="007D6820" w:rsidRPr="007E38D1" w:rsidRDefault="007D6820" w:rsidP="007D6820">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t>Ponuda treba ispunjavati sljedeće:</w:t>
      </w:r>
    </w:p>
    <w:p w14:paraId="62CEEDC0" w14:textId="67B3C29E" w:rsidR="007D6820" w:rsidRPr="00E15D2D"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15D2D">
        <w:rPr>
          <w:rFonts w:ascii="Times New Roman" w:eastAsia="Times New Roman" w:hAnsi="Times New Roman" w:cs="Times New Roman"/>
          <w:kern w:val="3"/>
          <w:lang w:bidi="en-US"/>
        </w:rPr>
        <w:t xml:space="preserve">rok izvršenja: </w:t>
      </w:r>
      <w:bookmarkStart w:id="8" w:name="_Hlk97289941"/>
      <w:bookmarkStart w:id="9" w:name="_Hlk99094900"/>
      <w:r w:rsidR="00A31FCC" w:rsidRPr="00E15D2D">
        <w:rPr>
          <w:rFonts w:ascii="Times New Roman" w:eastAsia="Times New Roman" w:hAnsi="Times New Roman" w:cs="Times New Roman"/>
          <w:kern w:val="3"/>
          <w:lang w:bidi="en-US"/>
        </w:rPr>
        <w:t>6</w:t>
      </w:r>
      <w:r w:rsidRPr="00E15D2D">
        <w:rPr>
          <w:rFonts w:ascii="Times New Roman" w:eastAsia="Times New Roman" w:hAnsi="Times New Roman" w:cs="Times New Roman"/>
          <w:kern w:val="3"/>
          <w:lang w:bidi="en-US"/>
        </w:rPr>
        <w:t xml:space="preserve"> (</w:t>
      </w:r>
      <w:r w:rsidR="0027213E" w:rsidRPr="00E15D2D">
        <w:rPr>
          <w:rFonts w:ascii="Times New Roman" w:eastAsia="Times New Roman" w:hAnsi="Times New Roman" w:cs="Times New Roman"/>
          <w:kern w:val="3"/>
          <w:lang w:bidi="en-US"/>
        </w:rPr>
        <w:t>šest</w:t>
      </w:r>
      <w:r w:rsidRPr="00E15D2D">
        <w:rPr>
          <w:rFonts w:ascii="Times New Roman" w:eastAsia="Times New Roman" w:hAnsi="Times New Roman" w:cs="Times New Roman"/>
          <w:kern w:val="3"/>
          <w:lang w:bidi="en-US"/>
        </w:rPr>
        <w:t xml:space="preserve">) </w:t>
      </w:r>
      <w:bookmarkEnd w:id="8"/>
      <w:r w:rsidR="0027213E" w:rsidRPr="00E15D2D">
        <w:rPr>
          <w:rFonts w:ascii="Times New Roman" w:eastAsia="Times New Roman" w:hAnsi="Times New Roman" w:cs="Times New Roman"/>
          <w:kern w:val="3"/>
          <w:lang w:bidi="en-US"/>
        </w:rPr>
        <w:t>mjeseci</w:t>
      </w:r>
      <w:r w:rsidRPr="00E15D2D">
        <w:rPr>
          <w:rFonts w:ascii="Times New Roman" w:eastAsia="Times New Roman" w:hAnsi="Times New Roman" w:cs="Times New Roman"/>
          <w:kern w:val="3"/>
          <w:lang w:bidi="en-US"/>
        </w:rPr>
        <w:t xml:space="preserve"> </w:t>
      </w:r>
      <w:bookmarkEnd w:id="9"/>
      <w:r w:rsidRPr="00E15D2D">
        <w:rPr>
          <w:rFonts w:ascii="Times New Roman" w:eastAsia="Times New Roman" w:hAnsi="Times New Roman" w:cs="Times New Roman"/>
          <w:kern w:val="3"/>
          <w:lang w:bidi="en-US"/>
        </w:rPr>
        <w:t>od dana sklapanja ugovora.</w:t>
      </w:r>
    </w:p>
    <w:p w14:paraId="3783C9F9" w14:textId="20A6B5C6" w:rsidR="007D6820" w:rsidRPr="00E15D2D"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15D2D">
        <w:rPr>
          <w:rFonts w:ascii="Times New Roman" w:eastAsia="Times New Roman" w:hAnsi="Times New Roman" w:cs="Times New Roman"/>
          <w:kern w:val="3"/>
          <w:lang w:bidi="en-US"/>
        </w:rPr>
        <w:t xml:space="preserve">rok trajanja ugovora: </w:t>
      </w:r>
      <w:r w:rsidR="0027213E" w:rsidRPr="00E15D2D">
        <w:rPr>
          <w:rFonts w:ascii="Times New Roman" w:eastAsia="Times New Roman" w:hAnsi="Times New Roman" w:cs="Times New Roman"/>
          <w:kern w:val="3"/>
          <w:lang w:bidi="en-US"/>
        </w:rPr>
        <w:t>6</w:t>
      </w:r>
      <w:r w:rsidR="00E1573B" w:rsidRPr="00E15D2D">
        <w:rPr>
          <w:rFonts w:ascii="Times New Roman" w:eastAsia="Times New Roman" w:hAnsi="Times New Roman" w:cs="Times New Roman"/>
          <w:kern w:val="3"/>
          <w:lang w:bidi="en-US"/>
        </w:rPr>
        <w:t xml:space="preserve"> (</w:t>
      </w:r>
      <w:r w:rsidR="0027213E" w:rsidRPr="00E15D2D">
        <w:rPr>
          <w:rFonts w:ascii="Times New Roman" w:eastAsia="Times New Roman" w:hAnsi="Times New Roman" w:cs="Times New Roman"/>
          <w:kern w:val="3"/>
          <w:lang w:bidi="en-US"/>
        </w:rPr>
        <w:t xml:space="preserve">šest) mjeseci </w:t>
      </w:r>
    </w:p>
    <w:p w14:paraId="55E82C86" w14:textId="26DA1ECC" w:rsidR="007D6820" w:rsidRPr="00E15D2D"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15D2D">
        <w:rPr>
          <w:rFonts w:ascii="Times New Roman" w:eastAsia="Times New Roman" w:hAnsi="Times New Roman" w:cs="Times New Roman"/>
          <w:kern w:val="3"/>
          <w:lang w:bidi="en-US"/>
        </w:rPr>
        <w:t>rok valjanosti ponude: 60 (šezdeset) dana</w:t>
      </w:r>
      <w:r w:rsidR="00E15D2D" w:rsidRPr="00E15D2D">
        <w:rPr>
          <w:rFonts w:ascii="Times New Roman" w:eastAsia="Times New Roman" w:hAnsi="Times New Roman" w:cs="Times New Roman"/>
          <w:kern w:val="3"/>
          <w:lang w:bidi="en-US"/>
        </w:rPr>
        <w:t xml:space="preserve"> od dana roka za dostavu ponuda</w:t>
      </w:r>
    </w:p>
    <w:p w14:paraId="4700ED11" w14:textId="5C1D29DB" w:rsidR="007D6820" w:rsidRPr="00E15D2D"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E15D2D">
        <w:rPr>
          <w:rFonts w:ascii="Times New Roman" w:eastAsia="Times New Roman" w:hAnsi="Times New Roman" w:cs="Times New Roman"/>
          <w:kern w:val="3"/>
          <w:lang w:bidi="en-US"/>
        </w:rPr>
        <w:t xml:space="preserve">mjesto izvršenja: </w:t>
      </w:r>
      <w:r w:rsidR="007314B3" w:rsidRPr="00E15D2D">
        <w:rPr>
          <w:rFonts w:ascii="Times New Roman" w:eastAsia="Times New Roman" w:hAnsi="Times New Roman" w:cs="Times New Roman"/>
          <w:kern w:val="3"/>
          <w:lang w:bidi="en-US"/>
        </w:rPr>
        <w:t xml:space="preserve">grad </w:t>
      </w:r>
      <w:r w:rsidRPr="00E15D2D">
        <w:rPr>
          <w:rFonts w:ascii="Times New Roman" w:eastAsia="Times New Roman" w:hAnsi="Times New Roman" w:cs="Times New Roman"/>
          <w:kern w:val="3"/>
          <w:lang w:bidi="en-US"/>
        </w:rPr>
        <w:t>Požega</w:t>
      </w:r>
      <w:r w:rsidR="007314B3" w:rsidRPr="00E15D2D">
        <w:rPr>
          <w:rFonts w:ascii="Times New Roman" w:eastAsia="Times New Roman" w:hAnsi="Times New Roman" w:cs="Times New Roman"/>
          <w:kern w:val="3"/>
          <w:lang w:bidi="en-US"/>
        </w:rPr>
        <w:t xml:space="preserve"> i prigradska naselja</w:t>
      </w:r>
      <w:r w:rsidRPr="00E15D2D">
        <w:rPr>
          <w:rFonts w:ascii="Times New Roman" w:eastAsia="Times New Roman" w:hAnsi="Times New Roman" w:cs="Times New Roman"/>
          <w:kern w:val="3"/>
          <w:lang w:bidi="en-US"/>
        </w:rPr>
        <w:t xml:space="preserve">,   </w:t>
      </w:r>
    </w:p>
    <w:p w14:paraId="09937D98" w14:textId="77777777" w:rsidR="007D6820" w:rsidRPr="007E38D1" w:rsidRDefault="007D6820" w:rsidP="007D6820">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plaćanje se vrši temeljem </w:t>
      </w:r>
      <w:r w:rsidRPr="007E38D1">
        <w:rPr>
          <w:rFonts w:ascii="Times New Roman" w:eastAsia="Times New Roman" w:hAnsi="Times New Roman" w:cs="Times New Roman"/>
          <w:b/>
          <w:bCs/>
          <w:i/>
          <w:iCs/>
          <w:kern w:val="3"/>
          <w:lang w:bidi="en-US"/>
        </w:rPr>
        <w:t>zaprimljenog elektroničkog računa</w:t>
      </w:r>
      <w:r w:rsidRPr="007E38D1">
        <w:rPr>
          <w:rFonts w:ascii="Times New Roman" w:eastAsia="Times New Roman" w:hAnsi="Times New Roman" w:cs="Times New Roman"/>
          <w:kern w:val="3"/>
          <w:lang w:bidi="en-US"/>
        </w:rPr>
        <w:t xml:space="preserve"> ovjerenog od strane ovlaštene osobe Naručitelja u roku od 30 dana od dana zaprimanja računa. </w:t>
      </w:r>
    </w:p>
    <w:p w14:paraId="7A45F094"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treba nasloviti na točan naziv Naručitelja s obvezom naznake broja Ugovora.</w:t>
      </w:r>
    </w:p>
    <w:p w14:paraId="682B5F17" w14:textId="77777777" w:rsidR="007D6820" w:rsidRPr="007E38D1" w:rsidRDefault="007D6820" w:rsidP="007D6820">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proofErr w:type="spellStart"/>
      <w:r w:rsidRPr="007E38D1">
        <w:rPr>
          <w:rFonts w:ascii="Times New Roman" w:eastAsia="Times New Roman" w:hAnsi="Times New Roman" w:cs="Times New Roman"/>
          <w:kern w:val="3"/>
          <w:lang w:bidi="en-US"/>
        </w:rPr>
        <w:t>eRačun</w:t>
      </w:r>
      <w:proofErr w:type="spellEnd"/>
      <w:r w:rsidRPr="007E38D1">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62EBE2F9" w14:textId="77777777" w:rsidR="007D6820" w:rsidRPr="007E38D1" w:rsidRDefault="007D6820" w:rsidP="007D6820">
      <w:pPr>
        <w:pStyle w:val="Odlomakpopisa"/>
        <w:widowControl w:val="0"/>
        <w:shd w:val="clear" w:color="auto" w:fill="FFFFFF"/>
        <w:tabs>
          <w:tab w:val="left" w:pos="523"/>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E6F60B2"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u w:val="single"/>
          <w:lang w:bidi="en-US"/>
        </w:rPr>
      </w:pPr>
      <w:r w:rsidRPr="007E38D1">
        <w:rPr>
          <w:rFonts w:ascii="Times New Roman" w:eastAsia="Andale Sans UI" w:hAnsi="Times New Roman" w:cs="Times New Roman"/>
          <w:kern w:val="3"/>
          <w:lang w:bidi="en-US"/>
        </w:rPr>
        <w:t xml:space="preserve">- </w:t>
      </w:r>
      <w:r w:rsidRPr="007E38D1">
        <w:rPr>
          <w:rFonts w:ascii="Times New Roman" w:eastAsia="Times New Roman" w:hAnsi="Times New Roman" w:cs="Times New Roman"/>
          <w:kern w:val="3"/>
          <w:u w:val="single"/>
          <w:lang w:bidi="en-US"/>
        </w:rPr>
        <w:t>kriterij za odabir ponude</w:t>
      </w:r>
      <w:r w:rsidRPr="007E38D1">
        <w:rPr>
          <w:rFonts w:ascii="Times New Roman" w:eastAsia="Times New Roman" w:hAnsi="Times New Roman" w:cs="Times New Roman"/>
          <w:kern w:val="3"/>
          <w:lang w:bidi="en-US"/>
        </w:rPr>
        <w:t xml:space="preserve">: </w:t>
      </w:r>
      <w:r w:rsidRPr="007E38D1">
        <w:rPr>
          <w:rFonts w:ascii="Times New Roman" w:eastAsia="Times New Roman" w:hAnsi="Times New Roman" w:cs="Times New Roman"/>
          <w:b/>
          <w:bCs/>
          <w:kern w:val="3"/>
          <w:u w:val="single"/>
          <w:lang w:bidi="en-US"/>
        </w:rPr>
        <w:t>najniža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
          <w:bCs/>
          <w:kern w:val="3"/>
          <w:u w:val="single"/>
          <w:lang w:bidi="en-US"/>
        </w:rPr>
        <w:t>cijena</w:t>
      </w:r>
      <w:r w:rsidRPr="007E38D1">
        <w:rPr>
          <w:rFonts w:ascii="Times New Roman" w:eastAsia="Times New Roman" w:hAnsi="Times New Roman" w:cs="Times New Roman"/>
          <w:kern w:val="3"/>
          <w:lang w:bidi="en-US"/>
        </w:rPr>
        <w:t xml:space="preserve"> (uz obvezu ispunjenja svih navedenih uvjeta</w:t>
      </w:r>
      <w:r w:rsidRPr="007E38D1">
        <w:rPr>
          <w:rFonts w:ascii="Times New Roman" w:eastAsia="Times New Roman" w:hAnsi="Times New Roman" w:cs="Times New Roman"/>
          <w:b/>
          <w:bCs/>
          <w:kern w:val="3"/>
          <w:lang w:bidi="en-US"/>
        </w:rPr>
        <w:t xml:space="preserve"> </w:t>
      </w:r>
      <w:r w:rsidRPr="007E38D1">
        <w:rPr>
          <w:rFonts w:ascii="Times New Roman" w:eastAsia="Times New Roman" w:hAnsi="Times New Roman" w:cs="Times New Roman"/>
          <w:bCs/>
          <w:kern w:val="3"/>
          <w:lang w:bidi="en-US"/>
        </w:rPr>
        <w:t xml:space="preserve">i </w:t>
      </w:r>
      <w:r w:rsidRPr="007E38D1">
        <w:rPr>
          <w:rFonts w:ascii="Times New Roman" w:eastAsia="Times New Roman" w:hAnsi="Times New Roman" w:cs="Times New Roman"/>
          <w:kern w:val="3"/>
          <w:lang w:bidi="en-US"/>
        </w:rPr>
        <w:t>zahtjeva iz Poziva)</w:t>
      </w:r>
      <w:r w:rsidRPr="007E38D1">
        <w:rPr>
          <w:rFonts w:ascii="Times New Roman" w:eastAsia="Times New Roman" w:hAnsi="Times New Roman" w:cs="Times New Roman"/>
          <w:b/>
          <w:bCs/>
          <w:kern w:val="3"/>
          <w:u w:val="single"/>
          <w:lang w:bidi="en-US"/>
        </w:rPr>
        <w:t>,</w:t>
      </w:r>
    </w:p>
    <w:p w14:paraId="61DD5844" w14:textId="77777777" w:rsidR="007D6820" w:rsidRPr="007E38D1" w:rsidRDefault="007D6820" w:rsidP="007D6820">
      <w:pPr>
        <w:pStyle w:val="Odlomakpopisa"/>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03900D1C" w14:textId="77777777" w:rsidR="007D6820" w:rsidRPr="007E38D1"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4853ADEF" w14:textId="28E82F19" w:rsidR="007D6820" w:rsidRDefault="007D6820"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6E638F85" w14:textId="77777777" w:rsidR="000935B7" w:rsidRPr="007E38D1" w:rsidRDefault="000935B7" w:rsidP="007D6820">
      <w:pPr>
        <w:pStyle w:val="Odlomakpopisa"/>
        <w:widowControl w:val="0"/>
        <w:shd w:val="clear" w:color="auto" w:fill="FFFFFF"/>
        <w:tabs>
          <w:tab w:val="left" w:pos="1248"/>
        </w:tabs>
        <w:suppressAutoHyphens/>
        <w:autoSpaceDN w:val="0"/>
        <w:spacing w:after="180" w:line="240" w:lineRule="auto"/>
        <w:ind w:right="80"/>
        <w:jc w:val="both"/>
        <w:textAlignment w:val="baseline"/>
        <w:rPr>
          <w:rFonts w:ascii="Times New Roman" w:eastAsia="Times New Roman" w:hAnsi="Times New Roman" w:cs="Times New Roman"/>
          <w:kern w:val="3"/>
          <w:lang w:bidi="en-US"/>
        </w:rPr>
      </w:pPr>
    </w:p>
    <w:p w14:paraId="4D447D98" w14:textId="77777777" w:rsidR="007D6820" w:rsidRPr="007E38D1" w:rsidRDefault="007D6820" w:rsidP="007D6820">
      <w:pPr>
        <w:widowControl w:val="0"/>
        <w:shd w:val="clear" w:color="auto" w:fill="FFFFFF"/>
        <w:tabs>
          <w:tab w:val="left" w:pos="1248"/>
        </w:tabs>
        <w:suppressAutoHyphens/>
        <w:autoSpaceDN w:val="0"/>
        <w:spacing w:after="180" w:line="240" w:lineRule="auto"/>
        <w:ind w:left="709" w:right="8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lastRenderedPageBreak/>
        <w:t>3. RAZLOZI ISKLJUČENJA PONUDITELJA</w:t>
      </w:r>
    </w:p>
    <w:p w14:paraId="57930CE7"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Naručitelj je obvezan isključiti gospodarskog subjekta iz postupka nabave ako utvrdi da: </w:t>
      </w:r>
    </w:p>
    <w:p w14:paraId="3F62EE35"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1593D7F" w14:textId="77777777" w:rsidR="007D6820" w:rsidRPr="007E38D1" w:rsidRDefault="007D6820" w:rsidP="007D6820">
      <w:pPr>
        <w:widowControl w:val="0"/>
        <w:shd w:val="clear" w:color="auto" w:fill="FFFFFF"/>
        <w:suppressAutoHyphens/>
        <w:autoSpaceDN w:val="0"/>
        <w:spacing w:after="0" w:line="240" w:lineRule="auto"/>
        <w:ind w:left="40"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   je gospodarski subjekt koji ima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w:t>
      </w:r>
    </w:p>
    <w:p w14:paraId="67990D99" w14:textId="77777777" w:rsidR="007D6820" w:rsidRPr="007E38D1" w:rsidRDefault="007D6820" w:rsidP="007D6820">
      <w:pPr>
        <w:widowControl w:val="0"/>
        <w:shd w:val="clear" w:color="auto" w:fill="FFFFFF"/>
        <w:suppressAutoHyphens/>
        <w:autoSpaceDN w:val="0"/>
        <w:spacing w:after="0" w:line="240" w:lineRule="auto"/>
        <w:ind w:left="426" w:right="80" w:hanging="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upravljačkog ili nadzornog tijela ili ima ovlasti zastupanja, donošenja odluka ili nadzora toga gospodarskog subjekta i koja je državljanin Republike Hrvatske pravomoćnom presudom osuđena za:</w:t>
      </w:r>
    </w:p>
    <w:p w14:paraId="75AB85F6" w14:textId="77777777" w:rsidR="007D6820" w:rsidRPr="007E38D1" w:rsidRDefault="007D6820" w:rsidP="007D6820">
      <w:pPr>
        <w:widowControl w:val="0"/>
        <w:shd w:val="clear" w:color="auto" w:fill="FFFFFF"/>
        <w:suppressAutoHyphens/>
        <w:autoSpaceDN w:val="0"/>
        <w:spacing w:after="0" w:line="240" w:lineRule="auto"/>
        <w:ind w:left="20" w:right="80" w:firstLine="460"/>
        <w:jc w:val="both"/>
        <w:textAlignment w:val="baseline"/>
        <w:rPr>
          <w:rFonts w:ascii="Times New Roman" w:eastAsia="Times New Roman" w:hAnsi="Times New Roman" w:cs="Times New Roman"/>
          <w:kern w:val="3"/>
          <w:lang w:bidi="en-US"/>
        </w:rPr>
      </w:pPr>
    </w:p>
    <w:p w14:paraId="503F3756" w14:textId="77777777" w:rsidR="007D6820" w:rsidRPr="007E38D1" w:rsidRDefault="007D6820" w:rsidP="007D6820">
      <w:pPr>
        <w:widowControl w:val="0"/>
        <w:numPr>
          <w:ilvl w:val="1"/>
          <w:numId w:val="1"/>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sudjelovanje u zločinačkoj organizaciji, na temelju</w:t>
      </w:r>
    </w:p>
    <w:p w14:paraId="243AB995"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EE4CB6"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333. (udruživanje za počinjenje kaznenih djela), iz Kaznenog zakona </w:t>
      </w:r>
    </w:p>
    <w:p w14:paraId="0001DC2E" w14:textId="77777777" w:rsidR="007D6820" w:rsidRPr="007E38D1" w:rsidRDefault="007D6820" w:rsidP="007D6820">
      <w:pPr>
        <w:widowControl w:val="0"/>
        <w:numPr>
          <w:ilvl w:val="0"/>
          <w:numId w:val="10"/>
        </w:numPr>
        <w:shd w:val="clear" w:color="auto" w:fill="FFFFFF"/>
        <w:tabs>
          <w:tab w:val="left" w:pos="1707"/>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korupciju, na temelju</w:t>
      </w:r>
    </w:p>
    <w:p w14:paraId="6268802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E08BE18"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10717E55" w14:textId="77777777" w:rsidR="007D6820" w:rsidRPr="007E38D1" w:rsidRDefault="007D6820" w:rsidP="007D6820">
      <w:pPr>
        <w:widowControl w:val="0"/>
        <w:numPr>
          <w:ilvl w:val="0"/>
          <w:numId w:val="2"/>
        </w:numPr>
        <w:shd w:val="clear" w:color="auto" w:fill="FFFFFF"/>
        <w:tabs>
          <w:tab w:val="left" w:pos="171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prijevaru, na temelju</w:t>
      </w:r>
    </w:p>
    <w:p w14:paraId="6D082DA9" w14:textId="77777777" w:rsidR="007D6820" w:rsidRPr="007E38D1" w:rsidRDefault="007D6820" w:rsidP="007D6820">
      <w:pPr>
        <w:widowControl w:val="0"/>
        <w:numPr>
          <w:ilvl w:val="0"/>
          <w:numId w:val="1"/>
        </w:numPr>
        <w:shd w:val="clear" w:color="auto" w:fill="FFFFFF"/>
        <w:tabs>
          <w:tab w:val="left" w:pos="1573"/>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6DCCA1BB"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5E656E28"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terorizam ili kaznena djela povezana s terorističkim aktivnostima, na temelju</w:t>
      </w:r>
    </w:p>
    <w:p w14:paraId="743FCBAC"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4E7568D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0943D48E" w14:textId="77777777" w:rsidR="007D6820" w:rsidRPr="007E38D1" w:rsidRDefault="007D6820" w:rsidP="007D6820">
      <w:pPr>
        <w:widowControl w:val="0"/>
        <w:numPr>
          <w:ilvl w:val="0"/>
          <w:numId w:val="2"/>
        </w:numPr>
        <w:shd w:val="clear" w:color="auto" w:fill="FFFFFF"/>
        <w:tabs>
          <w:tab w:val="left" w:pos="169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pranje novca ili financiranje terorizma, na temelju</w:t>
      </w:r>
    </w:p>
    <w:p w14:paraId="0A3DF3E7" w14:textId="77777777" w:rsidR="007D6820" w:rsidRPr="007E38D1" w:rsidRDefault="007D6820" w:rsidP="007D6820">
      <w:pPr>
        <w:widowControl w:val="0"/>
        <w:numPr>
          <w:ilvl w:val="0"/>
          <w:numId w:val="1"/>
        </w:numPr>
        <w:shd w:val="clear" w:color="auto" w:fill="FFFFFF"/>
        <w:tabs>
          <w:tab w:val="left" w:pos="1578"/>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98. (financiranje terorizma) i članka 265. (pranje novca) Kaznenog zakona</w:t>
      </w:r>
    </w:p>
    <w:p w14:paraId="05C28DC2"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right="8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članka 279. (pranje novca) iz Kaznenog zakona </w:t>
      </w:r>
    </w:p>
    <w:p w14:paraId="13C4FEBB" w14:textId="77777777" w:rsidR="007D6820" w:rsidRPr="007E38D1" w:rsidRDefault="007D6820" w:rsidP="007D6820">
      <w:pPr>
        <w:widowControl w:val="0"/>
        <w:numPr>
          <w:ilvl w:val="0"/>
          <w:numId w:val="2"/>
        </w:numPr>
        <w:shd w:val="clear" w:color="auto" w:fill="FFFFFF"/>
        <w:tabs>
          <w:tab w:val="left" w:pos="170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dječji rad ili druge oblike trgovanja ljudima, na temelju</w:t>
      </w:r>
    </w:p>
    <w:p w14:paraId="076D08B4" w14:textId="77777777" w:rsidR="007D6820" w:rsidRPr="007E38D1" w:rsidRDefault="007D6820" w:rsidP="007D6820">
      <w:pPr>
        <w:widowControl w:val="0"/>
        <w:numPr>
          <w:ilvl w:val="0"/>
          <w:numId w:val="1"/>
        </w:numPr>
        <w:shd w:val="clear" w:color="auto" w:fill="FFFFFF"/>
        <w:tabs>
          <w:tab w:val="left" w:pos="1582"/>
        </w:tabs>
        <w:suppressAutoHyphens/>
        <w:autoSpaceDN w:val="0"/>
        <w:spacing w:after="0" w:line="240" w:lineRule="auto"/>
        <w:ind w:left="800" w:hanging="32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članka 106. (trgovanje ljudima) Kaznenog zakona</w:t>
      </w:r>
    </w:p>
    <w:p w14:paraId="7CF3A0C7" w14:textId="77777777" w:rsidR="007D6820" w:rsidRPr="007E38D1" w:rsidRDefault="007D6820" w:rsidP="007D6820">
      <w:pPr>
        <w:widowControl w:val="0"/>
        <w:shd w:val="clear" w:color="auto" w:fill="FFFFFF"/>
        <w:suppressAutoHyphens/>
        <w:autoSpaceDN w:val="0"/>
        <w:spacing w:after="176" w:line="240" w:lineRule="auto"/>
        <w:ind w:left="960"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članka 175. (trgovanje ljudima i ropstvo) iz Kaznenog zakona </w:t>
      </w:r>
    </w:p>
    <w:p w14:paraId="296BE5C2" w14:textId="77777777" w:rsidR="007D6820" w:rsidRPr="007E38D1" w:rsidRDefault="007D6820" w:rsidP="007D6820">
      <w:pPr>
        <w:widowControl w:val="0"/>
        <w:shd w:val="clear" w:color="auto" w:fill="FFFFFF"/>
        <w:suppressAutoHyphens/>
        <w:autoSpaceDN w:val="0"/>
        <w:spacing w:after="176" w:line="240" w:lineRule="auto"/>
        <w:ind w:left="709" w:right="60" w:hanging="5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3.1.1. je gospodarski subjekt koji nema poslovni </w:t>
      </w:r>
      <w:proofErr w:type="spellStart"/>
      <w:r w:rsidRPr="007E38D1">
        <w:rPr>
          <w:rFonts w:ascii="Times New Roman" w:eastAsia="Times New Roman" w:hAnsi="Times New Roman" w:cs="Times New Roman"/>
          <w:kern w:val="3"/>
          <w:lang w:bidi="en-US"/>
        </w:rPr>
        <w:t>nastan</w:t>
      </w:r>
      <w:proofErr w:type="spellEnd"/>
      <w:r w:rsidRPr="007E38D1">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2B5A19DF" w14:textId="77777777" w:rsidR="007D6820" w:rsidRPr="007E38D1" w:rsidRDefault="007D6820" w:rsidP="007D6820">
      <w:pPr>
        <w:widowControl w:val="0"/>
        <w:shd w:val="clear" w:color="auto" w:fill="FFFFFF"/>
        <w:tabs>
          <w:tab w:val="left" w:pos="902"/>
        </w:tabs>
        <w:suppressAutoHyphens/>
        <w:autoSpaceDN w:val="0"/>
        <w:spacing w:after="215"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3A9F440C" w14:textId="77777777" w:rsidR="007D6820" w:rsidRPr="007E38D1" w:rsidRDefault="007D6820" w:rsidP="007D6820">
      <w:pPr>
        <w:pStyle w:val="Default"/>
        <w:spacing w:after="53"/>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a) u Republici Hrvatskoj, ako gospodarski subjekt ima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ili </w:t>
      </w:r>
    </w:p>
    <w:p w14:paraId="0B025781" w14:textId="77777777" w:rsidR="007D6820" w:rsidRPr="007E38D1" w:rsidRDefault="007D6820" w:rsidP="007D6820">
      <w:pPr>
        <w:pStyle w:val="Default"/>
        <w:ind w:left="708"/>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 u Republici Hrvatskoj ili u državi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ako gospodarski subjekt nema poslovni </w:t>
      </w:r>
      <w:proofErr w:type="spellStart"/>
      <w:r w:rsidRPr="007E38D1">
        <w:rPr>
          <w:rFonts w:ascii="Times New Roman" w:hAnsi="Times New Roman" w:cs="Times New Roman"/>
          <w:color w:val="auto"/>
          <w:sz w:val="22"/>
          <w:szCs w:val="22"/>
        </w:rPr>
        <w:t>nastan</w:t>
      </w:r>
      <w:proofErr w:type="spellEnd"/>
      <w:r w:rsidRPr="007E38D1">
        <w:rPr>
          <w:rFonts w:ascii="Times New Roman" w:hAnsi="Times New Roman" w:cs="Times New Roman"/>
          <w:color w:val="auto"/>
          <w:sz w:val="22"/>
          <w:szCs w:val="22"/>
        </w:rPr>
        <w:t xml:space="preserve"> u Republici Hrvatskoj. </w:t>
      </w:r>
    </w:p>
    <w:p w14:paraId="73E3ACDA" w14:textId="77777777" w:rsidR="007D6820" w:rsidRPr="007E38D1" w:rsidRDefault="007D6820" w:rsidP="007D6820">
      <w:pPr>
        <w:pStyle w:val="Default"/>
        <w:ind w:left="708"/>
        <w:jc w:val="both"/>
        <w:rPr>
          <w:rFonts w:ascii="Times New Roman" w:hAnsi="Times New Roman" w:cs="Times New Roman"/>
          <w:color w:val="auto"/>
          <w:sz w:val="22"/>
          <w:szCs w:val="22"/>
        </w:rPr>
      </w:pPr>
    </w:p>
    <w:p w14:paraId="006B21DB"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0" w:name="bookmark5"/>
      <w:r w:rsidRPr="007E38D1">
        <w:rPr>
          <w:rFonts w:ascii="Times New Roman" w:eastAsia="Andale Sans UI" w:hAnsi="Times New Roman" w:cs="Times New Roman"/>
          <w:b/>
          <w:kern w:val="3"/>
          <w:lang w:bidi="en-US"/>
        </w:rPr>
        <w:t>DOKUMENTI</w:t>
      </w:r>
      <w:r w:rsidRPr="007E38D1">
        <w:rPr>
          <w:rFonts w:ascii="Times New Roman" w:eastAsia="Andale Sans UI" w:hAnsi="Times New Roman" w:cs="Times New Roman"/>
          <w:kern w:val="3"/>
          <w:lang w:bidi="en-US"/>
        </w:rPr>
        <w:t xml:space="preserve"> kojima ponuditelj dokazuje da </w:t>
      </w:r>
      <w:r w:rsidRPr="007E38D1">
        <w:rPr>
          <w:rFonts w:ascii="Times New Roman" w:eastAsia="Andale Sans UI" w:hAnsi="Times New Roman" w:cs="Times New Roman"/>
          <w:b/>
          <w:kern w:val="3"/>
          <w:lang w:bidi="en-US"/>
        </w:rPr>
        <w:t>ne postoje</w:t>
      </w:r>
      <w:r w:rsidRPr="007E38D1">
        <w:rPr>
          <w:rFonts w:ascii="Times New Roman" w:eastAsia="Andale Sans UI" w:hAnsi="Times New Roman" w:cs="Times New Roman"/>
          <w:kern w:val="3"/>
          <w:lang w:bidi="en-US"/>
        </w:rPr>
        <w:t xml:space="preserve"> razlozi za </w:t>
      </w:r>
      <w:r w:rsidRPr="007E38D1">
        <w:rPr>
          <w:rFonts w:ascii="Times New Roman" w:eastAsia="Andale Sans UI" w:hAnsi="Times New Roman" w:cs="Times New Roman"/>
          <w:b/>
          <w:kern w:val="3"/>
          <w:lang w:bidi="en-US"/>
        </w:rPr>
        <w:t>isključenje</w:t>
      </w:r>
      <w:bookmarkEnd w:id="10"/>
      <w:r w:rsidRPr="007E38D1">
        <w:rPr>
          <w:rFonts w:ascii="Times New Roman" w:eastAsia="Andale Sans UI" w:hAnsi="Times New Roman" w:cs="Times New Roman"/>
          <w:kern w:val="3"/>
          <w:lang w:bidi="en-US"/>
        </w:rPr>
        <w:t>:</w:t>
      </w:r>
    </w:p>
    <w:p w14:paraId="28FE8F60" w14:textId="77777777" w:rsidR="007D6820" w:rsidRPr="007E38D1" w:rsidRDefault="007D6820" w:rsidP="007D6820">
      <w:pPr>
        <w:pStyle w:val="Odlomakpopisa"/>
        <w:widowControl w:val="0"/>
        <w:numPr>
          <w:ilvl w:val="0"/>
          <w:numId w:val="29"/>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iz </w:t>
      </w:r>
      <w:proofErr w:type="spellStart"/>
      <w:r w:rsidRPr="007E38D1">
        <w:rPr>
          <w:rFonts w:ascii="Times New Roman" w:eastAsia="Times New Roman" w:hAnsi="Times New Roman" w:cs="Times New Roman"/>
          <w:b/>
          <w:bCs/>
          <w:i/>
          <w:iCs/>
          <w:kern w:val="3"/>
          <w:u w:val="single"/>
          <w:lang w:bidi="en-US"/>
        </w:rPr>
        <w:t>pod</w:t>
      </w:r>
      <w:r w:rsidRPr="007E38D1">
        <w:rPr>
          <w:rFonts w:ascii="Times New Roman" w:eastAsia="Times New Roman" w:hAnsi="Times New Roman" w:cs="Times New Roman"/>
          <w:b/>
          <w:bCs/>
          <w:i/>
          <w:kern w:val="3"/>
          <w:u w:val="single"/>
          <w:lang w:bidi="en-US"/>
        </w:rPr>
        <w:t>točaka</w:t>
      </w:r>
      <w:proofErr w:type="spellEnd"/>
      <w:r w:rsidRPr="007E38D1">
        <w:rPr>
          <w:rFonts w:ascii="Times New Roman" w:eastAsia="Times New Roman" w:hAnsi="Times New Roman" w:cs="Times New Roman"/>
          <w:b/>
          <w:bCs/>
          <w:i/>
          <w:kern w:val="3"/>
          <w:u w:val="single"/>
          <w:lang w:bidi="en-US"/>
        </w:rPr>
        <w:t xml:space="preserve"> 3.1. i 3.1.1.</w:t>
      </w:r>
      <w:r w:rsidRPr="007E38D1">
        <w:rPr>
          <w:rFonts w:ascii="Times New Roman" w:eastAsia="Times New Roman" w:hAnsi="Times New Roman" w:cs="Times New Roman"/>
          <w:i/>
          <w:kern w:val="3"/>
          <w:u w:val="single"/>
          <w:lang w:bidi="en-US"/>
        </w:rPr>
        <w:t>,</w:t>
      </w:r>
      <w:r w:rsidRPr="007E38D1">
        <w:rPr>
          <w:rFonts w:ascii="Times New Roman" w:eastAsia="Times New Roman" w:hAnsi="Times New Roman" w:cs="Times New Roman"/>
          <w:kern w:val="3"/>
          <w:lang w:bidi="en-US"/>
        </w:rPr>
        <w:t xml:space="preserve"> gospodarski subjekt dužan je u ponudi dostaviti popunjenu Izjavu o nekažnjavanju (Prilog 2.) da protiv gospodarskog subjekta niti osobe koja je po zakonu ovlaštena za zastupanje gospodarskog subjekta nije izrečena pravomoćna osuđujuća presuda. </w:t>
      </w:r>
    </w:p>
    <w:p w14:paraId="48CF0DEC"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4A55F6FB"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EF0CE0D"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571DC4E1" w14:textId="77777777" w:rsidR="007D6820" w:rsidRPr="007E38D1" w:rsidRDefault="007D6820" w:rsidP="007D6820">
      <w:pPr>
        <w:widowControl w:val="0"/>
        <w:shd w:val="clear" w:color="auto" w:fill="FFFFFF"/>
        <w:suppressAutoHyphens/>
        <w:autoSpaceDN w:val="0"/>
        <w:spacing w:after="180" w:line="240" w:lineRule="auto"/>
        <w:ind w:left="1416"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3. odgovarajućim tehničkim, organizacijskim i kadrovskim mjerama radi sprječavanja daljnjih kaznenih djela ili propusta.</w:t>
      </w:r>
    </w:p>
    <w:p w14:paraId="2C16C4C1"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0086F1DD"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7E38D1">
        <w:rPr>
          <w:rFonts w:ascii="Times New Roman" w:eastAsia="Times New Roman" w:hAnsi="Times New Roman" w:cs="Times New Roman"/>
          <w:kern w:val="3"/>
          <w:lang w:bidi="en-US"/>
        </w:rPr>
        <w:t>podtočaka</w:t>
      </w:r>
      <w:proofErr w:type="spellEnd"/>
      <w:r w:rsidRPr="007E38D1">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53F96547"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Za potrebe utvrđivanja okolnosti iz</w:t>
      </w:r>
      <w:r w:rsidRPr="007E38D1">
        <w:rPr>
          <w:rFonts w:ascii="Times New Roman" w:eastAsia="Times New Roman" w:hAnsi="Times New Roman" w:cs="Times New Roman"/>
          <w:b/>
          <w:bCs/>
          <w:i/>
          <w:iCs/>
          <w:kern w:val="3"/>
          <w:lang w:bidi="en-US"/>
        </w:rPr>
        <w:t xml:space="preserve"> </w:t>
      </w:r>
      <w:proofErr w:type="spellStart"/>
      <w:r w:rsidRPr="007E38D1">
        <w:rPr>
          <w:rFonts w:ascii="Times New Roman" w:eastAsia="Times New Roman" w:hAnsi="Times New Roman" w:cs="Times New Roman"/>
          <w:b/>
          <w:bCs/>
          <w:i/>
          <w:iCs/>
          <w:kern w:val="3"/>
          <w:u w:val="single"/>
          <w:lang w:bidi="en-US"/>
        </w:rPr>
        <w:t>podtočke</w:t>
      </w:r>
      <w:proofErr w:type="spellEnd"/>
      <w:r w:rsidRPr="007E38D1">
        <w:rPr>
          <w:rFonts w:ascii="Times New Roman" w:eastAsia="Segoe UI" w:hAnsi="Times New Roman" w:cs="Times New Roman"/>
          <w:b/>
          <w:bCs/>
          <w:i/>
          <w:iCs/>
          <w:kern w:val="3"/>
          <w:u w:val="single"/>
          <w:lang w:bidi="en-US"/>
        </w:rPr>
        <w:t xml:space="preserve"> 3.2. </w:t>
      </w:r>
      <w:r w:rsidRPr="007E38D1">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 xml:space="preserve"> gospodarskog subjekta kojom se dokazuje da ne postoje osnove za isključenje.</w:t>
      </w:r>
    </w:p>
    <w:p w14:paraId="21AF4544" w14:textId="77777777" w:rsidR="007D6820" w:rsidRPr="007E38D1" w:rsidRDefault="007D6820" w:rsidP="007D6820">
      <w:pPr>
        <w:widowControl w:val="0"/>
        <w:shd w:val="clear" w:color="auto" w:fill="FFFFFF"/>
        <w:suppressAutoHyphens/>
        <w:autoSpaceDN w:val="0"/>
        <w:spacing w:after="180" w:line="240" w:lineRule="auto"/>
        <w:ind w:left="708" w:right="6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C00F2EE" w14:textId="77777777" w:rsidR="007D6820" w:rsidRPr="007E38D1" w:rsidRDefault="007D6820" w:rsidP="007D6820">
      <w:pPr>
        <w:widowControl w:val="0"/>
        <w:shd w:val="clear" w:color="auto" w:fill="FFFFFF"/>
        <w:suppressAutoHyphens/>
        <w:autoSpaceDN w:val="0"/>
        <w:spacing w:after="180" w:line="240" w:lineRule="auto"/>
        <w:ind w:left="708" w:right="60" w:hanging="282"/>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4.  SPOSOBNOST ZA OBAVLJANJE PROFESIONALNE DJELATNOSTI</w:t>
      </w:r>
    </w:p>
    <w:p w14:paraId="2B747B44" w14:textId="77777777" w:rsidR="007D6820" w:rsidRPr="007E38D1" w:rsidRDefault="007D6820" w:rsidP="007D6820">
      <w:pPr>
        <w:pStyle w:val="Odlomakpopisa"/>
        <w:widowControl w:val="0"/>
        <w:numPr>
          <w:ilvl w:val="0"/>
          <w:numId w:val="28"/>
        </w:numPr>
        <w:shd w:val="clear" w:color="auto" w:fill="FFFFFF"/>
        <w:suppressAutoHyphens/>
        <w:autoSpaceDN w:val="0"/>
        <w:spacing w:after="180" w:line="240" w:lineRule="auto"/>
        <w:ind w:left="1276" w:right="60" w:hanging="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Za potrebe utvrđivanja okolnosti </w:t>
      </w:r>
      <w:r w:rsidRPr="007E38D1">
        <w:rPr>
          <w:rFonts w:ascii="Times New Roman" w:eastAsia="Times New Roman" w:hAnsi="Times New Roman" w:cs="Times New Roman"/>
          <w:b/>
          <w:bCs/>
          <w:i/>
          <w:iCs/>
          <w:kern w:val="3"/>
          <w:u w:val="single"/>
          <w:lang w:bidi="en-US"/>
        </w:rPr>
        <w:t>točke 4.</w:t>
      </w:r>
      <w:r w:rsidRPr="007E38D1">
        <w:rPr>
          <w:rFonts w:ascii="Times New Roman" w:eastAsia="Times New Roman" w:hAnsi="Times New Roman" w:cs="Times New Roman"/>
          <w:kern w:val="3"/>
          <w:lang w:bidi="en-US"/>
        </w:rPr>
        <w:t xml:space="preserve"> gospodarski subjekt je dužan dokazati upis u sudski, obrtni, strukovni ili drugi odgovarajući registar u državi njegova poslovnog </w:t>
      </w:r>
      <w:proofErr w:type="spellStart"/>
      <w:r w:rsidRPr="007E38D1">
        <w:rPr>
          <w:rFonts w:ascii="Times New Roman" w:eastAsia="Times New Roman" w:hAnsi="Times New Roman" w:cs="Times New Roman"/>
          <w:kern w:val="3"/>
          <w:lang w:bidi="en-US"/>
        </w:rPr>
        <w:t>nastana</w:t>
      </w:r>
      <w:proofErr w:type="spellEnd"/>
      <w:r w:rsidRPr="007E38D1">
        <w:rPr>
          <w:rFonts w:ascii="Times New Roman" w:eastAsia="Times New Roman" w:hAnsi="Times New Roman" w:cs="Times New Roman"/>
          <w:kern w:val="3"/>
          <w:lang w:bidi="en-US"/>
        </w:rPr>
        <w:t>.</w:t>
      </w:r>
    </w:p>
    <w:p w14:paraId="5523495E" w14:textId="66D06E5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Pr>
          <w:rFonts w:ascii="Times New Roman" w:eastAsia="Times New Roman" w:hAnsi="Times New Roman" w:cs="Times New Roman"/>
          <w:kern w:val="3"/>
          <w:lang w:bidi="en-US"/>
        </w:rPr>
        <w:t xml:space="preserve"> </w:t>
      </w:r>
      <w:r w:rsidRPr="007A327D">
        <w:rPr>
          <w:rFonts w:ascii="Times New Roman" w:eastAsia="Times New Roman" w:hAnsi="Times New Roman" w:cs="Times New Roman"/>
          <w:kern w:val="3"/>
          <w:u w:val="single"/>
          <w:lang w:bidi="en-US"/>
        </w:rPr>
        <w:t>JAMSTVO ZA UREDNO ISPUNJENJE UGOVORA</w:t>
      </w:r>
    </w:p>
    <w:p w14:paraId="45C275F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Odabrani ponuditelj obvezan je dostaviti unutar deset (10) radnih dana od dana potpisivanja Ugovora jamstvo za uredno ispunjenje ugovora u obliku bankarske garancije na iznos od 10% vrijednosti ugovora bez PDV-a, s klauzulom plativo na prvi pisani poziv korisnika garancije i bez prava prigovora, s rokom važenja 30 dana nakon ispunjenja svih ugovornih obveza.</w:t>
      </w:r>
    </w:p>
    <w:p w14:paraId="503454E7"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02AA0966" w14:textId="1C2D9AFA"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produljenja roka </w:t>
      </w:r>
      <w:r w:rsidR="00E15D2D">
        <w:rPr>
          <w:rFonts w:ascii="Times New Roman" w:eastAsia="Times New Roman" w:hAnsi="Times New Roman" w:cs="Times New Roman"/>
          <w:kern w:val="3"/>
          <w:lang w:bidi="en-US"/>
        </w:rPr>
        <w:t>pružanja usluga</w:t>
      </w:r>
      <w:r w:rsidRPr="00842E61">
        <w:rPr>
          <w:rFonts w:ascii="Times New Roman" w:eastAsia="Times New Roman" w:hAnsi="Times New Roman" w:cs="Times New Roman"/>
          <w:kern w:val="3"/>
          <w:lang w:bidi="en-US"/>
        </w:rPr>
        <w:t xml:space="preserve"> ugovaratelj je dužan produljiti trajanje jamstva za uredno ispunjenje ugovora za slučaj povrede ugovornih obveza na razdoblje produljenog trajanja izvođenja radova plus 30 dana </w:t>
      </w:r>
      <w:proofErr w:type="spellStart"/>
      <w:r w:rsidRPr="00842E61">
        <w:rPr>
          <w:rFonts w:ascii="Times New Roman" w:eastAsia="Times New Roman" w:hAnsi="Times New Roman" w:cs="Times New Roman"/>
          <w:kern w:val="3"/>
          <w:lang w:bidi="en-US"/>
        </w:rPr>
        <w:t>respira</w:t>
      </w:r>
      <w:proofErr w:type="spellEnd"/>
      <w:r w:rsidRPr="00842E61">
        <w:rPr>
          <w:rFonts w:ascii="Times New Roman" w:eastAsia="Times New Roman" w:hAnsi="Times New Roman" w:cs="Times New Roman"/>
          <w:kern w:val="3"/>
          <w:lang w:bidi="en-US"/>
        </w:rPr>
        <w:t>.</w:t>
      </w:r>
    </w:p>
    <w:p w14:paraId="50373B9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U slučaju da odabrani ponuditelj povrijedi ugovorne obveze, Naručitelj će pisanim putem obavijestiti </w:t>
      </w:r>
      <w:r w:rsidRPr="00842E61">
        <w:rPr>
          <w:rFonts w:ascii="Times New Roman" w:eastAsia="Times New Roman" w:hAnsi="Times New Roman" w:cs="Times New Roman"/>
          <w:kern w:val="3"/>
          <w:lang w:bidi="en-US"/>
        </w:rPr>
        <w:lastRenderedPageBreak/>
        <w:t xml:space="preserve">odabranog ponuditelja o namjeri naplate jamstva za uredno ispunjenje ugovora, te mu u istom pismenu odrediti primjeren rok za uredno ispunjenje ugovornih obveza. </w:t>
      </w:r>
    </w:p>
    <w:p w14:paraId="71F6BA4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2155D24C"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74717B9B"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Polog se u odgovarajućem iznosu uplaćuje u korist računa HR8123600001835100008, Zagrebačka banka, poziv na broj 68;  model 7706 - OIB uplatitelja. Pod svrhom plaćanja potrebno je navesti da se radi o jamstvu za uredno ispunjenje ugovora i navesti broj nabave naručitelja. Dokaz o uplati novčanog pologa ponuditelj je dužan dostaviti Naručitelju.</w:t>
      </w:r>
    </w:p>
    <w:p w14:paraId="1DFB8341" w14:textId="77777777" w:rsidR="00842E61" w:rsidRPr="007A327D"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u w:val="single"/>
          <w:lang w:bidi="en-US"/>
        </w:rPr>
      </w:pPr>
      <w:r w:rsidRPr="007A327D">
        <w:rPr>
          <w:rFonts w:ascii="Times New Roman" w:eastAsia="Times New Roman" w:hAnsi="Times New Roman" w:cs="Times New Roman"/>
          <w:kern w:val="3"/>
          <w:u w:val="single"/>
          <w:lang w:bidi="en-US"/>
        </w:rPr>
        <w:t>JAMSTVO ZA OTKLANJANJE NEDOSTATAKA U JAMSTVENOM ROKU</w:t>
      </w:r>
    </w:p>
    <w:p w14:paraId="54E71A12"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Naručitelj će tražiti od ugovaratelja dostavu jamstva za otklanjanje nedostataka u jamstvenom roku za sljedeće slučajeve:</w:t>
      </w:r>
    </w:p>
    <w:p w14:paraId="46DCC44E" w14:textId="77777777" w:rsidR="007A327D"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za slučaj da ugovaratelj u jamstvenom roku ne ispuni obveze otklanjanja  nedostataka koje ima </w:t>
      </w:r>
    </w:p>
    <w:p w14:paraId="40E00CFD" w14:textId="3B634D1B" w:rsidR="00842E61" w:rsidRPr="00842E61" w:rsidRDefault="007A327D"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kern w:val="3"/>
          <w:lang w:bidi="en-US"/>
        </w:rPr>
        <w:t xml:space="preserve">             </w:t>
      </w:r>
      <w:r w:rsidR="00842E61" w:rsidRPr="00842E61">
        <w:rPr>
          <w:rFonts w:ascii="Times New Roman" w:eastAsia="Times New Roman" w:hAnsi="Times New Roman" w:cs="Times New Roman"/>
          <w:kern w:val="3"/>
          <w:lang w:bidi="en-US"/>
        </w:rPr>
        <w:t xml:space="preserve">po osnovi jamstva ili </w:t>
      </w:r>
    </w:p>
    <w:p w14:paraId="6E5F27B0"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w:t>
      </w:r>
      <w:r w:rsidRPr="00842E61">
        <w:rPr>
          <w:rFonts w:ascii="Times New Roman" w:eastAsia="Times New Roman" w:hAnsi="Times New Roman" w:cs="Times New Roman"/>
          <w:kern w:val="3"/>
          <w:lang w:bidi="en-US"/>
        </w:rPr>
        <w:tab/>
        <w:t xml:space="preserve">s naslova naknade štete. </w:t>
      </w:r>
    </w:p>
    <w:p w14:paraId="53828CB6" w14:textId="77777777"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Ugovaratelj se obvezuje da će Naručitelju prilikom predaje okončane situacije predati jamstvo za otklanjanje nedostataka i naknadu nastale štete u obliku bezuvjetne bankarske garancije, naplative na prvi poziv, bez prava prigovora, na iznos 10% ukupno izvedenih radova s PDV-om.</w:t>
      </w:r>
    </w:p>
    <w:p w14:paraId="525D1309" w14:textId="324C6ECB" w:rsidR="00842E61" w:rsidRPr="00842E61" w:rsidRDefault="00842E61" w:rsidP="00842E61">
      <w:pPr>
        <w:widowControl w:val="0"/>
        <w:shd w:val="clear" w:color="auto" w:fill="FFFFFF"/>
        <w:suppressAutoHyphens/>
        <w:autoSpaceDN w:val="0"/>
        <w:spacing w:after="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 xml:space="preserve">Rok valjanosti jamstva bit će </w:t>
      </w:r>
      <w:r w:rsidR="007A327D">
        <w:rPr>
          <w:rFonts w:ascii="Times New Roman" w:eastAsia="Times New Roman" w:hAnsi="Times New Roman" w:cs="Times New Roman"/>
          <w:kern w:val="3"/>
          <w:lang w:bidi="en-US"/>
        </w:rPr>
        <w:t>2</w:t>
      </w:r>
      <w:r w:rsidRPr="00842E61">
        <w:rPr>
          <w:rFonts w:ascii="Times New Roman" w:eastAsia="Times New Roman" w:hAnsi="Times New Roman" w:cs="Times New Roman"/>
          <w:kern w:val="3"/>
          <w:lang w:bidi="en-US"/>
        </w:rPr>
        <w:t xml:space="preserve"> (</w:t>
      </w:r>
      <w:r w:rsidR="007A327D">
        <w:rPr>
          <w:rFonts w:ascii="Times New Roman" w:eastAsia="Times New Roman" w:hAnsi="Times New Roman" w:cs="Times New Roman"/>
          <w:kern w:val="3"/>
          <w:lang w:bidi="en-US"/>
        </w:rPr>
        <w:t>dvije</w:t>
      </w:r>
      <w:r w:rsidRPr="00842E61">
        <w:rPr>
          <w:rFonts w:ascii="Times New Roman" w:eastAsia="Times New Roman" w:hAnsi="Times New Roman" w:cs="Times New Roman"/>
          <w:kern w:val="3"/>
          <w:lang w:bidi="en-US"/>
        </w:rPr>
        <w:t xml:space="preserve">) godina od dana uspješne primopredaje. </w:t>
      </w:r>
    </w:p>
    <w:p w14:paraId="57B00FD8"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185CA790" w14:textId="7777777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Sukladno članku 214. stavku 4. ZJN 2016, gospodarski subjekt može umjesto jamstva za uredno ispunjenje ugovora dati novčani polog u traženom iznosu.</w:t>
      </w:r>
    </w:p>
    <w:p w14:paraId="265A2B0A" w14:textId="35950DD7" w:rsidR="00842E61" w:rsidRPr="00842E61" w:rsidRDefault="00842E61" w:rsidP="00842E61">
      <w:pPr>
        <w:widowControl w:val="0"/>
        <w:shd w:val="clear" w:color="auto" w:fill="FFFFFF"/>
        <w:suppressAutoHyphens/>
        <w:autoSpaceDN w:val="0"/>
        <w:spacing w:after="180" w:line="240" w:lineRule="auto"/>
        <w:ind w:right="60"/>
        <w:jc w:val="both"/>
        <w:textAlignment w:val="baseline"/>
        <w:rPr>
          <w:rFonts w:ascii="Times New Roman" w:eastAsia="Times New Roman" w:hAnsi="Times New Roman" w:cs="Times New Roman"/>
          <w:kern w:val="3"/>
          <w:lang w:bidi="en-US"/>
        </w:rPr>
      </w:pPr>
      <w:r w:rsidRPr="00842E61">
        <w:rPr>
          <w:rFonts w:ascii="Times New Roman" w:eastAsia="Times New Roman" w:hAnsi="Times New Roman" w:cs="Times New Roman"/>
          <w:kern w:val="3"/>
          <w:lang w:bidi="en-US"/>
        </w:rPr>
        <w:t>Nakon isteka jamstvenog roka, jamstvo za otklanjanje nedostataka u jamstvenom roku vraća se ugovaratelju.</w:t>
      </w:r>
    </w:p>
    <w:p w14:paraId="3BB68F6B" w14:textId="77777777" w:rsidR="007D6820" w:rsidRPr="007E38D1" w:rsidRDefault="007D6820" w:rsidP="007D6820">
      <w:pPr>
        <w:keepNext/>
        <w:keepLines/>
        <w:widowControl w:val="0"/>
        <w:shd w:val="clear" w:color="auto" w:fill="FFFFFF"/>
        <w:suppressAutoHyphens/>
        <w:autoSpaceDN w:val="0"/>
        <w:spacing w:after="96" w:line="240" w:lineRule="auto"/>
        <w:ind w:left="460" w:hanging="440"/>
        <w:jc w:val="both"/>
        <w:textAlignment w:val="baseline"/>
        <w:rPr>
          <w:rFonts w:ascii="Times New Roman" w:eastAsia="Andale Sans UI" w:hAnsi="Times New Roman" w:cs="Times New Roman"/>
          <w:kern w:val="3"/>
          <w:lang w:bidi="en-US"/>
        </w:rPr>
      </w:pPr>
      <w:bookmarkStart w:id="11" w:name="bookmark6"/>
      <w:r w:rsidRPr="007E38D1">
        <w:rPr>
          <w:rFonts w:ascii="Times New Roman" w:eastAsia="Andale Sans UI" w:hAnsi="Times New Roman" w:cs="Times New Roman"/>
          <w:kern w:val="3"/>
          <w:lang w:bidi="en-US"/>
        </w:rPr>
        <w:tab/>
        <w:t>5. SASTAVNI DIJELOVI PONUDE</w:t>
      </w:r>
      <w:bookmarkEnd w:id="11"/>
    </w:p>
    <w:p w14:paraId="65A8BE2E"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7"/>
      <w:r w:rsidRPr="007E38D1">
        <w:rPr>
          <w:rFonts w:ascii="Times New Roman" w:eastAsia="Andale Sans UI" w:hAnsi="Times New Roman" w:cs="Times New Roman"/>
          <w:kern w:val="3"/>
          <w:lang w:bidi="en-US"/>
        </w:rPr>
        <w:t>Oblik i način izrade ponude</w:t>
      </w:r>
      <w:bookmarkEnd w:id="12"/>
    </w:p>
    <w:p w14:paraId="1594E166"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izrađena u obliku naznačenom u Pozivu na dostavu ponuda.</w:t>
      </w:r>
    </w:p>
    <w:p w14:paraId="0B97D51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dostavlja na izvornoj dokumentaciji propisanih obrazaca Naručitelja.</w:t>
      </w:r>
    </w:p>
    <w:p w14:paraId="5AD7387C" w14:textId="77777777" w:rsidR="007D6820" w:rsidRPr="007E38D1" w:rsidRDefault="007D6820" w:rsidP="007D6820">
      <w:pPr>
        <w:widowControl w:val="0"/>
        <w:shd w:val="clear" w:color="auto" w:fill="FFFFFF"/>
        <w:suppressAutoHyphens/>
        <w:autoSpaceDN w:val="0"/>
        <w:spacing w:after="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se piše neizbrisivom tintom.</w:t>
      </w:r>
    </w:p>
    <w:p w14:paraId="0D9ED86C" w14:textId="77777777" w:rsidR="007D6820" w:rsidRPr="007E38D1" w:rsidRDefault="007D6820" w:rsidP="007D6820">
      <w:pPr>
        <w:widowControl w:val="0"/>
        <w:shd w:val="clear" w:color="auto" w:fill="FFFFFF"/>
        <w:suppressAutoHyphens/>
        <w:autoSpaceDN w:val="0"/>
        <w:spacing w:after="180" w:line="240" w:lineRule="auto"/>
        <w:ind w:left="48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Ponuda mora biti na hrvatskom jeziku.</w:t>
      </w:r>
    </w:p>
    <w:p w14:paraId="21E165E0" w14:textId="77777777" w:rsidR="007D6820" w:rsidRPr="007E38D1" w:rsidRDefault="007D6820" w:rsidP="007D6820">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8"/>
      <w:r w:rsidRPr="007E38D1">
        <w:rPr>
          <w:rFonts w:ascii="Times New Roman" w:eastAsia="Andale Sans UI" w:hAnsi="Times New Roman" w:cs="Times New Roman"/>
          <w:kern w:val="3"/>
          <w:lang w:bidi="en-US"/>
        </w:rPr>
        <w:t>Ponuda treba sadržavati:</w:t>
      </w:r>
      <w:bookmarkEnd w:id="13"/>
    </w:p>
    <w:p w14:paraId="5F0E1685"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Ponudbeni list (ispunjen i potpisan od strane ponuditelja – Prilog 1.),</w:t>
      </w:r>
    </w:p>
    <w:p w14:paraId="3A82C57B"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Popunjenu i potpisanu Izjavu o nekažnjavanju (Prilog 2.),</w:t>
      </w:r>
    </w:p>
    <w:p w14:paraId="45DEDF5E" w14:textId="77777777" w:rsidR="007D6820" w:rsidRPr="007E38D1" w:rsidRDefault="007D6820" w:rsidP="007D6820">
      <w:pPr>
        <w:widowControl w:val="0"/>
        <w:numPr>
          <w:ilvl w:val="1"/>
          <w:numId w:val="1"/>
        </w:numPr>
        <w:shd w:val="clear" w:color="auto" w:fill="FFFFFF"/>
        <w:tabs>
          <w:tab w:val="left" w:pos="712"/>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Troškovnik (Prilog 3.),</w:t>
      </w:r>
    </w:p>
    <w:p w14:paraId="122BF144" w14:textId="77777777" w:rsidR="007D6820" w:rsidRPr="007E38D1" w:rsidRDefault="007D6820" w:rsidP="007D6820">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Dokaz iz </w:t>
      </w:r>
      <w:proofErr w:type="spellStart"/>
      <w:r w:rsidRPr="007E38D1">
        <w:rPr>
          <w:rFonts w:ascii="Times New Roman" w:eastAsia="Times New Roman" w:hAnsi="Times New Roman" w:cs="Times New Roman"/>
          <w:kern w:val="3"/>
          <w:lang w:bidi="en-US"/>
        </w:rPr>
        <w:t>podtočke</w:t>
      </w:r>
      <w:proofErr w:type="spellEnd"/>
      <w:r w:rsidRPr="007E38D1">
        <w:rPr>
          <w:rFonts w:ascii="Times New Roman" w:eastAsia="Times New Roman" w:hAnsi="Times New Roman" w:cs="Times New Roman"/>
          <w:kern w:val="3"/>
          <w:lang w:bidi="en-US"/>
        </w:rPr>
        <w:t xml:space="preserve"> 3.2. Ovog Poziva na dostavu ponude kojim ponuditelj dokazuje da ne postoje obvezni razlozi isključenja,</w:t>
      </w:r>
    </w:p>
    <w:p w14:paraId="3AD3888F" w14:textId="3F5F973D" w:rsidR="007D6820" w:rsidRPr="007A327D" w:rsidRDefault="007D6820" w:rsidP="007A327D">
      <w:pPr>
        <w:widowControl w:val="0"/>
        <w:numPr>
          <w:ilvl w:val="1"/>
          <w:numId w:val="1"/>
        </w:numPr>
        <w:shd w:val="clear" w:color="auto" w:fill="FFFFFF"/>
        <w:tabs>
          <w:tab w:val="left" w:pos="717"/>
        </w:tabs>
        <w:suppressAutoHyphens/>
        <w:autoSpaceDN w:val="0"/>
        <w:spacing w:after="0" w:line="240" w:lineRule="auto"/>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Traženi dokazi sposobnosti iz točke 4. ovoga Poziva</w:t>
      </w:r>
      <w:r w:rsidRPr="007A327D">
        <w:rPr>
          <w:rFonts w:ascii="Times New Roman" w:eastAsia="Times New Roman" w:hAnsi="Times New Roman" w:cs="Times New Roman"/>
          <w:kern w:val="3"/>
          <w:lang w:bidi="en-US"/>
        </w:rPr>
        <w:t xml:space="preserve">. </w:t>
      </w:r>
    </w:p>
    <w:p w14:paraId="602A9B08" w14:textId="77777777" w:rsidR="007D6820" w:rsidRPr="007E38D1" w:rsidRDefault="007D6820" w:rsidP="007D6820">
      <w:pPr>
        <w:widowControl w:val="0"/>
        <w:shd w:val="clear" w:color="auto" w:fill="FFFFFF"/>
        <w:tabs>
          <w:tab w:val="left" w:pos="717"/>
        </w:tabs>
        <w:suppressAutoHyphens/>
        <w:autoSpaceDN w:val="0"/>
        <w:spacing w:after="0" w:line="240" w:lineRule="auto"/>
        <w:ind w:left="480"/>
        <w:jc w:val="both"/>
        <w:textAlignment w:val="baseline"/>
        <w:rPr>
          <w:rFonts w:ascii="Times New Roman" w:eastAsia="Times New Roman" w:hAnsi="Times New Roman" w:cs="Times New Roman"/>
          <w:kern w:val="3"/>
          <w:lang w:bidi="en-US"/>
        </w:rPr>
      </w:pPr>
    </w:p>
    <w:p w14:paraId="5D8A6DE0"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22A620C4"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Izvornici ili ovjerene preslike dokumenata ne moraju odgovarati prethodno dostavljenim neovjerenim preslikama dokumenata, primjerice u pogledu datuma izdavanja, odnosno starosti, ali </w:t>
      </w:r>
      <w:r w:rsidRPr="007E38D1">
        <w:rPr>
          <w:rFonts w:ascii="Times New Roman" w:eastAsia="Times New Roman" w:hAnsi="Times New Roman" w:cs="Times New Roman"/>
          <w:kern w:val="3"/>
          <w:lang w:bidi="en-US"/>
        </w:rPr>
        <w:lastRenderedPageBreak/>
        <w:t>njima gospodarski subjekt mora dokazati da i dalje ispunjava uvjete koje je Naručitelj odredio u postupku jednostavne nabave.</w:t>
      </w:r>
    </w:p>
    <w:p w14:paraId="5A43B261" w14:textId="0C0C32C5" w:rsidR="007D6820"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4B046ECE" w14:textId="77777777" w:rsidR="00B71D05" w:rsidRPr="007E38D1" w:rsidRDefault="00B71D05"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kern w:val="3"/>
          <w:lang w:bidi="en-US"/>
        </w:rPr>
      </w:pPr>
    </w:p>
    <w:p w14:paraId="721F0F66"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r w:rsidRPr="007E38D1">
        <w:rPr>
          <w:rFonts w:ascii="Times New Roman" w:eastAsia="Times New Roman" w:hAnsi="Times New Roman" w:cs="Times New Roman"/>
          <w:b/>
          <w:bCs/>
          <w:kern w:val="3"/>
          <w:u w:val="single"/>
          <w:lang w:bidi="en-US"/>
        </w:rPr>
        <w:t xml:space="preserve">Traženi dokument  iz </w:t>
      </w:r>
      <w:proofErr w:type="spellStart"/>
      <w:r w:rsidRPr="007E38D1">
        <w:rPr>
          <w:rFonts w:ascii="Times New Roman" w:eastAsia="Times New Roman" w:hAnsi="Times New Roman" w:cs="Times New Roman"/>
          <w:b/>
          <w:bCs/>
          <w:kern w:val="3"/>
          <w:u w:val="single"/>
          <w:lang w:bidi="en-US"/>
        </w:rPr>
        <w:t>podtočke</w:t>
      </w:r>
      <w:proofErr w:type="spellEnd"/>
      <w:r w:rsidRPr="007E38D1">
        <w:rPr>
          <w:rFonts w:ascii="Times New Roman" w:eastAsia="Times New Roman" w:hAnsi="Times New Roman" w:cs="Times New Roman"/>
          <w:b/>
          <w:bCs/>
          <w:kern w:val="3"/>
          <w:u w:val="single"/>
          <w:lang w:bidi="en-US"/>
        </w:rPr>
        <w:t xml:space="preserve"> 3.2. NE SMIJE biti stariji od dana slanja Poziva za dostavu ponuda. </w:t>
      </w:r>
    </w:p>
    <w:p w14:paraId="2C9EA5EE" w14:textId="77777777" w:rsidR="007D6820" w:rsidRPr="007E38D1" w:rsidRDefault="007D6820" w:rsidP="007D6820">
      <w:pPr>
        <w:widowControl w:val="0"/>
        <w:shd w:val="clear" w:color="auto" w:fill="FFFFFF"/>
        <w:suppressAutoHyphens/>
        <w:autoSpaceDN w:val="0"/>
        <w:spacing w:after="0" w:line="240" w:lineRule="auto"/>
        <w:ind w:left="40" w:right="60" w:firstLine="440"/>
        <w:jc w:val="both"/>
        <w:textAlignment w:val="baseline"/>
        <w:rPr>
          <w:rFonts w:ascii="Times New Roman" w:eastAsia="Times New Roman" w:hAnsi="Times New Roman" w:cs="Times New Roman"/>
          <w:b/>
          <w:bCs/>
          <w:kern w:val="3"/>
          <w:u w:val="single"/>
          <w:lang w:bidi="en-US"/>
        </w:rPr>
      </w:pPr>
    </w:p>
    <w:p w14:paraId="5928FF03" w14:textId="36C96058" w:rsidR="007D6820" w:rsidRPr="007E38D1" w:rsidRDefault="00B71D05" w:rsidP="007D6820">
      <w:pPr>
        <w:widowControl w:val="0"/>
        <w:shd w:val="clear" w:color="auto" w:fill="FFFFFF"/>
        <w:suppressAutoHyphens/>
        <w:autoSpaceDN w:val="0"/>
        <w:spacing w:after="101" w:line="240" w:lineRule="auto"/>
        <w:ind w:left="142" w:firstLine="425"/>
        <w:jc w:val="both"/>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6</w:t>
      </w:r>
      <w:r w:rsidR="007D6820" w:rsidRPr="007E38D1">
        <w:rPr>
          <w:rFonts w:ascii="Times New Roman" w:eastAsia="Andale Sans UI" w:hAnsi="Times New Roman" w:cs="Times New Roman"/>
          <w:kern w:val="3"/>
          <w:lang w:bidi="en-US"/>
        </w:rPr>
        <w:t>. NAČIN DOSTAVE PONUDE</w:t>
      </w:r>
      <w:bookmarkStart w:id="14" w:name="_Hlk13481401"/>
    </w:p>
    <w:p w14:paraId="14CC019D" w14:textId="77777777" w:rsidR="007D6820" w:rsidRPr="007E38D1" w:rsidRDefault="007D6820" w:rsidP="007D6820">
      <w:pPr>
        <w:widowControl w:val="0"/>
        <w:shd w:val="clear" w:color="auto" w:fill="FFFFFF"/>
        <w:suppressAutoHyphens/>
        <w:autoSpaceDN w:val="0"/>
        <w:spacing w:after="101" w:line="240" w:lineRule="auto"/>
        <w:ind w:left="142"/>
        <w:jc w:val="both"/>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Ponuda se dostavlja na Ponudbenom listu iz ovog Poziva, a koju je potrebno dostaviti ispunjenu i potpisanu od strane ovlaštene osobe ponuditelja. Naručitelj neće prihvatiti ponudu koja ne ispunjava uvjete i zahtjeve vezane uz predmet nabave iz ovog Poziva.</w:t>
      </w:r>
    </w:p>
    <w:p w14:paraId="7166B09C"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u w:val="single"/>
          <w:lang w:bidi="en-US"/>
        </w:rPr>
        <w:t>Ponuda se može dostaviti:</w:t>
      </w:r>
    </w:p>
    <w:p w14:paraId="0B9242F1"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051ECB2E"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elektroničke pošte, </w:t>
      </w:r>
    </w:p>
    <w:p w14:paraId="09655CF6"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putem ovlaštenog pružatelja poštanskih usluga ili </w:t>
      </w:r>
    </w:p>
    <w:p w14:paraId="10ABF428" w14:textId="77777777" w:rsidR="007D6820" w:rsidRPr="007E38D1" w:rsidRDefault="007D6820" w:rsidP="007D6820">
      <w:pPr>
        <w:widowControl w:val="0"/>
        <w:shd w:val="clear" w:color="auto" w:fill="FFFFFF"/>
        <w:suppressAutoHyphens/>
        <w:autoSpaceDN w:val="0"/>
        <w:spacing w:after="0" w:line="240" w:lineRule="auto"/>
        <w:ind w:left="320" w:right="80" w:firstLine="388"/>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druge odgovarajuće službe.</w:t>
      </w:r>
    </w:p>
    <w:p w14:paraId="2FC24B25" w14:textId="77777777" w:rsidR="007D6820" w:rsidRPr="007E38D1" w:rsidRDefault="007D6820" w:rsidP="007D6820">
      <w:pPr>
        <w:widowControl w:val="0"/>
        <w:shd w:val="clear" w:color="auto" w:fill="FFFFFF"/>
        <w:suppressAutoHyphens/>
        <w:autoSpaceDN w:val="0"/>
        <w:spacing w:after="0" w:line="240" w:lineRule="auto"/>
        <w:ind w:left="320" w:right="80" w:firstLine="10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4BC98F26" w14:textId="77777777" w:rsidR="007D6820" w:rsidRPr="007E38D1" w:rsidRDefault="007D6820" w:rsidP="007D6820">
      <w:pPr>
        <w:widowControl w:val="0"/>
        <w:shd w:val="clear" w:color="auto" w:fill="FFFFFF"/>
        <w:suppressAutoHyphens/>
        <w:autoSpaceDN w:val="0"/>
        <w:spacing w:after="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0E85944D" w14:textId="77777777" w:rsidR="007D6820" w:rsidRPr="007E38D1" w:rsidRDefault="007D6820" w:rsidP="007D6820">
      <w:pPr>
        <w:widowControl w:val="0"/>
        <w:shd w:val="clear" w:color="auto" w:fill="FFFFFF"/>
        <w:suppressAutoHyphens/>
        <w:autoSpaceDN w:val="0"/>
        <w:spacing w:after="180"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35970C3D" w14:textId="7E61DEA1" w:rsidR="007D6820" w:rsidRPr="007E38D1" w:rsidRDefault="00D523E2" w:rsidP="007D6820">
      <w:pPr>
        <w:widowControl w:val="0"/>
        <w:shd w:val="clear" w:color="auto" w:fill="FFFFFF"/>
        <w:suppressAutoHyphens/>
        <w:autoSpaceDN w:val="0"/>
        <w:spacing w:after="180" w:line="240" w:lineRule="auto"/>
        <w:ind w:left="320" w:right="80"/>
        <w:jc w:val="center"/>
        <w:textAlignment w:val="baseline"/>
        <w:rPr>
          <w:rFonts w:ascii="Times New Roman" w:eastAsia="Times New Roman" w:hAnsi="Times New Roman" w:cs="Times New Roman"/>
          <w:kern w:val="3"/>
          <w:lang w:bidi="en-US"/>
        </w:rPr>
      </w:pPr>
      <w:r>
        <w:rPr>
          <w:rFonts w:ascii="Times New Roman" w:hAnsi="Times New Roman" w:cs="Times New Roman"/>
        </w:rPr>
        <w:t xml:space="preserve">       </w:t>
      </w:r>
      <w:r w:rsidR="007D6820" w:rsidRPr="007E38D1">
        <w:rPr>
          <w:rFonts w:ascii="Times New Roman" w:hAnsi="Times New Roman" w:cs="Times New Roman"/>
        </w:rPr>
        <w:t xml:space="preserve">Rok za dostavu ponuda je </w:t>
      </w:r>
      <w:r w:rsidR="00910292">
        <w:rPr>
          <w:rFonts w:ascii="Times New Roman" w:hAnsi="Times New Roman" w:cs="Times New Roman"/>
          <w:b/>
          <w:i/>
          <w:u w:val="single"/>
        </w:rPr>
        <w:t>30</w:t>
      </w:r>
      <w:r w:rsidR="007D6820" w:rsidRPr="007E38D1">
        <w:rPr>
          <w:rFonts w:ascii="Times New Roman" w:hAnsi="Times New Roman" w:cs="Times New Roman"/>
          <w:b/>
          <w:i/>
          <w:u w:val="single"/>
        </w:rPr>
        <w:t xml:space="preserve">. </w:t>
      </w:r>
      <w:r w:rsidR="00910292">
        <w:rPr>
          <w:rFonts w:ascii="Times New Roman" w:hAnsi="Times New Roman" w:cs="Times New Roman"/>
          <w:b/>
          <w:i/>
          <w:u w:val="single"/>
        </w:rPr>
        <w:t>lipnja</w:t>
      </w:r>
      <w:r w:rsidR="007D6820" w:rsidRPr="007E38D1">
        <w:rPr>
          <w:rFonts w:ascii="Times New Roman" w:hAnsi="Times New Roman" w:cs="Times New Roman"/>
          <w:b/>
          <w:i/>
          <w:u w:val="single"/>
        </w:rPr>
        <w:t xml:space="preserve"> 2022. godine do </w:t>
      </w:r>
      <w:r w:rsidR="00E1573B">
        <w:rPr>
          <w:rFonts w:ascii="Times New Roman" w:hAnsi="Times New Roman" w:cs="Times New Roman"/>
          <w:b/>
          <w:i/>
          <w:u w:val="single"/>
        </w:rPr>
        <w:t>1</w:t>
      </w:r>
      <w:r w:rsidR="001E0EA5">
        <w:rPr>
          <w:rFonts w:ascii="Times New Roman" w:hAnsi="Times New Roman" w:cs="Times New Roman"/>
          <w:b/>
          <w:i/>
          <w:u w:val="single"/>
        </w:rPr>
        <w:t>1</w:t>
      </w:r>
      <w:r w:rsidR="007D6820" w:rsidRPr="007E38D1">
        <w:rPr>
          <w:rFonts w:ascii="Times New Roman" w:hAnsi="Times New Roman" w:cs="Times New Roman"/>
          <w:b/>
          <w:i/>
          <w:u w:val="single"/>
        </w:rPr>
        <w:t>:00 sati</w:t>
      </w:r>
      <w:r w:rsidR="007D6820" w:rsidRPr="007E38D1">
        <w:rPr>
          <w:rFonts w:ascii="Times New Roman" w:hAnsi="Times New Roman" w:cs="Times New Roman"/>
        </w:rPr>
        <w:t xml:space="preserve"> bez obzira na način dostave.</w:t>
      </w:r>
    </w:p>
    <w:p w14:paraId="7EBD57D3" w14:textId="6681F2A6" w:rsidR="007D6820" w:rsidRDefault="007D6820" w:rsidP="007D6820">
      <w:pPr>
        <w:widowControl w:val="0"/>
        <w:shd w:val="clear" w:color="auto" w:fill="FFFFFF"/>
        <w:suppressAutoHyphens/>
        <w:autoSpaceDN w:val="0"/>
        <w:spacing w:after="0" w:line="240" w:lineRule="auto"/>
        <w:ind w:left="320" w:right="1160"/>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Adresa na koju se dostavljaju ponude je:</w:t>
      </w:r>
    </w:p>
    <w:p w14:paraId="73F7C6CC" w14:textId="069309F8" w:rsidR="00910292" w:rsidRPr="00910292" w:rsidRDefault="005C3C39" w:rsidP="00910292">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u w:val="single"/>
          <w:lang w:bidi="en-US"/>
        </w:rPr>
      </w:pPr>
      <w:r>
        <w:rPr>
          <w:rFonts w:ascii="Times New Roman" w:eastAsia="Andale Sans UI" w:hAnsi="Times New Roman" w:cs="Times New Roman"/>
          <w:kern w:val="3"/>
          <w:lang w:bidi="en-US"/>
        </w:rPr>
        <w:t xml:space="preserve"> G</w:t>
      </w:r>
      <w:r w:rsidR="007D6820" w:rsidRPr="007E38D1">
        <w:rPr>
          <w:rFonts w:ascii="Times New Roman" w:eastAsia="Andale Sans UI" w:hAnsi="Times New Roman" w:cs="Times New Roman"/>
          <w:kern w:val="3"/>
          <w:lang w:bidi="en-US"/>
        </w:rPr>
        <w:t xml:space="preserve">RAD POŽEGA, Trg Svetog Trojstva 1, 34000 Požega ili </w:t>
      </w:r>
      <w:r w:rsidR="00910292" w:rsidRPr="00910292">
        <w:rPr>
          <w:rFonts w:ascii="Times New Roman" w:eastAsia="Andale Sans UI" w:hAnsi="Times New Roman" w:cs="Times New Roman"/>
          <w:kern w:val="3"/>
          <w:u w:val="single"/>
          <w:lang w:bidi="en-US"/>
        </w:rPr>
        <w:t>ivana.calis@pozega.hr</w:t>
      </w:r>
    </w:p>
    <w:p w14:paraId="442A7C92" w14:textId="77777777" w:rsidR="00B71D05" w:rsidRDefault="007D6820" w:rsidP="007D6820">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Naslov ponude:</w:t>
      </w:r>
    </w:p>
    <w:p w14:paraId="586DAEEC" w14:textId="3D8F5B22" w:rsidR="00910292" w:rsidRPr="00910292" w:rsidRDefault="007D6820" w:rsidP="0091029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bCs/>
          <w:kern w:val="3"/>
          <w:lang w:bidi="en-US"/>
        </w:rPr>
      </w:pPr>
      <w:r w:rsidRPr="007E38D1">
        <w:rPr>
          <w:rFonts w:ascii="Times New Roman" w:eastAsia="Andale Sans UI" w:hAnsi="Times New Roman" w:cs="Times New Roman"/>
          <w:kern w:val="3"/>
          <w:lang w:bidi="en-US"/>
        </w:rPr>
        <w:t xml:space="preserve"> </w:t>
      </w:r>
      <w:r w:rsidRPr="007E38D1">
        <w:rPr>
          <w:rFonts w:ascii="Times New Roman" w:eastAsia="Andale Sans UI" w:hAnsi="Times New Roman" w:cs="Times New Roman"/>
          <w:kern w:val="3"/>
          <w:lang w:bidi="en-US"/>
        </w:rPr>
        <w:tab/>
        <w:t xml:space="preserve"> </w:t>
      </w:r>
      <w:bookmarkStart w:id="15" w:name="_Hlk97290128"/>
      <w:r w:rsidR="00FF75D5" w:rsidRPr="007E38D1">
        <w:rPr>
          <w:rFonts w:ascii="Times New Roman" w:eastAsia="Andale Sans UI" w:hAnsi="Times New Roman" w:cs="Times New Roman"/>
          <w:kern w:val="3"/>
          <w:lang w:bidi="en-US"/>
        </w:rPr>
        <w:t>“</w:t>
      </w:r>
      <w:r w:rsidR="00FF75D5" w:rsidRPr="00FF75D5">
        <w:t xml:space="preserve"> </w:t>
      </w:r>
      <w:bookmarkEnd w:id="15"/>
      <w:r w:rsidR="00E15D2D">
        <w:rPr>
          <w:rFonts w:ascii="Times New Roman" w:eastAsia="Andale Sans UI" w:hAnsi="Times New Roman" w:cs="Times New Roman"/>
          <w:bCs/>
          <w:kern w:val="3"/>
          <w:lang w:bidi="en-US"/>
        </w:rPr>
        <w:t>USLUGA</w:t>
      </w:r>
      <w:r w:rsidR="00910292" w:rsidRPr="00910292">
        <w:rPr>
          <w:rFonts w:ascii="Times New Roman" w:eastAsia="Andale Sans UI" w:hAnsi="Times New Roman" w:cs="Times New Roman"/>
          <w:bCs/>
          <w:kern w:val="3"/>
          <w:lang w:bidi="en-US"/>
        </w:rPr>
        <w:t xml:space="preserve"> ODRŽAVANJ</w:t>
      </w:r>
      <w:r w:rsidR="00E15D2D">
        <w:rPr>
          <w:rFonts w:ascii="Times New Roman" w:eastAsia="Andale Sans UI" w:hAnsi="Times New Roman" w:cs="Times New Roman"/>
          <w:bCs/>
          <w:kern w:val="3"/>
          <w:lang w:bidi="en-US"/>
        </w:rPr>
        <w:t>A</w:t>
      </w:r>
      <w:r w:rsidR="00910292" w:rsidRPr="00910292">
        <w:rPr>
          <w:rFonts w:ascii="Times New Roman" w:eastAsia="Andale Sans UI" w:hAnsi="Times New Roman" w:cs="Times New Roman"/>
          <w:bCs/>
          <w:kern w:val="3"/>
          <w:lang w:bidi="en-US"/>
        </w:rPr>
        <w:t xml:space="preserve"> JAVNE RASVJETE U GRADU POŽEGI I   </w:t>
      </w:r>
    </w:p>
    <w:p w14:paraId="362ECCE3" w14:textId="5D1F752D" w:rsidR="007D6820" w:rsidRPr="007E38D1" w:rsidRDefault="00910292" w:rsidP="00910292">
      <w:pPr>
        <w:widowControl w:val="0"/>
        <w:shd w:val="clear" w:color="auto" w:fill="FFFFFF"/>
        <w:suppressAutoHyphens/>
        <w:autoSpaceDN w:val="0"/>
        <w:spacing w:after="0" w:line="240" w:lineRule="auto"/>
        <w:ind w:right="260"/>
        <w:jc w:val="both"/>
        <w:textAlignment w:val="baseline"/>
        <w:rPr>
          <w:rFonts w:ascii="Times New Roman" w:eastAsia="Andale Sans UI" w:hAnsi="Times New Roman" w:cs="Times New Roman"/>
          <w:kern w:val="3"/>
          <w:lang w:bidi="en-US"/>
        </w:rPr>
      </w:pPr>
      <w:r w:rsidRPr="00910292">
        <w:rPr>
          <w:rFonts w:ascii="Times New Roman" w:eastAsia="Andale Sans UI" w:hAnsi="Times New Roman" w:cs="Times New Roman"/>
          <w:bCs/>
          <w:kern w:val="3"/>
          <w:lang w:bidi="en-US"/>
        </w:rPr>
        <w:t xml:space="preserve">                            PRIGRADSKIM NASELJIMA ZA 2022. GODINU</w:t>
      </w:r>
      <w:r w:rsidRPr="00910292">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w:t>
      </w:r>
    </w:p>
    <w:p w14:paraId="3C7702EC" w14:textId="77777777" w:rsidR="007D6820" w:rsidRPr="007E38D1" w:rsidRDefault="007D6820" w:rsidP="007D6820">
      <w:pPr>
        <w:widowControl w:val="0"/>
        <w:shd w:val="clear" w:color="auto" w:fill="FFFFFF"/>
        <w:tabs>
          <w:tab w:val="left" w:pos="9639"/>
        </w:tabs>
        <w:suppressAutoHyphens/>
        <w:autoSpaceDN w:val="0"/>
        <w:spacing w:after="0" w:line="240" w:lineRule="auto"/>
        <w:ind w:left="3540" w:right="-1"/>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t xml:space="preserve">            "NE OTVARAJ"</w:t>
      </w:r>
    </w:p>
    <w:p w14:paraId="3CB7E523" w14:textId="1C9268A0" w:rsidR="007D6820" w:rsidRPr="007E38D1" w:rsidRDefault="005C3C39"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r>
        <w:rPr>
          <w:rFonts w:ascii="Times New Roman" w:eastAsia="Andale Sans UI" w:hAnsi="Times New Roman" w:cs="Times New Roman"/>
          <w:kern w:val="3"/>
          <w:lang w:bidi="en-US"/>
        </w:rPr>
        <w:t xml:space="preserve">        </w:t>
      </w:r>
      <w:r w:rsidR="007D6820" w:rsidRPr="007E38D1">
        <w:rPr>
          <w:rFonts w:ascii="Times New Roman" w:eastAsia="Andale Sans UI" w:hAnsi="Times New Roman" w:cs="Times New Roman"/>
          <w:kern w:val="3"/>
          <w:lang w:bidi="en-US"/>
        </w:rPr>
        <w:t>JN-</w:t>
      </w:r>
      <w:r w:rsidR="00910292">
        <w:rPr>
          <w:rFonts w:ascii="Times New Roman" w:eastAsia="Andale Sans UI" w:hAnsi="Times New Roman" w:cs="Times New Roman"/>
          <w:kern w:val="3"/>
          <w:lang w:bidi="en-US"/>
        </w:rPr>
        <w:t>29</w:t>
      </w:r>
      <w:r w:rsidR="007D6820" w:rsidRPr="007E38D1">
        <w:rPr>
          <w:rFonts w:ascii="Times New Roman" w:eastAsia="Andale Sans UI" w:hAnsi="Times New Roman" w:cs="Times New Roman"/>
          <w:kern w:val="3"/>
          <w:lang w:bidi="en-US"/>
        </w:rPr>
        <w:t>/22</w:t>
      </w:r>
    </w:p>
    <w:p w14:paraId="75DE3B8A" w14:textId="77777777" w:rsidR="007D6820" w:rsidRPr="007E38D1" w:rsidRDefault="007D6820" w:rsidP="007D6820">
      <w:pPr>
        <w:widowControl w:val="0"/>
        <w:shd w:val="clear" w:color="auto" w:fill="FFFFFF"/>
        <w:suppressAutoHyphens/>
        <w:autoSpaceDN w:val="0"/>
        <w:spacing w:after="0" w:line="240" w:lineRule="auto"/>
        <w:ind w:right="260"/>
        <w:jc w:val="center"/>
        <w:textAlignment w:val="baseline"/>
        <w:rPr>
          <w:rFonts w:ascii="Times New Roman" w:eastAsia="Andale Sans UI" w:hAnsi="Times New Roman" w:cs="Times New Roman"/>
          <w:kern w:val="3"/>
          <w:lang w:bidi="en-US"/>
        </w:rPr>
      </w:pPr>
    </w:p>
    <w:p w14:paraId="699F1671" w14:textId="2CF9BF3D" w:rsidR="007D6820" w:rsidRPr="007E38D1" w:rsidRDefault="007D6820" w:rsidP="007D6820">
      <w:pPr>
        <w:widowControl w:val="0"/>
        <w:shd w:val="clear" w:color="auto" w:fill="FFFFFF"/>
        <w:suppressAutoHyphens/>
        <w:autoSpaceDN w:val="0"/>
        <w:spacing w:after="212" w:line="240" w:lineRule="auto"/>
        <w:ind w:left="320"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Pravovremeno dostavljene ponude otvorit će imenovano Povjerenstvo prema redoslijedu zaprimanja o čemu se vodi zapisnik o otvaranju ponuda.</w:t>
      </w:r>
    </w:p>
    <w:bookmarkEnd w:id="14"/>
    <w:p w14:paraId="172CC9E4" w14:textId="0178F151" w:rsidR="007D6820" w:rsidRPr="007E38D1" w:rsidRDefault="007D6820" w:rsidP="007D6820">
      <w:pPr>
        <w:widowControl w:val="0"/>
        <w:shd w:val="clear" w:color="auto" w:fill="FFFFFF"/>
        <w:suppressAutoHyphens/>
        <w:autoSpaceDN w:val="0"/>
        <w:spacing w:after="101" w:line="240" w:lineRule="auto"/>
        <w:ind w:left="426"/>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b/>
      </w:r>
      <w:r w:rsidR="00B71D05">
        <w:rPr>
          <w:rFonts w:ascii="Times New Roman" w:eastAsia="Andale Sans UI" w:hAnsi="Times New Roman" w:cs="Times New Roman"/>
          <w:kern w:val="3"/>
          <w:lang w:bidi="en-US"/>
        </w:rPr>
        <w:t>8</w:t>
      </w:r>
      <w:r w:rsidRPr="007E38D1">
        <w:rPr>
          <w:rFonts w:ascii="Times New Roman" w:eastAsia="Andale Sans UI" w:hAnsi="Times New Roman" w:cs="Times New Roman"/>
          <w:kern w:val="3"/>
          <w:lang w:bidi="en-US"/>
        </w:rPr>
        <w:t>. OSTALO</w:t>
      </w:r>
    </w:p>
    <w:p w14:paraId="2C49E554"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w:t>
      </w:r>
      <w:r w:rsidRPr="007E38D1">
        <w:rPr>
          <w:rFonts w:ascii="Times New Roman" w:eastAsia="Times New Roman" w:hAnsi="Times New Roman" w:cs="Times New Roman"/>
          <w:kern w:val="3"/>
          <w:u w:val="single"/>
          <w:lang w:bidi="en-US"/>
        </w:rPr>
        <w:t>Obavijesti u vezi predmeta nabave</w:t>
      </w:r>
      <w:r w:rsidRPr="007E38D1">
        <w:rPr>
          <w:rFonts w:ascii="Times New Roman" w:eastAsia="Times New Roman" w:hAnsi="Times New Roman" w:cs="Times New Roman"/>
          <w:kern w:val="3"/>
          <w:lang w:bidi="en-US"/>
        </w:rPr>
        <w:t>:</w:t>
      </w:r>
    </w:p>
    <w:p w14:paraId="29EF9585" w14:textId="77777777" w:rsidR="007D6820" w:rsidRPr="007E38D1" w:rsidRDefault="007D6820" w:rsidP="007D6820">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tel.: 034 / 311-310, fax: 034 / 311-344</w:t>
      </w:r>
    </w:p>
    <w:p w14:paraId="37FB751D" w14:textId="427456D9" w:rsidR="005C3C39" w:rsidRDefault="007D6820"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t xml:space="preserve">   adresa elektroničke pošte</w:t>
      </w:r>
      <w:r w:rsidR="00B71D05">
        <w:rPr>
          <w:rFonts w:ascii="Times New Roman" w:eastAsia="Times New Roman" w:hAnsi="Times New Roman" w:cs="Times New Roman"/>
          <w:kern w:val="3"/>
          <w:lang w:bidi="en-US"/>
        </w:rPr>
        <w:t xml:space="preserve">: </w:t>
      </w:r>
      <w:hyperlink r:id="rId8" w:history="1">
        <w:r w:rsidR="00910292" w:rsidRPr="00CC0340">
          <w:rPr>
            <w:rStyle w:val="Hiperveza"/>
            <w:rFonts w:ascii="Times New Roman" w:eastAsia="Times New Roman" w:hAnsi="Times New Roman" w:cs="Times New Roman"/>
            <w:kern w:val="3"/>
            <w:lang w:bidi="en-US"/>
          </w:rPr>
          <w:t>ivana.calis@pozega.hr</w:t>
        </w:r>
      </w:hyperlink>
    </w:p>
    <w:p w14:paraId="56198473" w14:textId="77777777" w:rsidR="00910292" w:rsidRPr="007E38D1" w:rsidRDefault="00910292" w:rsidP="005C3C39">
      <w:pPr>
        <w:widowControl w:val="0"/>
        <w:shd w:val="clear" w:color="auto" w:fill="FFFFFF"/>
        <w:suppressAutoHyphens/>
        <w:autoSpaceDN w:val="0"/>
        <w:spacing w:after="0" w:line="240" w:lineRule="auto"/>
        <w:ind w:left="426"/>
        <w:jc w:val="both"/>
        <w:textAlignment w:val="baseline"/>
        <w:rPr>
          <w:rFonts w:ascii="Times New Roman" w:eastAsia="Times New Roman" w:hAnsi="Times New Roman" w:cs="Times New Roman"/>
          <w:kern w:val="3"/>
          <w:lang w:bidi="en-US"/>
        </w:rPr>
      </w:pPr>
    </w:p>
    <w:p w14:paraId="478A1199" w14:textId="77777777" w:rsidR="007D6820" w:rsidRPr="007E38D1"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u w:val="single"/>
          <w:lang w:bidi="en-US"/>
        </w:rPr>
        <w:t>Obavijesti o rezultatima</w:t>
      </w:r>
      <w:r w:rsidRPr="007E38D1">
        <w:rPr>
          <w:rFonts w:ascii="Times New Roman" w:eastAsia="Times New Roman" w:hAnsi="Times New Roman" w:cs="Times New Roman"/>
          <w:kern w:val="3"/>
          <w:lang w:bidi="en-US"/>
        </w:rPr>
        <w:t xml:space="preserve">: </w:t>
      </w:r>
    </w:p>
    <w:p w14:paraId="16D1FA58" w14:textId="57836506" w:rsidR="007D6820" w:rsidRPr="004D586A" w:rsidRDefault="007D6820" w:rsidP="005C3C39">
      <w:pPr>
        <w:widowControl w:val="0"/>
        <w:shd w:val="clear" w:color="auto" w:fill="FFFFFF"/>
        <w:suppressAutoHyphens/>
        <w:autoSpaceDN w:val="0"/>
        <w:spacing w:after="0" w:line="240" w:lineRule="auto"/>
        <w:ind w:left="426" w:right="80"/>
        <w:jc w:val="both"/>
        <w:textAlignment w:val="baseline"/>
        <w:rPr>
          <w:rFonts w:ascii="Times New Roman" w:eastAsia="Times New Roman" w:hAnsi="Times New Roman" w:cs="Times New Roman"/>
          <w:kern w:val="3"/>
          <w:u w:val="single"/>
          <w:lang w:bidi="en-US"/>
        </w:rPr>
      </w:pPr>
      <w:r w:rsidRPr="007E38D1">
        <w:rPr>
          <w:rFonts w:ascii="Times New Roman" w:eastAsia="Times New Roman" w:hAnsi="Times New Roman" w:cs="Times New Roman"/>
          <w:kern w:val="3"/>
          <w:lang w:bidi="en-US"/>
        </w:rPr>
        <w:t xml:space="preserve">Ponuditeljima će </w:t>
      </w:r>
      <w:r w:rsidRPr="004D586A">
        <w:rPr>
          <w:rFonts w:ascii="Times New Roman" w:eastAsia="Times New Roman" w:hAnsi="Times New Roman" w:cs="Times New Roman"/>
          <w:kern w:val="3"/>
          <w:u w:val="single"/>
          <w:lang w:bidi="en-US"/>
        </w:rPr>
        <w:t>na dokaziv način biti dostavljena Odluka o odabiru/poništenju</w:t>
      </w:r>
      <w:r w:rsidR="004D586A" w:rsidRPr="004D586A">
        <w:rPr>
          <w:rFonts w:ascii="Times New Roman" w:eastAsia="Times New Roman" w:hAnsi="Times New Roman" w:cs="Times New Roman"/>
          <w:kern w:val="3"/>
          <w:u w:val="single"/>
          <w:lang w:bidi="en-US"/>
        </w:rPr>
        <w:t xml:space="preserve"> javnom objavom na internetskim stranicama Grada Požege.</w:t>
      </w:r>
    </w:p>
    <w:p w14:paraId="107DBAB1" w14:textId="77777777" w:rsidR="007D6820" w:rsidRPr="007E38D1" w:rsidRDefault="007D6820" w:rsidP="007D6820">
      <w:pPr>
        <w:widowControl w:val="0"/>
        <w:shd w:val="clear" w:color="auto" w:fill="FFFFFF"/>
        <w:suppressAutoHyphens/>
        <w:autoSpaceDN w:val="0"/>
        <w:spacing w:after="228" w:line="240" w:lineRule="auto"/>
        <w:ind w:left="320" w:right="80"/>
        <w:jc w:val="both"/>
        <w:textAlignment w:val="baseline"/>
        <w:rPr>
          <w:rFonts w:ascii="Times New Roman" w:eastAsia="Times New Roman" w:hAnsi="Times New Roman" w:cs="Times New Roman"/>
          <w:kern w:val="3"/>
          <w:lang w:bidi="en-US"/>
        </w:rPr>
      </w:pPr>
    </w:p>
    <w:p w14:paraId="58CC21BA" w14:textId="2469EEC7" w:rsidR="007D6820" w:rsidRPr="007E38D1" w:rsidRDefault="007D6820" w:rsidP="005C3C39">
      <w:pPr>
        <w:widowControl w:val="0"/>
        <w:shd w:val="clear" w:color="auto" w:fill="FFFFFF"/>
        <w:suppressAutoHyphens/>
        <w:autoSpaceDN w:val="0"/>
        <w:spacing w:after="0" w:line="240" w:lineRule="auto"/>
        <w:ind w:left="5640"/>
        <w:textAlignment w:val="baseline"/>
        <w:rPr>
          <w:rFonts w:ascii="Times New Roman" w:eastAsia="Andale Sans UI" w:hAnsi="Times New Roman" w:cs="Times New Roman"/>
          <w:kern w:val="3"/>
          <w:lang w:bidi="en-US"/>
        </w:rPr>
      </w:pPr>
      <w:r w:rsidRPr="007E38D1">
        <w:rPr>
          <w:rFonts w:ascii="Times New Roman" w:eastAsia="Times New Roman" w:hAnsi="Times New Roman" w:cs="Times New Roman"/>
          <w:kern w:val="3"/>
          <w:lang w:bidi="en-US"/>
        </w:rPr>
        <w:tab/>
      </w:r>
      <w:r w:rsidRPr="007E38D1">
        <w:rPr>
          <w:rFonts w:ascii="Times New Roman" w:eastAsia="Times New Roman" w:hAnsi="Times New Roman" w:cs="Times New Roman"/>
          <w:kern w:val="3"/>
          <w:lang w:bidi="en-US"/>
        </w:rPr>
        <w:tab/>
        <w:t>GRAD POŽEGA</w:t>
      </w:r>
    </w:p>
    <w:p w14:paraId="2A36C506" w14:textId="77777777" w:rsidR="007D6820" w:rsidRPr="007E38D1" w:rsidRDefault="007D6820" w:rsidP="007D6820">
      <w:pPr>
        <w:widowControl w:val="0"/>
        <w:suppressAutoHyphens/>
        <w:autoSpaceDN w:val="0"/>
        <w:spacing w:after="0" w:line="240" w:lineRule="auto"/>
        <w:textAlignment w:val="baseline"/>
        <w:rPr>
          <w:rFonts w:ascii="Times New Roman" w:eastAsia="Andale Sans UI" w:hAnsi="Times New Roman" w:cs="Times New Roman"/>
          <w:kern w:val="3"/>
          <w:lang w:bidi="en-US"/>
        </w:rPr>
        <w:sectPr w:rsidR="007D6820" w:rsidRPr="007E38D1" w:rsidSect="00A8166D">
          <w:pgSz w:w="11906" w:h="16838"/>
          <w:pgMar w:top="851" w:right="1417" w:bottom="1417" w:left="1417" w:header="720" w:footer="720" w:gutter="0"/>
          <w:cols w:space="720"/>
          <w:docGrid w:linePitch="299"/>
        </w:sectPr>
      </w:pPr>
    </w:p>
    <w:p w14:paraId="1231329A"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bidi="en-US"/>
        </w:rPr>
      </w:pPr>
      <w:bookmarkStart w:id="16" w:name="bookmark9"/>
      <w:r w:rsidRPr="007E38D1">
        <w:rPr>
          <w:rFonts w:ascii="Times New Roman" w:eastAsia="Times New Roman" w:hAnsi="Times New Roman" w:cs="Times New Roman"/>
          <w:b/>
          <w:bCs/>
          <w:kern w:val="3"/>
          <w:lang w:bidi="en-US"/>
        </w:rPr>
        <w:lastRenderedPageBreak/>
        <w:t xml:space="preserve">Prilog 1. </w:t>
      </w:r>
    </w:p>
    <w:p w14:paraId="046EF300"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2F6CEB3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PONUDBENI LIST</w:t>
      </w:r>
      <w:bookmarkEnd w:id="16"/>
    </w:p>
    <w:p w14:paraId="00878661"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bidi="en-US"/>
        </w:rPr>
      </w:pPr>
    </w:p>
    <w:p w14:paraId="690C8915" w14:textId="3D0D7796" w:rsidR="000C6889" w:rsidRDefault="007D6820" w:rsidP="000C6889">
      <w:pPr>
        <w:widowControl w:val="0"/>
        <w:shd w:val="clear" w:color="auto" w:fill="FFFFFF"/>
        <w:suppressAutoHyphens/>
        <w:autoSpaceDN w:val="0"/>
        <w:spacing w:after="0" w:line="240" w:lineRule="auto"/>
        <w:ind w:right="-1"/>
        <w:jc w:val="both"/>
        <w:textAlignment w:val="baseline"/>
        <w:rPr>
          <w:rFonts w:ascii="Times New Roman" w:eastAsia="Calibri" w:hAnsi="Times New Roman" w:cs="Times New Roman"/>
          <w:bCs/>
        </w:rPr>
      </w:pPr>
      <w:bookmarkStart w:id="17" w:name="bookmark10"/>
      <w:r w:rsidRPr="007E38D1">
        <w:rPr>
          <w:rFonts w:ascii="Times New Roman" w:eastAsia="Times New Roman" w:hAnsi="Times New Roman" w:cs="Times New Roman"/>
          <w:kern w:val="3"/>
          <w:lang w:bidi="en-US"/>
        </w:rPr>
        <w:t xml:space="preserve">Predmet nabave: </w:t>
      </w:r>
      <w:r w:rsidR="004D586A">
        <w:rPr>
          <w:rFonts w:ascii="Times New Roman" w:eastAsia="Calibri" w:hAnsi="Times New Roman" w:cs="Times New Roman"/>
          <w:bCs/>
        </w:rPr>
        <w:t>USLUGA</w:t>
      </w:r>
      <w:r w:rsidR="00E1573B" w:rsidRPr="00E1573B">
        <w:rPr>
          <w:rFonts w:ascii="Times New Roman" w:eastAsia="Calibri" w:hAnsi="Times New Roman" w:cs="Times New Roman"/>
          <w:bCs/>
        </w:rPr>
        <w:t xml:space="preserve"> </w:t>
      </w:r>
      <w:r w:rsidR="000C6889" w:rsidRPr="000C6889">
        <w:rPr>
          <w:rFonts w:ascii="Times New Roman" w:eastAsia="Calibri" w:hAnsi="Times New Roman" w:cs="Times New Roman"/>
          <w:bCs/>
        </w:rPr>
        <w:t>ODRŽAVANJ</w:t>
      </w:r>
      <w:r w:rsidR="004D586A">
        <w:rPr>
          <w:rFonts w:ascii="Times New Roman" w:eastAsia="Calibri" w:hAnsi="Times New Roman" w:cs="Times New Roman"/>
          <w:bCs/>
        </w:rPr>
        <w:t>A</w:t>
      </w:r>
      <w:r w:rsidR="000C6889" w:rsidRPr="000C6889">
        <w:rPr>
          <w:rFonts w:ascii="Times New Roman" w:eastAsia="Calibri" w:hAnsi="Times New Roman" w:cs="Times New Roman"/>
          <w:bCs/>
        </w:rPr>
        <w:t xml:space="preserve"> JAVNE RASVJETE U GRADU POŽEGI I </w:t>
      </w:r>
      <w:r w:rsidR="000C6889">
        <w:rPr>
          <w:rFonts w:ascii="Times New Roman" w:eastAsia="Calibri" w:hAnsi="Times New Roman" w:cs="Times New Roman"/>
          <w:bCs/>
        </w:rPr>
        <w:t xml:space="preserve">  </w:t>
      </w:r>
    </w:p>
    <w:p w14:paraId="68A9A66F" w14:textId="62D52102" w:rsidR="00DC63C6" w:rsidRPr="007E38D1" w:rsidRDefault="000C6889" w:rsidP="000C6889">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bidi="en-US"/>
        </w:rPr>
      </w:pPr>
      <w:r>
        <w:rPr>
          <w:rFonts w:ascii="Times New Roman" w:eastAsia="Calibri" w:hAnsi="Times New Roman" w:cs="Times New Roman"/>
          <w:bCs/>
        </w:rPr>
        <w:t xml:space="preserve">                            </w:t>
      </w:r>
      <w:r w:rsidRPr="000C6889">
        <w:rPr>
          <w:rFonts w:ascii="Times New Roman" w:eastAsia="Calibri" w:hAnsi="Times New Roman" w:cs="Times New Roman"/>
          <w:bCs/>
        </w:rPr>
        <w:t>PRIGRADSKIM NASELJIMA ZA 2022. GODINU</w:t>
      </w:r>
    </w:p>
    <w:p w14:paraId="65284E7D" w14:textId="721FDD2D" w:rsidR="007D6820" w:rsidRPr="007E38D1" w:rsidRDefault="007D6820" w:rsidP="007D6820">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Cs/>
          <w:kern w:val="3"/>
          <w:lang w:bidi="en-US"/>
        </w:rPr>
      </w:pPr>
      <w:r w:rsidRPr="007E38D1">
        <w:rPr>
          <w:rFonts w:ascii="Times New Roman" w:eastAsia="Times New Roman" w:hAnsi="Times New Roman" w:cs="Times New Roman"/>
          <w:bCs/>
          <w:kern w:val="3"/>
          <w:lang w:bidi="en-US"/>
        </w:rPr>
        <w:t>BROJ:</w:t>
      </w:r>
      <w:bookmarkEnd w:id="17"/>
      <w:r w:rsidRPr="007E38D1">
        <w:rPr>
          <w:rFonts w:ascii="Times New Roman" w:eastAsia="Times New Roman" w:hAnsi="Times New Roman" w:cs="Times New Roman"/>
          <w:bCs/>
          <w:kern w:val="3"/>
          <w:lang w:bidi="en-US"/>
        </w:rPr>
        <w:tab/>
        <w:t>JN-</w:t>
      </w:r>
      <w:r w:rsidR="000C6889">
        <w:rPr>
          <w:rFonts w:ascii="Times New Roman" w:eastAsia="Times New Roman" w:hAnsi="Times New Roman" w:cs="Times New Roman"/>
          <w:bCs/>
          <w:kern w:val="3"/>
          <w:lang w:bidi="en-US"/>
        </w:rPr>
        <w:t>29</w:t>
      </w:r>
      <w:r w:rsidRPr="007E38D1">
        <w:rPr>
          <w:rFonts w:ascii="Times New Roman" w:eastAsia="Times New Roman" w:hAnsi="Times New Roman" w:cs="Times New Roman"/>
          <w:bCs/>
          <w:kern w:val="3"/>
          <w:lang w:bidi="en-US"/>
        </w:rPr>
        <w:t>/22</w:t>
      </w:r>
    </w:p>
    <w:p w14:paraId="5657EB40"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Naručitelj: GRAD POŽEGA</w:t>
      </w:r>
    </w:p>
    <w:p w14:paraId="05E8C7ED" w14:textId="77777777" w:rsidR="007D6820" w:rsidRPr="007E38D1" w:rsidRDefault="007D6820" w:rsidP="007D6820">
      <w:pPr>
        <w:widowControl w:val="0"/>
        <w:shd w:val="clear" w:color="auto" w:fill="FFFFFF"/>
        <w:tabs>
          <w:tab w:val="left" w:pos="9639"/>
        </w:tabs>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4E4A8220"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Odgovorna osoba Naručitelja:  Gradonačelnik dr.sc. Željko Glavić</w:t>
      </w:r>
    </w:p>
    <w:p w14:paraId="1B6ED3DA" w14:textId="77777777" w:rsidR="007D6820" w:rsidRPr="007E38D1" w:rsidRDefault="007D6820" w:rsidP="007D6820">
      <w:pPr>
        <w:widowControl w:val="0"/>
        <w:shd w:val="clear" w:color="auto" w:fill="FFFFFF"/>
        <w:tabs>
          <w:tab w:val="left" w:pos="878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Naziv ponuditelja: __________________________________________________________________</w:t>
      </w:r>
    </w:p>
    <w:p w14:paraId="05C21DF4"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Adresa (poslovno sjedište): ___________________________________________________________</w:t>
      </w:r>
    </w:p>
    <w:p w14:paraId="0303BF42"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OIB: _____________________________________________________________________________</w:t>
      </w:r>
    </w:p>
    <w:p w14:paraId="41CD017F"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 xml:space="preserve">Broj računa (IBAN): </w:t>
      </w:r>
      <w:r w:rsidRPr="007E38D1">
        <w:rPr>
          <w:rFonts w:ascii="Times New Roman" w:eastAsia="Andale Sans UI" w:hAnsi="Times New Roman" w:cs="Times New Roman"/>
          <w:b/>
          <w:bCs/>
          <w:kern w:val="3"/>
          <w:u w:val="single"/>
          <w:lang w:bidi="en-US"/>
        </w:rPr>
        <w:t xml:space="preserve"> </w:t>
      </w:r>
      <w:r w:rsidRPr="007E38D1">
        <w:rPr>
          <w:rFonts w:ascii="Times New Roman" w:eastAsia="Andale Sans UI" w:hAnsi="Times New Roman" w:cs="Times New Roman"/>
          <w:b/>
          <w:bCs/>
          <w:kern w:val="3"/>
          <w:lang w:bidi="en-US"/>
        </w:rPr>
        <w:t>________________________________________________________________</w:t>
      </w:r>
    </w:p>
    <w:p w14:paraId="70BF39A8" w14:textId="77777777" w:rsidR="007D6820" w:rsidRPr="007E38D1" w:rsidRDefault="007D6820" w:rsidP="007D6820">
      <w:pPr>
        <w:widowControl w:val="0"/>
        <w:shd w:val="clear" w:color="auto" w:fill="FFFFFF"/>
        <w:tabs>
          <w:tab w:val="left" w:pos="9639"/>
        </w:tabs>
        <w:suppressAutoHyphens/>
        <w:autoSpaceDN w:val="0"/>
        <w:spacing w:after="0" w:line="360" w:lineRule="auto"/>
        <w:ind w:right="-1"/>
        <w:jc w:val="both"/>
        <w:textAlignment w:val="baseline"/>
        <w:rPr>
          <w:rFonts w:ascii="Times New Roman" w:eastAsia="Times New Roman" w:hAnsi="Times New Roman" w:cs="Times New Roman"/>
          <w:kern w:val="3"/>
          <w:lang w:bidi="en-US"/>
        </w:rPr>
      </w:pPr>
      <w:r w:rsidRPr="007E38D1">
        <w:rPr>
          <w:rFonts w:ascii="Times New Roman" w:eastAsia="Andale Sans UI" w:hAnsi="Times New Roman" w:cs="Times New Roman"/>
          <w:kern w:val="3"/>
          <w:lang w:bidi="en-US"/>
        </w:rPr>
        <w:t>BIC (SWIFT) i/ili naziv poslovne banke _________________________________________________</w:t>
      </w:r>
    </w:p>
    <w:p w14:paraId="7313CEAD" w14:textId="77777777" w:rsidR="007D6820" w:rsidRPr="007E38D1" w:rsidRDefault="007D6820" w:rsidP="007D6820">
      <w:pPr>
        <w:widowControl w:val="0"/>
        <w:shd w:val="clear" w:color="auto" w:fill="FFFFFF"/>
        <w:tabs>
          <w:tab w:val="left" w:pos="4947"/>
        </w:tabs>
        <w:suppressAutoHyphens/>
        <w:autoSpaceDN w:val="0"/>
        <w:spacing w:after="0" w:line="360" w:lineRule="auto"/>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Ponuditelj je u sustavu PDV-a (zaokružiti):</w:t>
      </w:r>
      <w:r w:rsidRPr="007E38D1">
        <w:rPr>
          <w:rFonts w:ascii="Times New Roman" w:eastAsia="Andale Sans UI" w:hAnsi="Times New Roman" w:cs="Times New Roman"/>
          <w:kern w:val="3"/>
          <w:lang w:bidi="en-US"/>
        </w:rPr>
        <w:tab/>
        <w:t>DA</w:t>
      </w:r>
      <w:r w:rsidRPr="007E38D1">
        <w:rPr>
          <w:rFonts w:ascii="Times New Roman" w:eastAsia="Andale Sans UI" w:hAnsi="Times New Roman" w:cs="Times New Roman"/>
          <w:kern w:val="3"/>
          <w:lang w:bidi="en-US"/>
        </w:rPr>
        <w:tab/>
      </w:r>
      <w:r w:rsidRPr="007E38D1">
        <w:rPr>
          <w:rFonts w:ascii="Times New Roman" w:eastAsia="Andale Sans UI" w:hAnsi="Times New Roman" w:cs="Times New Roman"/>
          <w:kern w:val="3"/>
          <w:lang w:bidi="en-US"/>
        </w:rPr>
        <w:tab/>
        <w:t>NE</w:t>
      </w:r>
    </w:p>
    <w:p w14:paraId="59ECAB5F"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Adresa za dostavu pošte: _____________________________________________________________</w:t>
      </w:r>
    </w:p>
    <w:p w14:paraId="67774456"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E-pošta: __________________________________________________________________________</w:t>
      </w:r>
    </w:p>
    <w:p w14:paraId="65857580"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 xml:space="preserve">Kontakt osoba: </w:t>
      </w:r>
      <w:r w:rsidRPr="007E38D1">
        <w:rPr>
          <w:rFonts w:ascii="Times New Roman" w:eastAsia="Andale Sans UI" w:hAnsi="Times New Roman" w:cs="Times New Roman"/>
          <w:b/>
          <w:bCs/>
          <w:kern w:val="3"/>
          <w:lang w:bidi="en-US"/>
        </w:rPr>
        <w:t>_____________________________________________________________________</w:t>
      </w:r>
    </w:p>
    <w:p w14:paraId="4BF99CAC"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Tel/mob: __________________________________________________________________________</w:t>
      </w:r>
    </w:p>
    <w:p w14:paraId="41FC3EE9" w14:textId="77777777" w:rsidR="007D6820" w:rsidRPr="007E38D1" w:rsidRDefault="007D6820" w:rsidP="007D6820">
      <w:pPr>
        <w:widowControl w:val="0"/>
        <w:shd w:val="clear" w:color="auto" w:fill="FFFFFF"/>
        <w:tabs>
          <w:tab w:val="left" w:pos="3771"/>
          <w:tab w:val="left" w:pos="5163"/>
          <w:tab w:val="left" w:leader="underscore" w:pos="6474"/>
        </w:tabs>
        <w:suppressAutoHyphens/>
        <w:autoSpaceDN w:val="0"/>
        <w:spacing w:after="0" w:line="360" w:lineRule="auto"/>
        <w:ind w:right="2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Faks: ____________________________________________________________________________</w:t>
      </w:r>
    </w:p>
    <w:p w14:paraId="050654FA" w14:textId="77777777" w:rsidR="007D6820" w:rsidRPr="007E38D1" w:rsidRDefault="007D6820" w:rsidP="007D6820">
      <w:pPr>
        <w:keepNext/>
        <w:keepLines/>
        <w:widowControl w:val="0"/>
        <w:shd w:val="clear" w:color="auto" w:fill="FFFFFF"/>
        <w:suppressAutoHyphens/>
        <w:autoSpaceDN w:val="0"/>
        <w:spacing w:after="0" w:line="360" w:lineRule="auto"/>
        <w:textAlignment w:val="baseline"/>
        <w:rPr>
          <w:rFonts w:ascii="Times New Roman" w:eastAsia="Times New Roman" w:hAnsi="Times New Roman" w:cs="Times New Roman"/>
          <w:b/>
          <w:bCs/>
          <w:kern w:val="3"/>
          <w:lang w:bidi="en-US"/>
        </w:rPr>
      </w:pPr>
      <w:bookmarkStart w:id="18" w:name="bookmark11"/>
    </w:p>
    <w:bookmarkEnd w:id="18"/>
    <w:p w14:paraId="5EF6B69D" w14:textId="77777777" w:rsidR="007D6820" w:rsidRPr="007E38D1" w:rsidRDefault="007D6820" w:rsidP="007D6820">
      <w:pPr>
        <w:keepNext/>
        <w:keepLines/>
        <w:widowControl w:val="0"/>
        <w:shd w:val="clear" w:color="auto" w:fill="FFFFFF"/>
        <w:suppressAutoHyphens/>
        <w:autoSpaceDN w:val="0"/>
        <w:spacing w:after="0" w:line="360" w:lineRule="auto"/>
        <w:ind w:left="4020"/>
        <w:textAlignment w:val="baseline"/>
        <w:rPr>
          <w:rFonts w:ascii="Times New Roman" w:eastAsia="Times New Roman" w:hAnsi="Times New Roman" w:cs="Times New Roman"/>
          <w:b/>
          <w:bCs/>
          <w:kern w:val="3"/>
          <w:lang w:bidi="en-US"/>
        </w:rPr>
      </w:pPr>
      <w:r w:rsidRPr="007E38D1">
        <w:rPr>
          <w:rFonts w:ascii="Times New Roman" w:eastAsia="Times New Roman" w:hAnsi="Times New Roman" w:cs="Times New Roman"/>
          <w:b/>
          <w:bCs/>
          <w:kern w:val="3"/>
          <w:lang w:bidi="en-US"/>
        </w:rPr>
        <w:t>PONUDA</w:t>
      </w:r>
    </w:p>
    <w:p w14:paraId="39C87CED"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p>
    <w:p w14:paraId="5B6D6C6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Broj ponude:__________________________</w:t>
      </w:r>
    </w:p>
    <w:p w14:paraId="0FE4C998" w14:textId="77777777" w:rsidR="007D6820" w:rsidRPr="007E38D1" w:rsidRDefault="007D6820" w:rsidP="007D6820">
      <w:pPr>
        <w:widowControl w:val="0"/>
        <w:shd w:val="clear" w:color="auto" w:fill="FFFFFF"/>
        <w:tabs>
          <w:tab w:val="left" w:leader="underscore" w:pos="8928"/>
        </w:tabs>
        <w:suppressAutoHyphens/>
        <w:autoSpaceDN w:val="0"/>
        <w:spacing w:after="0" w:line="360" w:lineRule="auto"/>
        <w:ind w:left="3180"/>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Datum ponude:________________________</w:t>
      </w:r>
    </w:p>
    <w:p w14:paraId="571690B4"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bez PDV-a:______________________________________</w:t>
      </w:r>
    </w:p>
    <w:p w14:paraId="17BA23FB" w14:textId="77777777" w:rsidR="007D6820" w:rsidRPr="007E38D1" w:rsidRDefault="007D6820" w:rsidP="007D6820">
      <w:pPr>
        <w:widowControl w:val="0"/>
        <w:shd w:val="clear" w:color="auto" w:fill="FFFFFF"/>
        <w:suppressAutoHyphens/>
        <w:autoSpaceDN w:val="0"/>
        <w:spacing w:after="0"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Iznos PDV-a: ________________________________________________</w:t>
      </w:r>
    </w:p>
    <w:p w14:paraId="5B031ED0" w14:textId="77777777" w:rsidR="007D6820" w:rsidRPr="007E38D1" w:rsidRDefault="007D6820" w:rsidP="007D6820">
      <w:pPr>
        <w:widowControl w:val="0"/>
        <w:shd w:val="clear" w:color="auto" w:fill="FFFFFF"/>
        <w:suppressAutoHyphens/>
        <w:autoSpaceDN w:val="0"/>
        <w:spacing w:after="376" w:line="360" w:lineRule="auto"/>
        <w:ind w:left="708"/>
        <w:textAlignment w:val="baseline"/>
        <w:rPr>
          <w:rFonts w:ascii="Times New Roman" w:eastAsia="Andale Sans UI" w:hAnsi="Times New Roman" w:cs="Times New Roman"/>
          <w:kern w:val="3"/>
          <w:lang w:bidi="en-US"/>
        </w:rPr>
      </w:pPr>
      <w:r w:rsidRPr="007E38D1">
        <w:rPr>
          <w:rFonts w:ascii="Times New Roman" w:eastAsia="Andale Sans UI" w:hAnsi="Times New Roman" w:cs="Times New Roman"/>
          <w:kern w:val="3"/>
          <w:lang w:bidi="en-US"/>
        </w:rPr>
        <w:t>Cijena ponude s PDV-om: ______________________________________</w:t>
      </w:r>
    </w:p>
    <w:p w14:paraId="21C1E81B"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p>
    <w:p w14:paraId="26F225C8"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______________________________________</w:t>
      </w:r>
    </w:p>
    <w:p w14:paraId="32A0388F" w14:textId="77777777" w:rsidR="007D6820" w:rsidRPr="007E38D1" w:rsidRDefault="007D6820" w:rsidP="007D6820">
      <w:pPr>
        <w:widowControl w:val="0"/>
        <w:shd w:val="clear" w:color="auto" w:fill="FFFFFF"/>
        <w:suppressAutoHyphens/>
        <w:autoSpaceDN w:val="0"/>
        <w:spacing w:after="0" w:line="240" w:lineRule="auto"/>
        <w:ind w:left="6020" w:right="800" w:hanging="1420"/>
        <w:textAlignment w:val="baseline"/>
        <w:rPr>
          <w:rFonts w:ascii="Times New Roman" w:eastAsia="Times New Roman" w:hAnsi="Times New Roman" w:cs="Times New Roman"/>
          <w:b/>
          <w:bCs/>
          <w:i/>
          <w:iCs/>
          <w:kern w:val="3"/>
          <w:lang w:bidi="en-US"/>
        </w:rPr>
      </w:pPr>
      <w:r w:rsidRPr="007E38D1">
        <w:rPr>
          <w:rFonts w:ascii="Times New Roman" w:eastAsia="Times New Roman" w:hAnsi="Times New Roman" w:cs="Times New Roman"/>
          <w:b/>
          <w:bCs/>
          <w:i/>
          <w:iCs/>
          <w:kern w:val="3"/>
          <w:lang w:bidi="en-US"/>
        </w:rPr>
        <w:t>(ime i prezime ovlaštene osobe ponuditelja, potpis i pečat</w:t>
      </w:r>
    </w:p>
    <w:p w14:paraId="47A683B1" w14:textId="77777777"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A16EA8D" w14:textId="1EFC591A" w:rsidR="007D6820" w:rsidRPr="007E38D1"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_______________________________________ , 202</w:t>
      </w:r>
      <w:r w:rsidR="00DC63C6">
        <w:rPr>
          <w:rFonts w:ascii="Times New Roman" w:eastAsia="Times New Roman" w:hAnsi="Times New Roman" w:cs="Times New Roman"/>
          <w:kern w:val="3"/>
          <w:lang w:bidi="en-US"/>
        </w:rPr>
        <w:t>2</w:t>
      </w:r>
      <w:r w:rsidRPr="007E38D1">
        <w:rPr>
          <w:rFonts w:ascii="Times New Roman" w:eastAsia="Times New Roman" w:hAnsi="Times New Roman" w:cs="Times New Roman"/>
          <w:kern w:val="3"/>
          <w:lang w:bidi="en-US"/>
        </w:rPr>
        <w:t>.</w:t>
      </w:r>
    </w:p>
    <w:p w14:paraId="3C31077A" w14:textId="141551AD" w:rsidR="007D6820" w:rsidRDefault="007D6820"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r w:rsidRPr="007E38D1">
        <w:rPr>
          <w:rFonts w:ascii="Times New Roman" w:eastAsia="Times New Roman" w:hAnsi="Times New Roman" w:cs="Times New Roman"/>
          <w:kern w:val="3"/>
          <w:lang w:bidi="en-US"/>
        </w:rPr>
        <w:t xml:space="preserve">                     (mjesto i datum)</w:t>
      </w:r>
    </w:p>
    <w:p w14:paraId="10EB2288" w14:textId="48B1940D" w:rsidR="00DC63C6" w:rsidRDefault="00DC63C6"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5F899967" w14:textId="77777777" w:rsidR="004D586A" w:rsidRPr="007E38D1" w:rsidRDefault="004D586A" w:rsidP="007D6820">
      <w:pPr>
        <w:widowControl w:val="0"/>
        <w:shd w:val="clear" w:color="auto" w:fill="FFFFFF"/>
        <w:suppressAutoHyphens/>
        <w:autoSpaceDN w:val="0"/>
        <w:spacing w:before="60" w:after="0" w:line="240" w:lineRule="auto"/>
        <w:ind w:right="800"/>
        <w:jc w:val="both"/>
        <w:textAlignment w:val="baseline"/>
        <w:rPr>
          <w:rFonts w:ascii="Times New Roman" w:eastAsia="Times New Roman" w:hAnsi="Times New Roman" w:cs="Times New Roman"/>
          <w:kern w:val="3"/>
          <w:lang w:bidi="en-US"/>
        </w:rPr>
      </w:pPr>
    </w:p>
    <w:p w14:paraId="3FF8AE82" w14:textId="77777777" w:rsidR="007D6820" w:rsidRPr="00DC63C6"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b/>
          <w:bCs/>
          <w:kern w:val="3"/>
          <w:sz w:val="18"/>
          <w:szCs w:val="18"/>
          <w:lang w:bidi="en-US"/>
        </w:rPr>
      </w:pPr>
      <w:r w:rsidRPr="00DC63C6">
        <w:rPr>
          <w:rFonts w:ascii="Times New Roman" w:eastAsia="Times New Roman" w:hAnsi="Times New Roman" w:cs="Times New Roman"/>
          <w:b/>
          <w:bCs/>
          <w:kern w:val="3"/>
          <w:sz w:val="18"/>
          <w:szCs w:val="18"/>
          <w:lang w:bidi="en-US"/>
        </w:rPr>
        <w:t>NAPOMENA :potrebno je navesti ukoliko ponuditelj podliježe prijenosu porezne obveze sukladno članku 75. stavku 1. i članku 79. stavku 7. Zakona o porezu na dodanu vrijednost (Narodne novine, broj: 73/13., 99/13., 148/13., 153/13., 143/14., 115/16., 106/18. i 121/19.).</w:t>
      </w:r>
    </w:p>
    <w:p w14:paraId="424B8D3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67763918"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3D79490D"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0F450CF" w14:textId="77777777" w:rsidR="007D6820" w:rsidRPr="007E38D1" w:rsidRDefault="007D6820" w:rsidP="007D6820">
      <w:pPr>
        <w:widowControl w:val="0"/>
        <w:shd w:val="clear" w:color="auto" w:fill="FFFFFF"/>
        <w:suppressAutoHyphens/>
        <w:autoSpaceDN w:val="0"/>
        <w:spacing w:after="0" w:line="240" w:lineRule="auto"/>
        <w:ind w:right="800"/>
        <w:jc w:val="both"/>
        <w:textAlignment w:val="baseline"/>
        <w:rPr>
          <w:rFonts w:ascii="Times New Roman" w:eastAsia="Times New Roman" w:hAnsi="Times New Roman" w:cs="Times New Roman"/>
          <w:kern w:val="3"/>
          <w:sz w:val="18"/>
          <w:szCs w:val="18"/>
          <w:lang w:bidi="en-US"/>
        </w:rPr>
      </w:pPr>
    </w:p>
    <w:p w14:paraId="73F29601" w14:textId="77777777" w:rsidR="007D6820" w:rsidRPr="007E38D1" w:rsidRDefault="007D6820" w:rsidP="007D6820">
      <w:pPr>
        <w:spacing w:after="240" w:line="240" w:lineRule="auto"/>
        <w:jc w:val="both"/>
        <w:rPr>
          <w:rFonts w:ascii="Times New Roman" w:eastAsia="Times New Roman" w:hAnsi="Times New Roman" w:cs="Times New Roman"/>
        </w:rPr>
      </w:pPr>
      <w:bookmarkStart w:id="19" w:name="bookmark12"/>
      <w:r w:rsidRPr="007E38D1">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665"/>
        <w:gridCol w:w="2659"/>
      </w:tblGrid>
      <w:tr w:rsidR="007D6820" w:rsidRPr="007E38D1" w14:paraId="1380E9C1" w14:textId="77777777" w:rsidTr="00727BAE">
        <w:trPr>
          <w:trHeight w:hRule="exact" w:val="539"/>
          <w:jc w:val="center"/>
        </w:trPr>
        <w:tc>
          <w:tcPr>
            <w:tcW w:w="6880" w:type="dxa"/>
            <w:gridSpan w:val="2"/>
            <w:tcBorders>
              <w:top w:val="single" w:sz="5" w:space="0" w:color="999999"/>
              <w:left w:val="single" w:sz="5" w:space="0" w:color="999999"/>
              <w:bottom w:val="single" w:sz="5" w:space="0" w:color="999999"/>
              <w:right w:val="nil"/>
            </w:tcBorders>
            <w:vAlign w:val="center"/>
          </w:tcPr>
          <w:p w14:paraId="3C71AB4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Podaci o ponuditelju iz zajednice ponuditelja:</w:t>
            </w:r>
          </w:p>
        </w:tc>
        <w:tc>
          <w:tcPr>
            <w:tcW w:w="2621" w:type="dxa"/>
            <w:tcBorders>
              <w:top w:val="single" w:sz="5" w:space="0" w:color="999999"/>
              <w:left w:val="nil"/>
              <w:bottom w:val="single" w:sz="5" w:space="0" w:color="999999"/>
              <w:right w:val="single" w:sz="5" w:space="0" w:color="999999"/>
            </w:tcBorders>
            <w:vAlign w:val="center"/>
          </w:tcPr>
          <w:p w14:paraId="6FC5D4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D8E283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394569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Naziv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CCA077C"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C85C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01A8BB4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Sjedište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125D77B"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7DC226A"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882559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B1B781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3F74DB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63211E96"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89F57C8"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4D5C11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16DA9A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računa(IBAN) i naziv banke kod koje je isti otvoren</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711E6F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C8FF26E"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75E17EE"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Ponuditelj je obveznik plaćanja PDV-a (da/ne) </w:t>
            </w:r>
          </w:p>
        </w:tc>
        <w:tc>
          <w:tcPr>
            <w:tcW w:w="2627" w:type="dxa"/>
            <w:tcBorders>
              <w:top w:val="single" w:sz="5" w:space="0" w:color="999999"/>
              <w:left w:val="single" w:sz="5" w:space="0" w:color="999999"/>
              <w:bottom w:val="single" w:sz="5" w:space="0" w:color="999999"/>
              <w:right w:val="nil"/>
            </w:tcBorders>
            <w:vAlign w:val="center"/>
          </w:tcPr>
          <w:p w14:paraId="5FC8C73F"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p>
        </w:tc>
        <w:tc>
          <w:tcPr>
            <w:tcW w:w="2621" w:type="dxa"/>
            <w:tcBorders>
              <w:top w:val="single" w:sz="5" w:space="0" w:color="999999"/>
              <w:left w:val="nil"/>
              <w:bottom w:val="single" w:sz="5" w:space="0" w:color="999999"/>
              <w:right w:val="single" w:sz="5" w:space="0" w:color="999999"/>
            </w:tcBorders>
            <w:vAlign w:val="center"/>
          </w:tcPr>
          <w:p w14:paraId="3490A829"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NE</w:t>
            </w:r>
          </w:p>
        </w:tc>
      </w:tr>
      <w:tr w:rsidR="007D6820" w:rsidRPr="007E38D1" w14:paraId="196B565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9542F0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1D9C8A1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01106C0"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5DB752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0F2B6D6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1D7C9A3" w14:textId="77777777" w:rsidTr="00727BAE">
        <w:trPr>
          <w:trHeight w:hRule="exact" w:val="708"/>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83CB0A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Ovlaštena osoba za potpisivanje ugovora od strane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525D7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E124BE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3E5F494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88B2B8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02BFA6D"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5EF7105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73BE77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D9632B6"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12330FE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4BF5BE6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ADAFAA3"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2439E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6CEE95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74E6AD7"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DCE09F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Predmet nabave - postotni dio ugovora koji izvršava član zajednice ponuditelja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546239C0"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5CC8E6EB"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7665B01D"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36224BF6"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F528945"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224FBB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67D19BC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480E3C9" w14:textId="77777777" w:rsidTr="00727BAE">
        <w:trPr>
          <w:trHeight w:hRule="exact" w:val="539"/>
          <w:jc w:val="center"/>
        </w:trPr>
        <w:tc>
          <w:tcPr>
            <w:tcW w:w="4253" w:type="dxa"/>
            <w:tcBorders>
              <w:top w:val="single" w:sz="5" w:space="0" w:color="999999"/>
              <w:left w:val="single" w:sz="5" w:space="0" w:color="999999"/>
              <w:bottom w:val="single" w:sz="5" w:space="0" w:color="999999"/>
              <w:right w:val="single" w:sz="5" w:space="0" w:color="999999"/>
            </w:tcBorders>
            <w:vAlign w:val="center"/>
          </w:tcPr>
          <w:p w14:paraId="4C6903B1"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 i datum</w:t>
            </w:r>
          </w:p>
        </w:tc>
        <w:tc>
          <w:tcPr>
            <w:tcW w:w="5248" w:type="dxa"/>
            <w:gridSpan w:val="2"/>
            <w:tcBorders>
              <w:top w:val="single" w:sz="5" w:space="0" w:color="999999"/>
              <w:left w:val="single" w:sz="5" w:space="0" w:color="999999"/>
              <w:bottom w:val="single" w:sz="5" w:space="0" w:color="999999"/>
              <w:right w:val="single" w:sz="5" w:space="0" w:color="999999"/>
            </w:tcBorders>
            <w:vAlign w:val="center"/>
          </w:tcPr>
          <w:p w14:paraId="73BF7F3B"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FAF587B" w14:textId="77777777" w:rsidR="007D6820" w:rsidRPr="007E38D1" w:rsidRDefault="007D6820" w:rsidP="007D6820">
      <w:pPr>
        <w:spacing w:after="0" w:line="240" w:lineRule="auto"/>
        <w:jc w:val="both"/>
        <w:rPr>
          <w:rFonts w:ascii="Times New Roman" w:eastAsia="Times New Roman" w:hAnsi="Times New Roman" w:cs="Times New Roman"/>
        </w:rPr>
      </w:pPr>
    </w:p>
    <w:p w14:paraId="74E244F1"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b/>
          <w:bCs/>
        </w:rPr>
        <w:t>Ponuditelj iz zajednice ponuditelja:</w:t>
      </w:r>
    </w:p>
    <w:p w14:paraId="277BBEB9"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59264" behindDoc="1" locked="0" layoutInCell="1" allowOverlap="1" wp14:anchorId="231CDD38" wp14:editId="255F6BB0">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28486" id="Group 15" o:spid="_x0000_s1026" style="position:absolute;margin-left:63.85pt;margin-top:-.3pt;width:480.45pt;height:.1pt;z-index:-25165721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1508BB5" w14:textId="352BEB53"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58B2F735" wp14:editId="64C295E7">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8763" id="Group 15" o:spid="_x0000_s1026" style="position:absolute;margin-left:402.8pt;margin-top:26.95pt;width:141.7pt;height:3.6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0288" behindDoc="1" locked="0" layoutInCell="1" allowOverlap="1" wp14:anchorId="17FD9D1B" wp14:editId="7780D4A5">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6AD0" id="Group 13" o:spid="_x0000_s1026" style="position:absolute;margin-left:61.6pt;margin-top:1.4pt;width:480.45pt;height:.1pt;z-index:-25165619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1A0C8A0E" w14:textId="33E578F3" w:rsidR="007D6820"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055DC724" w14:textId="77777777" w:rsidR="00356DA9" w:rsidRPr="007E38D1" w:rsidRDefault="00356DA9" w:rsidP="007D6820">
      <w:pPr>
        <w:spacing w:after="240" w:line="240" w:lineRule="auto"/>
        <w:ind w:left="6946"/>
        <w:jc w:val="center"/>
        <w:rPr>
          <w:rFonts w:ascii="Times New Roman" w:eastAsia="Times New Roman" w:hAnsi="Times New Roman" w:cs="Times New Roman"/>
        </w:rPr>
      </w:pPr>
    </w:p>
    <w:p w14:paraId="4E25D4BE"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Ponudbenom listu se prilaže broj priloga ovisno o broju članova zajednice ponuditelja.</w:t>
      </w:r>
    </w:p>
    <w:p w14:paraId="1C5F55F7"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1071AF83" w14:textId="77777777" w:rsidR="007D6820" w:rsidRPr="007E38D1" w:rsidRDefault="007D6820" w:rsidP="007D6820">
      <w:pPr>
        <w:spacing w:after="0" w:line="240" w:lineRule="auto"/>
        <w:jc w:val="both"/>
        <w:rPr>
          <w:rFonts w:ascii="Times New Roman" w:eastAsia="Times New Roman" w:hAnsi="Times New Roman" w:cs="Times New Roman"/>
        </w:rPr>
      </w:pPr>
    </w:p>
    <w:p w14:paraId="7466F2B4" w14:textId="77777777" w:rsidR="007D6820" w:rsidRPr="007E38D1" w:rsidRDefault="007D6820" w:rsidP="007D6820">
      <w:pPr>
        <w:spacing w:after="240" w:line="240" w:lineRule="auto"/>
        <w:jc w:val="both"/>
        <w:rPr>
          <w:rFonts w:ascii="Times New Roman" w:eastAsia="Times New Roman" w:hAnsi="Times New Roman" w:cs="Times New Roman"/>
          <w:b/>
          <w:bCs/>
        </w:rPr>
      </w:pPr>
    </w:p>
    <w:p w14:paraId="58B30BB2"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lastRenderedPageBreak/>
        <w:t xml:space="preserve">Dodatak II Ponudbenom listu u slučaju ustupanja dijela ugovora </w:t>
      </w:r>
      <w:proofErr w:type="spellStart"/>
      <w:r w:rsidRPr="007E38D1">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5313"/>
      </w:tblGrid>
      <w:tr w:rsidR="007D6820" w:rsidRPr="007E38D1" w14:paraId="6854657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67D488B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b/>
                <w:bCs/>
              </w:rPr>
              <w:t xml:space="preserve">Podaci o </w:t>
            </w:r>
            <w:proofErr w:type="spellStart"/>
            <w:r w:rsidRPr="007E38D1">
              <w:rPr>
                <w:rFonts w:ascii="Times New Roman" w:eastAsia="Times New Roman" w:hAnsi="Times New Roman" w:cs="Times New Roman"/>
                <w:b/>
                <w:bCs/>
              </w:rPr>
              <w:t>podugovaratelju</w:t>
            </w:r>
            <w:proofErr w:type="spellEnd"/>
            <w:r w:rsidRPr="007E38D1">
              <w:rPr>
                <w:rFonts w:ascii="Times New Roman" w:eastAsia="Times New Roman" w:hAnsi="Times New Roman" w:cs="Times New Roman"/>
                <w:b/>
                <w:bCs/>
              </w:rPr>
              <w:t>:</w:t>
            </w:r>
          </w:p>
        </w:tc>
        <w:tc>
          <w:tcPr>
            <w:tcW w:w="5248" w:type="dxa"/>
            <w:tcBorders>
              <w:top w:val="single" w:sz="5" w:space="0" w:color="999999"/>
              <w:left w:val="single" w:sz="5" w:space="0" w:color="999999"/>
              <w:bottom w:val="single" w:sz="5" w:space="0" w:color="999999"/>
              <w:right w:val="single" w:sz="5" w:space="0" w:color="999999"/>
            </w:tcBorders>
            <w:vAlign w:val="center"/>
          </w:tcPr>
          <w:p w14:paraId="5F8E11F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7018669"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8C517D8"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Naziv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C3060E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BCB2BD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08E287C"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Sjedište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78B3FBAE"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2E38DE6C"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C5E754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Adresa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EC532C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B1B3BE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56B9939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OIB</w:t>
            </w:r>
          </w:p>
        </w:tc>
        <w:tc>
          <w:tcPr>
            <w:tcW w:w="5248" w:type="dxa"/>
            <w:tcBorders>
              <w:top w:val="single" w:sz="5" w:space="0" w:color="999999"/>
              <w:left w:val="single" w:sz="5" w:space="0" w:color="999999"/>
              <w:bottom w:val="single" w:sz="5" w:space="0" w:color="999999"/>
              <w:right w:val="single" w:sz="5" w:space="0" w:color="999999"/>
            </w:tcBorders>
            <w:vAlign w:val="center"/>
          </w:tcPr>
          <w:p w14:paraId="285F4D0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B27F2C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ED6848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računa (IBAN) i naziv banke kod koje je isti otvoren</w:t>
            </w:r>
          </w:p>
        </w:tc>
        <w:tc>
          <w:tcPr>
            <w:tcW w:w="5248" w:type="dxa"/>
            <w:tcBorders>
              <w:top w:val="single" w:sz="5" w:space="0" w:color="999999"/>
              <w:left w:val="single" w:sz="5" w:space="0" w:color="999999"/>
              <w:bottom w:val="single" w:sz="5" w:space="0" w:color="999999"/>
              <w:right w:val="single" w:sz="5" w:space="0" w:color="999999"/>
            </w:tcBorders>
            <w:vAlign w:val="center"/>
          </w:tcPr>
          <w:p w14:paraId="56A821DD"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8984EF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69A824F"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Ponuditelj je obveznik plaćanja PDV-a (da/ne)</w:t>
            </w:r>
          </w:p>
        </w:tc>
        <w:tc>
          <w:tcPr>
            <w:tcW w:w="5248" w:type="dxa"/>
            <w:tcBorders>
              <w:top w:val="single" w:sz="5" w:space="0" w:color="999999"/>
              <w:left w:val="single" w:sz="5" w:space="0" w:color="999999"/>
              <w:bottom w:val="single" w:sz="5" w:space="0" w:color="999999"/>
              <w:right w:val="single" w:sz="5" w:space="0" w:color="999999"/>
            </w:tcBorders>
            <w:vAlign w:val="center"/>
          </w:tcPr>
          <w:p w14:paraId="4085D063" w14:textId="77777777" w:rsidR="007D6820" w:rsidRPr="007E38D1" w:rsidRDefault="007D6820" w:rsidP="00727BAE">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b/>
                <w:bCs/>
              </w:rPr>
              <w:t>DA</w:t>
            </w:r>
            <w:r w:rsidRPr="007E38D1">
              <w:rPr>
                <w:rFonts w:ascii="Times New Roman" w:eastAsia="Times New Roman" w:hAnsi="Times New Roman" w:cs="Times New Roman"/>
                <w:b/>
                <w:bCs/>
              </w:rPr>
              <w:tab/>
            </w:r>
            <w:r w:rsidRPr="007E38D1">
              <w:rPr>
                <w:rFonts w:ascii="Times New Roman" w:eastAsia="Times New Roman" w:hAnsi="Times New Roman" w:cs="Times New Roman"/>
                <w:b/>
                <w:bCs/>
              </w:rPr>
              <w:tab/>
              <w:t>NE</w:t>
            </w:r>
          </w:p>
        </w:tc>
      </w:tr>
      <w:tr w:rsidR="007D6820" w:rsidRPr="007E38D1" w14:paraId="2C00B39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6193963"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za dostavu 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00BB4989"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04A77EB7"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1F6386B"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Adresa e-pošte</w:t>
            </w:r>
          </w:p>
        </w:tc>
        <w:tc>
          <w:tcPr>
            <w:tcW w:w="5248" w:type="dxa"/>
            <w:tcBorders>
              <w:top w:val="single" w:sz="5" w:space="0" w:color="999999"/>
              <w:left w:val="single" w:sz="5" w:space="0" w:color="999999"/>
              <w:bottom w:val="single" w:sz="5" w:space="0" w:color="999999"/>
              <w:right w:val="single" w:sz="5" w:space="0" w:color="999999"/>
            </w:tcBorders>
            <w:vAlign w:val="center"/>
          </w:tcPr>
          <w:p w14:paraId="4DDF2551"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8B57C6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8B4EC0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Ovlaštena osoba za zastupanje </w:t>
            </w:r>
            <w:proofErr w:type="spellStart"/>
            <w:r w:rsidRPr="007E38D1">
              <w:rPr>
                <w:rFonts w:ascii="Times New Roman" w:eastAsia="Times New Roman" w:hAnsi="Times New Roman" w:cs="Times New Roman"/>
              </w:rPr>
              <w:t>podugovaratelja</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3FCF8F33"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F95F03E"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057181D0"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Osoba za kontakt sa naručiteljem</w:t>
            </w:r>
          </w:p>
        </w:tc>
        <w:tc>
          <w:tcPr>
            <w:tcW w:w="5248" w:type="dxa"/>
            <w:tcBorders>
              <w:top w:val="single" w:sz="5" w:space="0" w:color="999999"/>
              <w:left w:val="single" w:sz="5" w:space="0" w:color="999999"/>
              <w:bottom w:val="single" w:sz="5" w:space="0" w:color="999999"/>
              <w:right w:val="single" w:sz="5" w:space="0" w:color="999999"/>
            </w:tcBorders>
            <w:vAlign w:val="center"/>
          </w:tcPr>
          <w:p w14:paraId="6E8DC39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AAE3B05"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462E59C2"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telefona</w:t>
            </w:r>
          </w:p>
        </w:tc>
        <w:tc>
          <w:tcPr>
            <w:tcW w:w="5248" w:type="dxa"/>
            <w:tcBorders>
              <w:top w:val="single" w:sz="5" w:space="0" w:color="999999"/>
              <w:left w:val="single" w:sz="5" w:space="0" w:color="999999"/>
              <w:bottom w:val="single" w:sz="5" w:space="0" w:color="999999"/>
              <w:right w:val="single" w:sz="5" w:space="0" w:color="999999"/>
            </w:tcBorders>
            <w:vAlign w:val="center"/>
          </w:tcPr>
          <w:p w14:paraId="7B363C2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B739642"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91B181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Broj telefaksa</w:t>
            </w:r>
          </w:p>
        </w:tc>
        <w:tc>
          <w:tcPr>
            <w:tcW w:w="5248" w:type="dxa"/>
            <w:tcBorders>
              <w:top w:val="single" w:sz="5" w:space="0" w:color="999999"/>
              <w:left w:val="single" w:sz="5" w:space="0" w:color="999999"/>
              <w:bottom w:val="single" w:sz="5" w:space="0" w:color="999999"/>
              <w:right w:val="single" w:sz="5" w:space="0" w:color="999999"/>
            </w:tcBorders>
            <w:vAlign w:val="center"/>
          </w:tcPr>
          <w:p w14:paraId="5F780C0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62382F43"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C5830A7"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1E4F45DF"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C81E070"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07A0079"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 xml:space="preserve">Predmet nabave - postotni dio ugovora koji izvršava </w:t>
            </w:r>
            <w:proofErr w:type="spellStart"/>
            <w:r w:rsidRPr="007E38D1">
              <w:rPr>
                <w:rFonts w:ascii="Times New Roman" w:eastAsia="Times New Roman" w:hAnsi="Times New Roman" w:cs="Times New Roman"/>
              </w:rPr>
              <w:t>podugovaratelj</w:t>
            </w:r>
            <w:proofErr w:type="spellEnd"/>
          </w:p>
        </w:tc>
        <w:tc>
          <w:tcPr>
            <w:tcW w:w="5248" w:type="dxa"/>
            <w:tcBorders>
              <w:top w:val="single" w:sz="5" w:space="0" w:color="999999"/>
              <w:left w:val="single" w:sz="5" w:space="0" w:color="999999"/>
              <w:bottom w:val="single" w:sz="5" w:space="0" w:color="999999"/>
              <w:right w:val="single" w:sz="5" w:space="0" w:color="999999"/>
            </w:tcBorders>
            <w:vAlign w:val="center"/>
          </w:tcPr>
          <w:p w14:paraId="0370E15A"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4097FAFD"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3D8BD8A4"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Količina</w:t>
            </w:r>
          </w:p>
        </w:tc>
        <w:tc>
          <w:tcPr>
            <w:tcW w:w="5248" w:type="dxa"/>
            <w:tcBorders>
              <w:top w:val="single" w:sz="5" w:space="0" w:color="999999"/>
              <w:left w:val="single" w:sz="5" w:space="0" w:color="999999"/>
              <w:bottom w:val="single" w:sz="5" w:space="0" w:color="999999"/>
              <w:right w:val="single" w:sz="5" w:space="0" w:color="999999"/>
            </w:tcBorders>
            <w:vAlign w:val="center"/>
          </w:tcPr>
          <w:p w14:paraId="3902EF02"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114B574A"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21849EE5"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Vrijednost</w:t>
            </w:r>
          </w:p>
        </w:tc>
        <w:tc>
          <w:tcPr>
            <w:tcW w:w="5248" w:type="dxa"/>
            <w:tcBorders>
              <w:top w:val="single" w:sz="5" w:space="0" w:color="999999"/>
              <w:left w:val="single" w:sz="5" w:space="0" w:color="999999"/>
              <w:bottom w:val="single" w:sz="5" w:space="0" w:color="999999"/>
              <w:right w:val="single" w:sz="5" w:space="0" w:color="999999"/>
            </w:tcBorders>
            <w:vAlign w:val="center"/>
          </w:tcPr>
          <w:p w14:paraId="77D068A4" w14:textId="77777777" w:rsidR="007D6820" w:rsidRPr="007E38D1" w:rsidRDefault="007D6820" w:rsidP="00727BAE">
            <w:pPr>
              <w:spacing w:after="0" w:line="240" w:lineRule="auto"/>
              <w:jc w:val="both"/>
              <w:rPr>
                <w:rFonts w:ascii="Times New Roman" w:eastAsia="Times New Roman" w:hAnsi="Times New Roman" w:cs="Times New Roman"/>
              </w:rPr>
            </w:pPr>
          </w:p>
        </w:tc>
      </w:tr>
      <w:tr w:rsidR="007D6820" w:rsidRPr="007E38D1" w14:paraId="3A95E43B" w14:textId="77777777" w:rsidTr="00727BAE">
        <w:trPr>
          <w:trHeight w:hRule="exact" w:val="567"/>
          <w:jc w:val="center"/>
        </w:trPr>
        <w:tc>
          <w:tcPr>
            <w:tcW w:w="4273" w:type="dxa"/>
            <w:tcBorders>
              <w:top w:val="single" w:sz="5" w:space="0" w:color="999999"/>
              <w:left w:val="single" w:sz="5" w:space="0" w:color="999999"/>
              <w:bottom w:val="single" w:sz="5" w:space="0" w:color="999999"/>
              <w:right w:val="single" w:sz="5" w:space="0" w:color="999999"/>
            </w:tcBorders>
            <w:vAlign w:val="center"/>
          </w:tcPr>
          <w:p w14:paraId="1260612A" w14:textId="77777777" w:rsidR="007D6820" w:rsidRPr="007E38D1" w:rsidRDefault="007D6820" w:rsidP="00727BAE">
            <w:pPr>
              <w:spacing w:after="0" w:line="240" w:lineRule="auto"/>
              <w:rPr>
                <w:rFonts w:ascii="Times New Roman" w:eastAsia="Times New Roman" w:hAnsi="Times New Roman" w:cs="Times New Roman"/>
              </w:rPr>
            </w:pPr>
            <w:r w:rsidRPr="007E38D1">
              <w:rPr>
                <w:rFonts w:ascii="Times New Roman" w:eastAsia="Times New Roman" w:hAnsi="Times New Roman" w:cs="Times New Roman"/>
              </w:rPr>
              <w:t>Mjesto/a</w:t>
            </w:r>
          </w:p>
        </w:tc>
        <w:tc>
          <w:tcPr>
            <w:tcW w:w="5248" w:type="dxa"/>
            <w:tcBorders>
              <w:top w:val="single" w:sz="5" w:space="0" w:color="999999"/>
              <w:left w:val="single" w:sz="5" w:space="0" w:color="999999"/>
              <w:bottom w:val="single" w:sz="5" w:space="0" w:color="999999"/>
              <w:right w:val="single" w:sz="5" w:space="0" w:color="999999"/>
            </w:tcBorders>
            <w:vAlign w:val="center"/>
          </w:tcPr>
          <w:p w14:paraId="167C5357" w14:textId="77777777" w:rsidR="007D6820" w:rsidRPr="007E38D1" w:rsidRDefault="007D6820" w:rsidP="00727BAE">
            <w:pPr>
              <w:spacing w:after="0" w:line="240" w:lineRule="auto"/>
              <w:jc w:val="both"/>
              <w:rPr>
                <w:rFonts w:ascii="Times New Roman" w:eastAsia="Times New Roman" w:hAnsi="Times New Roman" w:cs="Times New Roman"/>
              </w:rPr>
            </w:pPr>
          </w:p>
        </w:tc>
      </w:tr>
    </w:tbl>
    <w:p w14:paraId="23618B0B" w14:textId="77777777" w:rsidR="007D6820" w:rsidRPr="007E38D1" w:rsidRDefault="007D6820" w:rsidP="007D6820">
      <w:pPr>
        <w:spacing w:after="0" w:line="240" w:lineRule="auto"/>
        <w:jc w:val="both"/>
        <w:rPr>
          <w:rFonts w:ascii="Times New Roman" w:eastAsia="Times New Roman" w:hAnsi="Times New Roman" w:cs="Times New Roman"/>
        </w:rPr>
      </w:pPr>
    </w:p>
    <w:p w14:paraId="701FF624" w14:textId="77777777" w:rsidR="007D6820" w:rsidRPr="007E38D1" w:rsidRDefault="007D6820" w:rsidP="007D6820">
      <w:pPr>
        <w:spacing w:after="240" w:line="240" w:lineRule="auto"/>
        <w:jc w:val="center"/>
        <w:rPr>
          <w:rFonts w:ascii="Times New Roman" w:eastAsia="Times New Roman" w:hAnsi="Times New Roman" w:cs="Times New Roman"/>
        </w:rPr>
      </w:pPr>
      <w:proofErr w:type="spellStart"/>
      <w:r w:rsidRPr="007E38D1">
        <w:rPr>
          <w:rFonts w:ascii="Times New Roman" w:eastAsia="Times New Roman" w:hAnsi="Times New Roman" w:cs="Times New Roman"/>
          <w:b/>
          <w:bCs/>
        </w:rPr>
        <w:t>Podugovaratelj</w:t>
      </w:r>
      <w:proofErr w:type="spellEnd"/>
      <w:r w:rsidRPr="007E38D1">
        <w:rPr>
          <w:rFonts w:ascii="Times New Roman" w:eastAsia="Times New Roman" w:hAnsi="Times New Roman" w:cs="Times New Roman"/>
          <w:b/>
          <w:bCs/>
        </w:rPr>
        <w:t>:</w:t>
      </w:r>
    </w:p>
    <w:p w14:paraId="1532B86B" w14:textId="77777777" w:rsidR="007D6820" w:rsidRPr="007E38D1" w:rsidRDefault="007D6820" w:rsidP="007D6820">
      <w:pPr>
        <w:spacing w:after="240" w:line="240" w:lineRule="auto"/>
        <w:jc w:val="center"/>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246AB4DB" wp14:editId="2CA8F33A">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5308" id="Group 15" o:spid="_x0000_s1026" style="position:absolute;margin-left:63.85pt;margin-top:-.3pt;width:480.45pt;height:.1pt;z-index:-251654144;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rPr>
        <w:t>(tiskano upisati ime i prezime ovlaštene osobe ponuditelja)</w:t>
      </w:r>
    </w:p>
    <w:p w14:paraId="55D9A5BB" w14:textId="77777777" w:rsidR="007D6820" w:rsidRPr="007E38D1" w:rsidRDefault="007D6820" w:rsidP="007D6820">
      <w:pPr>
        <w:spacing w:after="240" w:line="240" w:lineRule="auto"/>
        <w:jc w:val="both"/>
        <w:rPr>
          <w:rFonts w:ascii="Times New Roman" w:eastAsia="Times New Roman" w:hAnsi="Times New Roman" w:cs="Times New Roman"/>
        </w:rPr>
      </w:pP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6887BE5A" wp14:editId="3A9E6B12">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C11A0" id="Group 15" o:spid="_x0000_s1026" style="position:absolute;margin-left:402.8pt;margin-top:26.95pt;width:141.7pt;height:3.6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7E38D1">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6A7E6C5A" wp14:editId="0F0F983B">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7BB5" id="Group 13" o:spid="_x0000_s1026" style="position:absolute;margin-left:61.6pt;margin-top:1.4pt;width:480.45pt;height:.1pt;z-index:-251653120;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19B7CE01" w14:textId="77777777" w:rsidR="007D6820" w:rsidRPr="007E38D1" w:rsidRDefault="007D6820" w:rsidP="007D6820">
      <w:pPr>
        <w:spacing w:after="240" w:line="240" w:lineRule="auto"/>
        <w:ind w:left="6946"/>
        <w:jc w:val="center"/>
        <w:rPr>
          <w:rFonts w:ascii="Times New Roman" w:eastAsia="Times New Roman" w:hAnsi="Times New Roman" w:cs="Times New Roman"/>
        </w:rPr>
      </w:pPr>
      <w:r w:rsidRPr="007E38D1">
        <w:rPr>
          <w:rFonts w:ascii="Times New Roman" w:eastAsia="Times New Roman" w:hAnsi="Times New Roman" w:cs="Times New Roman"/>
        </w:rPr>
        <w:t>(pečat i potpis)</w:t>
      </w:r>
    </w:p>
    <w:p w14:paraId="3B66B263" w14:textId="79AD60C7" w:rsidR="007D6820" w:rsidRDefault="007D6820" w:rsidP="007D6820">
      <w:pPr>
        <w:spacing w:after="0" w:line="240" w:lineRule="auto"/>
        <w:jc w:val="both"/>
        <w:rPr>
          <w:rFonts w:ascii="Times New Roman" w:eastAsia="Times New Roman" w:hAnsi="Times New Roman" w:cs="Times New Roman"/>
        </w:rPr>
      </w:pPr>
    </w:p>
    <w:p w14:paraId="0B66B50C" w14:textId="77777777" w:rsidR="00356DA9" w:rsidRPr="007E38D1" w:rsidRDefault="00356DA9" w:rsidP="007D6820">
      <w:pPr>
        <w:spacing w:after="0" w:line="240" w:lineRule="auto"/>
        <w:jc w:val="both"/>
        <w:rPr>
          <w:rFonts w:ascii="Times New Roman" w:eastAsia="Times New Roman" w:hAnsi="Times New Roman" w:cs="Times New Roman"/>
        </w:rPr>
      </w:pPr>
    </w:p>
    <w:p w14:paraId="6DD65861" w14:textId="77777777" w:rsidR="007D6820" w:rsidRPr="007E38D1" w:rsidRDefault="007D6820" w:rsidP="007D6820">
      <w:pPr>
        <w:spacing w:after="0" w:line="240" w:lineRule="auto"/>
        <w:jc w:val="both"/>
        <w:rPr>
          <w:rFonts w:ascii="Times New Roman" w:eastAsia="Times New Roman" w:hAnsi="Times New Roman" w:cs="Times New Roman"/>
        </w:rPr>
      </w:pPr>
      <w:r w:rsidRPr="007E38D1">
        <w:rPr>
          <w:rFonts w:ascii="Times New Roman" w:eastAsia="Times New Roman" w:hAnsi="Times New Roman" w:cs="Times New Roman"/>
        </w:rPr>
        <w:t xml:space="preserve">Ponudbenom listu se prilaže broj priloga ovisno o broju </w:t>
      </w:r>
      <w:proofErr w:type="spellStart"/>
      <w:r w:rsidRPr="007E38D1">
        <w:rPr>
          <w:rFonts w:ascii="Times New Roman" w:eastAsia="Times New Roman" w:hAnsi="Times New Roman" w:cs="Times New Roman"/>
        </w:rPr>
        <w:t>podugovaratelja</w:t>
      </w:r>
      <w:proofErr w:type="spellEnd"/>
      <w:r w:rsidRPr="007E38D1">
        <w:rPr>
          <w:rFonts w:ascii="Times New Roman" w:eastAsia="Times New Roman" w:hAnsi="Times New Roman" w:cs="Times New Roman"/>
        </w:rPr>
        <w:t>.</w:t>
      </w:r>
    </w:p>
    <w:p w14:paraId="530967F7" w14:textId="77777777" w:rsidR="007D6820" w:rsidRPr="007E38D1" w:rsidRDefault="007D6820" w:rsidP="007D6820">
      <w:pPr>
        <w:spacing w:line="240" w:lineRule="auto"/>
        <w:rPr>
          <w:rFonts w:ascii="Times New Roman" w:eastAsia="Times New Roman" w:hAnsi="Times New Roman" w:cs="Times New Roman"/>
        </w:rPr>
      </w:pPr>
      <w:r w:rsidRPr="007E38D1">
        <w:rPr>
          <w:rFonts w:ascii="Times New Roman" w:eastAsia="Times New Roman" w:hAnsi="Times New Roman" w:cs="Times New Roman"/>
        </w:rPr>
        <w:br w:type="page"/>
      </w:r>
    </w:p>
    <w:p w14:paraId="2AE649C5" w14:textId="77777777" w:rsidR="007D6820" w:rsidRPr="007E38D1" w:rsidRDefault="007D6820" w:rsidP="007D6820">
      <w:pPr>
        <w:pageBreakBefore/>
        <w:widowControl w:val="0"/>
        <w:shd w:val="clear" w:color="auto" w:fill="FFFFFF"/>
        <w:suppressAutoHyphens/>
        <w:autoSpaceDN w:val="0"/>
        <w:spacing w:after="41" w:line="240" w:lineRule="auto"/>
        <w:ind w:left="8500"/>
        <w:textAlignment w:val="baseline"/>
        <w:rPr>
          <w:rFonts w:ascii="Times New Roman" w:eastAsia="Times New Roman" w:hAnsi="Times New Roman" w:cs="Times New Roman"/>
          <w:b/>
          <w:bCs/>
          <w:i/>
          <w:iCs/>
          <w:kern w:val="3"/>
          <w:lang w:val="en-US" w:bidi="en-US"/>
        </w:rPr>
      </w:pPr>
      <w:proofErr w:type="spellStart"/>
      <w:r w:rsidRPr="007E38D1">
        <w:rPr>
          <w:rFonts w:ascii="Times New Roman" w:eastAsia="Times New Roman" w:hAnsi="Times New Roman" w:cs="Times New Roman"/>
          <w:b/>
          <w:bCs/>
          <w:i/>
          <w:iCs/>
          <w:kern w:val="3"/>
          <w:lang w:val="en-US" w:bidi="en-US"/>
        </w:rPr>
        <w:lastRenderedPageBreak/>
        <w:t>Prilog</w:t>
      </w:r>
      <w:bookmarkEnd w:id="19"/>
      <w:proofErr w:type="spellEnd"/>
      <w:r w:rsidRPr="007E38D1">
        <w:rPr>
          <w:rFonts w:ascii="Times New Roman" w:eastAsia="Times New Roman" w:hAnsi="Times New Roman" w:cs="Times New Roman"/>
          <w:b/>
          <w:bCs/>
          <w:i/>
          <w:iCs/>
          <w:kern w:val="3"/>
          <w:lang w:val="en-US" w:bidi="en-US"/>
        </w:rPr>
        <w:t xml:space="preserve"> 2.</w:t>
      </w:r>
    </w:p>
    <w:p w14:paraId="5FA8D8A4" w14:textId="77777777" w:rsidR="007D6820" w:rsidRPr="007E38D1" w:rsidRDefault="007D6820" w:rsidP="007D6820">
      <w:pPr>
        <w:pStyle w:val="Default"/>
        <w:jc w:val="both"/>
        <w:rPr>
          <w:rFonts w:ascii="Times New Roman" w:hAnsi="Times New Roman" w:cs="Times New Roman"/>
          <w:color w:val="auto"/>
          <w:sz w:val="22"/>
          <w:szCs w:val="22"/>
        </w:rPr>
      </w:pPr>
    </w:p>
    <w:p w14:paraId="6B8BEFC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7279B9B1" w14:textId="77777777" w:rsidR="007D6820" w:rsidRPr="007E38D1" w:rsidRDefault="007D6820" w:rsidP="007D6820">
      <w:pPr>
        <w:pStyle w:val="Default"/>
        <w:jc w:val="both"/>
        <w:rPr>
          <w:rFonts w:ascii="Times New Roman" w:hAnsi="Times New Roman" w:cs="Times New Roman"/>
          <w:color w:val="auto"/>
          <w:sz w:val="22"/>
          <w:szCs w:val="22"/>
        </w:rPr>
      </w:pPr>
    </w:p>
    <w:p w14:paraId="42D5C1CC" w14:textId="77777777" w:rsidR="007D6820" w:rsidRPr="007E38D1" w:rsidRDefault="007D6820" w:rsidP="007D6820">
      <w:pPr>
        <w:pStyle w:val="Default"/>
        <w:jc w:val="both"/>
        <w:rPr>
          <w:rFonts w:ascii="Times New Roman" w:hAnsi="Times New Roman" w:cs="Times New Roman"/>
          <w:color w:val="auto"/>
          <w:sz w:val="22"/>
          <w:szCs w:val="22"/>
        </w:rPr>
      </w:pPr>
    </w:p>
    <w:p w14:paraId="1D788AC0" w14:textId="77777777" w:rsidR="007D6820" w:rsidRPr="007E38D1" w:rsidRDefault="007D6820" w:rsidP="007D6820">
      <w:pPr>
        <w:pStyle w:val="Default"/>
        <w:jc w:val="center"/>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I Z J A V U    O   N E K A Ž NJ A V A NJ U</w:t>
      </w:r>
    </w:p>
    <w:p w14:paraId="346FA0D9" w14:textId="77777777" w:rsidR="007D6820" w:rsidRPr="007E38D1" w:rsidRDefault="007D6820" w:rsidP="007D6820">
      <w:pPr>
        <w:pStyle w:val="Default"/>
        <w:jc w:val="center"/>
        <w:rPr>
          <w:rFonts w:ascii="Times New Roman" w:hAnsi="Times New Roman" w:cs="Times New Roman"/>
          <w:b/>
          <w:bCs/>
          <w:color w:val="auto"/>
          <w:sz w:val="22"/>
          <w:szCs w:val="22"/>
        </w:rPr>
      </w:pPr>
    </w:p>
    <w:p w14:paraId="397A680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kojom ja _________________________________ iz  ____________________________________________</w:t>
      </w:r>
    </w:p>
    <w:p w14:paraId="27F6453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i prezime)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(adresa stanovanja) </w:t>
      </w:r>
    </w:p>
    <w:p w14:paraId="2DCA12F1" w14:textId="77777777" w:rsidR="007D6820" w:rsidRPr="007E38D1" w:rsidRDefault="007D6820" w:rsidP="007D6820">
      <w:pPr>
        <w:pStyle w:val="Default"/>
        <w:jc w:val="both"/>
        <w:rPr>
          <w:rFonts w:ascii="Times New Roman" w:hAnsi="Times New Roman" w:cs="Times New Roman"/>
          <w:color w:val="auto"/>
          <w:sz w:val="22"/>
          <w:szCs w:val="22"/>
        </w:rPr>
      </w:pPr>
    </w:p>
    <w:p w14:paraId="3C4577B9"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broj identifikacijskog dokumenta __________________________ izdanog od ___________________________, </w:t>
      </w:r>
    </w:p>
    <w:p w14:paraId="500EDBAF" w14:textId="77777777" w:rsidR="007D6820" w:rsidRPr="007E38D1" w:rsidRDefault="007D6820" w:rsidP="007D6820">
      <w:pPr>
        <w:pStyle w:val="Default"/>
        <w:jc w:val="both"/>
        <w:rPr>
          <w:rFonts w:ascii="Times New Roman" w:hAnsi="Times New Roman" w:cs="Times New Roman"/>
          <w:color w:val="auto"/>
          <w:sz w:val="22"/>
          <w:szCs w:val="22"/>
        </w:rPr>
      </w:pPr>
    </w:p>
    <w:p w14:paraId="650E9C7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kao osoba iz članka 251. stavka 1. točke 1. Zakona o javnoj nabavi </w:t>
      </w:r>
      <w:r w:rsidRPr="007E38D1">
        <w:rPr>
          <w:rFonts w:ascii="Times New Roman" w:hAnsi="Times New Roman" w:cs="Times New Roman"/>
          <w:b/>
          <w:bCs/>
          <w:color w:val="auto"/>
          <w:sz w:val="22"/>
          <w:szCs w:val="22"/>
        </w:rPr>
        <w:t>za sebe i za gospodarski subjekt</w:t>
      </w:r>
      <w:r w:rsidRPr="007E38D1">
        <w:rPr>
          <w:rFonts w:ascii="Times New Roman" w:hAnsi="Times New Roman" w:cs="Times New Roman"/>
          <w:color w:val="auto"/>
          <w:sz w:val="22"/>
          <w:szCs w:val="22"/>
        </w:rPr>
        <w:t xml:space="preserve">: </w:t>
      </w:r>
    </w:p>
    <w:p w14:paraId="7C967865" w14:textId="77777777" w:rsidR="007D6820" w:rsidRPr="007E38D1" w:rsidRDefault="007D6820" w:rsidP="007D6820">
      <w:pPr>
        <w:pStyle w:val="Default"/>
        <w:jc w:val="both"/>
        <w:rPr>
          <w:rFonts w:ascii="Times New Roman" w:hAnsi="Times New Roman" w:cs="Times New Roman"/>
          <w:color w:val="auto"/>
          <w:sz w:val="22"/>
          <w:szCs w:val="22"/>
        </w:rPr>
      </w:pPr>
    </w:p>
    <w:p w14:paraId="3395A6BD"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_______________________________________________________________________________________ </w:t>
      </w:r>
    </w:p>
    <w:p w14:paraId="0F2A77CE" w14:textId="77777777" w:rsidR="007D6820" w:rsidRPr="007E38D1" w:rsidRDefault="007D6820" w:rsidP="007D6820">
      <w:pPr>
        <w:pStyle w:val="Default"/>
        <w:jc w:val="center"/>
        <w:rPr>
          <w:rFonts w:ascii="Times New Roman" w:hAnsi="Times New Roman" w:cs="Times New Roman"/>
          <w:color w:val="auto"/>
          <w:sz w:val="22"/>
          <w:szCs w:val="22"/>
        </w:rPr>
      </w:pPr>
      <w:r w:rsidRPr="007E38D1">
        <w:rPr>
          <w:rFonts w:ascii="Times New Roman" w:hAnsi="Times New Roman" w:cs="Times New Roman"/>
          <w:color w:val="auto"/>
          <w:sz w:val="22"/>
          <w:szCs w:val="22"/>
        </w:rPr>
        <w:t>(naziv i sjedište gospodarskog subjekta, OIB)</w:t>
      </w:r>
    </w:p>
    <w:p w14:paraId="6B42D6D3" w14:textId="77777777" w:rsidR="007D6820" w:rsidRPr="007E38D1" w:rsidRDefault="007D6820" w:rsidP="007D6820">
      <w:pPr>
        <w:pStyle w:val="Default"/>
        <w:jc w:val="both"/>
        <w:rPr>
          <w:rFonts w:ascii="Times New Roman" w:hAnsi="Times New Roman" w:cs="Times New Roman"/>
          <w:color w:val="auto"/>
          <w:sz w:val="22"/>
          <w:szCs w:val="22"/>
        </w:rPr>
      </w:pPr>
    </w:p>
    <w:p w14:paraId="7E38574E"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E38D1">
        <w:rPr>
          <w:rFonts w:ascii="Times New Roman" w:hAnsi="Times New Roman" w:cs="Times New Roman"/>
          <w:color w:val="auto"/>
          <w:sz w:val="22"/>
          <w:szCs w:val="22"/>
        </w:rPr>
        <w:t>nastana</w:t>
      </w:r>
      <w:proofErr w:type="spellEnd"/>
      <w:r w:rsidRPr="007E38D1">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527A58E0" w14:textId="77777777" w:rsidR="007D6820" w:rsidRPr="007E38D1" w:rsidRDefault="007D6820" w:rsidP="007D6820">
      <w:pPr>
        <w:pStyle w:val="Default"/>
        <w:jc w:val="both"/>
        <w:rPr>
          <w:rFonts w:ascii="Times New Roman" w:hAnsi="Times New Roman" w:cs="Times New Roman"/>
          <w:color w:val="auto"/>
          <w:sz w:val="22"/>
          <w:szCs w:val="22"/>
        </w:rPr>
      </w:pPr>
    </w:p>
    <w:p w14:paraId="3AB067DC"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Kaznena djela za koja potvrđujemo da ne postoji pravomoćna presuda:</w:t>
      </w:r>
    </w:p>
    <w:p w14:paraId="1C8D3EA3" w14:textId="77777777" w:rsidR="007D6820" w:rsidRPr="007E38D1" w:rsidRDefault="007D6820" w:rsidP="007D6820">
      <w:pPr>
        <w:pStyle w:val="Default"/>
        <w:jc w:val="both"/>
        <w:rPr>
          <w:rFonts w:ascii="Times New Roman" w:hAnsi="Times New Roman" w:cs="Times New Roman"/>
          <w:color w:val="auto"/>
          <w:sz w:val="22"/>
          <w:szCs w:val="22"/>
        </w:rPr>
      </w:pPr>
    </w:p>
    <w:p w14:paraId="71A8B347"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a) sudjelovanje u zločinačkoj organizaciji, na temelju:</w:t>
      </w:r>
    </w:p>
    <w:p w14:paraId="6FF2903E"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328. (zločinačko udruženje) i članka 329. (počinjenje kaznenog djela u sastavu  zločinačkog udruženja) Kaznenog zakona i</w:t>
      </w:r>
    </w:p>
    <w:p w14:paraId="479498A1"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2AB026F1"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b/>
          <w:bCs/>
          <w:color w:val="auto"/>
          <w:sz w:val="22"/>
          <w:szCs w:val="22"/>
        </w:rPr>
        <w:t>b) korupciju, na temelju</w:t>
      </w:r>
      <w:r w:rsidRPr="007E38D1">
        <w:rPr>
          <w:rFonts w:ascii="Times New Roman" w:hAnsi="Times New Roman" w:cs="Times New Roman"/>
          <w:color w:val="auto"/>
          <w:sz w:val="22"/>
          <w:szCs w:val="22"/>
        </w:rPr>
        <w:t>:</w:t>
      </w:r>
    </w:p>
    <w:p w14:paraId="42D2A5D8"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6313573"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8DC386C" w14:textId="77777777" w:rsidR="007D6820" w:rsidRPr="007E38D1" w:rsidRDefault="007D6820" w:rsidP="007D6820">
      <w:pPr>
        <w:pStyle w:val="Default"/>
        <w:jc w:val="both"/>
        <w:rPr>
          <w:rFonts w:ascii="Times New Roman" w:hAnsi="Times New Roman" w:cs="Times New Roman"/>
          <w:b/>
          <w:bCs/>
          <w:color w:val="auto"/>
          <w:sz w:val="22"/>
          <w:szCs w:val="22"/>
        </w:rPr>
      </w:pPr>
      <w:r w:rsidRPr="007E38D1">
        <w:rPr>
          <w:rFonts w:ascii="Times New Roman" w:hAnsi="Times New Roman" w:cs="Times New Roman"/>
          <w:b/>
          <w:bCs/>
          <w:color w:val="auto"/>
          <w:sz w:val="22"/>
          <w:szCs w:val="22"/>
        </w:rPr>
        <w:t>c) prijevaru, na temelju:</w:t>
      </w:r>
    </w:p>
    <w:p w14:paraId="436D5130" w14:textId="77777777" w:rsidR="007D6820" w:rsidRPr="007E38D1" w:rsidRDefault="007D6820" w:rsidP="007D6820">
      <w:pPr>
        <w:pStyle w:val="Default"/>
        <w:ind w:left="851" w:hanging="142"/>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53D082FE"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13E1AFA"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w:t>
      </w:r>
    </w:p>
    <w:p w14:paraId="469D8DFC"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d) terorizam ili kaznena djela povezana s terorističkim aktivnostima, na temelju: </w:t>
      </w:r>
    </w:p>
    <w:p w14:paraId="255CD9FC"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76236AE4"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47C89E92"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e) pranje novca ili financiranje terorizma, na temelju: </w:t>
      </w:r>
    </w:p>
    <w:p w14:paraId="767816AF"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98. (financiranje terorizma) i članka 265. (pranje novca) Kaznenog zakona i </w:t>
      </w:r>
    </w:p>
    <w:p w14:paraId="780B3AFF" w14:textId="77777777" w:rsidR="007D6820" w:rsidRPr="007E38D1" w:rsidRDefault="007D6820" w:rsidP="007D6820">
      <w:pPr>
        <w:autoSpaceDE w:val="0"/>
        <w:autoSpaceDN w:val="0"/>
        <w:adjustRightInd w:val="0"/>
        <w:spacing w:after="11" w:line="240" w:lineRule="auto"/>
        <w:ind w:left="851" w:hanging="142"/>
        <w:jc w:val="both"/>
        <w:rPr>
          <w:rFonts w:ascii="Times New Roman" w:hAnsi="Times New Roman" w:cs="Times New Roman"/>
        </w:rPr>
      </w:pPr>
      <w:r w:rsidRPr="007E38D1">
        <w:rPr>
          <w:rFonts w:ascii="Times New Roman" w:hAnsi="Times New Roman" w:cs="Times New Roman"/>
        </w:rPr>
        <w:t xml:space="preserve">- članka 279. (pranje novca) iz Kaznenog zakona (»Narodne novine«, br. 110/97., 27/98., 50/00., 129/00., 51/01., 111/03., 190/03., 105/04., 84/05., 71/06., 110/07., 152/08., 57/11., 77/11. i 143/12.) </w:t>
      </w:r>
    </w:p>
    <w:p w14:paraId="61E3398D" w14:textId="77777777" w:rsidR="007D6820" w:rsidRPr="007E38D1" w:rsidRDefault="007D6820" w:rsidP="007D6820">
      <w:pPr>
        <w:autoSpaceDE w:val="0"/>
        <w:autoSpaceDN w:val="0"/>
        <w:adjustRightInd w:val="0"/>
        <w:spacing w:after="11" w:line="240" w:lineRule="auto"/>
        <w:jc w:val="both"/>
        <w:rPr>
          <w:rFonts w:ascii="Times New Roman" w:hAnsi="Times New Roman" w:cs="Times New Roman"/>
        </w:rPr>
      </w:pPr>
      <w:r w:rsidRPr="007E38D1">
        <w:rPr>
          <w:rFonts w:ascii="Times New Roman" w:hAnsi="Times New Roman" w:cs="Times New Roman"/>
          <w:b/>
          <w:bCs/>
        </w:rPr>
        <w:t xml:space="preserve">f) dječji rad ili druge oblike trgovanja ljudima, na temelju: </w:t>
      </w:r>
    </w:p>
    <w:p w14:paraId="6523CC3C" w14:textId="77777777" w:rsidR="007D6820" w:rsidRPr="007E38D1" w:rsidRDefault="007D6820" w:rsidP="007D6820">
      <w:pPr>
        <w:autoSpaceDE w:val="0"/>
        <w:autoSpaceDN w:val="0"/>
        <w:adjustRightInd w:val="0"/>
        <w:spacing w:after="11" w:line="240" w:lineRule="auto"/>
        <w:ind w:firstLine="709"/>
        <w:jc w:val="both"/>
        <w:rPr>
          <w:rFonts w:ascii="Times New Roman" w:hAnsi="Times New Roman" w:cs="Times New Roman"/>
        </w:rPr>
      </w:pPr>
      <w:r w:rsidRPr="007E38D1">
        <w:rPr>
          <w:rFonts w:ascii="Times New Roman" w:hAnsi="Times New Roman" w:cs="Times New Roman"/>
        </w:rPr>
        <w:t xml:space="preserve">- članka 106. (trgovanje ljudima) Kaznenog zakona </w:t>
      </w:r>
    </w:p>
    <w:p w14:paraId="295EF6DC"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r w:rsidRPr="007E38D1">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3B312054"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66B1F827"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5489CE80" w14:textId="77777777" w:rsidR="007D6820" w:rsidRPr="007E38D1" w:rsidRDefault="007D6820" w:rsidP="007D6820">
      <w:pPr>
        <w:autoSpaceDE w:val="0"/>
        <w:autoSpaceDN w:val="0"/>
        <w:adjustRightInd w:val="0"/>
        <w:spacing w:after="0" w:line="240" w:lineRule="auto"/>
        <w:ind w:left="851" w:hanging="142"/>
        <w:jc w:val="both"/>
        <w:rPr>
          <w:rFonts w:ascii="Times New Roman" w:hAnsi="Times New Roman" w:cs="Times New Roman"/>
        </w:rPr>
      </w:pPr>
    </w:p>
    <w:p w14:paraId="45C3F8A4"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U ___________, ___________ godine.</w:t>
      </w:r>
    </w:p>
    <w:p w14:paraId="0A2673E3" w14:textId="77777777" w:rsidR="007D6820" w:rsidRPr="007E38D1" w:rsidRDefault="007D6820" w:rsidP="007D6820">
      <w:pPr>
        <w:pStyle w:val="Default"/>
        <w:jc w:val="both"/>
        <w:rPr>
          <w:rFonts w:ascii="Times New Roman" w:hAnsi="Times New Roman" w:cs="Times New Roman"/>
          <w:color w:val="auto"/>
          <w:sz w:val="22"/>
          <w:szCs w:val="22"/>
        </w:rPr>
      </w:pPr>
    </w:p>
    <w:p w14:paraId="003889CF" w14:textId="77777777" w:rsidR="007D6820" w:rsidRPr="007E38D1" w:rsidRDefault="007D6820" w:rsidP="007D6820">
      <w:pPr>
        <w:pStyle w:val="Default"/>
        <w:jc w:val="both"/>
        <w:rPr>
          <w:rFonts w:ascii="Times New Roman" w:hAnsi="Times New Roman" w:cs="Times New Roman"/>
          <w:color w:val="auto"/>
          <w:sz w:val="22"/>
          <w:szCs w:val="22"/>
        </w:rPr>
      </w:pPr>
    </w:p>
    <w:p w14:paraId="140B8279" w14:textId="77777777" w:rsidR="007D6820" w:rsidRPr="007E38D1" w:rsidRDefault="007D6820" w:rsidP="007D6820">
      <w:pPr>
        <w:pStyle w:val="Default"/>
        <w:jc w:val="both"/>
        <w:rPr>
          <w:rFonts w:ascii="Times New Roman" w:hAnsi="Times New Roman" w:cs="Times New Roman"/>
          <w:color w:val="auto"/>
          <w:sz w:val="22"/>
          <w:szCs w:val="22"/>
        </w:rPr>
      </w:pPr>
    </w:p>
    <w:p w14:paraId="18991F3F"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(ime, prezime osobe/a koja ima ovlasti zastupanja prema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p>
    <w:p w14:paraId="45507A13" w14:textId="77777777" w:rsidR="007D6820" w:rsidRPr="007E38D1" w:rsidRDefault="007D6820" w:rsidP="007D6820">
      <w:pPr>
        <w:pStyle w:val="Default"/>
        <w:jc w:val="both"/>
        <w:rPr>
          <w:rFonts w:ascii="Times New Roman" w:hAnsi="Times New Roman" w:cs="Times New Roman"/>
          <w:color w:val="auto"/>
          <w:sz w:val="22"/>
          <w:szCs w:val="22"/>
        </w:rPr>
      </w:pPr>
    </w:p>
    <w:p w14:paraId="3B681429" w14:textId="77777777" w:rsidR="007D6820" w:rsidRPr="007E38D1" w:rsidRDefault="007D6820" w:rsidP="007D6820">
      <w:pPr>
        <w:pStyle w:val="Default"/>
        <w:jc w:val="both"/>
        <w:rPr>
          <w:rFonts w:ascii="Times New Roman" w:hAnsi="Times New Roman" w:cs="Times New Roman"/>
          <w:color w:val="auto"/>
          <w:sz w:val="22"/>
          <w:szCs w:val="22"/>
        </w:rPr>
      </w:pPr>
    </w:p>
    <w:p w14:paraId="22DA2C1B"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___________________________________________ </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(potpis osobe koja ima ovlasti zastupanja prema </w:t>
      </w:r>
    </w:p>
    <w:p w14:paraId="26DADF07" w14:textId="77777777" w:rsidR="007D6820" w:rsidRPr="007E38D1" w:rsidRDefault="007D6820" w:rsidP="007D6820">
      <w:pPr>
        <w:pStyle w:val="Default"/>
        <w:jc w:val="both"/>
        <w:rPr>
          <w:rFonts w:ascii="Times New Roman" w:hAnsi="Times New Roman" w:cs="Times New Roman"/>
          <w:color w:val="auto"/>
          <w:sz w:val="22"/>
          <w:szCs w:val="22"/>
        </w:rPr>
      </w:pP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sudskom ili odgovarajućem registru/statutu društva)</w:t>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r>
      <w:r w:rsidRPr="007E38D1">
        <w:rPr>
          <w:rFonts w:ascii="Times New Roman" w:hAnsi="Times New Roman" w:cs="Times New Roman"/>
          <w:color w:val="auto"/>
          <w:sz w:val="22"/>
          <w:szCs w:val="22"/>
        </w:rPr>
        <w:tab/>
        <w:t xml:space="preserve"> </w:t>
      </w:r>
    </w:p>
    <w:p w14:paraId="35AAD381" w14:textId="77777777" w:rsidR="007D6820" w:rsidRPr="007E38D1" w:rsidRDefault="007D6820" w:rsidP="007D6820">
      <w:pPr>
        <w:pStyle w:val="Default"/>
        <w:jc w:val="both"/>
        <w:rPr>
          <w:rFonts w:ascii="Times New Roman" w:hAnsi="Times New Roman" w:cs="Times New Roman"/>
          <w:color w:val="auto"/>
          <w:sz w:val="22"/>
          <w:szCs w:val="22"/>
        </w:rPr>
      </w:pPr>
    </w:p>
    <w:p w14:paraId="7580CC09" w14:textId="77777777" w:rsidR="007D6820" w:rsidRPr="007E38D1" w:rsidRDefault="007D6820" w:rsidP="007D6820">
      <w:pPr>
        <w:pStyle w:val="Default"/>
        <w:jc w:val="both"/>
        <w:rPr>
          <w:rFonts w:ascii="Times New Roman" w:hAnsi="Times New Roman" w:cs="Times New Roman"/>
          <w:color w:val="auto"/>
          <w:sz w:val="22"/>
          <w:szCs w:val="22"/>
        </w:rPr>
      </w:pPr>
    </w:p>
    <w:p w14:paraId="69205CBE" w14:textId="77777777" w:rsidR="007D6820" w:rsidRPr="007E38D1" w:rsidRDefault="007D6820" w:rsidP="007D6820">
      <w:pPr>
        <w:pStyle w:val="Default"/>
        <w:jc w:val="both"/>
        <w:rPr>
          <w:rFonts w:ascii="Times New Roman" w:hAnsi="Times New Roman" w:cs="Times New Roman"/>
          <w:i/>
          <w:iCs/>
          <w:color w:val="auto"/>
          <w:sz w:val="22"/>
          <w:szCs w:val="22"/>
        </w:rPr>
      </w:pPr>
      <w:r w:rsidRPr="007E38D1">
        <w:rPr>
          <w:rFonts w:ascii="Times New Roman" w:hAnsi="Times New Roman" w:cs="Times New Roman"/>
          <w:b/>
          <w:bCs/>
          <w:i/>
          <w:iCs/>
          <w:color w:val="auto"/>
          <w:sz w:val="22"/>
          <w:szCs w:val="22"/>
        </w:rPr>
        <w:t xml:space="preserve">UPUTA: </w:t>
      </w:r>
      <w:r w:rsidRPr="007E38D1">
        <w:rPr>
          <w:rFonts w:ascii="Times New Roman" w:hAnsi="Times New Roman" w:cs="Times New Roman"/>
          <w:i/>
          <w:iCs/>
          <w:color w:val="auto"/>
          <w:sz w:val="22"/>
          <w:szCs w:val="22"/>
        </w:rPr>
        <w:t xml:space="preserve">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 </w:t>
      </w:r>
    </w:p>
    <w:p w14:paraId="1992DF62" w14:textId="77777777" w:rsidR="007D6820" w:rsidRPr="007E38D1" w:rsidRDefault="007D6820" w:rsidP="007D6820">
      <w:pPr>
        <w:pStyle w:val="Default"/>
        <w:jc w:val="both"/>
        <w:rPr>
          <w:rFonts w:ascii="Times New Roman" w:hAnsi="Times New Roman" w:cs="Times New Roman"/>
          <w:i/>
          <w:iCs/>
          <w:color w:val="auto"/>
          <w:sz w:val="22"/>
          <w:szCs w:val="22"/>
        </w:rPr>
      </w:pPr>
    </w:p>
    <w:p w14:paraId="32907DD5" w14:textId="77777777" w:rsidR="007D6820" w:rsidRPr="007E38D1" w:rsidRDefault="007D6820" w:rsidP="007D6820">
      <w:pPr>
        <w:widowControl w:val="0"/>
        <w:shd w:val="clear" w:color="auto" w:fill="FFFFFF"/>
        <w:suppressAutoHyphens/>
        <w:autoSpaceDN w:val="0"/>
        <w:spacing w:after="311" w:line="240" w:lineRule="auto"/>
        <w:textAlignment w:val="baseline"/>
        <w:rPr>
          <w:rFonts w:ascii="Times New Roman" w:hAnsi="Times New Roman" w:cs="Times New Roman"/>
        </w:rPr>
      </w:pPr>
    </w:p>
    <w:p w14:paraId="6C3815F0" w14:textId="77777777" w:rsidR="007D6820" w:rsidRPr="007E38D1" w:rsidRDefault="007D6820" w:rsidP="007D6820">
      <w:pPr>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br w:type="page"/>
      </w:r>
    </w:p>
    <w:p w14:paraId="3EAE95EB" w14:textId="77777777" w:rsidR="007D6820" w:rsidRPr="007E38D1" w:rsidRDefault="007D6820" w:rsidP="007D6820">
      <w:pPr>
        <w:keepNext/>
        <w:keepLines/>
        <w:widowControl w:val="0"/>
        <w:shd w:val="clear" w:color="auto" w:fill="FFFFFF"/>
        <w:suppressAutoHyphens/>
        <w:autoSpaceDN w:val="0"/>
        <w:spacing w:after="0" w:line="240" w:lineRule="auto"/>
        <w:ind w:left="3560"/>
        <w:jc w:val="right"/>
        <w:textAlignment w:val="baseline"/>
        <w:rPr>
          <w:rFonts w:ascii="Times New Roman" w:eastAsia="Times New Roman" w:hAnsi="Times New Roman" w:cs="Times New Roman"/>
          <w:b/>
          <w:bCs/>
          <w:kern w:val="3"/>
          <w:lang w:val="en-US" w:bidi="en-US"/>
        </w:rPr>
      </w:pPr>
      <w:proofErr w:type="spellStart"/>
      <w:r w:rsidRPr="007E38D1">
        <w:rPr>
          <w:rFonts w:ascii="Times New Roman" w:eastAsia="Times New Roman" w:hAnsi="Times New Roman" w:cs="Times New Roman"/>
          <w:b/>
          <w:bCs/>
          <w:kern w:val="3"/>
          <w:lang w:val="en-US" w:bidi="en-US"/>
        </w:rPr>
        <w:lastRenderedPageBreak/>
        <w:t>Prilog</w:t>
      </w:r>
      <w:proofErr w:type="spellEnd"/>
      <w:r w:rsidRPr="007E38D1">
        <w:rPr>
          <w:rFonts w:ascii="Times New Roman" w:eastAsia="Times New Roman" w:hAnsi="Times New Roman" w:cs="Times New Roman"/>
          <w:b/>
          <w:bCs/>
          <w:kern w:val="3"/>
          <w:lang w:val="en-US" w:bidi="en-US"/>
        </w:rPr>
        <w:t xml:space="preserve"> 3. </w:t>
      </w:r>
    </w:p>
    <w:p w14:paraId="4ABA2A6B"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p>
    <w:p w14:paraId="62FA20BD" w14:textId="77777777" w:rsidR="007D6820" w:rsidRPr="007E38D1" w:rsidRDefault="007D6820" w:rsidP="007D6820">
      <w:pPr>
        <w:keepNext/>
        <w:keepLines/>
        <w:widowControl w:val="0"/>
        <w:shd w:val="clear" w:color="auto" w:fill="FFFFFF"/>
        <w:suppressAutoHyphens/>
        <w:autoSpaceDN w:val="0"/>
        <w:spacing w:after="0" w:line="240" w:lineRule="auto"/>
        <w:ind w:left="3560"/>
        <w:textAlignment w:val="baseline"/>
        <w:rPr>
          <w:rFonts w:ascii="Times New Roman" w:eastAsia="Times New Roman" w:hAnsi="Times New Roman" w:cs="Times New Roman"/>
          <w:b/>
          <w:bCs/>
          <w:kern w:val="3"/>
          <w:lang w:val="en-US" w:bidi="en-US"/>
        </w:rPr>
      </w:pPr>
      <w:r w:rsidRPr="007E38D1">
        <w:rPr>
          <w:rFonts w:ascii="Times New Roman" w:eastAsia="Times New Roman" w:hAnsi="Times New Roman" w:cs="Times New Roman"/>
          <w:b/>
          <w:bCs/>
          <w:kern w:val="3"/>
          <w:lang w:val="en-US" w:bidi="en-US"/>
        </w:rPr>
        <w:t>TROŠKOVNIK</w:t>
      </w:r>
    </w:p>
    <w:p w14:paraId="30C6D2A5" w14:textId="77777777" w:rsidR="007D6820" w:rsidRPr="007E38D1" w:rsidRDefault="007D6820" w:rsidP="007D6820">
      <w:pPr>
        <w:widowControl w:val="0"/>
        <w:shd w:val="clear" w:color="auto" w:fill="FFFFFF"/>
        <w:suppressAutoHyphens/>
        <w:autoSpaceDN w:val="0"/>
        <w:spacing w:after="311" w:line="240" w:lineRule="auto"/>
        <w:ind w:left="6860"/>
        <w:textAlignment w:val="baseline"/>
        <w:rPr>
          <w:rFonts w:ascii="Times New Roman" w:hAnsi="Times New Roman" w:cs="Times New Roman"/>
        </w:rPr>
      </w:pPr>
    </w:p>
    <w:p w14:paraId="568BD191"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Troškovnik u nestandardiziranom obliku u .</w:t>
      </w:r>
      <w:proofErr w:type="spellStart"/>
      <w:r w:rsidRPr="007E38D1">
        <w:rPr>
          <w:rFonts w:ascii="Times New Roman" w:hAnsi="Times New Roman" w:cs="Times New Roman"/>
        </w:rPr>
        <w:t>xls</w:t>
      </w:r>
      <w:proofErr w:type="spellEnd"/>
      <w:r w:rsidRPr="007E38D1">
        <w:rPr>
          <w:rFonts w:ascii="Times New Roman" w:hAnsi="Times New Roman" w:cs="Times New Roman"/>
        </w:rPr>
        <w:t xml:space="preserve"> formatu kao zaseban dokument nalazi se u prilogu ovog  Poziva na dostavu ponuda i čini  njegov sastavni dio. </w:t>
      </w:r>
    </w:p>
    <w:p w14:paraId="4CF38868"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Troškovnik mora biti popunjen na izvornom predlošku bez mijenjanja, ispravljanja i prepisivanja izvornog teksta. </w:t>
      </w:r>
    </w:p>
    <w:p w14:paraId="35C4EAB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cijene svake stavke Troškovnika i ukupna cijena moraju biti zaokružene na dvije decimale. </w:t>
      </w:r>
    </w:p>
    <w:p w14:paraId="5E6DBF74"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Jedinične i ukupne cijene se unose u kunama bez PDV-a, zaokružene na dvije decimale. </w:t>
      </w:r>
    </w:p>
    <w:p w14:paraId="3356B5D5"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208A8D6A"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U Troškovniku se ne smiju mijenjati količine, jedinice mjere niti opisi pojedinih stavki Troškovnika.</w:t>
      </w:r>
    </w:p>
    <w:p w14:paraId="7E5FD799" w14:textId="77777777" w:rsidR="007D6820" w:rsidRPr="007E38D1" w:rsidRDefault="007D6820" w:rsidP="007D6820">
      <w:pPr>
        <w:pStyle w:val="Odlomakpopisa"/>
        <w:widowControl w:val="0"/>
        <w:numPr>
          <w:ilvl w:val="0"/>
          <w:numId w:val="31"/>
        </w:numPr>
        <w:shd w:val="clear" w:color="auto" w:fill="FFFFFF"/>
        <w:suppressAutoHyphens/>
        <w:autoSpaceDN w:val="0"/>
        <w:spacing w:after="311" w:line="240" w:lineRule="auto"/>
        <w:textAlignment w:val="baseline"/>
        <w:rPr>
          <w:rFonts w:ascii="Times New Roman" w:hAnsi="Times New Roman" w:cs="Times New Roman"/>
        </w:rPr>
      </w:pPr>
      <w:r w:rsidRPr="007E38D1">
        <w:rPr>
          <w:rFonts w:ascii="Times New Roman" w:hAnsi="Times New Roman" w:cs="Times New Roman"/>
        </w:rPr>
        <w:t xml:space="preserve"> Cijena ponude izražava se za cjelokupni predmet nabave.</w:t>
      </w:r>
    </w:p>
    <w:p w14:paraId="3DDEFC59" w14:textId="77777777" w:rsidR="007D6820" w:rsidRPr="007E38D1" w:rsidRDefault="007D6820" w:rsidP="007D6820">
      <w:pPr>
        <w:rPr>
          <w:rFonts w:ascii="Times New Roman" w:hAnsi="Times New Roman" w:cs="Times New Roman"/>
        </w:rPr>
      </w:pPr>
    </w:p>
    <w:p w14:paraId="1E54F437" w14:textId="2E83AE3C" w:rsidR="009A4A0D" w:rsidRPr="009A3904" w:rsidRDefault="009A4A0D" w:rsidP="007D6820">
      <w:pPr>
        <w:widowControl w:val="0"/>
        <w:suppressAutoHyphens/>
        <w:autoSpaceDN w:val="0"/>
        <w:spacing w:after="0" w:line="240" w:lineRule="auto"/>
        <w:jc w:val="both"/>
        <w:textAlignment w:val="baseline"/>
        <w:rPr>
          <w:rFonts w:ascii="Arial Narrow" w:hAnsi="Arial Narrow"/>
        </w:rPr>
      </w:pPr>
    </w:p>
    <w:sectPr w:rsidR="009A4A0D" w:rsidRPr="009A3904" w:rsidSect="007D6820">
      <w:pgSz w:w="11906" w:h="16838"/>
      <w:pgMar w:top="1134" w:right="1134"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89D990"/>
    <w:multiLevelType w:val="hybridMultilevel"/>
    <w:tmpl w:val="0F2B6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B4D50"/>
    <w:multiLevelType w:val="hybridMultilevel"/>
    <w:tmpl w:val="A5273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84BA4"/>
    <w:multiLevelType w:val="hybridMultilevel"/>
    <w:tmpl w:val="117630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5A245FE"/>
    <w:multiLevelType w:val="hybridMultilevel"/>
    <w:tmpl w:val="CBFE729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1"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28353723"/>
    <w:multiLevelType w:val="hybridMultilevel"/>
    <w:tmpl w:val="A9746E70"/>
    <w:lvl w:ilvl="0" w:tplc="041A0009">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3616392D"/>
    <w:multiLevelType w:val="hybridMultilevel"/>
    <w:tmpl w:val="8BF0FEF6"/>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97A2F3A"/>
    <w:multiLevelType w:val="hybridMultilevel"/>
    <w:tmpl w:val="C406B608"/>
    <w:lvl w:ilvl="0" w:tplc="498E46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397627774">
    <w:abstractNumId w:val="19"/>
  </w:num>
  <w:num w:numId="2" w16cid:durableId="1404448414">
    <w:abstractNumId w:val="3"/>
  </w:num>
  <w:num w:numId="3" w16cid:durableId="879853097">
    <w:abstractNumId w:val="16"/>
  </w:num>
  <w:num w:numId="4" w16cid:durableId="1920674255">
    <w:abstractNumId w:val="13"/>
  </w:num>
  <w:num w:numId="5" w16cid:durableId="585847566">
    <w:abstractNumId w:val="21"/>
  </w:num>
  <w:num w:numId="6" w16cid:durableId="1046417582">
    <w:abstractNumId w:val="8"/>
  </w:num>
  <w:num w:numId="7" w16cid:durableId="266928891">
    <w:abstractNumId w:val="20"/>
  </w:num>
  <w:num w:numId="8" w16cid:durableId="980696621">
    <w:abstractNumId w:val="15"/>
  </w:num>
  <w:num w:numId="9" w16cid:durableId="1600066953">
    <w:abstractNumId w:val="19"/>
  </w:num>
  <w:num w:numId="10" w16cid:durableId="538401407">
    <w:abstractNumId w:val="3"/>
    <w:lvlOverride w:ilvl="0">
      <w:startOverride w:val="2"/>
    </w:lvlOverride>
  </w:num>
  <w:num w:numId="11" w16cid:durableId="763571491">
    <w:abstractNumId w:val="16"/>
    <w:lvlOverride w:ilvl="0">
      <w:startOverride w:val="2"/>
    </w:lvlOverride>
  </w:num>
  <w:num w:numId="12" w16cid:durableId="971129083">
    <w:abstractNumId w:val="13"/>
    <w:lvlOverride w:ilvl="0">
      <w:startOverride w:val="1"/>
    </w:lvlOverride>
  </w:num>
  <w:num w:numId="13" w16cid:durableId="1445543181">
    <w:abstractNumId w:val="21"/>
  </w:num>
  <w:num w:numId="14" w16cid:durableId="741484293">
    <w:abstractNumId w:val="8"/>
    <w:lvlOverride w:ilvl="0">
      <w:startOverride w:val="100"/>
    </w:lvlOverride>
  </w:num>
  <w:num w:numId="15" w16cid:durableId="569316070">
    <w:abstractNumId w:val="20"/>
    <w:lvlOverride w:ilvl="0">
      <w:startOverride w:val="4"/>
    </w:lvlOverride>
  </w:num>
  <w:num w:numId="16" w16cid:durableId="787437041">
    <w:abstractNumId w:val="15"/>
    <w:lvlOverride w:ilvl="0">
      <w:startOverride w:val="1"/>
    </w:lvlOverride>
  </w:num>
  <w:num w:numId="17" w16cid:durableId="311180030">
    <w:abstractNumId w:val="9"/>
  </w:num>
  <w:num w:numId="18" w16cid:durableId="906842726">
    <w:abstractNumId w:val="6"/>
  </w:num>
  <w:num w:numId="19" w16cid:durableId="2095666457">
    <w:abstractNumId w:val="17"/>
  </w:num>
  <w:num w:numId="20" w16cid:durableId="1044787492">
    <w:abstractNumId w:val="4"/>
  </w:num>
  <w:num w:numId="21" w16cid:durableId="819200051">
    <w:abstractNumId w:val="18"/>
  </w:num>
  <w:num w:numId="22" w16cid:durableId="1037510536">
    <w:abstractNumId w:val="12"/>
  </w:num>
  <w:num w:numId="23" w16cid:durableId="1287394318">
    <w:abstractNumId w:val="10"/>
  </w:num>
  <w:num w:numId="24" w16cid:durableId="1846162607">
    <w:abstractNumId w:val="14"/>
  </w:num>
  <w:num w:numId="25" w16cid:durableId="1500267908">
    <w:abstractNumId w:val="2"/>
  </w:num>
  <w:num w:numId="26" w16cid:durableId="19017615">
    <w:abstractNumId w:val="0"/>
  </w:num>
  <w:num w:numId="27" w16cid:durableId="2011448193">
    <w:abstractNumId w:val="1"/>
  </w:num>
  <w:num w:numId="28" w16cid:durableId="556933592">
    <w:abstractNumId w:val="7"/>
  </w:num>
  <w:num w:numId="29" w16cid:durableId="1864900753">
    <w:abstractNumId w:val="5"/>
  </w:num>
  <w:num w:numId="30" w16cid:durableId="11273580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27426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2409C"/>
    <w:rsid w:val="00030E06"/>
    <w:rsid w:val="00035CAC"/>
    <w:rsid w:val="00084A6D"/>
    <w:rsid w:val="00090C24"/>
    <w:rsid w:val="000935B7"/>
    <w:rsid w:val="000A0D87"/>
    <w:rsid w:val="000A7AFA"/>
    <w:rsid w:val="000C29E5"/>
    <w:rsid w:val="000C6889"/>
    <w:rsid w:val="000D2D2C"/>
    <w:rsid w:val="000E179A"/>
    <w:rsid w:val="00100C57"/>
    <w:rsid w:val="0010482A"/>
    <w:rsid w:val="001356E8"/>
    <w:rsid w:val="00142BC4"/>
    <w:rsid w:val="00147CA9"/>
    <w:rsid w:val="001642CB"/>
    <w:rsid w:val="001679D3"/>
    <w:rsid w:val="00187DA7"/>
    <w:rsid w:val="0019645E"/>
    <w:rsid w:val="0019763B"/>
    <w:rsid w:val="001B5778"/>
    <w:rsid w:val="001D089B"/>
    <w:rsid w:val="001E0EA5"/>
    <w:rsid w:val="001E1032"/>
    <w:rsid w:val="001E4A89"/>
    <w:rsid w:val="001F3CC7"/>
    <w:rsid w:val="001F44E4"/>
    <w:rsid w:val="00200257"/>
    <w:rsid w:val="00225DEC"/>
    <w:rsid w:val="00227142"/>
    <w:rsid w:val="00227C20"/>
    <w:rsid w:val="00230D1C"/>
    <w:rsid w:val="00234BE4"/>
    <w:rsid w:val="00240F97"/>
    <w:rsid w:val="0024472E"/>
    <w:rsid w:val="002510DB"/>
    <w:rsid w:val="00261092"/>
    <w:rsid w:val="00261657"/>
    <w:rsid w:val="00264969"/>
    <w:rsid w:val="00270515"/>
    <w:rsid w:val="0027213E"/>
    <w:rsid w:val="002871BE"/>
    <w:rsid w:val="0029211A"/>
    <w:rsid w:val="002B23E5"/>
    <w:rsid w:val="002D0DEE"/>
    <w:rsid w:val="002F5346"/>
    <w:rsid w:val="0030763E"/>
    <w:rsid w:val="00307DF9"/>
    <w:rsid w:val="003122A8"/>
    <w:rsid w:val="0031444C"/>
    <w:rsid w:val="00324183"/>
    <w:rsid w:val="00344A84"/>
    <w:rsid w:val="003540F8"/>
    <w:rsid w:val="00355817"/>
    <w:rsid w:val="00356DA9"/>
    <w:rsid w:val="00372B98"/>
    <w:rsid w:val="00373E29"/>
    <w:rsid w:val="003A3092"/>
    <w:rsid w:val="003A54E3"/>
    <w:rsid w:val="003C37C7"/>
    <w:rsid w:val="003D66B3"/>
    <w:rsid w:val="003E2870"/>
    <w:rsid w:val="003F329B"/>
    <w:rsid w:val="003F5041"/>
    <w:rsid w:val="00412CD6"/>
    <w:rsid w:val="004606ED"/>
    <w:rsid w:val="00476CC6"/>
    <w:rsid w:val="00482D54"/>
    <w:rsid w:val="00484C23"/>
    <w:rsid w:val="00494608"/>
    <w:rsid w:val="00497B6E"/>
    <w:rsid w:val="004B7D6E"/>
    <w:rsid w:val="004C00A0"/>
    <w:rsid w:val="004C3FB5"/>
    <w:rsid w:val="004D1C06"/>
    <w:rsid w:val="004D472C"/>
    <w:rsid w:val="004D586A"/>
    <w:rsid w:val="004D5DD4"/>
    <w:rsid w:val="00522975"/>
    <w:rsid w:val="00522A43"/>
    <w:rsid w:val="00527DDB"/>
    <w:rsid w:val="0054393B"/>
    <w:rsid w:val="0055008B"/>
    <w:rsid w:val="00565865"/>
    <w:rsid w:val="005659D4"/>
    <w:rsid w:val="00575A5E"/>
    <w:rsid w:val="005822B4"/>
    <w:rsid w:val="005826DD"/>
    <w:rsid w:val="005A3E44"/>
    <w:rsid w:val="005C2EA7"/>
    <w:rsid w:val="005C3C39"/>
    <w:rsid w:val="005C772D"/>
    <w:rsid w:val="0060257A"/>
    <w:rsid w:val="006076CA"/>
    <w:rsid w:val="006179FE"/>
    <w:rsid w:val="006250AA"/>
    <w:rsid w:val="00651CB9"/>
    <w:rsid w:val="00666183"/>
    <w:rsid w:val="00666480"/>
    <w:rsid w:val="00666533"/>
    <w:rsid w:val="00670706"/>
    <w:rsid w:val="00693341"/>
    <w:rsid w:val="006A51DF"/>
    <w:rsid w:val="006A78BE"/>
    <w:rsid w:val="006B43CC"/>
    <w:rsid w:val="006E4927"/>
    <w:rsid w:val="006F2D79"/>
    <w:rsid w:val="006F3BDE"/>
    <w:rsid w:val="00705FAE"/>
    <w:rsid w:val="007148A7"/>
    <w:rsid w:val="00715E8A"/>
    <w:rsid w:val="007236E4"/>
    <w:rsid w:val="007313A9"/>
    <w:rsid w:val="007314B3"/>
    <w:rsid w:val="00734D70"/>
    <w:rsid w:val="00745FA1"/>
    <w:rsid w:val="007462FA"/>
    <w:rsid w:val="0074714C"/>
    <w:rsid w:val="0076071E"/>
    <w:rsid w:val="007654DE"/>
    <w:rsid w:val="007832F9"/>
    <w:rsid w:val="00793821"/>
    <w:rsid w:val="007A327D"/>
    <w:rsid w:val="007B39F3"/>
    <w:rsid w:val="007D6820"/>
    <w:rsid w:val="007E3067"/>
    <w:rsid w:val="007F2310"/>
    <w:rsid w:val="00804B68"/>
    <w:rsid w:val="00806CAC"/>
    <w:rsid w:val="00842E61"/>
    <w:rsid w:val="00844DB3"/>
    <w:rsid w:val="00851E77"/>
    <w:rsid w:val="00867A75"/>
    <w:rsid w:val="00867D53"/>
    <w:rsid w:val="00893273"/>
    <w:rsid w:val="0089385B"/>
    <w:rsid w:val="008A0849"/>
    <w:rsid w:val="008C0C5A"/>
    <w:rsid w:val="008E1069"/>
    <w:rsid w:val="008F6252"/>
    <w:rsid w:val="00910292"/>
    <w:rsid w:val="00924134"/>
    <w:rsid w:val="0094570C"/>
    <w:rsid w:val="0095448F"/>
    <w:rsid w:val="00964C7C"/>
    <w:rsid w:val="00970E0A"/>
    <w:rsid w:val="00986435"/>
    <w:rsid w:val="009864B9"/>
    <w:rsid w:val="00996C3A"/>
    <w:rsid w:val="009A3904"/>
    <w:rsid w:val="009A4A0D"/>
    <w:rsid w:val="009B059E"/>
    <w:rsid w:val="009C5AD6"/>
    <w:rsid w:val="009F3B26"/>
    <w:rsid w:val="00A0474F"/>
    <w:rsid w:val="00A14F22"/>
    <w:rsid w:val="00A2461C"/>
    <w:rsid w:val="00A258C5"/>
    <w:rsid w:val="00A31FCC"/>
    <w:rsid w:val="00A340D5"/>
    <w:rsid w:val="00A4291D"/>
    <w:rsid w:val="00A8166D"/>
    <w:rsid w:val="00A825D3"/>
    <w:rsid w:val="00A829E9"/>
    <w:rsid w:val="00AA2080"/>
    <w:rsid w:val="00AB74AC"/>
    <w:rsid w:val="00AE77EB"/>
    <w:rsid w:val="00AF1E11"/>
    <w:rsid w:val="00AF4122"/>
    <w:rsid w:val="00B26B23"/>
    <w:rsid w:val="00B4047C"/>
    <w:rsid w:val="00B55B76"/>
    <w:rsid w:val="00B67D2B"/>
    <w:rsid w:val="00B703C6"/>
    <w:rsid w:val="00B71715"/>
    <w:rsid w:val="00B71D05"/>
    <w:rsid w:val="00B8600A"/>
    <w:rsid w:val="00B932A6"/>
    <w:rsid w:val="00BD4384"/>
    <w:rsid w:val="00BE24BC"/>
    <w:rsid w:val="00BE6E43"/>
    <w:rsid w:val="00BF2532"/>
    <w:rsid w:val="00C02C2B"/>
    <w:rsid w:val="00C05C47"/>
    <w:rsid w:val="00C108DD"/>
    <w:rsid w:val="00C351B9"/>
    <w:rsid w:val="00C4325B"/>
    <w:rsid w:val="00C438EF"/>
    <w:rsid w:val="00C573FA"/>
    <w:rsid w:val="00C855DF"/>
    <w:rsid w:val="00C910C6"/>
    <w:rsid w:val="00C93BBE"/>
    <w:rsid w:val="00C9468D"/>
    <w:rsid w:val="00CA3356"/>
    <w:rsid w:val="00CB03FC"/>
    <w:rsid w:val="00CD0A6B"/>
    <w:rsid w:val="00CF031C"/>
    <w:rsid w:val="00CF1500"/>
    <w:rsid w:val="00CF6396"/>
    <w:rsid w:val="00D00BF5"/>
    <w:rsid w:val="00D05A12"/>
    <w:rsid w:val="00D101EA"/>
    <w:rsid w:val="00D16911"/>
    <w:rsid w:val="00D20D32"/>
    <w:rsid w:val="00D21630"/>
    <w:rsid w:val="00D44475"/>
    <w:rsid w:val="00D523E2"/>
    <w:rsid w:val="00D5505C"/>
    <w:rsid w:val="00D65208"/>
    <w:rsid w:val="00D77079"/>
    <w:rsid w:val="00D809D4"/>
    <w:rsid w:val="00D82D33"/>
    <w:rsid w:val="00D93291"/>
    <w:rsid w:val="00DA27A4"/>
    <w:rsid w:val="00DC63C6"/>
    <w:rsid w:val="00DC7591"/>
    <w:rsid w:val="00DD5AB5"/>
    <w:rsid w:val="00DE4CE1"/>
    <w:rsid w:val="00E021E8"/>
    <w:rsid w:val="00E0727B"/>
    <w:rsid w:val="00E1573B"/>
    <w:rsid w:val="00E15D2D"/>
    <w:rsid w:val="00E32697"/>
    <w:rsid w:val="00E44BAA"/>
    <w:rsid w:val="00E50CA9"/>
    <w:rsid w:val="00E55279"/>
    <w:rsid w:val="00E55BC2"/>
    <w:rsid w:val="00E81819"/>
    <w:rsid w:val="00E96125"/>
    <w:rsid w:val="00EB2F3D"/>
    <w:rsid w:val="00EB7767"/>
    <w:rsid w:val="00EC35F4"/>
    <w:rsid w:val="00ED0EA0"/>
    <w:rsid w:val="00ED38A7"/>
    <w:rsid w:val="00ED38B5"/>
    <w:rsid w:val="00EE4633"/>
    <w:rsid w:val="00F12249"/>
    <w:rsid w:val="00F155BE"/>
    <w:rsid w:val="00F357FC"/>
    <w:rsid w:val="00F35E8A"/>
    <w:rsid w:val="00F45172"/>
    <w:rsid w:val="00F835BE"/>
    <w:rsid w:val="00F87036"/>
    <w:rsid w:val="00F94838"/>
    <w:rsid w:val="00F96F0C"/>
    <w:rsid w:val="00FA3A5E"/>
    <w:rsid w:val="00FA4EC9"/>
    <w:rsid w:val="00FB7855"/>
    <w:rsid w:val="00FC436B"/>
    <w:rsid w:val="00FC464B"/>
    <w:rsid w:val="00FE2A5A"/>
    <w:rsid w:val="00FF27AA"/>
    <w:rsid w:val="00FF6E56"/>
    <w:rsid w:val="00FF7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C93BBE"/>
    <w:pPr>
      <w:ind w:left="720"/>
      <w:contextualSpacing/>
    </w:pPr>
  </w:style>
  <w:style w:type="paragraph" w:styleId="Tekstbalonia">
    <w:name w:val="Balloon Text"/>
    <w:basedOn w:val="Normal"/>
    <w:link w:val="TekstbaloniaChar"/>
    <w:uiPriority w:val="99"/>
    <w:semiHidden/>
    <w:unhideWhenUsed/>
    <w:rsid w:val="00AF412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4122"/>
    <w:rPr>
      <w:rFonts w:ascii="Segoe UI" w:hAnsi="Segoe UI" w:cs="Segoe UI"/>
      <w:sz w:val="18"/>
      <w:szCs w:val="18"/>
    </w:rPr>
  </w:style>
  <w:style w:type="table" w:styleId="Reetkatablice">
    <w:name w:val="Table Grid"/>
    <w:basedOn w:val="Obinatablica"/>
    <w:rsid w:val="004D1C06"/>
    <w:pPr>
      <w:spacing w:after="0" w:line="240" w:lineRule="auto"/>
    </w:pPr>
    <w:rPr>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4D1C06"/>
  </w:style>
  <w:style w:type="paragraph" w:customStyle="1" w:styleId="Default">
    <w:name w:val="Default"/>
    <w:rsid w:val="00C438EF"/>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A3356"/>
    <w:rPr>
      <w:color w:val="0563C1" w:themeColor="hyperlink"/>
      <w:u w:val="single"/>
    </w:rPr>
  </w:style>
  <w:style w:type="character" w:customStyle="1" w:styleId="Nerijeenospominjanje1">
    <w:name w:val="Neriješeno spominjanje1"/>
    <w:basedOn w:val="Zadanifontodlomka"/>
    <w:uiPriority w:val="99"/>
    <w:semiHidden/>
    <w:unhideWhenUsed/>
    <w:rsid w:val="00CA3356"/>
    <w:rPr>
      <w:color w:val="605E5C"/>
      <w:shd w:val="clear" w:color="auto" w:fill="E1DFDD"/>
    </w:rPr>
  </w:style>
  <w:style w:type="paragraph" w:customStyle="1" w:styleId="Tijeloteksta6">
    <w:name w:val="Tijelo teksta6"/>
    <w:basedOn w:val="Normal"/>
    <w:rsid w:val="007D6820"/>
    <w:pPr>
      <w:widowControl w:val="0"/>
      <w:shd w:val="clear" w:color="auto" w:fill="FFFFFF"/>
      <w:suppressAutoHyphens/>
      <w:autoSpaceDN w:val="0"/>
      <w:spacing w:after="420" w:line="250" w:lineRule="exact"/>
      <w:ind w:hanging="500"/>
      <w:textAlignment w:val="baseline"/>
    </w:pPr>
    <w:rPr>
      <w:rFonts w:ascii="Times New Roman" w:eastAsia="Times New Roman" w:hAnsi="Times New Roman" w:cs="Times New Roman"/>
      <w:kern w:val="3"/>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6926">
      <w:bodyDiv w:val="1"/>
      <w:marLeft w:val="0"/>
      <w:marRight w:val="0"/>
      <w:marTop w:val="0"/>
      <w:marBottom w:val="0"/>
      <w:divBdr>
        <w:top w:val="none" w:sz="0" w:space="0" w:color="auto"/>
        <w:left w:val="none" w:sz="0" w:space="0" w:color="auto"/>
        <w:bottom w:val="none" w:sz="0" w:space="0" w:color="auto"/>
        <w:right w:val="none" w:sz="0" w:space="0" w:color="auto"/>
      </w:divBdr>
    </w:div>
    <w:div w:id="15257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calis@pozega.h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842A-1988-4B5F-9E45-9860BCA8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3846</Words>
  <Characters>21923</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Tatjana Perutka</cp:lastModifiedBy>
  <cp:revision>13</cp:revision>
  <cp:lastPrinted>2022-03-25T11:32:00Z</cp:lastPrinted>
  <dcterms:created xsi:type="dcterms:W3CDTF">2022-06-24T07:50:00Z</dcterms:created>
  <dcterms:modified xsi:type="dcterms:W3CDTF">2022-06-24T10:15:00Z</dcterms:modified>
</cp:coreProperties>
</file>