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7654" w14:textId="608AD7E7" w:rsidR="00E44904" w:rsidRPr="00F41BDB" w:rsidRDefault="00E44904" w:rsidP="009A1F59">
      <w:pPr>
        <w:ind w:firstLine="708"/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     </w:t>
      </w:r>
      <w:r w:rsidR="009A1F59" w:rsidRPr="005E3F4C">
        <w:rPr>
          <w:noProof/>
          <w:color w:val="auto"/>
          <w:sz w:val="22"/>
          <w:szCs w:val="22"/>
        </w:rPr>
        <w:drawing>
          <wp:inline distT="0" distB="0" distL="0" distR="0" wp14:anchorId="31891999" wp14:editId="73A7E1AA">
            <wp:extent cx="314325" cy="428625"/>
            <wp:effectExtent l="0" t="0" r="9525" b="9525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3EB1" w14:textId="68FDF551" w:rsidR="00E44904" w:rsidRPr="00F41BDB" w:rsidRDefault="00E44904" w:rsidP="00E44904">
      <w:pPr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>R  E  P  U  B  L  I  K  A      H  R  V  A  T  S  K  A</w:t>
      </w:r>
    </w:p>
    <w:p w14:paraId="573D05C2" w14:textId="77777777" w:rsidR="00E44904" w:rsidRPr="00F41BDB" w:rsidRDefault="00E44904" w:rsidP="00E44904">
      <w:pPr>
        <w:ind w:right="2700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POŽEŠKO-SLAVONSKA ŽUPANIJA</w:t>
      </w:r>
    </w:p>
    <w:p w14:paraId="5B12CE2C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477185BC" wp14:editId="69244740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438150" cy="428625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BDB">
        <w:rPr>
          <w:bCs/>
          <w:sz w:val="20"/>
          <w:szCs w:val="20"/>
        </w:rPr>
        <w:t xml:space="preserve">           GRAD  POŽEGA </w:t>
      </w:r>
    </w:p>
    <w:p w14:paraId="7B7C60FF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G R A D O N A Č E L N I K  </w:t>
      </w:r>
      <w:r w:rsidRPr="00F41BDB">
        <w:rPr>
          <w:bCs/>
          <w:sz w:val="20"/>
          <w:szCs w:val="20"/>
        </w:rPr>
        <w:tab/>
        <w:t xml:space="preserve">                                          </w:t>
      </w:r>
    </w:p>
    <w:p w14:paraId="6DA20FDE" w14:textId="77777777" w:rsidR="00E44904" w:rsidRPr="00F41BDB" w:rsidRDefault="00E44904" w:rsidP="00E44904">
      <w:pPr>
        <w:ind w:right="72"/>
        <w:jc w:val="center"/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</w:p>
    <w:p w14:paraId="7D47B3F3" w14:textId="7885EABC" w:rsidR="00E44904" w:rsidRPr="00F41BDB" w:rsidRDefault="00E44904" w:rsidP="00E44904">
      <w:pPr>
        <w:ind w:right="72"/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KLASA: 400-01/</w:t>
      </w:r>
      <w:r w:rsidR="004D7A8F">
        <w:rPr>
          <w:bCs/>
          <w:color w:val="auto"/>
          <w:sz w:val="20"/>
          <w:szCs w:val="20"/>
        </w:rPr>
        <w:t>2</w:t>
      </w:r>
      <w:r w:rsidR="00B757BA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>-01/</w:t>
      </w:r>
      <w:r w:rsidR="00F37B75">
        <w:rPr>
          <w:bCs/>
          <w:color w:val="auto"/>
          <w:sz w:val="20"/>
          <w:szCs w:val="20"/>
        </w:rPr>
        <w:t>11</w:t>
      </w:r>
    </w:p>
    <w:p w14:paraId="4637DD0B" w14:textId="411C0D6C" w:rsidR="00C9677E" w:rsidRDefault="00E44904" w:rsidP="00C9677E">
      <w:pPr>
        <w:ind w:right="3492"/>
        <w:jc w:val="both"/>
        <w:rPr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URBROJ: 2177/01-01/01-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>-</w:t>
      </w:r>
      <w:r w:rsidR="00B956D9">
        <w:rPr>
          <w:bCs/>
          <w:color w:val="auto"/>
          <w:sz w:val="20"/>
          <w:szCs w:val="20"/>
        </w:rPr>
        <w:t>8</w:t>
      </w:r>
    </w:p>
    <w:p w14:paraId="2D3B36AC" w14:textId="7EC970A2" w:rsidR="00E44904" w:rsidRPr="00C9677E" w:rsidRDefault="00E44904" w:rsidP="00C9677E">
      <w:pPr>
        <w:ind w:right="3492"/>
        <w:jc w:val="both"/>
        <w:rPr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Požega, </w:t>
      </w:r>
      <w:r w:rsidR="00580FED">
        <w:rPr>
          <w:bCs/>
          <w:color w:val="auto"/>
          <w:sz w:val="20"/>
          <w:szCs w:val="20"/>
        </w:rPr>
        <w:t>28</w:t>
      </w:r>
      <w:r w:rsidR="00C9677E">
        <w:rPr>
          <w:bCs/>
          <w:color w:val="auto"/>
          <w:sz w:val="20"/>
          <w:szCs w:val="20"/>
        </w:rPr>
        <w:t>. prosinca</w:t>
      </w:r>
      <w:r w:rsidRPr="00F41BDB">
        <w:rPr>
          <w:bCs/>
          <w:color w:val="auto"/>
          <w:sz w:val="20"/>
          <w:szCs w:val="20"/>
        </w:rPr>
        <w:t xml:space="preserve">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 xml:space="preserve">. </w:t>
      </w:r>
    </w:p>
    <w:p w14:paraId="53AD2213" w14:textId="1B57CDCC" w:rsidR="00E44904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     </w:t>
      </w:r>
    </w:p>
    <w:p w14:paraId="127EDD16" w14:textId="27F43D88" w:rsidR="000F53A9" w:rsidRDefault="000F53A9" w:rsidP="00E44904">
      <w:pPr>
        <w:rPr>
          <w:bCs/>
          <w:color w:val="auto"/>
          <w:sz w:val="20"/>
          <w:szCs w:val="20"/>
        </w:rPr>
      </w:pPr>
    </w:p>
    <w:p w14:paraId="5FE94825" w14:textId="77777777" w:rsidR="000F53A9" w:rsidRPr="00F41BDB" w:rsidRDefault="000F53A9" w:rsidP="00E44904">
      <w:pPr>
        <w:rPr>
          <w:bCs/>
          <w:color w:val="auto"/>
          <w:sz w:val="20"/>
          <w:szCs w:val="20"/>
        </w:rPr>
      </w:pPr>
    </w:p>
    <w:p w14:paraId="34011895" w14:textId="5E0A53B5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  </w:t>
      </w:r>
      <w:r w:rsidRPr="00F41BDB">
        <w:rPr>
          <w:rFonts w:eastAsia="Arial Unicode MS"/>
          <w:bCs/>
          <w:sz w:val="20"/>
          <w:szCs w:val="20"/>
        </w:rPr>
        <w:t>Na temelju članka 46. Zakona o proračunu  (N</w:t>
      </w:r>
      <w:r w:rsidR="00FA4CEB">
        <w:rPr>
          <w:rFonts w:eastAsia="Arial Unicode MS"/>
          <w:bCs/>
          <w:sz w:val="20"/>
          <w:szCs w:val="20"/>
        </w:rPr>
        <w:t>arodne novine</w:t>
      </w:r>
      <w:r w:rsidRPr="00F41BDB">
        <w:rPr>
          <w:rFonts w:eastAsia="Arial Unicode MS"/>
          <w:bCs/>
          <w:sz w:val="20"/>
          <w:szCs w:val="20"/>
        </w:rPr>
        <w:t>, broj:</w:t>
      </w:r>
      <w:r w:rsidRPr="00F41BDB">
        <w:rPr>
          <w:sz w:val="20"/>
          <w:szCs w:val="20"/>
        </w:rPr>
        <w:t xml:space="preserve"> 87/08., 136/12. i 15/15.), članka 12.  </w:t>
      </w:r>
      <w:r w:rsidRPr="00F41BDB">
        <w:rPr>
          <w:bCs/>
          <w:sz w:val="20"/>
          <w:szCs w:val="20"/>
        </w:rPr>
        <w:t xml:space="preserve">Odluke o izvršavanju Proračuna Grada Požege </w:t>
      </w:r>
      <w:r w:rsidRPr="00F41BDB">
        <w:rPr>
          <w:sz w:val="20"/>
          <w:szCs w:val="20"/>
        </w:rPr>
        <w:t xml:space="preserve">(Službene novine Grada Požege, broj: </w:t>
      </w:r>
      <w:r w:rsidR="00FA4CEB">
        <w:rPr>
          <w:sz w:val="20"/>
          <w:szCs w:val="20"/>
        </w:rPr>
        <w:t>13</w:t>
      </w:r>
      <w:r w:rsidRPr="00F41BDB">
        <w:rPr>
          <w:sz w:val="20"/>
          <w:szCs w:val="20"/>
        </w:rPr>
        <w:t>/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</w:t>
      </w:r>
      <w:r w:rsidR="00A55719">
        <w:rPr>
          <w:sz w:val="20"/>
          <w:szCs w:val="20"/>
        </w:rPr>
        <w:t xml:space="preserve"> i 19/21.</w:t>
      </w:r>
      <w:r w:rsidRPr="00F41BDB">
        <w:rPr>
          <w:sz w:val="20"/>
          <w:szCs w:val="20"/>
        </w:rPr>
        <w:t>) te članka 6</w:t>
      </w:r>
      <w:r w:rsidR="00FA4CEB">
        <w:rPr>
          <w:sz w:val="20"/>
          <w:szCs w:val="20"/>
        </w:rPr>
        <w:t>2</w:t>
      </w:r>
      <w:r w:rsidRPr="00F41BDB">
        <w:rPr>
          <w:sz w:val="20"/>
          <w:szCs w:val="20"/>
        </w:rPr>
        <w:t>.  stavka  3. alineje 7. i  članka 1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 Statuta Grada Požege (Službene novine Grada Požege, broj</w:t>
      </w:r>
      <w:r w:rsidR="00B908FA">
        <w:rPr>
          <w:sz w:val="20"/>
          <w:szCs w:val="20"/>
        </w:rPr>
        <w:t xml:space="preserve"> </w:t>
      </w:r>
      <w:r w:rsidR="00FA4CEB">
        <w:rPr>
          <w:color w:val="000000" w:themeColor="text1"/>
          <w:sz w:val="20"/>
          <w:szCs w:val="20"/>
        </w:rPr>
        <w:t>2/21.</w:t>
      </w:r>
      <w:r w:rsidRPr="004D7A8F">
        <w:rPr>
          <w:color w:val="000000" w:themeColor="text1"/>
          <w:sz w:val="20"/>
          <w:szCs w:val="20"/>
        </w:rPr>
        <w:t>), Gradonačelnik</w:t>
      </w:r>
      <w:r w:rsidRPr="00403219">
        <w:rPr>
          <w:color w:val="000000" w:themeColor="text1"/>
          <w:sz w:val="20"/>
          <w:szCs w:val="20"/>
        </w:rPr>
        <w:t xml:space="preserve"> Grada Požege, dana </w:t>
      </w:r>
      <w:r w:rsidR="00B956D9">
        <w:rPr>
          <w:color w:val="000000" w:themeColor="text1"/>
          <w:sz w:val="20"/>
          <w:szCs w:val="20"/>
        </w:rPr>
        <w:t>28</w:t>
      </w:r>
      <w:r w:rsidR="001F7379">
        <w:rPr>
          <w:color w:val="000000" w:themeColor="text1"/>
          <w:sz w:val="20"/>
          <w:szCs w:val="20"/>
        </w:rPr>
        <w:t>. prosinca</w:t>
      </w:r>
      <w:r w:rsidRPr="00F41BDB">
        <w:rPr>
          <w:color w:val="auto"/>
          <w:sz w:val="20"/>
          <w:szCs w:val="20"/>
        </w:rPr>
        <w:t xml:space="preserve"> 20</w:t>
      </w:r>
      <w:r w:rsidR="004D7A8F">
        <w:rPr>
          <w:color w:val="auto"/>
          <w:sz w:val="20"/>
          <w:szCs w:val="20"/>
        </w:rPr>
        <w:t>2</w:t>
      </w:r>
      <w:r w:rsidR="00FA4CEB">
        <w:rPr>
          <w:color w:val="auto"/>
          <w:sz w:val="20"/>
          <w:szCs w:val="20"/>
        </w:rPr>
        <w:t>1</w:t>
      </w:r>
      <w:r w:rsidRPr="00F41BDB">
        <w:rPr>
          <w:color w:val="auto"/>
          <w:sz w:val="20"/>
          <w:szCs w:val="20"/>
        </w:rPr>
        <w:t xml:space="preserve">. </w:t>
      </w:r>
      <w:r w:rsidRPr="00F41BDB">
        <w:rPr>
          <w:sz w:val="20"/>
          <w:szCs w:val="20"/>
        </w:rPr>
        <w:t xml:space="preserve">godine, donosi </w:t>
      </w:r>
    </w:p>
    <w:p w14:paraId="6FF2A856" w14:textId="77777777" w:rsidR="000F53A9" w:rsidRDefault="00E44904" w:rsidP="00E44904">
      <w:pPr>
        <w:jc w:val="both"/>
        <w:rPr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 </w:t>
      </w:r>
      <w:r w:rsidRPr="00F41BDB">
        <w:rPr>
          <w:bCs/>
          <w:sz w:val="20"/>
          <w:szCs w:val="20"/>
        </w:rPr>
        <w:t xml:space="preserve">                                                            </w:t>
      </w:r>
    </w:p>
    <w:p w14:paraId="2EF903D6" w14:textId="77777777" w:rsidR="000F53A9" w:rsidRDefault="000F53A9" w:rsidP="00E44904">
      <w:pPr>
        <w:jc w:val="both"/>
        <w:rPr>
          <w:bCs/>
          <w:sz w:val="20"/>
          <w:szCs w:val="20"/>
        </w:rPr>
      </w:pPr>
    </w:p>
    <w:p w14:paraId="2918D243" w14:textId="4B30ECCB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                     </w:t>
      </w:r>
    </w:p>
    <w:p w14:paraId="38472EC7" w14:textId="77777777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>O D L U K U</w:t>
      </w:r>
    </w:p>
    <w:p w14:paraId="1DDA6B5A" w14:textId="7FFE211F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 xml:space="preserve">o preraspodjeli  sredstava na proračunskim stavkama </w:t>
      </w:r>
      <w:r w:rsidRPr="00F41BDB">
        <w:rPr>
          <w:bCs/>
          <w:sz w:val="20"/>
          <w:szCs w:val="20"/>
        </w:rPr>
        <w:t>u  Proračuna Grada Požege za 20</w:t>
      </w:r>
      <w:r w:rsidR="004D7A8F">
        <w:rPr>
          <w:bCs/>
          <w:sz w:val="20"/>
          <w:szCs w:val="20"/>
        </w:rPr>
        <w:t>2</w:t>
      </w:r>
      <w:r w:rsidR="00FA4CEB">
        <w:rPr>
          <w:bCs/>
          <w:sz w:val="20"/>
          <w:szCs w:val="20"/>
        </w:rPr>
        <w:t>1</w:t>
      </w:r>
      <w:r w:rsidRPr="00F41BDB">
        <w:rPr>
          <w:bCs/>
          <w:sz w:val="20"/>
          <w:szCs w:val="20"/>
        </w:rPr>
        <w:t xml:space="preserve">. godinu </w:t>
      </w:r>
    </w:p>
    <w:p w14:paraId="5F55141D" w14:textId="2214E549" w:rsidR="00BF076F" w:rsidRDefault="00BF076F">
      <w:pPr>
        <w:jc w:val="center"/>
        <w:rPr>
          <w:color w:val="auto"/>
          <w:sz w:val="20"/>
          <w:szCs w:val="20"/>
        </w:rPr>
      </w:pPr>
    </w:p>
    <w:p w14:paraId="16ACF25F" w14:textId="03DAD99E" w:rsidR="000F53A9" w:rsidRDefault="000F53A9">
      <w:pPr>
        <w:jc w:val="center"/>
        <w:rPr>
          <w:color w:val="auto"/>
          <w:sz w:val="20"/>
          <w:szCs w:val="20"/>
        </w:rPr>
      </w:pPr>
    </w:p>
    <w:p w14:paraId="7DDB313A" w14:textId="77777777" w:rsidR="000F53A9" w:rsidRPr="00F55DF7" w:rsidRDefault="000F53A9">
      <w:pPr>
        <w:jc w:val="center"/>
        <w:rPr>
          <w:color w:val="auto"/>
          <w:sz w:val="20"/>
          <w:szCs w:val="20"/>
        </w:rPr>
      </w:pPr>
    </w:p>
    <w:p w14:paraId="5DF1941F" w14:textId="77777777" w:rsidR="00BF076F" w:rsidRPr="00F55DF7" w:rsidRDefault="00616EB1">
      <w:pPr>
        <w:jc w:val="center"/>
        <w:rPr>
          <w:color w:val="auto"/>
          <w:sz w:val="20"/>
          <w:szCs w:val="20"/>
        </w:rPr>
      </w:pPr>
      <w:r w:rsidRPr="00F55DF7">
        <w:rPr>
          <w:color w:val="auto"/>
          <w:sz w:val="20"/>
          <w:szCs w:val="20"/>
        </w:rPr>
        <w:t xml:space="preserve">I. </w:t>
      </w:r>
    </w:p>
    <w:p w14:paraId="5ACA9487" w14:textId="77777777" w:rsidR="000F53A9" w:rsidRPr="00F55DF7" w:rsidRDefault="000F53A9">
      <w:pPr>
        <w:tabs>
          <w:tab w:val="left" w:pos="426"/>
        </w:tabs>
        <w:jc w:val="both"/>
        <w:rPr>
          <w:bCs/>
          <w:color w:val="auto"/>
          <w:sz w:val="20"/>
          <w:szCs w:val="20"/>
        </w:rPr>
      </w:pPr>
    </w:p>
    <w:p w14:paraId="0A18C892" w14:textId="61F0DBF4" w:rsidR="00635ABA" w:rsidRDefault="00616EB1" w:rsidP="00230475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  <w:r w:rsidRPr="00F55DF7">
        <w:rPr>
          <w:bCs/>
          <w:color w:val="auto"/>
          <w:sz w:val="20"/>
          <w:szCs w:val="20"/>
        </w:rPr>
        <w:t xml:space="preserve">Ovom Odlukom odobrava se preraspodjela sredstava </w:t>
      </w:r>
      <w:r w:rsidR="00533EBA" w:rsidRPr="00F55DF7">
        <w:rPr>
          <w:bCs/>
          <w:color w:val="auto"/>
          <w:sz w:val="20"/>
          <w:szCs w:val="20"/>
        </w:rPr>
        <w:t>u Proračuna Grada Požege za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55DF7">
        <w:rPr>
          <w:bCs/>
          <w:color w:val="auto"/>
          <w:sz w:val="20"/>
          <w:szCs w:val="20"/>
        </w:rPr>
        <w:t>.</w:t>
      </w:r>
      <w:r w:rsidR="00632EC5" w:rsidRPr="00F55DF7">
        <w:rPr>
          <w:bCs/>
          <w:color w:val="auto"/>
          <w:sz w:val="20"/>
          <w:szCs w:val="20"/>
        </w:rPr>
        <w:t xml:space="preserve"> </w:t>
      </w:r>
      <w:r w:rsidRPr="00F55DF7">
        <w:rPr>
          <w:bCs/>
          <w:color w:val="auto"/>
          <w:sz w:val="20"/>
          <w:szCs w:val="20"/>
        </w:rPr>
        <w:t xml:space="preserve">godinu </w:t>
      </w:r>
      <w:r w:rsidRPr="00F55DF7">
        <w:rPr>
          <w:rFonts w:eastAsia="Arial Unicode MS"/>
          <w:bCs/>
          <w:color w:val="auto"/>
          <w:sz w:val="20"/>
          <w:szCs w:val="20"/>
        </w:rPr>
        <w:t>(Službene novine Grada Požege, broj:</w:t>
      </w:r>
      <w:r w:rsidRPr="00F55DF7">
        <w:rPr>
          <w:color w:val="auto"/>
          <w:sz w:val="20"/>
          <w:szCs w:val="20"/>
        </w:rPr>
        <w:t xml:space="preserve"> </w:t>
      </w:r>
      <w:bookmarkStart w:id="0" w:name="_Hlk518885022"/>
      <w:r w:rsidR="004D7A8F">
        <w:rPr>
          <w:bCs/>
          <w:color w:val="auto"/>
          <w:sz w:val="20"/>
          <w:szCs w:val="20"/>
        </w:rPr>
        <w:t>13/20.</w:t>
      </w:r>
      <w:r w:rsidR="00D04AA4">
        <w:rPr>
          <w:bCs/>
          <w:color w:val="auto"/>
          <w:sz w:val="20"/>
          <w:szCs w:val="20"/>
        </w:rPr>
        <w:t>, 19/21. i 24/21.</w:t>
      </w:r>
      <w:r w:rsidRPr="00F55DF7">
        <w:rPr>
          <w:color w:val="auto"/>
          <w:sz w:val="20"/>
          <w:szCs w:val="20"/>
        </w:rPr>
        <w:t xml:space="preserve">) </w:t>
      </w:r>
      <w:bookmarkEnd w:id="0"/>
      <w:r w:rsidRPr="00BF5FB9">
        <w:rPr>
          <w:rFonts w:eastAsia="Arial Unicode MS"/>
          <w:bCs/>
          <w:color w:val="auto"/>
          <w:sz w:val="20"/>
          <w:szCs w:val="20"/>
        </w:rPr>
        <w:t xml:space="preserve"> kako slijedi:</w:t>
      </w:r>
    </w:p>
    <w:p w14:paraId="7032FF2C" w14:textId="28B0DC68" w:rsidR="009030FE" w:rsidRDefault="009030FE" w:rsidP="00230475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</w:p>
    <w:p w14:paraId="240441B2" w14:textId="77777777" w:rsidR="000F53A9" w:rsidRDefault="000F53A9" w:rsidP="00230475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920690" w:rsidRPr="00691DE6" w14:paraId="3279C697" w14:textId="77777777" w:rsidTr="007B52E9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7975ACF9" w14:textId="19C5AAEF" w:rsidR="00920690" w:rsidRPr="00691DE6" w:rsidRDefault="00920690" w:rsidP="007B52E9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91DE6">
              <w:rPr>
                <w:b/>
                <w:bCs/>
                <w:color w:val="auto"/>
                <w:sz w:val="20"/>
                <w:szCs w:val="20"/>
              </w:rPr>
              <w:t>RAZDJEL 0</w:t>
            </w:r>
            <w:r>
              <w:rPr>
                <w:b/>
                <w:bCs/>
                <w:color w:val="auto"/>
                <w:sz w:val="20"/>
                <w:szCs w:val="20"/>
              </w:rPr>
              <w:t>01</w:t>
            </w:r>
            <w:r w:rsidRPr="00691DE6">
              <w:rPr>
                <w:b/>
                <w:bCs/>
                <w:color w:val="auto"/>
                <w:sz w:val="20"/>
                <w:szCs w:val="20"/>
              </w:rPr>
              <w:t xml:space="preserve"> UPRAVNI ODJEL ZA </w:t>
            </w:r>
            <w:r>
              <w:rPr>
                <w:b/>
                <w:bCs/>
                <w:color w:val="auto"/>
                <w:sz w:val="20"/>
                <w:szCs w:val="20"/>
              </w:rPr>
              <w:t>FINANCIJE</w:t>
            </w:r>
            <w:r w:rsidRPr="00691DE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20690" w:rsidRPr="00691DE6" w14:paraId="7E644129" w14:textId="77777777" w:rsidTr="007B52E9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04C46BB2" w14:textId="5429CC66" w:rsidR="00920690" w:rsidRPr="00691DE6" w:rsidRDefault="00920690" w:rsidP="007B52E9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</w:t>
            </w:r>
            <w:r>
              <w:rPr>
                <w:bCs/>
                <w:color w:val="auto"/>
                <w:sz w:val="20"/>
                <w:szCs w:val="20"/>
              </w:rPr>
              <w:t>1</w:t>
            </w:r>
            <w:r w:rsidRPr="00E524CB">
              <w:rPr>
                <w:bCs/>
                <w:color w:val="auto"/>
                <w:sz w:val="20"/>
                <w:szCs w:val="20"/>
              </w:rPr>
              <w:t xml:space="preserve">01 UPRAVNI ODJEL ZA </w:t>
            </w:r>
            <w:r>
              <w:rPr>
                <w:bCs/>
                <w:color w:val="auto"/>
                <w:sz w:val="20"/>
                <w:szCs w:val="20"/>
              </w:rPr>
              <w:t>FINANCIJE</w:t>
            </w:r>
          </w:p>
        </w:tc>
      </w:tr>
      <w:tr w:rsidR="00920690" w:rsidRPr="00691DE6" w14:paraId="0670DF44" w14:textId="77777777" w:rsidTr="007B52E9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6724B642" w14:textId="77777777" w:rsidR="00920690" w:rsidRPr="00691DE6" w:rsidRDefault="00920690" w:rsidP="007B52E9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920690" w:rsidRPr="00691DE6" w14:paraId="1D5077F2" w14:textId="77777777" w:rsidTr="007B52E9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3331ECA6" w14:textId="439B5507" w:rsidR="00920690" w:rsidRPr="00691DE6" w:rsidRDefault="00920690" w:rsidP="007B52E9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 </w:t>
            </w:r>
            <w:r w:rsidR="00E142E7">
              <w:rPr>
                <w:bCs/>
                <w:color w:val="auto"/>
                <w:sz w:val="20"/>
                <w:szCs w:val="20"/>
              </w:rPr>
              <w:t>REDOVNA DJELATNOST UPRAVNIH TIJELA</w:t>
            </w:r>
          </w:p>
        </w:tc>
      </w:tr>
      <w:tr w:rsidR="00920690" w:rsidRPr="00691DE6" w14:paraId="3AB8DA99" w14:textId="77777777" w:rsidTr="007B52E9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</w:tcPr>
          <w:p w14:paraId="33163803" w14:textId="77777777" w:rsidR="00920690" w:rsidRDefault="00920690" w:rsidP="007B52E9">
            <w:pPr>
              <w:rPr>
                <w:bCs/>
                <w:color w:val="auto"/>
                <w:sz w:val="20"/>
                <w:szCs w:val="20"/>
              </w:rPr>
            </w:pPr>
          </w:p>
          <w:p w14:paraId="766F8E4C" w14:textId="77777777" w:rsidR="00920690" w:rsidRPr="00691DE6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30B2F731" w14:textId="77777777" w:rsidR="00920690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5CC1D6C2" w14:textId="77777777" w:rsidR="00920690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Plan za</w:t>
            </w:r>
          </w:p>
          <w:p w14:paraId="1358C704" w14:textId="77777777" w:rsidR="00920690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4FD7A591" w14:textId="77777777" w:rsidR="00920690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1EF77F99" w14:textId="77777777" w:rsidR="00920690" w:rsidRPr="00691DE6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17E6D4D8" w14:textId="77777777" w:rsidR="00920690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Povećanje</w:t>
            </w:r>
          </w:p>
          <w:p w14:paraId="0D802828" w14:textId="77777777" w:rsidR="00920690" w:rsidRPr="00691DE6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0891372A" w14:textId="77777777" w:rsidR="00920690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Novi plan za </w:t>
            </w:r>
          </w:p>
          <w:p w14:paraId="45FDF550" w14:textId="77777777" w:rsidR="00920690" w:rsidRPr="00691DE6" w:rsidRDefault="00920690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</w:tr>
      <w:tr w:rsidR="00920690" w:rsidRPr="00691DE6" w14:paraId="74E259E3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0A705EF" w14:textId="7285680C" w:rsidR="00920690" w:rsidRPr="00691DE6" w:rsidRDefault="00920690" w:rsidP="007B52E9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</w:t>
            </w:r>
            <w:r w:rsidR="00E142E7">
              <w:rPr>
                <w:bCs/>
                <w:color w:val="auto"/>
                <w:sz w:val="20"/>
                <w:szCs w:val="20"/>
              </w:rPr>
              <w:t>0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0001 </w:t>
            </w:r>
            <w:r w:rsidR="00E142E7">
              <w:rPr>
                <w:bCs/>
                <w:color w:val="auto"/>
                <w:sz w:val="20"/>
                <w:szCs w:val="20"/>
              </w:rPr>
              <w:t>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9B8050" w14:textId="20345C7C" w:rsidR="00920690" w:rsidRPr="00691DE6" w:rsidRDefault="00920690" w:rsidP="007B52E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</w:t>
            </w:r>
            <w:r w:rsidR="00E142E7">
              <w:rPr>
                <w:bCs/>
                <w:color w:val="auto"/>
                <w:sz w:val="20"/>
                <w:szCs w:val="20"/>
              </w:rPr>
              <w:t>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96326A" w14:textId="31C62E7C" w:rsidR="00920690" w:rsidRPr="00691DE6" w:rsidRDefault="00E142E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166.620</w:t>
            </w:r>
            <w:r w:rsidR="00920690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18CC92" w14:textId="0662DF59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6CF980" w14:textId="67216515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AC4BBD" w14:textId="5052F0D0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166.650</w:t>
            </w:r>
            <w:r w:rsidR="00920690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  <w:tr w:rsidR="00920690" w:rsidRPr="00691DE6" w14:paraId="70B204F5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  <w:hideMark/>
          </w:tcPr>
          <w:p w14:paraId="2A9F5D91" w14:textId="67EF15C2" w:rsidR="00920690" w:rsidRPr="00691DE6" w:rsidRDefault="00E142E7" w:rsidP="007B52E9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0001 </w:t>
            </w:r>
            <w:r>
              <w:rPr>
                <w:bCs/>
                <w:color w:val="auto"/>
                <w:sz w:val="20"/>
                <w:szCs w:val="20"/>
              </w:rPr>
              <w:t>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D54025" w14:textId="12B894FC" w:rsidR="00920690" w:rsidRPr="00691DE6" w:rsidRDefault="00920690" w:rsidP="007B52E9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3</w:t>
            </w:r>
            <w:r w:rsidR="00632663">
              <w:rPr>
                <w:bCs/>
                <w:color w:val="auto"/>
                <w:sz w:val="20"/>
                <w:szCs w:val="20"/>
              </w:rPr>
              <w:t>21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632663">
              <w:rPr>
                <w:bCs/>
                <w:color w:val="auto"/>
                <w:sz w:val="20"/>
                <w:szCs w:val="20"/>
              </w:rPr>
              <w:t>Naknade troškova zaposlenima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0A9553" w14:textId="18DC0E7C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88.490</w:t>
            </w:r>
            <w:r w:rsidR="00920690" w:rsidRPr="00691DE6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F0F4860" w14:textId="6F1B2E55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585FB1" w14:textId="7134CC31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5BFAD1" w14:textId="3D66467C" w:rsidR="00920690" w:rsidRPr="00691DE6" w:rsidRDefault="00632663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88.460</w:t>
            </w:r>
            <w:r w:rsidR="00920690" w:rsidRPr="00691DE6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</w:tbl>
    <w:p w14:paraId="23B80881" w14:textId="77777777" w:rsidR="00920690" w:rsidRDefault="00920690" w:rsidP="00C9677E">
      <w:pPr>
        <w:jc w:val="both"/>
        <w:rPr>
          <w:bCs/>
          <w:color w:val="auto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91DE6" w:rsidRPr="00691DE6" w14:paraId="67E9A3EE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5A2C1334" w14:textId="77777777" w:rsidR="00691DE6" w:rsidRPr="00691DE6" w:rsidRDefault="00691DE6" w:rsidP="00691DE6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bookmarkStart w:id="1" w:name="_Hlk94775675"/>
            <w:bookmarkStart w:id="2" w:name="_Hlk79562655"/>
            <w:r w:rsidRPr="00691DE6">
              <w:rPr>
                <w:b/>
                <w:bCs/>
                <w:color w:val="auto"/>
                <w:sz w:val="20"/>
                <w:szCs w:val="20"/>
              </w:rPr>
              <w:t>RAZDJEL 003 UPRAVNI ODJEL ZA KOMUNALNE DJELATNOSTI I GOSPODARENJE </w:t>
            </w:r>
          </w:p>
        </w:tc>
      </w:tr>
      <w:tr w:rsidR="00691DE6" w:rsidRPr="00691DE6" w14:paraId="62B8EC61" w14:textId="77777777" w:rsidTr="00691DE6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0942CCD6" w14:textId="18AEDB51" w:rsidR="00691DE6" w:rsidRPr="00691DE6" w:rsidRDefault="00776099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</w:t>
            </w:r>
            <w:r>
              <w:rPr>
                <w:bCs/>
                <w:color w:val="auto"/>
                <w:sz w:val="20"/>
                <w:szCs w:val="20"/>
              </w:rPr>
              <w:t>3</w:t>
            </w:r>
            <w:r w:rsidRPr="00E524CB">
              <w:rPr>
                <w:bCs/>
                <w:color w:val="auto"/>
                <w:sz w:val="20"/>
                <w:szCs w:val="20"/>
              </w:rPr>
              <w:t xml:space="preserve">01 UPRAVNI ODJEL ZA </w:t>
            </w:r>
            <w:r>
              <w:rPr>
                <w:bCs/>
                <w:color w:val="auto"/>
                <w:sz w:val="20"/>
                <w:szCs w:val="20"/>
              </w:rPr>
              <w:t>KOMUNALNU DJELATNOST I GOSPODARANJE</w:t>
            </w:r>
          </w:p>
        </w:tc>
      </w:tr>
      <w:tr w:rsidR="00691DE6" w:rsidRPr="00691DE6" w14:paraId="550E9CE1" w14:textId="77777777" w:rsidTr="00691DE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B5849A9" w14:textId="074DF7B1" w:rsidR="00691DE6" w:rsidRPr="00691DE6" w:rsidRDefault="00776099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691DE6" w:rsidRPr="00691DE6" w14:paraId="27075B8E" w14:textId="77777777" w:rsidTr="008639D1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6B513FBE" w14:textId="77777777" w:rsidR="00691DE6" w:rsidRPr="00691DE6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1300 OSNOVNA AKTIVNOST UPRAVNIH TIJELA</w:t>
            </w:r>
          </w:p>
        </w:tc>
      </w:tr>
      <w:tr w:rsidR="00F37B75" w:rsidRPr="00691DE6" w14:paraId="58BE16EC" w14:textId="77777777" w:rsidTr="008639D1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</w:tcPr>
          <w:p w14:paraId="4941585C" w14:textId="77777777" w:rsidR="008639D1" w:rsidRDefault="008639D1" w:rsidP="00691DE6">
            <w:pPr>
              <w:rPr>
                <w:bCs/>
                <w:color w:val="auto"/>
                <w:sz w:val="20"/>
                <w:szCs w:val="20"/>
              </w:rPr>
            </w:pPr>
          </w:p>
          <w:p w14:paraId="4DADE421" w14:textId="5DE22F67" w:rsidR="00F37B75" w:rsidRPr="00691DE6" w:rsidRDefault="008639D1" w:rsidP="008639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2315927E" w14:textId="58EED805" w:rsidR="00F37B75" w:rsidRDefault="008639D1" w:rsidP="008639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4E97A835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Plan za</w:t>
            </w:r>
          </w:p>
          <w:p w14:paraId="0DA1B0B6" w14:textId="459A2D04" w:rsidR="008639D1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5BD9EF87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0F04EDCB" w14:textId="5B2E58FC" w:rsidR="008639D1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0FC03AAA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Povećanje</w:t>
            </w:r>
          </w:p>
          <w:p w14:paraId="4B2336A6" w14:textId="0C279C18" w:rsidR="008639D1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43C0638C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Novi plan za </w:t>
            </w:r>
          </w:p>
          <w:p w14:paraId="20F45719" w14:textId="283DF6BA" w:rsidR="008639D1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</w:tr>
      <w:tr w:rsidR="00F37B75" w:rsidRPr="00691DE6" w14:paraId="627F9CEA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2460A4A" w14:textId="3E670475" w:rsidR="00F37B75" w:rsidRPr="00691DE6" w:rsidRDefault="00F37B75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A130001 Ostali troškovi vezani uz redovnu djelatnost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05AA07" w14:textId="61D28232" w:rsidR="00F37B75" w:rsidRPr="00691DE6" w:rsidRDefault="00F37B75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588CCE" w14:textId="61B456B9" w:rsidR="00F37B75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772.000</w:t>
            </w:r>
            <w:r w:rsidR="00F37B75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EB8DE" w14:textId="0245DC7B" w:rsidR="00F37B75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22.950,00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A6E40E" w14:textId="0FA9C58E" w:rsidR="00F37B75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87CAE5" w14:textId="17E00068" w:rsidR="00F37B75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749.050</w:t>
            </w:r>
            <w:r w:rsidR="008639D1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  <w:tr w:rsidR="00124555" w:rsidRPr="00691DE6" w14:paraId="32FA3ED3" w14:textId="77777777" w:rsidTr="00124555">
        <w:trPr>
          <w:trHeight w:val="19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42D536" w14:textId="329BAD1F" w:rsidR="00124555" w:rsidRDefault="00124555" w:rsidP="00124555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1400 ODRŽAVANJE KOMUNALNE INFRASTRUKTURE</w:t>
            </w:r>
          </w:p>
        </w:tc>
      </w:tr>
      <w:tr w:rsidR="00691DE6" w:rsidRPr="00691DE6" w14:paraId="2E503FC0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  <w:hideMark/>
          </w:tcPr>
          <w:p w14:paraId="0722D1F0" w14:textId="5B5AE668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bookmarkStart w:id="3" w:name="_Hlk67560666"/>
            <w:r w:rsidRPr="00691DE6">
              <w:rPr>
                <w:bCs/>
                <w:color w:val="auto"/>
                <w:sz w:val="20"/>
                <w:szCs w:val="20"/>
              </w:rPr>
              <w:t>A1</w:t>
            </w:r>
            <w:r w:rsidR="008B01AC">
              <w:rPr>
                <w:bCs/>
                <w:color w:val="auto"/>
                <w:sz w:val="20"/>
                <w:szCs w:val="20"/>
              </w:rPr>
              <w:t>4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0001 </w:t>
            </w:r>
            <w:r w:rsidR="008B01AC">
              <w:rPr>
                <w:bCs/>
                <w:color w:val="auto"/>
                <w:sz w:val="20"/>
                <w:szCs w:val="20"/>
              </w:rPr>
              <w:t xml:space="preserve">Održavanje </w:t>
            </w:r>
            <w:r w:rsidR="00124555">
              <w:rPr>
                <w:bCs/>
                <w:color w:val="auto"/>
                <w:sz w:val="20"/>
                <w:szCs w:val="20"/>
              </w:rPr>
              <w:lastRenderedPageBreak/>
              <w:t>prometnica i mostova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DCAB38" w14:textId="175B333B" w:rsidR="00691DE6" w:rsidRPr="00691DE6" w:rsidRDefault="008B01AC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A164AC" w14:textId="5D5B3915" w:rsidR="00691DE6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1.315.465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A018D0" w14:textId="03972A62" w:rsidR="00691DE6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65.770,00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E4C6FE" w14:textId="03C45ADE" w:rsidR="00691DE6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B2D988" w14:textId="3B7209DB" w:rsidR="00691DE6" w:rsidRPr="00691DE6" w:rsidRDefault="008B01AC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1.249.695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  <w:bookmarkEnd w:id="3"/>
      <w:tr w:rsidR="00B32F01" w:rsidRPr="00691DE6" w14:paraId="6AC52F5F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42A657DA" w14:textId="2DD7D9A0" w:rsidR="00B32F01" w:rsidRPr="00691DE6" w:rsidRDefault="00B32F01" w:rsidP="00B32F01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691DE6">
              <w:rPr>
                <w:bCs/>
                <w:color w:val="auto"/>
                <w:sz w:val="20"/>
                <w:szCs w:val="20"/>
              </w:rPr>
              <w:t>000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Održavanje prometnica i mostova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0285305F" w14:textId="7C5BB789" w:rsidR="00B32F01" w:rsidRDefault="00B32F01" w:rsidP="00B32F0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4A9D6EBF" w14:textId="54969D38" w:rsidR="00B32F01" w:rsidRDefault="00B32F01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14AE851C" w14:textId="52343F51" w:rsidR="00B32F01" w:rsidRDefault="00B32F01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063546FC" w14:textId="1FC48BCF" w:rsidR="00B32F01" w:rsidRDefault="00B32F01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130.520,00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44F0F3C9" w14:textId="6EA78883" w:rsidR="00B32F01" w:rsidRDefault="00B32F01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330.520,00</w:t>
            </w:r>
          </w:p>
        </w:tc>
      </w:tr>
      <w:tr w:rsidR="005953C3" w:rsidRPr="00691DE6" w14:paraId="24444AA1" w14:textId="77777777" w:rsidTr="005953C3">
        <w:trPr>
          <w:trHeight w:val="22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744C0AB9" w14:textId="1C46367F" w:rsidR="005953C3" w:rsidRDefault="005953C3" w:rsidP="005953C3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1500 KAPITALNA ULAGANJA U KOMUNALNU INFRASTRUKTURU</w:t>
            </w:r>
          </w:p>
        </w:tc>
      </w:tr>
      <w:tr w:rsidR="005953C3" w:rsidRPr="00691DE6" w14:paraId="37942A27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17217609" w14:textId="2F76C333" w:rsidR="005953C3" w:rsidRPr="00691DE6" w:rsidRDefault="005953C3" w:rsidP="00B32F0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K150040 Nabava urbane opreme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79B9E8CB" w14:textId="03A423C3" w:rsidR="005953C3" w:rsidRDefault="005953C3" w:rsidP="00B32F0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6C24B66B" w14:textId="4CB259E2" w:rsidR="005953C3" w:rsidRDefault="005953C3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57771EAE" w14:textId="747250CC" w:rsidR="005953C3" w:rsidRDefault="005953C3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7.500,00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0FE0E423" w14:textId="1654D6E1" w:rsidR="005953C3" w:rsidRDefault="005953C3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419CCDE9" w14:textId="11162C05" w:rsidR="005953C3" w:rsidRDefault="005953C3" w:rsidP="00B32F0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142.500,00</w:t>
            </w:r>
          </w:p>
        </w:tc>
      </w:tr>
      <w:tr w:rsidR="003D30C6" w:rsidRPr="00691DE6" w14:paraId="1F3FC5EE" w14:textId="77777777" w:rsidTr="003D30C6">
        <w:trPr>
          <w:trHeight w:val="28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7E0BA181" w14:textId="4C1F8714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1501 KAPITALNA ULAGANJA U POSLOVNE, STAMBENE PROSTORE, OPREMU I DRUGO</w:t>
            </w:r>
          </w:p>
        </w:tc>
      </w:tr>
      <w:tr w:rsidR="003D30C6" w:rsidRPr="00691DE6" w14:paraId="3426C2C4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58A8FA69" w14:textId="175B6E8E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K150047 Ulaganje u objekt gradske uprave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659B7ACA" w14:textId="6E51DA52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18C27FC3" w14:textId="03992E6E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78AC1049" w14:textId="087B1637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7.500,00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7BF9C66A" w14:textId="2DEC8B48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383DC120" w14:textId="34B39999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142.500,00</w:t>
            </w:r>
          </w:p>
        </w:tc>
      </w:tr>
      <w:tr w:rsidR="003D30C6" w:rsidRPr="00691DE6" w14:paraId="6D63664F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0DDF8DDD" w14:textId="581AF005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K150047 Ulaganje u objekt gradske uprave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54521074" w14:textId="5657AEEC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6B4E22AE" w14:textId="614B4FFC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2F9566AC" w14:textId="07499BD9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9.500,00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119098E6" w14:textId="66A80C84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3465CCF" w14:textId="739DA1EE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180.500,00</w:t>
            </w:r>
          </w:p>
        </w:tc>
      </w:tr>
      <w:tr w:rsidR="0096116A" w:rsidRPr="00691DE6" w14:paraId="244C4796" w14:textId="77777777" w:rsidTr="0096116A">
        <w:trPr>
          <w:trHeight w:val="682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6430196D" w14:textId="20FEB5B1" w:rsidR="0096116A" w:rsidRDefault="0096116A" w:rsidP="0096116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1505 SANACIJA KLIZIŠTA</w:t>
            </w:r>
          </w:p>
        </w:tc>
      </w:tr>
      <w:tr w:rsidR="0096116A" w:rsidRPr="00691DE6" w14:paraId="2C8FD5D6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5C7B59C5" w14:textId="497883CA" w:rsidR="0096116A" w:rsidRDefault="0096116A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A150001 Sanacija klizišta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032FB11D" w14:textId="66D462D2" w:rsidR="0096116A" w:rsidRDefault="0096116A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57AA5124" w14:textId="38DEA45B" w:rsidR="0096116A" w:rsidRDefault="0096116A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3BF7C758" w14:textId="4C39E56A" w:rsidR="0096116A" w:rsidRDefault="0096116A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10.000,00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2BA74FB7" w14:textId="6422EACC" w:rsidR="0096116A" w:rsidRDefault="0096116A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4CA9E3AA" w14:textId="2BD8106C" w:rsidR="0096116A" w:rsidRDefault="0096116A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190.000,00</w:t>
            </w:r>
          </w:p>
        </w:tc>
      </w:tr>
      <w:tr w:rsidR="000B2F37" w:rsidRPr="00691DE6" w14:paraId="4A5573CA" w14:textId="77777777" w:rsidTr="000B2F37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44534A48" w14:textId="04E3EE65" w:rsidR="000B2F37" w:rsidRDefault="000B2F37" w:rsidP="000B2F3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1601 POTICAJI U POLJOPRIVREDI</w:t>
            </w:r>
          </w:p>
        </w:tc>
      </w:tr>
      <w:tr w:rsidR="000B2F37" w:rsidRPr="00691DE6" w14:paraId="45D2BB3B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65BEB168" w14:textId="22FF8510" w:rsidR="000B2F37" w:rsidRDefault="000B2F37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A160001 Poticaji u poljoprivredi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5FA8DA24" w14:textId="601E07F1" w:rsidR="000B2F37" w:rsidRDefault="000B2F37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352 Subvencije trgovačkim društvima, zadrugama, poljoprivrednicima  i obrtnicima izvan javnog sektora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6BC57E7A" w14:textId="24F10E20" w:rsidR="000B2F37" w:rsidRDefault="000B2F37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129201A3" w14:textId="7C907F2A" w:rsidR="000B2F37" w:rsidRDefault="000B2F37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7.300,00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065592AD" w14:textId="4E6B66E4" w:rsidR="000B2F37" w:rsidRDefault="000B2F37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1BE89CC4" w14:textId="72D48384" w:rsidR="000B2F37" w:rsidRDefault="000B2F37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152.700,00</w:t>
            </w:r>
          </w:p>
        </w:tc>
      </w:tr>
      <w:tr w:rsidR="003D30C6" w:rsidRPr="00691DE6" w14:paraId="7CCD478D" w14:textId="77777777" w:rsidTr="00891C7C">
        <w:trPr>
          <w:trHeight w:val="245"/>
          <w:jc w:val="center"/>
        </w:trPr>
        <w:tc>
          <w:tcPr>
            <w:tcW w:w="9645" w:type="dxa"/>
            <w:gridSpan w:val="6"/>
            <w:vAlign w:val="center"/>
          </w:tcPr>
          <w:p w14:paraId="7F5862A5" w14:textId="214ADCB1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bookmarkStart w:id="4" w:name="_Hlk67563009"/>
            <w:r>
              <w:rPr>
                <w:bCs/>
                <w:color w:val="auto"/>
                <w:sz w:val="20"/>
                <w:szCs w:val="20"/>
              </w:rPr>
              <w:t>Izvor: 7.0. PRIHODI OD PRODAJE NEFINANCIJSKE IMOVINE I NADOKNADA ŠTETE</w:t>
            </w:r>
          </w:p>
        </w:tc>
      </w:tr>
      <w:tr w:rsidR="003D30C6" w:rsidRPr="00691DE6" w14:paraId="5FDDD66E" w14:textId="77777777" w:rsidTr="00891C7C">
        <w:trPr>
          <w:trHeight w:val="264"/>
          <w:jc w:val="center"/>
        </w:trPr>
        <w:tc>
          <w:tcPr>
            <w:tcW w:w="9645" w:type="dxa"/>
            <w:gridSpan w:val="6"/>
            <w:vAlign w:val="center"/>
          </w:tcPr>
          <w:p w14:paraId="6A0F1678" w14:textId="1FFD5FF4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1500 KAPITALNA ULAGANJA U KOMUNALNU INFRASTRUKTURU</w:t>
            </w:r>
          </w:p>
        </w:tc>
      </w:tr>
      <w:tr w:rsidR="003D30C6" w:rsidRPr="00691DE6" w14:paraId="2622B32D" w14:textId="77777777" w:rsidTr="000A0B01">
        <w:trPr>
          <w:trHeight w:val="676"/>
          <w:jc w:val="center"/>
        </w:trPr>
        <w:tc>
          <w:tcPr>
            <w:tcW w:w="1616" w:type="dxa"/>
          </w:tcPr>
          <w:p w14:paraId="2EE6243D" w14:textId="4E1ACEDE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K150001 Izgradnja i dodatna ulaganja u prometnice i mostove</w:t>
            </w:r>
          </w:p>
        </w:tc>
        <w:tc>
          <w:tcPr>
            <w:tcW w:w="1821" w:type="dxa"/>
            <w:noWrap/>
            <w:vAlign w:val="center"/>
          </w:tcPr>
          <w:p w14:paraId="4E091778" w14:textId="4A8DD8DD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421 Građevinski objekti</w:t>
            </w:r>
          </w:p>
        </w:tc>
        <w:tc>
          <w:tcPr>
            <w:tcW w:w="1613" w:type="dxa"/>
            <w:noWrap/>
            <w:vAlign w:val="center"/>
          </w:tcPr>
          <w:p w14:paraId="4DD6323B" w14:textId="4D311C48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45.000,00</w:t>
            </w:r>
          </w:p>
        </w:tc>
        <w:tc>
          <w:tcPr>
            <w:tcW w:w="1583" w:type="dxa"/>
            <w:noWrap/>
            <w:vAlign w:val="center"/>
          </w:tcPr>
          <w:p w14:paraId="2D51E0E5" w14:textId="7016D709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noWrap/>
            <w:vAlign w:val="center"/>
          </w:tcPr>
          <w:p w14:paraId="392D7467" w14:textId="1B85FDC0" w:rsidR="003D30C6" w:rsidRDefault="00614A5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41.500</w:t>
            </w:r>
            <w:r w:rsidR="003D30C6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406" w:type="dxa"/>
            <w:noWrap/>
            <w:vAlign w:val="center"/>
          </w:tcPr>
          <w:p w14:paraId="1FD76AA3" w14:textId="53B37F1C" w:rsidR="003D30C6" w:rsidRDefault="00614A5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86.500</w:t>
            </w:r>
            <w:r w:rsidR="003D30C6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  <w:tr w:rsidR="003D30C6" w:rsidRPr="00691DE6" w14:paraId="53B84184" w14:textId="77777777" w:rsidTr="000A0B01">
        <w:trPr>
          <w:trHeight w:val="676"/>
          <w:jc w:val="center"/>
        </w:trPr>
        <w:tc>
          <w:tcPr>
            <w:tcW w:w="1616" w:type="dxa"/>
          </w:tcPr>
          <w:p w14:paraId="7C9E96E6" w14:textId="1C4882E8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K150001 Izgradnja i dodatna ulaganja u prometnice i mostove</w:t>
            </w:r>
          </w:p>
        </w:tc>
        <w:tc>
          <w:tcPr>
            <w:tcW w:w="1821" w:type="dxa"/>
            <w:noWrap/>
            <w:vAlign w:val="center"/>
          </w:tcPr>
          <w:p w14:paraId="6B1000B2" w14:textId="0827125F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noWrap/>
            <w:vAlign w:val="center"/>
          </w:tcPr>
          <w:p w14:paraId="5FF79257" w14:textId="526862A6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455.000,00</w:t>
            </w:r>
          </w:p>
        </w:tc>
        <w:tc>
          <w:tcPr>
            <w:tcW w:w="1583" w:type="dxa"/>
            <w:noWrap/>
            <w:vAlign w:val="center"/>
          </w:tcPr>
          <w:p w14:paraId="37B6002D" w14:textId="00D6D5EF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22.750,00</w:t>
            </w:r>
          </w:p>
        </w:tc>
        <w:tc>
          <w:tcPr>
            <w:tcW w:w="1606" w:type="dxa"/>
            <w:noWrap/>
            <w:vAlign w:val="center"/>
          </w:tcPr>
          <w:p w14:paraId="5C319FC1" w14:textId="4CD9F303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76CA8E0B" w14:textId="7C9C659B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432.250,00</w:t>
            </w:r>
          </w:p>
        </w:tc>
      </w:tr>
      <w:tr w:rsidR="003D30C6" w:rsidRPr="00691DE6" w14:paraId="598054E7" w14:textId="77777777" w:rsidTr="002D07D0">
        <w:trPr>
          <w:trHeight w:val="189"/>
          <w:jc w:val="center"/>
        </w:trPr>
        <w:tc>
          <w:tcPr>
            <w:tcW w:w="9645" w:type="dxa"/>
            <w:gridSpan w:val="6"/>
            <w:vAlign w:val="center"/>
          </w:tcPr>
          <w:p w14:paraId="33C9A309" w14:textId="51E61D06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1501 KAPITALNA ULAGANJA U POSLOVNE, STAMBENE PROSTORE, OPREMU I DRUGO</w:t>
            </w:r>
          </w:p>
        </w:tc>
      </w:tr>
      <w:tr w:rsidR="003D30C6" w:rsidRPr="00691DE6" w14:paraId="06359571" w14:textId="77777777" w:rsidTr="000A0B01">
        <w:trPr>
          <w:trHeight w:val="676"/>
          <w:jc w:val="center"/>
        </w:trPr>
        <w:tc>
          <w:tcPr>
            <w:tcW w:w="1616" w:type="dxa"/>
          </w:tcPr>
          <w:p w14:paraId="61E63C55" w14:textId="6737EF92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K150012 Ulaganje u kapelice</w:t>
            </w:r>
          </w:p>
        </w:tc>
        <w:tc>
          <w:tcPr>
            <w:tcW w:w="1821" w:type="dxa"/>
            <w:noWrap/>
            <w:vAlign w:val="center"/>
          </w:tcPr>
          <w:p w14:paraId="58A58123" w14:textId="00F0E219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noWrap/>
            <w:vAlign w:val="center"/>
          </w:tcPr>
          <w:p w14:paraId="60580A02" w14:textId="21602B69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50.000,00</w:t>
            </w:r>
          </w:p>
        </w:tc>
        <w:tc>
          <w:tcPr>
            <w:tcW w:w="1583" w:type="dxa"/>
            <w:noWrap/>
            <w:vAlign w:val="center"/>
          </w:tcPr>
          <w:p w14:paraId="2C84D6F4" w14:textId="3277C56F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2.500,00</w:t>
            </w:r>
          </w:p>
        </w:tc>
        <w:tc>
          <w:tcPr>
            <w:tcW w:w="1606" w:type="dxa"/>
            <w:noWrap/>
            <w:vAlign w:val="center"/>
          </w:tcPr>
          <w:p w14:paraId="7F371B83" w14:textId="37DE0F56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00277EBC" w14:textId="19229611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47.500,00</w:t>
            </w:r>
          </w:p>
        </w:tc>
      </w:tr>
      <w:tr w:rsidR="003D30C6" w:rsidRPr="00691DE6" w14:paraId="64D027D3" w14:textId="77777777" w:rsidTr="000A0B01">
        <w:trPr>
          <w:trHeight w:val="676"/>
          <w:jc w:val="center"/>
        </w:trPr>
        <w:tc>
          <w:tcPr>
            <w:tcW w:w="1616" w:type="dxa"/>
          </w:tcPr>
          <w:p w14:paraId="2BC09918" w14:textId="0313BA76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K150017 Ulaganje u poslovne i stambene prostore</w:t>
            </w:r>
          </w:p>
        </w:tc>
        <w:tc>
          <w:tcPr>
            <w:tcW w:w="1821" w:type="dxa"/>
            <w:noWrap/>
            <w:vAlign w:val="center"/>
          </w:tcPr>
          <w:p w14:paraId="16BDEE62" w14:textId="341E983F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noWrap/>
            <w:vAlign w:val="center"/>
          </w:tcPr>
          <w:p w14:paraId="0F6EF614" w14:textId="300A140C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50.000,00</w:t>
            </w:r>
          </w:p>
        </w:tc>
        <w:tc>
          <w:tcPr>
            <w:tcW w:w="1583" w:type="dxa"/>
            <w:noWrap/>
            <w:vAlign w:val="center"/>
          </w:tcPr>
          <w:p w14:paraId="2EE313E4" w14:textId="6157DA6D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2.500,00</w:t>
            </w:r>
          </w:p>
        </w:tc>
        <w:tc>
          <w:tcPr>
            <w:tcW w:w="1606" w:type="dxa"/>
            <w:noWrap/>
            <w:vAlign w:val="center"/>
          </w:tcPr>
          <w:p w14:paraId="587ED543" w14:textId="02637EAA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14C85777" w14:textId="11719C1A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47.500,00</w:t>
            </w:r>
          </w:p>
        </w:tc>
      </w:tr>
      <w:tr w:rsidR="003D30C6" w:rsidRPr="00691DE6" w14:paraId="7B60C333" w14:textId="77777777" w:rsidTr="000A0B01">
        <w:trPr>
          <w:trHeight w:val="676"/>
          <w:jc w:val="center"/>
        </w:trPr>
        <w:tc>
          <w:tcPr>
            <w:tcW w:w="1616" w:type="dxa"/>
          </w:tcPr>
          <w:p w14:paraId="2B39F84D" w14:textId="10D54DD8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K150047 Ulaganje u objekt gradske uprave</w:t>
            </w:r>
          </w:p>
        </w:tc>
        <w:tc>
          <w:tcPr>
            <w:tcW w:w="1821" w:type="dxa"/>
            <w:noWrap/>
            <w:vAlign w:val="center"/>
          </w:tcPr>
          <w:p w14:paraId="69F77B5C" w14:textId="36E53E59" w:rsidR="003D30C6" w:rsidRDefault="003D30C6" w:rsidP="003D30C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noWrap/>
            <w:vAlign w:val="center"/>
          </w:tcPr>
          <w:p w14:paraId="56446D02" w14:textId="633694F1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15.000,00</w:t>
            </w:r>
          </w:p>
        </w:tc>
        <w:tc>
          <w:tcPr>
            <w:tcW w:w="1583" w:type="dxa"/>
            <w:noWrap/>
            <w:vAlign w:val="center"/>
          </w:tcPr>
          <w:p w14:paraId="1A16D7D8" w14:textId="70FE7740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750,00</w:t>
            </w:r>
          </w:p>
        </w:tc>
        <w:tc>
          <w:tcPr>
            <w:tcW w:w="1606" w:type="dxa"/>
            <w:noWrap/>
            <w:vAlign w:val="center"/>
          </w:tcPr>
          <w:p w14:paraId="79634571" w14:textId="6D31B860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706C074B" w14:textId="6F059498" w:rsidR="003D30C6" w:rsidRDefault="003D30C6" w:rsidP="003D30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14.250,00</w:t>
            </w:r>
          </w:p>
        </w:tc>
      </w:tr>
      <w:tr w:rsidR="0096116A" w:rsidRPr="00691DE6" w14:paraId="4013B07D" w14:textId="77777777" w:rsidTr="000A0B01">
        <w:trPr>
          <w:trHeight w:val="676"/>
          <w:jc w:val="center"/>
        </w:trPr>
        <w:tc>
          <w:tcPr>
            <w:tcW w:w="1616" w:type="dxa"/>
          </w:tcPr>
          <w:p w14:paraId="2A303BCC" w14:textId="2BB975D0" w:rsidR="0096116A" w:rsidRDefault="0096116A" w:rsidP="0096116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K150054 Izgradnja zgrade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Povijesnog arhiva</w:t>
            </w:r>
          </w:p>
        </w:tc>
        <w:tc>
          <w:tcPr>
            <w:tcW w:w="1821" w:type="dxa"/>
            <w:noWrap/>
            <w:vAlign w:val="center"/>
          </w:tcPr>
          <w:p w14:paraId="1772D688" w14:textId="2E1984EE" w:rsidR="0096116A" w:rsidRDefault="0096116A" w:rsidP="0096116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421 Građevinski objekti</w:t>
            </w:r>
          </w:p>
        </w:tc>
        <w:tc>
          <w:tcPr>
            <w:tcW w:w="1613" w:type="dxa"/>
            <w:noWrap/>
            <w:vAlign w:val="center"/>
          </w:tcPr>
          <w:p w14:paraId="2B9CD595" w14:textId="360DBA37" w:rsidR="0096116A" w:rsidRDefault="0096116A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250.000,00</w:t>
            </w:r>
          </w:p>
        </w:tc>
        <w:tc>
          <w:tcPr>
            <w:tcW w:w="1583" w:type="dxa"/>
            <w:noWrap/>
            <w:vAlign w:val="center"/>
          </w:tcPr>
          <w:p w14:paraId="3ABA751E" w14:textId="05593FF4" w:rsidR="0096116A" w:rsidRDefault="0096116A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12.500,00</w:t>
            </w:r>
          </w:p>
        </w:tc>
        <w:tc>
          <w:tcPr>
            <w:tcW w:w="1606" w:type="dxa"/>
            <w:noWrap/>
            <w:vAlign w:val="center"/>
          </w:tcPr>
          <w:p w14:paraId="1E2BDE63" w14:textId="4BF73461" w:rsidR="0096116A" w:rsidRDefault="0096116A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13FF3151" w14:textId="63D56A95" w:rsidR="0096116A" w:rsidRDefault="0096116A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237.500,00</w:t>
            </w:r>
          </w:p>
        </w:tc>
      </w:tr>
      <w:tr w:rsidR="00461343" w:rsidRPr="00691DE6" w14:paraId="65180DB1" w14:textId="77777777" w:rsidTr="00461343">
        <w:trPr>
          <w:trHeight w:val="309"/>
          <w:jc w:val="center"/>
        </w:trPr>
        <w:tc>
          <w:tcPr>
            <w:tcW w:w="9645" w:type="dxa"/>
            <w:gridSpan w:val="6"/>
            <w:vAlign w:val="center"/>
          </w:tcPr>
          <w:p w14:paraId="5F233794" w14:textId="76171FE4" w:rsidR="00461343" w:rsidRDefault="00461343" w:rsidP="00461343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2300 KAPITALNA ULAGANJA U POSLOVNE, STAMBENE PROSTORE, OPREMU I DRUGO KROZ EU</w:t>
            </w:r>
          </w:p>
        </w:tc>
      </w:tr>
      <w:tr w:rsidR="000B2F37" w:rsidRPr="00691DE6" w14:paraId="14B46FED" w14:textId="77777777" w:rsidTr="000A0B01">
        <w:trPr>
          <w:trHeight w:val="676"/>
          <w:jc w:val="center"/>
        </w:trPr>
        <w:tc>
          <w:tcPr>
            <w:tcW w:w="1616" w:type="dxa"/>
          </w:tcPr>
          <w:p w14:paraId="134631BE" w14:textId="44F13EE8" w:rsidR="000B2F37" w:rsidRDefault="00461343" w:rsidP="0096116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K230016 Rekonstrukcija i dogradnja DRC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Vidovci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noWrap/>
            <w:vAlign w:val="center"/>
          </w:tcPr>
          <w:p w14:paraId="06EF09FD" w14:textId="0D20D27F" w:rsidR="000B2F37" w:rsidRDefault="00461343" w:rsidP="0096116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421 Građevinski objekti</w:t>
            </w:r>
          </w:p>
        </w:tc>
        <w:tc>
          <w:tcPr>
            <w:tcW w:w="1613" w:type="dxa"/>
            <w:noWrap/>
            <w:vAlign w:val="center"/>
          </w:tcPr>
          <w:p w14:paraId="1B5ED8B9" w14:textId="318B0475" w:rsidR="000B2F37" w:rsidRDefault="00461343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40.000,00</w:t>
            </w:r>
          </w:p>
        </w:tc>
        <w:tc>
          <w:tcPr>
            <w:tcW w:w="1583" w:type="dxa"/>
            <w:noWrap/>
            <w:vAlign w:val="center"/>
          </w:tcPr>
          <w:p w14:paraId="20ACF252" w14:textId="2E99ED20" w:rsidR="000B2F37" w:rsidRDefault="00461343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500,00</w:t>
            </w:r>
          </w:p>
        </w:tc>
        <w:tc>
          <w:tcPr>
            <w:tcW w:w="1606" w:type="dxa"/>
            <w:noWrap/>
            <w:vAlign w:val="center"/>
          </w:tcPr>
          <w:p w14:paraId="25D907B6" w14:textId="622AB9D1" w:rsidR="000B2F37" w:rsidRDefault="00461343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12099561" w14:textId="563B370C" w:rsidR="000B2F37" w:rsidRDefault="00461343" w:rsidP="009611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39.500,00</w:t>
            </w:r>
          </w:p>
        </w:tc>
      </w:tr>
      <w:bookmarkEnd w:id="1"/>
      <w:bookmarkEnd w:id="4"/>
    </w:tbl>
    <w:p w14:paraId="62B5F9B5" w14:textId="49C4FBB9" w:rsidR="00F83AAB" w:rsidRDefault="00F83AAB" w:rsidP="00635ABA">
      <w:pPr>
        <w:jc w:val="both"/>
        <w:rPr>
          <w:bCs/>
          <w:color w:val="auto"/>
          <w:sz w:val="20"/>
          <w:szCs w:val="20"/>
        </w:rPr>
      </w:pPr>
    </w:p>
    <w:p w14:paraId="24F9C1F9" w14:textId="77777777" w:rsidR="000F53A9" w:rsidRDefault="000F53A9" w:rsidP="00635ABA">
      <w:pPr>
        <w:jc w:val="both"/>
        <w:rPr>
          <w:bCs/>
          <w:color w:val="auto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777FB7" w:rsidRPr="00691DE6" w14:paraId="336068DE" w14:textId="77777777" w:rsidTr="007B52E9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0BEA3784" w14:textId="0861DC5F" w:rsidR="00777FB7" w:rsidRPr="00691DE6" w:rsidRDefault="00777FB7" w:rsidP="007B52E9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bookmarkStart w:id="5" w:name="_Hlk94776171"/>
            <w:r w:rsidRPr="00691DE6">
              <w:rPr>
                <w:b/>
                <w:bCs/>
                <w:color w:val="auto"/>
                <w:sz w:val="20"/>
                <w:szCs w:val="20"/>
              </w:rPr>
              <w:t>RAZDJEL 0</w:t>
            </w:r>
            <w:r>
              <w:rPr>
                <w:b/>
                <w:bCs/>
                <w:color w:val="auto"/>
                <w:sz w:val="20"/>
                <w:szCs w:val="20"/>
              </w:rPr>
              <w:t>04</w:t>
            </w:r>
            <w:r w:rsidRPr="00691DE6">
              <w:rPr>
                <w:b/>
                <w:bCs/>
                <w:color w:val="auto"/>
                <w:sz w:val="20"/>
                <w:szCs w:val="20"/>
              </w:rPr>
              <w:t xml:space="preserve"> UPRAVNI ODJEL ZA </w:t>
            </w:r>
            <w:r>
              <w:rPr>
                <w:b/>
                <w:bCs/>
                <w:color w:val="auto"/>
                <w:sz w:val="20"/>
                <w:szCs w:val="20"/>
              </w:rPr>
              <w:t>DRUŠTVENE DJELATNOSTI</w:t>
            </w:r>
          </w:p>
        </w:tc>
      </w:tr>
      <w:tr w:rsidR="00777FB7" w:rsidRPr="00691DE6" w14:paraId="6E49E107" w14:textId="77777777" w:rsidTr="007B52E9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14A3E30B" w14:textId="0F163350" w:rsidR="00777FB7" w:rsidRPr="00691DE6" w:rsidRDefault="00777FB7" w:rsidP="007B52E9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</w:t>
            </w:r>
            <w:r>
              <w:rPr>
                <w:bCs/>
                <w:color w:val="auto"/>
                <w:sz w:val="20"/>
                <w:szCs w:val="20"/>
              </w:rPr>
              <w:t>401 UPRAVNI ODJEL ZA DRUŠTVENE DJELATNOSTI</w:t>
            </w:r>
          </w:p>
        </w:tc>
      </w:tr>
      <w:tr w:rsidR="00777FB7" w:rsidRPr="00691DE6" w14:paraId="283886EC" w14:textId="77777777" w:rsidTr="007B52E9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11BF2A6" w14:textId="77777777" w:rsidR="00777FB7" w:rsidRPr="00691DE6" w:rsidRDefault="00777FB7" w:rsidP="007B52E9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777FB7" w:rsidRPr="00691DE6" w14:paraId="6CD27911" w14:textId="77777777" w:rsidTr="007B52E9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1B9CE38E" w14:textId="13097CA5" w:rsidR="00777FB7" w:rsidRPr="00691DE6" w:rsidRDefault="00777FB7" w:rsidP="007B52E9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 xml:space="preserve">PROGRAM </w:t>
            </w:r>
            <w:r>
              <w:rPr>
                <w:bCs/>
                <w:color w:val="auto"/>
                <w:sz w:val="20"/>
                <w:szCs w:val="20"/>
              </w:rPr>
              <w:t>9000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ŠPORTSKE AKTIVNOSTI</w:t>
            </w:r>
          </w:p>
        </w:tc>
      </w:tr>
      <w:tr w:rsidR="00777FB7" w:rsidRPr="00691DE6" w14:paraId="430714C8" w14:textId="77777777" w:rsidTr="007B52E9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</w:tcPr>
          <w:p w14:paraId="617B6564" w14:textId="77777777" w:rsidR="00777FB7" w:rsidRDefault="00777FB7" w:rsidP="007B52E9">
            <w:pPr>
              <w:rPr>
                <w:bCs/>
                <w:color w:val="auto"/>
                <w:sz w:val="20"/>
                <w:szCs w:val="20"/>
              </w:rPr>
            </w:pPr>
          </w:p>
          <w:p w14:paraId="55ED9840" w14:textId="77777777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16F6B0CF" w14:textId="77777777" w:rsidR="00777FB7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10E9BBB6" w14:textId="77777777" w:rsidR="00777FB7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Plan za</w:t>
            </w:r>
          </w:p>
          <w:p w14:paraId="71D2E5AB" w14:textId="77777777" w:rsidR="00777FB7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42C1C5EF" w14:textId="77777777" w:rsidR="00777FB7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1ED3428F" w14:textId="77777777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29AD2E89" w14:textId="77777777" w:rsidR="00777FB7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Povećanje</w:t>
            </w:r>
          </w:p>
          <w:p w14:paraId="73DEF54A" w14:textId="77777777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4B750893" w14:textId="77777777" w:rsidR="00777FB7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Novi plan za </w:t>
            </w:r>
          </w:p>
          <w:p w14:paraId="63D6D06F" w14:textId="77777777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</w:tr>
      <w:tr w:rsidR="00777FB7" w:rsidRPr="00691DE6" w14:paraId="01D3FF43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1B50A10" w14:textId="2C31F762" w:rsidR="00777FB7" w:rsidRPr="00691DE6" w:rsidRDefault="00777FB7" w:rsidP="007B52E9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</w:t>
            </w:r>
            <w:r>
              <w:rPr>
                <w:bCs/>
                <w:color w:val="auto"/>
                <w:sz w:val="20"/>
                <w:szCs w:val="20"/>
              </w:rPr>
              <w:t>90</w:t>
            </w:r>
            <w:r w:rsidRPr="00691DE6">
              <w:rPr>
                <w:bCs/>
                <w:color w:val="auto"/>
                <w:sz w:val="20"/>
                <w:szCs w:val="20"/>
              </w:rPr>
              <w:t>0001</w:t>
            </w:r>
            <w:r>
              <w:rPr>
                <w:bCs/>
                <w:color w:val="auto"/>
                <w:sz w:val="20"/>
                <w:szCs w:val="20"/>
              </w:rPr>
              <w:t xml:space="preserve"> Donacije za redovnu djelatnost u športu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4FAD48" w14:textId="3BF9F320" w:rsidR="00777FB7" w:rsidRPr="00691DE6" w:rsidRDefault="00777FB7" w:rsidP="007B52E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74FBE" w14:textId="22536F46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497.340,00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AF96D" w14:textId="18F554AD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BF966E" w14:textId="57DEB859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FAA68B" w14:textId="2D033A5D" w:rsidR="00777FB7" w:rsidRPr="00691DE6" w:rsidRDefault="00777FB7" w:rsidP="007B52E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497.316,00</w:t>
            </w:r>
          </w:p>
        </w:tc>
      </w:tr>
      <w:tr w:rsidR="00920A70" w:rsidRPr="00691DE6" w14:paraId="254EEEC2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2625421E" w14:textId="1E122871" w:rsidR="00920A70" w:rsidRPr="00691DE6" w:rsidRDefault="00920A70" w:rsidP="00920A70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</w:t>
            </w:r>
            <w:r>
              <w:rPr>
                <w:bCs/>
                <w:color w:val="auto"/>
                <w:sz w:val="20"/>
                <w:szCs w:val="20"/>
              </w:rPr>
              <w:t>90</w:t>
            </w:r>
            <w:r w:rsidRPr="00691DE6">
              <w:rPr>
                <w:bCs/>
                <w:color w:val="auto"/>
                <w:sz w:val="20"/>
                <w:szCs w:val="20"/>
              </w:rPr>
              <w:t>000</w:t>
            </w:r>
            <w:r>
              <w:rPr>
                <w:bCs/>
                <w:color w:val="auto"/>
                <w:sz w:val="20"/>
                <w:szCs w:val="20"/>
              </w:rPr>
              <w:t>2 Donacije za rad športskih udruga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66526F" w14:textId="4B44DAC3" w:rsidR="00920A70" w:rsidRDefault="00920A70" w:rsidP="00920A7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756EDA" w14:textId="593D9B13" w:rsidR="00920A70" w:rsidRDefault="00920A70" w:rsidP="00920A7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463.450,00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A64DB" w14:textId="2B731599" w:rsidR="00920A70" w:rsidRDefault="00920A70" w:rsidP="00920A7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6C0039" w14:textId="47A82FE4" w:rsidR="00920A70" w:rsidRDefault="00920A70" w:rsidP="00920A7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515C4E" w14:textId="5322E8EC" w:rsidR="00920A70" w:rsidRDefault="00920A70" w:rsidP="00920A7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463.474,00</w:t>
            </w:r>
          </w:p>
        </w:tc>
      </w:tr>
      <w:tr w:rsidR="00920A70" w:rsidRPr="00691DE6" w14:paraId="53D62B22" w14:textId="77777777" w:rsidTr="00326536">
        <w:trPr>
          <w:trHeight w:val="31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BD5CF" w14:textId="5CACFB0E" w:rsidR="00920A70" w:rsidRDefault="00326536" w:rsidP="00920A7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Glava 00402 JAVNE USTANOVE U KULTURI</w:t>
            </w:r>
          </w:p>
        </w:tc>
      </w:tr>
      <w:tr w:rsidR="00326536" w:rsidRPr="00691DE6" w14:paraId="035A82D2" w14:textId="77777777" w:rsidTr="00326536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06B20" w14:textId="2C715930" w:rsidR="00326536" w:rsidRDefault="00326536" w:rsidP="0032653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Proračunski korisnik </w:t>
            </w:r>
            <w:r w:rsidR="009802E6">
              <w:rPr>
                <w:bCs/>
                <w:color w:val="auto"/>
                <w:sz w:val="20"/>
                <w:szCs w:val="20"/>
              </w:rPr>
              <w:t>32699 GRADSKI MUZEJ POŽEGA</w:t>
            </w:r>
          </w:p>
        </w:tc>
      </w:tr>
      <w:tr w:rsidR="009802E6" w:rsidRPr="00691DE6" w14:paraId="20C0F7FC" w14:textId="77777777" w:rsidTr="009802E6">
        <w:trPr>
          <w:trHeight w:val="27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5372" w14:textId="38240CB3" w:rsidR="009802E6" w:rsidRDefault="009802E6" w:rsidP="009802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9802E6" w:rsidRPr="00691DE6" w14:paraId="5B52384E" w14:textId="77777777" w:rsidTr="009802E6">
        <w:trPr>
          <w:trHeight w:val="60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9808" w14:textId="61384B7D" w:rsidR="009802E6" w:rsidRDefault="009802E6" w:rsidP="009802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2000 REDOVNA DJELATNOST U USTANOVA U KULTURI</w:t>
            </w:r>
          </w:p>
        </w:tc>
      </w:tr>
      <w:tr w:rsidR="00326536" w:rsidRPr="00691DE6" w14:paraId="7ADC9934" w14:textId="77777777" w:rsidTr="009802E6">
        <w:trPr>
          <w:trHeight w:val="565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E20399C" w14:textId="752DC62C" w:rsidR="00326536" w:rsidRPr="00691DE6" w:rsidRDefault="007C228A" w:rsidP="0032653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A200001 Osnovna aktivnost ustanova u kulturi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4EFE0D" w14:textId="7EA4EA86" w:rsidR="00326536" w:rsidRDefault="007C228A" w:rsidP="0032653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74ED2D" w14:textId="16780011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321.280,00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BB9085" w14:textId="6E9C2E1C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3.100,00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A4087E" w14:textId="78A1CEAC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E6C33B" w14:textId="6B93CF18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318.180,00</w:t>
            </w:r>
          </w:p>
        </w:tc>
      </w:tr>
      <w:tr w:rsidR="00326536" w:rsidRPr="00691DE6" w14:paraId="573463A5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858515C" w14:textId="026020DD" w:rsidR="00326536" w:rsidRPr="00691DE6" w:rsidRDefault="007C228A" w:rsidP="0032653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A200001 Osnovna aktivnost ustanova u kulturi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360013" w14:textId="681A1514" w:rsidR="00326536" w:rsidRDefault="007C228A" w:rsidP="0032653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ADC7F2" w14:textId="7100FE44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30.410,00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DC7040" w14:textId="4E2771BC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CAF8DA" w14:textId="54F375DE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3.100,00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9A679" w14:textId="525718EE" w:rsidR="00326536" w:rsidRDefault="007C228A" w:rsidP="0032653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33.510,00</w:t>
            </w:r>
          </w:p>
        </w:tc>
      </w:tr>
      <w:tr w:rsidR="00125F84" w:rsidRPr="00691DE6" w14:paraId="4EB1E962" w14:textId="77777777" w:rsidTr="00125F84">
        <w:trPr>
          <w:trHeight w:val="682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392A" w14:textId="5694B659" w:rsidR="00125F84" w:rsidRDefault="00125F84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Glava 00404 JAVNE USTANOVE ODGOJA I OBRAZOVANJA – OSNOVNE ŠKOLE</w:t>
            </w:r>
          </w:p>
        </w:tc>
      </w:tr>
      <w:tr w:rsidR="00125F84" w:rsidRPr="00691DE6" w14:paraId="57AC9F33" w14:textId="77777777" w:rsidTr="00125F84">
        <w:trPr>
          <w:trHeight w:val="38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B31F" w14:textId="69EFA58F" w:rsidR="00125F84" w:rsidRDefault="0012252A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1.1. OPĆI PRIHODI I PRIMICI – DEC OŠ</w:t>
            </w:r>
          </w:p>
        </w:tc>
      </w:tr>
      <w:tr w:rsidR="00125F84" w:rsidRPr="00691DE6" w14:paraId="058F8B8D" w14:textId="77777777" w:rsidTr="00125F84">
        <w:trPr>
          <w:trHeight w:val="27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DF0E7" w14:textId="5BE56948" w:rsidR="00125F84" w:rsidRDefault="00125F84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6000 REDOVNA DJELATNOST OSNOVNOG ŠKOLSTVA</w:t>
            </w:r>
          </w:p>
        </w:tc>
      </w:tr>
      <w:tr w:rsidR="00125F84" w:rsidRPr="00691DE6" w14:paraId="6520AA55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8988DFB" w14:textId="3479A24D" w:rsidR="00125F84" w:rsidRPr="00691DE6" w:rsidRDefault="0012252A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A600002 </w:t>
            </w:r>
            <w:r w:rsidR="00125F84">
              <w:rPr>
                <w:bCs/>
                <w:color w:val="auto"/>
                <w:sz w:val="20"/>
                <w:szCs w:val="20"/>
              </w:rPr>
              <w:t>Katolička osnovna škola Požega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8BA1CA" w14:textId="1DC8C0E5" w:rsidR="00125F84" w:rsidRDefault="00125F84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CA806D" w14:textId="566E26E7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83.000,00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D985B" w14:textId="3639707B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BAD531" w14:textId="5D29B0BA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1957D" w14:textId="62C2E856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102.000,00</w:t>
            </w:r>
          </w:p>
        </w:tc>
      </w:tr>
      <w:tr w:rsidR="00125F84" w:rsidRPr="00691DE6" w14:paraId="4D08CEE4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1DFD0B8" w14:textId="24CA22C0" w:rsidR="00125F84" w:rsidRPr="00691DE6" w:rsidRDefault="0012252A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A600004 Prijevoz učenika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571782" w14:textId="5ED6B2B4" w:rsidR="00125F84" w:rsidRDefault="0012252A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DA906" w14:textId="16FCC007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387.385,00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BA1A01" w14:textId="1193610D" w:rsidR="0012252A" w:rsidRDefault="0012252A" w:rsidP="0012252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847580" w14:textId="5DFED9AE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C80DF" w14:textId="44A6BBF9" w:rsidR="00125F84" w:rsidRDefault="0012252A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368.385,00</w:t>
            </w:r>
          </w:p>
        </w:tc>
      </w:tr>
      <w:tr w:rsidR="0012252A" w:rsidRPr="00691DE6" w14:paraId="4C48B15F" w14:textId="77777777" w:rsidTr="0012252A">
        <w:trPr>
          <w:trHeight w:val="35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9DF6" w14:textId="65BBA155" w:rsidR="0012252A" w:rsidRDefault="0012252A" w:rsidP="0012252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Proračunski korisnik 9755 OŠ „DOBRIŠE CESARIĆA“</w:t>
            </w:r>
          </w:p>
        </w:tc>
      </w:tr>
      <w:tr w:rsidR="0012252A" w:rsidRPr="00691DE6" w14:paraId="5D22B439" w14:textId="77777777" w:rsidTr="0012252A">
        <w:trPr>
          <w:trHeight w:val="41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14DCE" w14:textId="29AF61A0" w:rsidR="0012252A" w:rsidRDefault="0012252A" w:rsidP="0012252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1.1. OPĆI PRIHODI I PRIMICI – DEC OŠ</w:t>
            </w:r>
          </w:p>
        </w:tc>
      </w:tr>
      <w:tr w:rsidR="0012252A" w:rsidRPr="00691DE6" w14:paraId="23D042C4" w14:textId="77777777" w:rsidTr="0012252A">
        <w:trPr>
          <w:trHeight w:val="26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3829" w14:textId="3CA87F94" w:rsidR="0012252A" w:rsidRDefault="0012252A" w:rsidP="0012252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6000 REDOVNA DJELATNOST OSNOVNOG ŠKOLSTVA</w:t>
            </w:r>
          </w:p>
        </w:tc>
      </w:tr>
      <w:tr w:rsidR="0012252A" w:rsidRPr="00691DE6" w14:paraId="6C45265F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0D71C06" w14:textId="27937C99" w:rsidR="0012252A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5AD53E" w14:textId="070F499D" w:rsidR="0012252A" w:rsidRDefault="0012252A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321 </w:t>
            </w:r>
            <w:r w:rsidR="00AA4348">
              <w:rPr>
                <w:bCs/>
                <w:color w:val="auto"/>
                <w:sz w:val="20"/>
                <w:szCs w:val="20"/>
              </w:rPr>
              <w:t>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374CF" w14:textId="3C421912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19.130,00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4CF0A" w14:textId="65126835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D78210" w14:textId="17C2F6C6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661,00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A5589C" w14:textId="319001B6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19.791,00</w:t>
            </w:r>
          </w:p>
        </w:tc>
      </w:tr>
      <w:tr w:rsidR="0012252A" w:rsidRPr="00691DE6" w14:paraId="2A7642CD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734D10E" w14:textId="601FC21C" w:rsidR="0012252A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44FE59" w14:textId="2E5DA3D5" w:rsidR="0012252A" w:rsidRDefault="00AA4348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E6457" w14:textId="0C600D89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191.292,00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BC2670" w14:textId="47EAF26D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1.038,00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1B5F72" w14:textId="2897DD52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295A35" w14:textId="3D8636ED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190.254,00</w:t>
            </w:r>
          </w:p>
        </w:tc>
      </w:tr>
      <w:tr w:rsidR="0012252A" w:rsidRPr="00691DE6" w14:paraId="598A169A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5AE3493" w14:textId="3D66A5C8" w:rsidR="0012252A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23D833" w14:textId="2E21BF80" w:rsidR="0012252A" w:rsidRDefault="00AA4348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29EC7A" w14:textId="27F10713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39.990,00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61D6E3" w14:textId="64A930EE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7DC91C" w14:textId="1A0051AB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769,00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9920BF" w14:textId="02E647AD" w:rsidR="0012252A" w:rsidRDefault="00AA434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40.759,00</w:t>
            </w:r>
          </w:p>
        </w:tc>
      </w:tr>
      <w:tr w:rsidR="0012252A" w:rsidRPr="00691DE6" w14:paraId="324C3478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953A2B8" w14:textId="25F2BBEE" w:rsidR="0012252A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964BED" w14:textId="2682BF5B" w:rsidR="0012252A" w:rsidRDefault="00AA4348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EBB031" w14:textId="239FDE8D" w:rsidR="0012252A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40.450,00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D333A0" w14:textId="21E76EF3" w:rsidR="0012252A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721,00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704337" w14:textId="46982895" w:rsidR="0012252A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CF5066" w14:textId="0C767573" w:rsidR="0012252A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39.729,00</w:t>
            </w:r>
          </w:p>
        </w:tc>
      </w:tr>
      <w:tr w:rsidR="009A5980" w:rsidRPr="00691DE6" w14:paraId="510DCF31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223054D8" w14:textId="6C205DDE" w:rsidR="009A5980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339EA3" w14:textId="3BB311C3" w:rsidR="009A5980" w:rsidRDefault="009A5980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59A795" w14:textId="40A17613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7EED33" w14:textId="0D3B820F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5E90DA" w14:textId="3B116C87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333,00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E7AE13" w14:textId="229B15F2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4.833,00</w:t>
            </w:r>
          </w:p>
        </w:tc>
      </w:tr>
      <w:tr w:rsidR="009A5980" w:rsidRPr="00691DE6" w14:paraId="41076F26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031FFCA" w14:textId="30BE07A2" w:rsidR="009A5980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2EC7C5" w14:textId="5BEE85E6" w:rsidR="009A5980" w:rsidRDefault="009A5980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383 Kazne, penali i naknade štete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28CD0" w14:textId="4F60715A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12.890,00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0BC8A" w14:textId="45E2533B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DBDB8" w14:textId="169FD0C8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C4268B" w14:textId="363A9F51" w:rsidR="009A5980" w:rsidRDefault="009A5980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12.886,00</w:t>
            </w:r>
          </w:p>
        </w:tc>
      </w:tr>
      <w:tr w:rsidR="009A5980" w:rsidRPr="00691DE6" w14:paraId="1117C443" w14:textId="77777777" w:rsidTr="00C419D2">
        <w:trPr>
          <w:trHeight w:val="32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6934" w14:textId="606231D7" w:rsidR="009A5980" w:rsidRDefault="009A5980" w:rsidP="009A598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Proračunski korisnik 97630 OŠ „JULIJA KEMPFA“</w:t>
            </w:r>
          </w:p>
        </w:tc>
      </w:tr>
      <w:tr w:rsidR="00C419D2" w:rsidRPr="00691DE6" w14:paraId="62358481" w14:textId="77777777" w:rsidTr="00C419D2">
        <w:trPr>
          <w:trHeight w:val="27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7CC6" w14:textId="13ACF15F" w:rsidR="00C419D2" w:rsidRDefault="00C419D2" w:rsidP="00C419D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1.1. OPĆI PRIHODI I PRIMICI – DEC OŠ</w:t>
            </w:r>
          </w:p>
        </w:tc>
      </w:tr>
      <w:tr w:rsidR="00C419D2" w:rsidRPr="00691DE6" w14:paraId="6F0EE06D" w14:textId="77777777" w:rsidTr="00C419D2">
        <w:trPr>
          <w:trHeight w:val="26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3226" w14:textId="087E1EB1" w:rsidR="00C419D2" w:rsidRDefault="00C419D2" w:rsidP="00C419D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6000 REDOVNA DJELATNOST OSNOVNOG ŠKOLSTVA</w:t>
            </w:r>
          </w:p>
        </w:tc>
      </w:tr>
      <w:tr w:rsidR="009A5980" w:rsidRPr="00691DE6" w14:paraId="76083C2D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12C1F5D" w14:textId="0537A09B" w:rsidR="009A5980" w:rsidRPr="00691DE6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BBE3CB" w14:textId="5C2B35B7" w:rsidR="009A5980" w:rsidRDefault="00C419D2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1E8E49" w14:textId="5CD39BEE" w:rsidR="009A5980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15.799,00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53397" w14:textId="29A039C4" w:rsidR="009A5980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8F85F" w14:textId="02D4DA91" w:rsidR="009A5980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BCFB7A" w14:textId="5ABF7017" w:rsidR="009A5980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15.775,00</w:t>
            </w:r>
          </w:p>
        </w:tc>
      </w:tr>
      <w:tr w:rsidR="00C419D2" w:rsidRPr="00691DE6" w14:paraId="534A21D8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8532317" w14:textId="3070115F" w:rsidR="00C419D2" w:rsidRPr="00691DE6" w:rsidRDefault="00910698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760C42" w14:textId="5F1A9999" w:rsidR="00C419D2" w:rsidRDefault="00910698" w:rsidP="00125F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C13731" w14:textId="03C22CAA" w:rsidR="00C419D2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255.843,00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F05E6" w14:textId="4B382DBB" w:rsidR="00C419D2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42441D" w14:textId="2BF19ACA" w:rsidR="00C419D2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3BD43E" w14:textId="1505DB3C" w:rsidR="00C419D2" w:rsidRDefault="00910698" w:rsidP="00125F8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255.867,00</w:t>
            </w:r>
          </w:p>
        </w:tc>
      </w:tr>
      <w:tr w:rsidR="00910698" w:rsidRPr="00691DE6" w14:paraId="2B705086" w14:textId="77777777" w:rsidTr="00910698">
        <w:trPr>
          <w:trHeight w:val="22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C6C37" w14:textId="06754B1F" w:rsidR="00910698" w:rsidRDefault="00910698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Proračunski korisnik 9771 OŠ „ANTUNA KANIŽLIĆA“</w:t>
            </w:r>
          </w:p>
        </w:tc>
      </w:tr>
      <w:tr w:rsidR="00910698" w:rsidRPr="00691DE6" w14:paraId="674C3091" w14:textId="77777777" w:rsidTr="00910698">
        <w:trPr>
          <w:trHeight w:val="27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F7FF3" w14:textId="11EF30C7" w:rsidR="00910698" w:rsidRDefault="00910698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1.1. OPĆI PRIHODI I PRIMICI – DEC OŠ</w:t>
            </w:r>
          </w:p>
        </w:tc>
      </w:tr>
      <w:tr w:rsidR="00910698" w:rsidRPr="00691DE6" w14:paraId="6E98D8EE" w14:textId="77777777" w:rsidTr="00910698">
        <w:trPr>
          <w:trHeight w:val="26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538C" w14:textId="46001802" w:rsidR="00910698" w:rsidRDefault="00910698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6000 REDOVNA DJELATNOST OSNOVNOG ŠKOLSTVA</w:t>
            </w:r>
          </w:p>
        </w:tc>
      </w:tr>
      <w:tr w:rsidR="00910698" w:rsidRPr="00691DE6" w14:paraId="19D53430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2F42F4BC" w14:textId="565736C3" w:rsidR="00910698" w:rsidRPr="00691DE6" w:rsidRDefault="00910698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B3A8B7" w14:textId="43993A5E" w:rsidR="00910698" w:rsidRDefault="00910698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5C34D9" w14:textId="5F5B4E19" w:rsidR="00910698" w:rsidRDefault="00910698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197.683,00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641D6E" w14:textId="33512AC4" w:rsidR="00910698" w:rsidRDefault="00910698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5.288,00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C9F26E" w14:textId="4BE27D97" w:rsidR="00910698" w:rsidRDefault="00910698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664E43" w14:textId="22C13671" w:rsidR="00910698" w:rsidRDefault="00910698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192.395,00</w:t>
            </w:r>
          </w:p>
        </w:tc>
      </w:tr>
      <w:tr w:rsidR="00910698" w:rsidRPr="00691DE6" w14:paraId="323ABB96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2F63D486" w14:textId="2EF3B1F2" w:rsidR="00910698" w:rsidRPr="00691DE6" w:rsidRDefault="007B128F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DCD3BA" w14:textId="7B4CC7DB" w:rsidR="00910698" w:rsidRDefault="007B128F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B33F24" w14:textId="3718E074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222.343,00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8A273D" w14:textId="506798AF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01CDC" w14:textId="5A1B262D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5.288,00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300BA0" w14:textId="1681CF37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227.631,00</w:t>
            </w:r>
          </w:p>
        </w:tc>
      </w:tr>
      <w:tr w:rsidR="00910698" w:rsidRPr="00691DE6" w14:paraId="503820AF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ABC185B" w14:textId="55FE4A75" w:rsidR="00910698" w:rsidRPr="00691DE6" w:rsidRDefault="007B128F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F4DEC" w14:textId="4C905E01" w:rsidR="00910698" w:rsidRDefault="007B128F" w:rsidP="0091069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5D4208" w14:textId="79CFC492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11.005,00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B0AF1" w14:textId="32B51505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9F97D1" w14:textId="64941235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9005B8" w14:textId="1B5E37E0" w:rsidR="00910698" w:rsidRDefault="007B128F" w:rsidP="009106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11.006,00</w:t>
            </w:r>
          </w:p>
        </w:tc>
      </w:tr>
      <w:tr w:rsidR="00C9677E" w:rsidRPr="00691DE6" w14:paraId="5DA56CAC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613FC37" w14:textId="177B5787" w:rsidR="00C9677E" w:rsidRPr="00691DE6" w:rsidRDefault="00C9677E" w:rsidP="00C9677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A600001 Osnovna aktivnost osnovnog školstva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BFB461" w14:textId="6F2BD035" w:rsidR="00C9677E" w:rsidRDefault="00C9677E" w:rsidP="00C9677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77C461" w14:textId="15CB54DA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1.881,00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B5A098" w14:textId="3CC873F2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EBBA9" w14:textId="3162EB6D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2376F" w14:textId="5B8AB35A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1.880,00</w:t>
            </w:r>
          </w:p>
        </w:tc>
      </w:tr>
      <w:tr w:rsidR="007B128F" w:rsidRPr="00691DE6" w14:paraId="0DA3CE68" w14:textId="77777777" w:rsidTr="007B128F">
        <w:trPr>
          <w:trHeight w:val="30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B621" w14:textId="41042C6A" w:rsidR="007B128F" w:rsidRDefault="007B128F" w:rsidP="007B128F">
            <w:pPr>
              <w:rPr>
                <w:bCs/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E524C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5</w:t>
            </w:r>
            <w:r w:rsidRPr="00E524C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VIJEĆA MANJINA</w:t>
            </w:r>
          </w:p>
        </w:tc>
      </w:tr>
      <w:tr w:rsidR="007B128F" w:rsidRPr="00691DE6" w14:paraId="2A38AA1A" w14:textId="77777777" w:rsidTr="007B128F">
        <w:trPr>
          <w:trHeight w:val="28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C19331" w14:textId="271A2CA4" w:rsidR="007B128F" w:rsidRDefault="007B128F" w:rsidP="007B128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Proračunski korisnik 46786 GRADSKO VIJEĆE SRPSKE NACIONALNE MANJINE POŽEGA</w:t>
            </w:r>
          </w:p>
        </w:tc>
      </w:tr>
      <w:tr w:rsidR="007B128F" w:rsidRPr="00691DE6" w14:paraId="2DA6C3E7" w14:textId="77777777" w:rsidTr="007B128F">
        <w:trPr>
          <w:trHeight w:val="27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D302" w14:textId="060FD0D8" w:rsidR="007B128F" w:rsidRDefault="007B128F" w:rsidP="007B128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7B128F" w:rsidRPr="00691DE6" w14:paraId="308CB25E" w14:textId="77777777" w:rsidTr="007B128F">
        <w:trPr>
          <w:trHeight w:val="13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0E7E" w14:textId="6912D41F" w:rsidR="007B128F" w:rsidRDefault="007B128F" w:rsidP="007B128F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 xml:space="preserve">PROGRAM </w:t>
            </w:r>
            <w:r>
              <w:rPr>
                <w:bCs/>
                <w:color w:val="auto"/>
                <w:sz w:val="20"/>
                <w:szCs w:val="20"/>
              </w:rPr>
              <w:t>21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 </w:t>
            </w:r>
            <w:r>
              <w:rPr>
                <w:bCs/>
                <w:color w:val="auto"/>
                <w:sz w:val="20"/>
                <w:szCs w:val="20"/>
              </w:rPr>
              <w:t>REDOVNA DJELATNOST VIJEĆA MANJINA</w:t>
            </w:r>
          </w:p>
        </w:tc>
      </w:tr>
      <w:tr w:rsidR="00C9677E" w:rsidRPr="00691DE6" w14:paraId="1797AD17" w14:textId="77777777" w:rsidTr="007B52E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A384BC7" w14:textId="452F9C09" w:rsidR="00C9677E" w:rsidRPr="00691DE6" w:rsidRDefault="00C9677E" w:rsidP="00C9677E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</w:t>
            </w:r>
            <w:r>
              <w:rPr>
                <w:bCs/>
                <w:color w:val="auto"/>
                <w:sz w:val="20"/>
                <w:szCs w:val="20"/>
              </w:rPr>
              <w:t>21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0001 </w:t>
            </w:r>
            <w:r>
              <w:rPr>
                <w:bCs/>
                <w:color w:val="auto"/>
                <w:sz w:val="20"/>
                <w:szCs w:val="20"/>
              </w:rPr>
              <w:t>Osnovna aktivnost vijeća manjina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BFD09B" w14:textId="691972AB" w:rsidR="00C9677E" w:rsidRDefault="00C9677E" w:rsidP="00C9677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B2CDCE" w14:textId="36999E48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21.900,00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8E4FA6" w14:textId="011AE805" w:rsidR="00C9677E" w:rsidRDefault="00580FED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  <w:r w:rsidR="00C9677E">
              <w:rPr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9257CA" w14:textId="528960AE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3EBAF9" w14:textId="31BCCED9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21.</w:t>
            </w:r>
            <w:r w:rsidR="00580FED">
              <w:rPr>
                <w:bCs/>
                <w:color w:val="auto"/>
                <w:sz w:val="20"/>
                <w:szCs w:val="20"/>
              </w:rPr>
              <w:t>89</w:t>
            </w:r>
            <w:r>
              <w:rPr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C9677E" w:rsidRPr="00691DE6" w14:paraId="3DC9CAF3" w14:textId="77777777" w:rsidTr="00587F9B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119F" w14:textId="59B50748" w:rsidR="00C9677E" w:rsidRPr="00691DE6" w:rsidRDefault="00C9677E" w:rsidP="00C9677E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</w:t>
            </w:r>
            <w:r>
              <w:rPr>
                <w:bCs/>
                <w:color w:val="auto"/>
                <w:sz w:val="20"/>
                <w:szCs w:val="20"/>
              </w:rPr>
              <w:t>21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0001 </w:t>
            </w:r>
            <w:r>
              <w:rPr>
                <w:bCs/>
                <w:color w:val="auto"/>
                <w:sz w:val="20"/>
                <w:szCs w:val="20"/>
              </w:rPr>
              <w:t>Osnovna aktivnost vijeća manjina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65C21A" w14:textId="63F77469" w:rsidR="00C9677E" w:rsidRDefault="00C9677E" w:rsidP="00C9677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D421E7" w14:textId="08AE0D8B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259F8B" w14:textId="184A51FC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665E75" w14:textId="76BC4B6F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426280" w14:textId="3B895E94" w:rsidR="00C9677E" w:rsidRDefault="00C9677E" w:rsidP="00C9677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40,00</w:t>
            </w:r>
          </w:p>
        </w:tc>
      </w:tr>
      <w:bookmarkEnd w:id="5"/>
    </w:tbl>
    <w:p w14:paraId="5CE003C5" w14:textId="1C93382A" w:rsidR="00777FB7" w:rsidRDefault="00777FB7" w:rsidP="00635ABA">
      <w:pPr>
        <w:jc w:val="both"/>
        <w:rPr>
          <w:bCs/>
          <w:color w:val="auto"/>
          <w:sz w:val="20"/>
          <w:szCs w:val="20"/>
        </w:rPr>
      </w:pPr>
    </w:p>
    <w:p w14:paraId="56DE5A67" w14:textId="77777777" w:rsidR="000F53A9" w:rsidRPr="00F83AAB" w:rsidRDefault="000F53A9" w:rsidP="00635ABA">
      <w:pPr>
        <w:jc w:val="both"/>
        <w:rPr>
          <w:bCs/>
          <w:color w:val="auto"/>
          <w:sz w:val="20"/>
          <w:szCs w:val="20"/>
        </w:rPr>
      </w:pPr>
    </w:p>
    <w:bookmarkEnd w:id="2"/>
    <w:p w14:paraId="73D3352B" w14:textId="78CE1015" w:rsidR="00635ABA" w:rsidRPr="00F41BDB" w:rsidRDefault="00635ABA" w:rsidP="00367399">
      <w:pPr>
        <w:widowControl w:val="0"/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II.</w:t>
      </w:r>
    </w:p>
    <w:p w14:paraId="08ABB24D" w14:textId="77777777" w:rsidR="00635ABA" w:rsidRPr="00F41BDB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3E90779A" w14:textId="748C7A97" w:rsidR="0049739D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>Ova Odluka  je sastavni dio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</w:t>
      </w:r>
    </w:p>
    <w:p w14:paraId="5CB15890" w14:textId="2AD72736" w:rsidR="0049739D" w:rsidRDefault="0049739D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1B07FB44" w14:textId="6EF1680F" w:rsidR="000F53A9" w:rsidRDefault="000F53A9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560F604D" w14:textId="1A329785" w:rsidR="00635ABA" w:rsidRPr="00F41BDB" w:rsidRDefault="00367399" w:rsidP="00367399">
      <w:pPr>
        <w:widowControl w:val="0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ABA" w:rsidRPr="00F41BDB">
        <w:rPr>
          <w:sz w:val="20"/>
          <w:szCs w:val="20"/>
        </w:rPr>
        <w:t>III.</w:t>
      </w:r>
    </w:p>
    <w:p w14:paraId="26EE4E74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1F4481DF" w14:textId="008649B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Gradonačelnik će o izvršenoj preraspodjeli iz točke I. ove Odluke  izvijestiti  Gradsko vijeće Grada  Požege prilikom podnošenja </w:t>
      </w:r>
      <w:r>
        <w:rPr>
          <w:rFonts w:eastAsia="Arial Unicode MS"/>
          <w:bCs/>
          <w:sz w:val="20"/>
          <w:szCs w:val="20"/>
        </w:rPr>
        <w:t>Godišnjeg</w:t>
      </w:r>
      <w:r w:rsidRPr="00F41BDB">
        <w:rPr>
          <w:rFonts w:eastAsia="Arial Unicode MS"/>
          <w:bCs/>
          <w:sz w:val="20"/>
          <w:szCs w:val="20"/>
        </w:rPr>
        <w:t xml:space="preserve"> izvještaja o izvršenju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   </w:t>
      </w:r>
    </w:p>
    <w:p w14:paraId="223717AA" w14:textId="77777777" w:rsidR="00635ABA" w:rsidRPr="00F41BDB" w:rsidRDefault="00635ABA" w:rsidP="00635AB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36938B75" w14:textId="77777777" w:rsidR="00635ABA" w:rsidRPr="00F41BDB" w:rsidRDefault="00635ABA" w:rsidP="00367399">
      <w:pPr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IV.</w:t>
      </w:r>
    </w:p>
    <w:p w14:paraId="5559D1E8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71D69947" w14:textId="77777777" w:rsidR="00635ABA" w:rsidRPr="00403219" w:rsidRDefault="00635ABA" w:rsidP="00635ABA">
      <w:pPr>
        <w:ind w:firstLine="708"/>
        <w:jc w:val="both"/>
        <w:rPr>
          <w:color w:val="000000" w:themeColor="text1"/>
          <w:sz w:val="20"/>
          <w:szCs w:val="20"/>
        </w:rPr>
      </w:pPr>
      <w:r w:rsidRPr="00403219">
        <w:rPr>
          <w:rFonts w:eastAsia="Arial Unicode MS"/>
          <w:bCs/>
          <w:color w:val="000000" w:themeColor="text1"/>
          <w:sz w:val="20"/>
          <w:szCs w:val="20"/>
        </w:rPr>
        <w:t xml:space="preserve">Ova  Odluka stupa na snagu i  primjenjuje se danom donošenja. </w:t>
      </w:r>
    </w:p>
    <w:p w14:paraId="50C33D7E" w14:textId="77777777" w:rsidR="00635ABA" w:rsidRDefault="00635ABA" w:rsidP="00635ABA">
      <w:pPr>
        <w:widowControl w:val="0"/>
        <w:jc w:val="both"/>
        <w:rPr>
          <w:b/>
          <w:sz w:val="20"/>
          <w:szCs w:val="20"/>
        </w:rPr>
      </w:pP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  <w:t xml:space="preserve">                                               </w:t>
      </w:r>
    </w:p>
    <w:p w14:paraId="6D1AD89F" w14:textId="03909C1C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41BDB">
        <w:rPr>
          <w:sz w:val="20"/>
          <w:szCs w:val="20"/>
        </w:rPr>
        <w:t>GRADONAČELNIK</w:t>
      </w:r>
    </w:p>
    <w:p w14:paraId="39F54166" w14:textId="29FC2516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 </w:t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  <w:t xml:space="preserve">            </w:t>
      </w:r>
      <w:r w:rsidR="008C0C55">
        <w:rPr>
          <w:sz w:val="20"/>
          <w:szCs w:val="20"/>
        </w:rPr>
        <w:t xml:space="preserve"> </w:t>
      </w:r>
      <w:r w:rsidRPr="00F41BDB">
        <w:rPr>
          <w:sz w:val="20"/>
          <w:szCs w:val="20"/>
        </w:rPr>
        <w:t xml:space="preserve"> </w:t>
      </w:r>
      <w:r w:rsidR="00230475">
        <w:rPr>
          <w:sz w:val="20"/>
          <w:szCs w:val="20"/>
        </w:rPr>
        <w:t xml:space="preserve"> </w:t>
      </w:r>
      <w:r w:rsidR="00A55719">
        <w:rPr>
          <w:sz w:val="20"/>
          <w:szCs w:val="20"/>
        </w:rPr>
        <w:t xml:space="preserve">  </w:t>
      </w:r>
      <w:r w:rsidR="008C0C55">
        <w:rPr>
          <w:sz w:val="20"/>
          <w:szCs w:val="20"/>
        </w:rPr>
        <w:t>dr.sc. Željko Glavić</w:t>
      </w:r>
    </w:p>
    <w:p w14:paraId="3408F9F7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576A569D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764AFD31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75366B9C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66922F3A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2E823C95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19520906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20F9953E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sectPr w:rsidR="00230475" w:rsidSect="006D02CE">
      <w:footerReference w:type="default" r:id="rId10"/>
      <w:pgSz w:w="11906" w:h="16838"/>
      <w:pgMar w:top="1418" w:right="1417" w:bottom="568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4D33" w14:textId="77777777" w:rsidR="003859B3" w:rsidRDefault="003859B3" w:rsidP="00B956D9">
      <w:r>
        <w:separator/>
      </w:r>
    </w:p>
  </w:endnote>
  <w:endnote w:type="continuationSeparator" w:id="0">
    <w:p w14:paraId="31FF280D" w14:textId="77777777" w:rsidR="003859B3" w:rsidRDefault="003859B3" w:rsidP="00B9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775914"/>
      <w:docPartObj>
        <w:docPartGallery w:val="Page Numbers (Bottom of Page)"/>
        <w:docPartUnique/>
      </w:docPartObj>
    </w:sdtPr>
    <w:sdtEndPr/>
    <w:sdtContent>
      <w:p w14:paraId="2328284E" w14:textId="2F413D41" w:rsidR="00B956D9" w:rsidRDefault="00B956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1222C" w14:textId="77777777" w:rsidR="00B956D9" w:rsidRDefault="00B956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CFBA" w14:textId="77777777" w:rsidR="003859B3" w:rsidRDefault="003859B3" w:rsidP="00B956D9">
      <w:r>
        <w:separator/>
      </w:r>
    </w:p>
  </w:footnote>
  <w:footnote w:type="continuationSeparator" w:id="0">
    <w:p w14:paraId="6BA4746C" w14:textId="77777777" w:rsidR="003859B3" w:rsidRDefault="003859B3" w:rsidP="00B9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46DC3737"/>
    <w:multiLevelType w:val="hybridMultilevel"/>
    <w:tmpl w:val="954CF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6563847">
    <w:abstractNumId w:val="0"/>
  </w:num>
  <w:num w:numId="2" w16cid:durableId="995689583">
    <w:abstractNumId w:val="3"/>
  </w:num>
  <w:num w:numId="3" w16cid:durableId="1055932027">
    <w:abstractNumId w:val="1"/>
  </w:num>
  <w:num w:numId="4" w16cid:durableId="99877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F"/>
    <w:rsid w:val="00015B98"/>
    <w:rsid w:val="00027B8A"/>
    <w:rsid w:val="0003042A"/>
    <w:rsid w:val="0004133C"/>
    <w:rsid w:val="00041B83"/>
    <w:rsid w:val="000468CF"/>
    <w:rsid w:val="000560C2"/>
    <w:rsid w:val="00071E49"/>
    <w:rsid w:val="000763B6"/>
    <w:rsid w:val="000765EC"/>
    <w:rsid w:val="00092AD0"/>
    <w:rsid w:val="000A0B01"/>
    <w:rsid w:val="000A63C5"/>
    <w:rsid w:val="000B0932"/>
    <w:rsid w:val="000B2F37"/>
    <w:rsid w:val="000C52AE"/>
    <w:rsid w:val="000C66E9"/>
    <w:rsid w:val="000E1833"/>
    <w:rsid w:val="000E4061"/>
    <w:rsid w:val="000E541C"/>
    <w:rsid w:val="000F04D4"/>
    <w:rsid w:val="000F1BA1"/>
    <w:rsid w:val="000F4408"/>
    <w:rsid w:val="000F53A9"/>
    <w:rsid w:val="001043C6"/>
    <w:rsid w:val="0012252A"/>
    <w:rsid w:val="00122E56"/>
    <w:rsid w:val="00124555"/>
    <w:rsid w:val="00125F84"/>
    <w:rsid w:val="00137A08"/>
    <w:rsid w:val="001426D3"/>
    <w:rsid w:val="001454FC"/>
    <w:rsid w:val="00157712"/>
    <w:rsid w:val="00162A9C"/>
    <w:rsid w:val="001710E5"/>
    <w:rsid w:val="001714BB"/>
    <w:rsid w:val="00192B6D"/>
    <w:rsid w:val="00194334"/>
    <w:rsid w:val="0019702D"/>
    <w:rsid w:val="001A4E2C"/>
    <w:rsid w:val="001F0596"/>
    <w:rsid w:val="001F1D48"/>
    <w:rsid w:val="001F7379"/>
    <w:rsid w:val="002240F4"/>
    <w:rsid w:val="002271E5"/>
    <w:rsid w:val="00230475"/>
    <w:rsid w:val="00265E54"/>
    <w:rsid w:val="0027127F"/>
    <w:rsid w:val="00273CB7"/>
    <w:rsid w:val="00276A49"/>
    <w:rsid w:val="00297E17"/>
    <w:rsid w:val="002B1DAF"/>
    <w:rsid w:val="002B2723"/>
    <w:rsid w:val="002D07D0"/>
    <w:rsid w:val="002D597B"/>
    <w:rsid w:val="002E2FF8"/>
    <w:rsid w:val="002E46D1"/>
    <w:rsid w:val="002F6BD7"/>
    <w:rsid w:val="002F6F92"/>
    <w:rsid w:val="00301BF5"/>
    <w:rsid w:val="00311180"/>
    <w:rsid w:val="00326536"/>
    <w:rsid w:val="00332E4C"/>
    <w:rsid w:val="00343FFF"/>
    <w:rsid w:val="003514F7"/>
    <w:rsid w:val="00353F45"/>
    <w:rsid w:val="00354CBC"/>
    <w:rsid w:val="00355703"/>
    <w:rsid w:val="00367399"/>
    <w:rsid w:val="003859B3"/>
    <w:rsid w:val="00385A3F"/>
    <w:rsid w:val="0038738E"/>
    <w:rsid w:val="00387417"/>
    <w:rsid w:val="003B026D"/>
    <w:rsid w:val="003D30C6"/>
    <w:rsid w:val="003D6540"/>
    <w:rsid w:val="003F73FA"/>
    <w:rsid w:val="00401EC7"/>
    <w:rsid w:val="0042015E"/>
    <w:rsid w:val="004346C1"/>
    <w:rsid w:val="00440385"/>
    <w:rsid w:val="00450BEF"/>
    <w:rsid w:val="00457733"/>
    <w:rsid w:val="00461343"/>
    <w:rsid w:val="00473164"/>
    <w:rsid w:val="0048170C"/>
    <w:rsid w:val="004833D9"/>
    <w:rsid w:val="00485929"/>
    <w:rsid w:val="0049739D"/>
    <w:rsid w:val="004D0941"/>
    <w:rsid w:val="004D61E9"/>
    <w:rsid w:val="004D76AA"/>
    <w:rsid w:val="004D7A8F"/>
    <w:rsid w:val="0050154C"/>
    <w:rsid w:val="005078D4"/>
    <w:rsid w:val="0052089E"/>
    <w:rsid w:val="00533EBA"/>
    <w:rsid w:val="005420E7"/>
    <w:rsid w:val="00545C7F"/>
    <w:rsid w:val="005562B7"/>
    <w:rsid w:val="00573140"/>
    <w:rsid w:val="00580FED"/>
    <w:rsid w:val="005823E0"/>
    <w:rsid w:val="005953C3"/>
    <w:rsid w:val="005A22D5"/>
    <w:rsid w:val="005A4D54"/>
    <w:rsid w:val="005A5A2F"/>
    <w:rsid w:val="005B619A"/>
    <w:rsid w:val="005B7A4B"/>
    <w:rsid w:val="005C220D"/>
    <w:rsid w:val="005C4142"/>
    <w:rsid w:val="005D3784"/>
    <w:rsid w:val="005D3A63"/>
    <w:rsid w:val="005D49EC"/>
    <w:rsid w:val="005F37BD"/>
    <w:rsid w:val="005F79B5"/>
    <w:rsid w:val="00606BED"/>
    <w:rsid w:val="00611165"/>
    <w:rsid w:val="00614A56"/>
    <w:rsid w:val="006166E3"/>
    <w:rsid w:val="00616EB1"/>
    <w:rsid w:val="00622CDD"/>
    <w:rsid w:val="006312E3"/>
    <w:rsid w:val="00631A1E"/>
    <w:rsid w:val="00632663"/>
    <w:rsid w:val="00632EC5"/>
    <w:rsid w:val="00634CED"/>
    <w:rsid w:val="00635ABA"/>
    <w:rsid w:val="00643216"/>
    <w:rsid w:val="0065075C"/>
    <w:rsid w:val="006628F8"/>
    <w:rsid w:val="00684E81"/>
    <w:rsid w:val="00685DBD"/>
    <w:rsid w:val="00691DE6"/>
    <w:rsid w:val="00693BFF"/>
    <w:rsid w:val="006B36BE"/>
    <w:rsid w:val="006D02CE"/>
    <w:rsid w:val="006E1DE5"/>
    <w:rsid w:val="006F1AF9"/>
    <w:rsid w:val="00702954"/>
    <w:rsid w:val="0072244A"/>
    <w:rsid w:val="00722C2B"/>
    <w:rsid w:val="007233A4"/>
    <w:rsid w:val="0074048F"/>
    <w:rsid w:val="0076464E"/>
    <w:rsid w:val="00765624"/>
    <w:rsid w:val="00776099"/>
    <w:rsid w:val="00777FB7"/>
    <w:rsid w:val="007812D4"/>
    <w:rsid w:val="00782B6B"/>
    <w:rsid w:val="00783A55"/>
    <w:rsid w:val="007861F4"/>
    <w:rsid w:val="00792AF7"/>
    <w:rsid w:val="00795C0B"/>
    <w:rsid w:val="007A3FC7"/>
    <w:rsid w:val="007B128F"/>
    <w:rsid w:val="007C228A"/>
    <w:rsid w:val="007C3564"/>
    <w:rsid w:val="007C3661"/>
    <w:rsid w:val="007C4D3E"/>
    <w:rsid w:val="007E3BFC"/>
    <w:rsid w:val="008002FC"/>
    <w:rsid w:val="00825752"/>
    <w:rsid w:val="008275BF"/>
    <w:rsid w:val="00831F8B"/>
    <w:rsid w:val="00840B93"/>
    <w:rsid w:val="00860CC2"/>
    <w:rsid w:val="00861158"/>
    <w:rsid w:val="008639D1"/>
    <w:rsid w:val="0087780B"/>
    <w:rsid w:val="0088247D"/>
    <w:rsid w:val="008917FE"/>
    <w:rsid w:val="00891C7C"/>
    <w:rsid w:val="008B01AC"/>
    <w:rsid w:val="008B4ADC"/>
    <w:rsid w:val="008C0C55"/>
    <w:rsid w:val="008E3D05"/>
    <w:rsid w:val="008E58BC"/>
    <w:rsid w:val="009030FE"/>
    <w:rsid w:val="00903F43"/>
    <w:rsid w:val="00906C46"/>
    <w:rsid w:val="00910698"/>
    <w:rsid w:val="00914170"/>
    <w:rsid w:val="0092043A"/>
    <w:rsid w:val="00920690"/>
    <w:rsid w:val="00920A70"/>
    <w:rsid w:val="00924F92"/>
    <w:rsid w:val="00942CFB"/>
    <w:rsid w:val="009447A9"/>
    <w:rsid w:val="009560DB"/>
    <w:rsid w:val="0096116A"/>
    <w:rsid w:val="00962343"/>
    <w:rsid w:val="0096412E"/>
    <w:rsid w:val="009802E6"/>
    <w:rsid w:val="00990E1F"/>
    <w:rsid w:val="009A1F59"/>
    <w:rsid w:val="009A4104"/>
    <w:rsid w:val="009A4FD2"/>
    <w:rsid w:val="009A580F"/>
    <w:rsid w:val="009A5980"/>
    <w:rsid w:val="009C3121"/>
    <w:rsid w:val="009C45CC"/>
    <w:rsid w:val="009E5865"/>
    <w:rsid w:val="00A026C1"/>
    <w:rsid w:val="00A051C3"/>
    <w:rsid w:val="00A05315"/>
    <w:rsid w:val="00A06759"/>
    <w:rsid w:val="00A3176C"/>
    <w:rsid w:val="00A36462"/>
    <w:rsid w:val="00A532AA"/>
    <w:rsid w:val="00A55719"/>
    <w:rsid w:val="00A61FE5"/>
    <w:rsid w:val="00A70B4A"/>
    <w:rsid w:val="00A77548"/>
    <w:rsid w:val="00A927F9"/>
    <w:rsid w:val="00A9353F"/>
    <w:rsid w:val="00A94A00"/>
    <w:rsid w:val="00A97532"/>
    <w:rsid w:val="00AA0009"/>
    <w:rsid w:val="00AA27B2"/>
    <w:rsid w:val="00AA4348"/>
    <w:rsid w:val="00AA459A"/>
    <w:rsid w:val="00AC7146"/>
    <w:rsid w:val="00AC7245"/>
    <w:rsid w:val="00AE251C"/>
    <w:rsid w:val="00AE4D91"/>
    <w:rsid w:val="00B10DD7"/>
    <w:rsid w:val="00B24187"/>
    <w:rsid w:val="00B263AC"/>
    <w:rsid w:val="00B321F5"/>
    <w:rsid w:val="00B32F01"/>
    <w:rsid w:val="00B360D3"/>
    <w:rsid w:val="00B42241"/>
    <w:rsid w:val="00B662A4"/>
    <w:rsid w:val="00B757BA"/>
    <w:rsid w:val="00B82B0E"/>
    <w:rsid w:val="00B908FA"/>
    <w:rsid w:val="00B956D9"/>
    <w:rsid w:val="00BA2318"/>
    <w:rsid w:val="00BB7DC8"/>
    <w:rsid w:val="00BD432B"/>
    <w:rsid w:val="00BE46A9"/>
    <w:rsid w:val="00BE6977"/>
    <w:rsid w:val="00BF076F"/>
    <w:rsid w:val="00BF5DCF"/>
    <w:rsid w:val="00BF5FB9"/>
    <w:rsid w:val="00C01816"/>
    <w:rsid w:val="00C04689"/>
    <w:rsid w:val="00C10C05"/>
    <w:rsid w:val="00C41994"/>
    <w:rsid w:val="00C419D2"/>
    <w:rsid w:val="00C55031"/>
    <w:rsid w:val="00C61B13"/>
    <w:rsid w:val="00C62031"/>
    <w:rsid w:val="00C7478B"/>
    <w:rsid w:val="00C74900"/>
    <w:rsid w:val="00C81536"/>
    <w:rsid w:val="00C857FF"/>
    <w:rsid w:val="00C86935"/>
    <w:rsid w:val="00C90ACB"/>
    <w:rsid w:val="00C917C3"/>
    <w:rsid w:val="00C91AE6"/>
    <w:rsid w:val="00C93F30"/>
    <w:rsid w:val="00C9677E"/>
    <w:rsid w:val="00C97434"/>
    <w:rsid w:val="00CA4023"/>
    <w:rsid w:val="00CA4495"/>
    <w:rsid w:val="00CD3477"/>
    <w:rsid w:val="00CD5A44"/>
    <w:rsid w:val="00CE2E7D"/>
    <w:rsid w:val="00CF79A5"/>
    <w:rsid w:val="00D04AA4"/>
    <w:rsid w:val="00D07CE5"/>
    <w:rsid w:val="00D16750"/>
    <w:rsid w:val="00D33C88"/>
    <w:rsid w:val="00D576BB"/>
    <w:rsid w:val="00D71B32"/>
    <w:rsid w:val="00D902BE"/>
    <w:rsid w:val="00D91BFF"/>
    <w:rsid w:val="00D92E66"/>
    <w:rsid w:val="00DB1B39"/>
    <w:rsid w:val="00DC2F3B"/>
    <w:rsid w:val="00DC7C56"/>
    <w:rsid w:val="00DD0305"/>
    <w:rsid w:val="00DF3FD2"/>
    <w:rsid w:val="00E142E7"/>
    <w:rsid w:val="00E204CD"/>
    <w:rsid w:val="00E34DD9"/>
    <w:rsid w:val="00E44904"/>
    <w:rsid w:val="00E524CB"/>
    <w:rsid w:val="00E569A5"/>
    <w:rsid w:val="00E67DCA"/>
    <w:rsid w:val="00E87BE2"/>
    <w:rsid w:val="00E90ECE"/>
    <w:rsid w:val="00E942EC"/>
    <w:rsid w:val="00E965A0"/>
    <w:rsid w:val="00E97F47"/>
    <w:rsid w:val="00ED0DC5"/>
    <w:rsid w:val="00EE6868"/>
    <w:rsid w:val="00EF12CE"/>
    <w:rsid w:val="00EF163E"/>
    <w:rsid w:val="00EF3115"/>
    <w:rsid w:val="00EF4465"/>
    <w:rsid w:val="00EF5791"/>
    <w:rsid w:val="00F214CC"/>
    <w:rsid w:val="00F32C6B"/>
    <w:rsid w:val="00F37B75"/>
    <w:rsid w:val="00F41BDB"/>
    <w:rsid w:val="00F523B8"/>
    <w:rsid w:val="00F55DCF"/>
    <w:rsid w:val="00F55DF7"/>
    <w:rsid w:val="00F73031"/>
    <w:rsid w:val="00F82CE7"/>
    <w:rsid w:val="00F83AAB"/>
    <w:rsid w:val="00F950A9"/>
    <w:rsid w:val="00F952E8"/>
    <w:rsid w:val="00F9592C"/>
    <w:rsid w:val="00F959EA"/>
    <w:rsid w:val="00F95A03"/>
    <w:rsid w:val="00FA4CEB"/>
    <w:rsid w:val="00FB577C"/>
    <w:rsid w:val="00FC2C37"/>
    <w:rsid w:val="00FD301A"/>
    <w:rsid w:val="00FD3790"/>
    <w:rsid w:val="00FE1864"/>
    <w:rsid w:val="00FE4BEC"/>
    <w:rsid w:val="00FE761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0EC"/>
  <w15:docId w15:val="{C5DAD9FA-2EA7-4E05-9BF3-A0CE501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DD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5F5B93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  <w:style w:type="paragraph" w:styleId="Bezproreda">
    <w:name w:val="No Spacing"/>
    <w:uiPriority w:val="1"/>
    <w:qFormat/>
    <w:rsid w:val="00B662A4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B956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56D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56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56D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C48-7689-4DDB-9903-D5BB708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Odjel za financije 01</cp:lastModifiedBy>
  <cp:revision>12</cp:revision>
  <cp:lastPrinted>2022-02-07T13:08:00Z</cp:lastPrinted>
  <dcterms:created xsi:type="dcterms:W3CDTF">2022-02-01T11:50:00Z</dcterms:created>
  <dcterms:modified xsi:type="dcterms:W3CDTF">2022-05-26T10:58:00Z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