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F83E63" w14:paraId="0B5A5E7C" w14:textId="77777777" w:rsidTr="00F83E63">
        <w:trPr>
          <w:trHeight w:val="284"/>
        </w:trPr>
        <w:tc>
          <w:tcPr>
            <w:tcW w:w="3261" w:type="dxa"/>
          </w:tcPr>
          <w:p w14:paraId="71ACC04E" w14:textId="77777777" w:rsidR="00F83E63" w:rsidRDefault="00F83E63" w:rsidP="00F83E6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+*yqw*azn*xdA*pyi*oxA*zbd*wpA*zDf*gzq*jus*zew*-</w:t>
            </w:r>
            <w:r>
              <w:rPr>
                <w:rFonts w:ascii="PDF417x" w:eastAsia="Times New Roman" w:hAnsi="PDF417x" w:cs="Times New Roman"/>
              </w:rPr>
              <w:br/>
              <w:t>+*eDs*lyd*lyd*lyd*lyd*syr*DAr*DuC*koz*Ehy*zfE*-</w:t>
            </w:r>
            <w:r>
              <w:rPr>
                <w:rFonts w:ascii="PDF417x" w:eastAsia="Times New Roman" w:hAnsi="PDF417x" w:cs="Times New Roman"/>
              </w:rPr>
              <w:br/>
              <w:t>+*ftw*ibn*BqB*wtb*aba*qyj*oCs*iwc*lmC*Flk*onA*-</w:t>
            </w:r>
            <w:r>
              <w:rPr>
                <w:rFonts w:ascii="PDF417x" w:eastAsia="Times New Roman" w:hAnsi="PDF417x" w:cs="Times New Roman"/>
              </w:rPr>
              <w:br/>
              <w:t>+*ftA*yEn*xDr*Brt*nrt*kEx*ojg*xtt*yva*khx*uws*-</w:t>
            </w:r>
            <w:r>
              <w:rPr>
                <w:rFonts w:ascii="PDF417x" w:eastAsia="Times New Roman" w:hAnsi="PDF417x" w:cs="Times New Roman"/>
              </w:rPr>
              <w:br/>
              <w:t>+*xjq*iEa*iEa*iEs*rtc*Diz*aiz*pzc*Dwt*zfE*uzq*-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6331E25" w14:textId="77777777" w:rsidR="006C2D99" w:rsidRPr="00F83E63" w:rsidRDefault="006C2D99" w:rsidP="006C2D99">
      <w:pPr>
        <w:ind w:left="142" w:right="5386"/>
        <w:jc w:val="center"/>
        <w:rPr>
          <w:rFonts w:ascii="Calibri" w:hAnsi="Calibri" w:cs="Calibri"/>
          <w:b/>
        </w:rPr>
      </w:pPr>
      <w:r w:rsidRPr="00F83E63">
        <w:rPr>
          <w:rFonts w:ascii="Calibri" w:hAnsi="Calibri" w:cs="Calibri"/>
          <w:b/>
        </w:rPr>
        <w:drawing>
          <wp:inline distT="0" distB="0" distL="0" distR="0" wp14:anchorId="6EDEF384" wp14:editId="7A30FAFF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2EBC" w14:textId="77777777" w:rsidR="006C2D99" w:rsidRPr="00F83E63" w:rsidRDefault="006C2D99" w:rsidP="006C2D99">
      <w:pPr>
        <w:ind w:right="5386"/>
        <w:jc w:val="center"/>
        <w:rPr>
          <w:rFonts w:ascii="Calibri" w:hAnsi="Calibri" w:cs="Calibri"/>
        </w:rPr>
      </w:pPr>
      <w:r w:rsidRPr="00F83E63">
        <w:rPr>
          <w:rFonts w:ascii="Calibri" w:hAnsi="Calibri" w:cs="Calibri"/>
        </w:rPr>
        <w:t>R  E  P  U  B  L  I  K  A    H  R  V  A  T  S  K  A</w:t>
      </w:r>
    </w:p>
    <w:p w14:paraId="34C5AC1A" w14:textId="77777777" w:rsidR="006C2D99" w:rsidRPr="00F83E63" w:rsidRDefault="006C2D99" w:rsidP="006C2D99">
      <w:pPr>
        <w:ind w:right="5386"/>
        <w:jc w:val="center"/>
        <w:rPr>
          <w:rFonts w:ascii="Calibri" w:hAnsi="Calibri" w:cs="Calibri"/>
        </w:rPr>
      </w:pPr>
      <w:r w:rsidRPr="00F83E63">
        <w:rPr>
          <w:rFonts w:ascii="Calibri" w:hAnsi="Calibri" w:cs="Calibri"/>
        </w:rPr>
        <w:t>POŽEŠKO-SLAVONSKA ŽUPANIJA</w:t>
      </w:r>
    </w:p>
    <w:p w14:paraId="1E683811" w14:textId="5C7DB491" w:rsidR="006C2D99" w:rsidRPr="00F83E63" w:rsidRDefault="006C2D99" w:rsidP="006C2D99">
      <w:pPr>
        <w:ind w:right="5386"/>
        <w:jc w:val="center"/>
        <w:rPr>
          <w:rFonts w:ascii="Calibri" w:hAnsi="Calibri" w:cs="Calibri"/>
        </w:rPr>
      </w:pPr>
      <w:r w:rsidRPr="00F83E63">
        <w:rPr>
          <w:rFonts w:ascii="Calibri" w:eastAsia="Times New Roman" w:hAnsi="Calibri" w:cs="Calibri"/>
        </w:rPr>
        <w:drawing>
          <wp:anchor distT="0" distB="0" distL="114300" distR="114300" simplePos="0" relativeHeight="251659264" behindDoc="0" locked="0" layoutInCell="1" allowOverlap="1" wp14:anchorId="441A0624" wp14:editId="356A7682">
            <wp:simplePos x="0" y="0"/>
            <wp:positionH relativeFrom="column">
              <wp:posOffset>64135</wp:posOffset>
            </wp:positionH>
            <wp:positionV relativeFrom="paragraph">
              <wp:posOffset>10795</wp:posOffset>
            </wp:positionV>
            <wp:extent cx="325755" cy="323215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E63">
        <w:rPr>
          <w:rFonts w:ascii="Calibri" w:hAnsi="Calibri" w:cs="Calibri"/>
        </w:rPr>
        <w:t>GRAD POŽEGA</w:t>
      </w:r>
    </w:p>
    <w:p w14:paraId="1F3B96C1" w14:textId="472B5C1E" w:rsidR="006C2D99" w:rsidRPr="00F83E63" w:rsidRDefault="006C2D99" w:rsidP="006C2D99">
      <w:pPr>
        <w:spacing w:after="240"/>
        <w:ind w:right="5386"/>
        <w:jc w:val="center"/>
        <w:rPr>
          <w:rFonts w:ascii="Calibri" w:eastAsia="Calibri" w:hAnsi="Calibri" w:cs="Calibri"/>
          <w:noProof w:val="0"/>
        </w:rPr>
      </w:pPr>
      <w:r w:rsidRPr="00F83E63">
        <w:rPr>
          <w:rFonts w:ascii="Calibri" w:eastAsia="Calibri" w:hAnsi="Calibri" w:cs="Calibri"/>
        </w:rPr>
        <w:t>GRADSKO VIJEĆE</w:t>
      </w:r>
    </w:p>
    <w:p w14:paraId="4C1334E4" w14:textId="77777777" w:rsidR="006C2D99" w:rsidRPr="00F83E63" w:rsidRDefault="006C2D99" w:rsidP="006C2D99">
      <w:pPr>
        <w:rPr>
          <w:rFonts w:ascii="Calibri" w:eastAsia="Times New Roman" w:hAnsi="Calibri" w:cs="Calibri"/>
          <w:noProof w:val="0"/>
          <w:lang w:eastAsia="hr-HR"/>
        </w:rPr>
      </w:pPr>
      <w:r w:rsidRPr="00F83E63">
        <w:rPr>
          <w:rFonts w:ascii="Calibri" w:eastAsia="Times New Roman" w:hAnsi="Calibri" w:cs="Calibri"/>
          <w:noProof w:val="0"/>
          <w:lang w:eastAsia="hr-HR"/>
        </w:rPr>
        <w:t xml:space="preserve">KLASA: 024-02/26-01/2 </w:t>
      </w:r>
    </w:p>
    <w:p w14:paraId="17E0F34F" w14:textId="77777777" w:rsidR="006C2D99" w:rsidRPr="00F83E63" w:rsidRDefault="006C2D99" w:rsidP="006C2D99">
      <w:pPr>
        <w:rPr>
          <w:rFonts w:ascii="Calibri" w:eastAsia="Times New Roman" w:hAnsi="Calibri" w:cs="Calibri"/>
          <w:noProof w:val="0"/>
          <w:lang w:eastAsia="hr-HR"/>
        </w:rPr>
      </w:pPr>
      <w:r w:rsidRPr="00F83E63">
        <w:rPr>
          <w:rFonts w:ascii="Calibri" w:eastAsia="Times New Roman" w:hAnsi="Calibri" w:cs="Calibri"/>
          <w:noProof w:val="0"/>
          <w:lang w:eastAsia="hr-HR"/>
        </w:rPr>
        <w:t>URBROJ: 2177-1-02/01-26-</w:t>
      </w:r>
    </w:p>
    <w:p w14:paraId="2BE2E76E" w14:textId="77777777" w:rsidR="006C2D99" w:rsidRPr="00F83E63" w:rsidRDefault="006C2D99" w:rsidP="006C2D99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 w:rsidRPr="00F83E63">
        <w:rPr>
          <w:rFonts w:ascii="Calibri" w:eastAsia="Times New Roman" w:hAnsi="Calibri" w:cs="Calibri"/>
          <w:noProof w:val="0"/>
          <w:lang w:eastAsia="hr-HR"/>
        </w:rPr>
        <w:t>Požega, 31. ožujka 2026.</w:t>
      </w:r>
    </w:p>
    <w:p w14:paraId="3AD5369C" w14:textId="77777777" w:rsidR="006C2D99" w:rsidRPr="00F83E63" w:rsidRDefault="006C2D99" w:rsidP="006C2D99">
      <w:pPr>
        <w:spacing w:after="240"/>
        <w:ind w:firstLine="708"/>
        <w:jc w:val="both"/>
        <w:rPr>
          <w:rStyle w:val="FontStyle11"/>
          <w:rFonts w:ascii="Calibri" w:hAnsi="Calibri" w:cs="Calibri"/>
          <w:b w:val="0"/>
          <w:bCs w:val="0"/>
        </w:rPr>
      </w:pPr>
      <w:r w:rsidRPr="00F83E63">
        <w:rPr>
          <w:rFonts w:ascii="Calibri" w:hAnsi="Calibri" w:cs="Calibri"/>
          <w:bCs/>
        </w:rPr>
        <w:t>Na temelju članka 42. stavka 1. podstavka 2. i 3. Statuta Grada Požege (Službene novine Grada Požege, broj: 2/21., 11/22. i 3/26.) i članka 78. stavka 1. Poslovnika o radu Gradskog vijeća Grada Požege (Službene novine Grada Požege, broj</w:t>
      </w:r>
      <w:r w:rsidRPr="00F83E63">
        <w:rPr>
          <w:rFonts w:ascii="Calibri" w:hAnsi="Calibri" w:cs="Calibri"/>
          <w:b/>
        </w:rPr>
        <w:t xml:space="preserve">: </w:t>
      </w:r>
      <w:r w:rsidRPr="00F83E63">
        <w:rPr>
          <w:rStyle w:val="FontStyle11"/>
          <w:rFonts w:ascii="Calibri" w:hAnsi="Calibri" w:cs="Calibri"/>
          <w:b w:val="0"/>
          <w:bCs w:val="0"/>
        </w:rPr>
        <w:t>9/13., 19/13.,5/14., 19/14., 4/18., 7/18.- pročišćeni tekst, 2/20., 2/21. i 4/21.- pročišćeni tekst),</w:t>
      </w:r>
    </w:p>
    <w:p w14:paraId="209CDBBC" w14:textId="77777777" w:rsidR="006C2D99" w:rsidRPr="00F83E63" w:rsidRDefault="006C2D99" w:rsidP="006C2D99">
      <w:pPr>
        <w:spacing w:after="240"/>
        <w:jc w:val="center"/>
        <w:rPr>
          <w:rFonts w:ascii="Calibri" w:hAnsi="Calibri" w:cs="Calibri"/>
        </w:rPr>
      </w:pPr>
      <w:r w:rsidRPr="00F83E63">
        <w:rPr>
          <w:rFonts w:ascii="Calibri" w:hAnsi="Calibri" w:cs="Calibri"/>
        </w:rPr>
        <w:t>s  a  z  i  v  a  m</w:t>
      </w:r>
    </w:p>
    <w:p w14:paraId="3CA685B4" w14:textId="72E88265" w:rsidR="006C2D99" w:rsidRPr="00F83E63" w:rsidRDefault="006C2D99" w:rsidP="006C2D99">
      <w:pPr>
        <w:spacing w:after="240"/>
        <w:jc w:val="center"/>
        <w:rPr>
          <w:rFonts w:ascii="Calibri" w:hAnsi="Calibri" w:cs="Calibri"/>
        </w:rPr>
      </w:pPr>
      <w:r w:rsidRPr="00F83E63">
        <w:rPr>
          <w:rFonts w:ascii="Calibri" w:hAnsi="Calibri" w:cs="Calibri"/>
        </w:rPr>
        <w:t>9. sjednicu Gradskog vijeća Grada Požege koja će se održati u četvrtak, 9. travnja 2026. godine, s početkom u 15,30 sati, u Gradskoj vijećnici Grada Požege, Trg Sv. Trojstva 1, Požega.</w:t>
      </w:r>
    </w:p>
    <w:p w14:paraId="5B640C07" w14:textId="77777777" w:rsidR="006C2D99" w:rsidRPr="00F83E63" w:rsidRDefault="006C2D99" w:rsidP="006C2D99">
      <w:pPr>
        <w:spacing w:after="240"/>
        <w:ind w:firstLine="708"/>
        <w:rPr>
          <w:rFonts w:ascii="Calibri" w:hAnsi="Calibri" w:cs="Calibri"/>
          <w:b/>
        </w:rPr>
      </w:pPr>
      <w:r w:rsidRPr="00F83E63">
        <w:rPr>
          <w:rFonts w:ascii="Calibri" w:hAnsi="Calibri" w:cs="Calibri"/>
        </w:rPr>
        <w:t>Vijećnička pitanja od 15,30  do 16,00 sati.</w:t>
      </w:r>
    </w:p>
    <w:p w14:paraId="282E46E1" w14:textId="77777777" w:rsidR="006C2D99" w:rsidRPr="00F83E63" w:rsidRDefault="006C2D99" w:rsidP="006C2D99">
      <w:pPr>
        <w:spacing w:after="240"/>
        <w:ind w:firstLine="708"/>
        <w:rPr>
          <w:rFonts w:ascii="Calibri" w:hAnsi="Calibri" w:cs="Calibri"/>
        </w:rPr>
      </w:pPr>
      <w:r w:rsidRPr="00F83E63">
        <w:rPr>
          <w:rFonts w:ascii="Calibri" w:hAnsi="Calibri" w:cs="Calibri"/>
        </w:rPr>
        <w:t>Za sjednicu predlažem sljedeći</w:t>
      </w:r>
    </w:p>
    <w:p w14:paraId="1261F384" w14:textId="77777777" w:rsidR="006C2D99" w:rsidRPr="00F83E63" w:rsidRDefault="006C2D99" w:rsidP="00F83E63">
      <w:pPr>
        <w:spacing w:after="240"/>
        <w:rPr>
          <w:rFonts w:ascii="Calibri" w:hAnsi="Calibri" w:cs="Calibri"/>
          <w:bCs/>
        </w:rPr>
      </w:pPr>
    </w:p>
    <w:p w14:paraId="52C7D742" w14:textId="77777777" w:rsidR="006C2D99" w:rsidRPr="00F83E63" w:rsidRDefault="006C2D99" w:rsidP="006C2D99">
      <w:pPr>
        <w:spacing w:after="240"/>
        <w:ind w:right="50"/>
        <w:jc w:val="center"/>
        <w:rPr>
          <w:rFonts w:ascii="Calibri" w:hAnsi="Calibri" w:cs="Calibri"/>
          <w:b/>
          <w:bCs/>
        </w:rPr>
      </w:pPr>
      <w:r w:rsidRPr="00F83E63">
        <w:rPr>
          <w:rFonts w:ascii="Calibri" w:hAnsi="Calibri" w:cs="Calibri"/>
          <w:b/>
          <w:bCs/>
        </w:rPr>
        <w:t>D N E V N I  R E D :</w:t>
      </w:r>
    </w:p>
    <w:p w14:paraId="5799E3AE" w14:textId="77777777" w:rsidR="006C2D99" w:rsidRPr="00F83E63" w:rsidRDefault="006C2D99" w:rsidP="006C2D99">
      <w:pPr>
        <w:pStyle w:val="Odlomakpopisa"/>
        <w:numPr>
          <w:ilvl w:val="0"/>
          <w:numId w:val="1"/>
        </w:numPr>
        <w:spacing w:after="160"/>
        <w:ind w:right="50"/>
        <w:rPr>
          <w:rFonts w:ascii="Calibri" w:hAnsi="Calibri" w:cs="Calibri"/>
        </w:rPr>
      </w:pPr>
      <w:r w:rsidRPr="00F83E63">
        <w:rPr>
          <w:rFonts w:ascii="Calibri" w:hAnsi="Calibri" w:cs="Calibri"/>
        </w:rPr>
        <w:t>Izvod iz zapisnika sa 7. sjednice Gradskog vijeća</w:t>
      </w:r>
    </w:p>
    <w:p w14:paraId="45C068D8" w14:textId="77777777" w:rsidR="006C2D99" w:rsidRPr="00F83E63" w:rsidRDefault="006C2D99" w:rsidP="006C2D99">
      <w:pPr>
        <w:pStyle w:val="Odlomakpopisa"/>
        <w:spacing w:after="160"/>
        <w:ind w:left="4613" w:right="50"/>
        <w:rPr>
          <w:rFonts w:ascii="Calibri" w:hAnsi="Calibri" w:cs="Calibri"/>
        </w:rPr>
      </w:pPr>
      <w:r w:rsidRPr="00F83E63">
        <w:rPr>
          <w:rFonts w:ascii="Calibri" w:hAnsi="Calibri" w:cs="Calibri"/>
        </w:rPr>
        <w:t>Grada Požege</w:t>
      </w:r>
    </w:p>
    <w:p w14:paraId="0183101F" w14:textId="77777777" w:rsidR="006C2D99" w:rsidRPr="00F83E63" w:rsidRDefault="006C2D99" w:rsidP="006C2D99">
      <w:pPr>
        <w:ind w:left="426" w:right="1" w:hanging="284"/>
        <w:jc w:val="both"/>
        <w:rPr>
          <w:rFonts w:ascii="Calibri" w:hAnsi="Calibri" w:cs="Calibri"/>
        </w:rPr>
      </w:pPr>
    </w:p>
    <w:p w14:paraId="62FD1B6D" w14:textId="0C45F612" w:rsidR="006C2D99" w:rsidRPr="00F83E63" w:rsidRDefault="006C2D99" w:rsidP="00F83E63">
      <w:pPr>
        <w:ind w:left="284" w:hanging="284"/>
        <w:jc w:val="both"/>
        <w:rPr>
          <w:rFonts w:ascii="Calibri" w:eastAsia="Times New Roman" w:hAnsi="Calibri" w:cs="Calibri"/>
          <w:lang w:eastAsia="hr-HR"/>
        </w:rPr>
      </w:pPr>
      <w:r w:rsidRPr="00F83E63">
        <w:rPr>
          <w:rFonts w:ascii="Calibri" w:hAnsi="Calibri" w:cs="Calibri"/>
        </w:rPr>
        <w:t>1.</w:t>
      </w:r>
      <w:r w:rsidR="00F83E63">
        <w:rPr>
          <w:rFonts w:ascii="Calibri" w:hAnsi="Calibri" w:cs="Calibri"/>
        </w:rPr>
        <w:tab/>
      </w:r>
      <w:r w:rsidRPr="00F83E63">
        <w:rPr>
          <w:rFonts w:ascii="Calibri" w:eastAsia="Times New Roman" w:hAnsi="Calibri" w:cs="Calibri"/>
          <w:lang w:eastAsia="hr-HR"/>
        </w:rPr>
        <w:t>Prijedlog Odluke o raspisivanju javnog natječaja za zakup poljoprivrednog zemljišta u vlasništvuRepublike Hrvatske na području grada Požege i Prijedlog Javnog natječaja za zakup poljoprivrednog</w:t>
      </w:r>
      <w:r w:rsidR="00F83E63">
        <w:rPr>
          <w:rFonts w:ascii="Calibri" w:eastAsia="Times New Roman" w:hAnsi="Calibri" w:cs="Calibri"/>
          <w:lang w:eastAsia="hr-HR"/>
        </w:rPr>
        <w:t xml:space="preserve"> </w:t>
      </w:r>
      <w:r w:rsidRPr="00F83E63">
        <w:rPr>
          <w:rFonts w:ascii="Calibri" w:eastAsia="Times New Roman" w:hAnsi="Calibri" w:cs="Calibri"/>
          <w:lang w:eastAsia="hr-HR"/>
        </w:rPr>
        <w:t>zemljišta u vlasništvu Republike Hrvatske na području grada Požege</w:t>
      </w:r>
    </w:p>
    <w:p w14:paraId="0812558E" w14:textId="7E6545F2" w:rsidR="006C2D99" w:rsidRPr="00F83E63" w:rsidRDefault="006C2D99" w:rsidP="00F83E63">
      <w:pPr>
        <w:ind w:left="284" w:hanging="284"/>
        <w:jc w:val="both"/>
        <w:rPr>
          <w:rFonts w:ascii="Calibri" w:hAnsi="Calibri" w:cs="Calibri"/>
        </w:rPr>
      </w:pPr>
      <w:r w:rsidRPr="00F83E63">
        <w:rPr>
          <w:rFonts w:ascii="Calibri" w:hAnsi="Calibri" w:cs="Calibri"/>
        </w:rPr>
        <w:t>2.</w:t>
      </w:r>
      <w:r w:rsidR="00F83E63">
        <w:rPr>
          <w:rFonts w:ascii="Calibri" w:hAnsi="Calibri" w:cs="Calibri"/>
        </w:rPr>
        <w:tab/>
      </w:r>
      <w:r w:rsidRPr="00F83E63">
        <w:rPr>
          <w:rFonts w:ascii="Calibri" w:hAnsi="Calibri" w:cs="Calibri"/>
        </w:rPr>
        <w:t xml:space="preserve">Prijedlog Odluke o dopuni Odluke o načinu upravljanja i korištenja sportskih građevina u vlasništvu Grada Požege </w:t>
      </w:r>
    </w:p>
    <w:p w14:paraId="4268EC9F" w14:textId="45C8B0FF" w:rsidR="006C2D99" w:rsidRPr="00F83E63" w:rsidRDefault="006C2D99" w:rsidP="00F83E63">
      <w:pPr>
        <w:ind w:left="284" w:hanging="284"/>
        <w:rPr>
          <w:rFonts w:ascii="Calibri" w:hAnsi="Calibri" w:cs="Calibri"/>
          <w:bCs/>
        </w:rPr>
      </w:pPr>
      <w:r w:rsidRPr="00F83E63">
        <w:rPr>
          <w:rFonts w:ascii="Calibri" w:hAnsi="Calibri" w:cs="Calibri"/>
        </w:rPr>
        <w:t>3.</w:t>
      </w:r>
      <w:r w:rsidR="00F83E63">
        <w:rPr>
          <w:rFonts w:ascii="Calibri" w:hAnsi="Calibri" w:cs="Calibri"/>
        </w:rPr>
        <w:tab/>
      </w:r>
      <w:r w:rsidRPr="00F83E63">
        <w:rPr>
          <w:rFonts w:ascii="Calibri" w:hAnsi="Calibri" w:cs="Calibri"/>
        </w:rPr>
        <w:t>Prijedlog Odluk</w:t>
      </w:r>
      <w:r w:rsidR="004549FF" w:rsidRPr="00F83E63">
        <w:rPr>
          <w:rFonts w:ascii="Calibri" w:hAnsi="Calibri" w:cs="Calibri"/>
        </w:rPr>
        <w:t xml:space="preserve">e </w:t>
      </w:r>
      <w:r w:rsidRPr="00F83E63">
        <w:rPr>
          <w:rFonts w:ascii="Calibri" w:hAnsi="Calibri" w:cs="Calibri"/>
        </w:rPr>
        <w:t xml:space="preserve">o nekorištenju prava </w:t>
      </w:r>
      <w:r w:rsidRPr="00F83E63">
        <w:rPr>
          <w:rFonts w:ascii="Calibri" w:hAnsi="Calibri" w:cs="Calibri"/>
          <w:bCs/>
        </w:rPr>
        <w:t>prvokupa nekretnina</w:t>
      </w:r>
    </w:p>
    <w:p w14:paraId="4E4A66E7" w14:textId="561533EA" w:rsidR="006C2D99" w:rsidRPr="00F83E63" w:rsidRDefault="006C2D99" w:rsidP="00F83E63">
      <w:pPr>
        <w:ind w:left="284" w:hanging="284"/>
        <w:rPr>
          <w:rFonts w:ascii="Calibri" w:eastAsia="Times New Roman" w:hAnsi="Calibri" w:cs="Calibri"/>
        </w:rPr>
      </w:pPr>
      <w:r w:rsidRPr="00F83E63">
        <w:rPr>
          <w:rFonts w:ascii="Calibri" w:hAnsi="Calibri" w:cs="Calibri"/>
          <w:bCs/>
        </w:rPr>
        <w:t>4.</w:t>
      </w:r>
      <w:r w:rsidR="00F83E63">
        <w:rPr>
          <w:rFonts w:ascii="Calibri" w:hAnsi="Calibri" w:cs="Calibri"/>
          <w:bCs/>
        </w:rPr>
        <w:tab/>
      </w:r>
      <w:r w:rsidRPr="00F83E63">
        <w:rPr>
          <w:rFonts w:ascii="Calibri" w:hAnsi="Calibri" w:cs="Calibri"/>
          <w:bCs/>
        </w:rPr>
        <w:t>Prijedlog Odluke o raspisivanju izbora za članove Vijeća mjesnih odbora na području grada Požege</w:t>
      </w:r>
      <w:r w:rsidRPr="00F83E63">
        <w:rPr>
          <w:rFonts w:ascii="Calibri" w:eastAsia="Times New Roman" w:hAnsi="Calibri" w:cs="Calibri"/>
          <w:kern w:val="3"/>
          <w:lang w:eastAsia="zh-CN"/>
        </w:rPr>
        <w:t xml:space="preserve"> </w:t>
      </w:r>
    </w:p>
    <w:p w14:paraId="175A8F47" w14:textId="62444783" w:rsidR="006C2D99" w:rsidRPr="00F83E63" w:rsidRDefault="006C2D99" w:rsidP="00F83E63">
      <w:pPr>
        <w:ind w:left="284" w:right="1" w:hanging="284"/>
        <w:jc w:val="both"/>
        <w:rPr>
          <w:rFonts w:ascii="Calibri" w:hAnsi="Calibri" w:cs="Calibri"/>
          <w:bCs/>
        </w:rPr>
      </w:pPr>
      <w:r w:rsidRPr="00F83E63">
        <w:rPr>
          <w:rFonts w:ascii="Calibri" w:hAnsi="Calibri" w:cs="Calibri"/>
          <w:bCs/>
        </w:rPr>
        <w:t>5.</w:t>
      </w:r>
      <w:r w:rsidR="00F83E63">
        <w:rPr>
          <w:rFonts w:ascii="Calibri" w:hAnsi="Calibri" w:cs="Calibri"/>
          <w:bCs/>
        </w:rPr>
        <w:tab/>
      </w:r>
      <w:r w:rsidRPr="00F83E63">
        <w:rPr>
          <w:rFonts w:ascii="Calibri" w:hAnsi="Calibri" w:cs="Calibri"/>
        </w:rPr>
        <w:t>Prijedlog Odluke o demografskim mjerama Grada Požege</w:t>
      </w:r>
    </w:p>
    <w:p w14:paraId="083744BA" w14:textId="5307468D" w:rsidR="006C2D99" w:rsidRPr="00F83E63" w:rsidRDefault="006C2D99" w:rsidP="00F83E63">
      <w:pPr>
        <w:ind w:left="284" w:hanging="284"/>
        <w:rPr>
          <w:rFonts w:ascii="Calibri" w:hAnsi="Calibri" w:cs="Calibri"/>
        </w:rPr>
      </w:pPr>
      <w:r w:rsidRPr="00F83E63">
        <w:rPr>
          <w:rFonts w:ascii="Calibri" w:hAnsi="Calibri" w:cs="Calibri"/>
          <w:bCs/>
        </w:rPr>
        <w:t>6.</w:t>
      </w:r>
      <w:bookmarkStart w:id="0" w:name="_Hlk89348027"/>
      <w:r w:rsidR="00F83E63">
        <w:rPr>
          <w:rFonts w:ascii="Calibri" w:hAnsi="Calibri" w:cs="Calibri"/>
          <w:bCs/>
        </w:rPr>
        <w:tab/>
      </w:r>
      <w:r w:rsidRPr="00F83E63">
        <w:rPr>
          <w:rFonts w:ascii="Calibri" w:hAnsi="Calibri" w:cs="Calibri"/>
        </w:rPr>
        <w:t>Prijedlog Odluke o nagrađivanju najuspješnijih učenika osmih razreda</w:t>
      </w:r>
    </w:p>
    <w:bookmarkEnd w:id="0"/>
    <w:p w14:paraId="4B54544F" w14:textId="4DD07CAB" w:rsidR="006C2D99" w:rsidRPr="00F83E63" w:rsidRDefault="006C2D99" w:rsidP="00F83E63">
      <w:pPr>
        <w:ind w:left="284" w:right="1" w:hanging="284"/>
        <w:jc w:val="both"/>
        <w:rPr>
          <w:rFonts w:ascii="Calibri" w:eastAsia="Times New Roman" w:hAnsi="Calibri" w:cs="Calibri"/>
          <w:kern w:val="3"/>
          <w:lang w:eastAsia="zh-CN"/>
        </w:rPr>
      </w:pPr>
      <w:r w:rsidRPr="00F83E63">
        <w:rPr>
          <w:rFonts w:ascii="Calibri" w:hAnsi="Calibri" w:cs="Calibri"/>
          <w:bCs/>
        </w:rPr>
        <w:t>7.</w:t>
      </w:r>
      <w:r w:rsidR="00F83E63">
        <w:rPr>
          <w:rFonts w:ascii="Calibri" w:hAnsi="Calibri" w:cs="Calibri"/>
          <w:bCs/>
        </w:rPr>
        <w:tab/>
      </w:r>
      <w:r w:rsidRPr="00F83E63">
        <w:rPr>
          <w:rFonts w:ascii="Calibri" w:eastAsia="Times New Roman" w:hAnsi="Calibri" w:cs="Calibri"/>
          <w:bCs/>
          <w:kern w:val="3"/>
          <w:lang w:eastAsia="zh-CN"/>
        </w:rPr>
        <w:t xml:space="preserve">Prijedlog </w:t>
      </w:r>
      <w:r w:rsidRPr="00F83E63">
        <w:rPr>
          <w:rFonts w:ascii="Calibri" w:eastAsia="Times New Roman" w:hAnsi="Calibri" w:cs="Calibri"/>
          <w:kern w:val="3"/>
          <w:lang w:eastAsia="zh-CN"/>
        </w:rPr>
        <w:t>Odluke o</w:t>
      </w:r>
      <w:r w:rsidR="00A8693B" w:rsidRPr="00F83E63">
        <w:rPr>
          <w:rFonts w:ascii="Calibri" w:eastAsia="Times New Roman" w:hAnsi="Calibri" w:cs="Calibri"/>
          <w:kern w:val="3"/>
          <w:lang w:eastAsia="zh-CN"/>
        </w:rPr>
        <w:t xml:space="preserve"> izmjenama </w:t>
      </w:r>
      <w:r w:rsidRPr="00F83E63">
        <w:rPr>
          <w:rFonts w:ascii="Calibri" w:eastAsia="Times New Roman" w:hAnsi="Calibri" w:cs="Calibri"/>
          <w:kern w:val="3"/>
          <w:lang w:eastAsia="zh-CN"/>
        </w:rPr>
        <w:t>Odluke o subvencioniranju obrta za čuvanje djece na području grada Požege</w:t>
      </w:r>
    </w:p>
    <w:p w14:paraId="7D333223" w14:textId="399ADACB" w:rsidR="006C2D99" w:rsidRPr="00F83E63" w:rsidRDefault="006C2D99" w:rsidP="00F83E63">
      <w:pPr>
        <w:ind w:left="284" w:right="1" w:hanging="284"/>
        <w:jc w:val="both"/>
        <w:rPr>
          <w:rFonts w:ascii="Calibri" w:eastAsia="Times New Roman" w:hAnsi="Calibri" w:cs="Calibri"/>
          <w:kern w:val="3"/>
          <w:lang w:eastAsia="zh-CN"/>
        </w:rPr>
      </w:pPr>
      <w:r w:rsidRPr="00F83E63">
        <w:rPr>
          <w:rFonts w:ascii="Calibri" w:eastAsia="Times New Roman" w:hAnsi="Calibri" w:cs="Calibri"/>
          <w:kern w:val="3"/>
          <w:lang w:eastAsia="zh-CN"/>
        </w:rPr>
        <w:t>8.</w:t>
      </w:r>
      <w:r w:rsidR="00F83E63">
        <w:rPr>
          <w:rFonts w:ascii="Calibri" w:eastAsia="Times New Roman" w:hAnsi="Calibri" w:cs="Calibri"/>
          <w:kern w:val="3"/>
          <w:lang w:eastAsia="zh-CN"/>
        </w:rPr>
        <w:tab/>
      </w:r>
      <w:r w:rsidRPr="00F83E63">
        <w:rPr>
          <w:rFonts w:ascii="Calibri" w:eastAsia="Times New Roman" w:hAnsi="Calibri" w:cs="Calibri"/>
          <w:bCs/>
          <w:kern w:val="3"/>
          <w:lang w:eastAsia="zh-CN"/>
        </w:rPr>
        <w:t xml:space="preserve">Prijedlog </w:t>
      </w:r>
      <w:r w:rsidRPr="00F83E63">
        <w:rPr>
          <w:rFonts w:ascii="Calibri" w:eastAsia="Times New Roman" w:hAnsi="Calibri" w:cs="Calibri"/>
          <w:kern w:val="3"/>
          <w:lang w:eastAsia="zh-CN"/>
        </w:rPr>
        <w:t xml:space="preserve">Odluke o izmjeni Odluke o socijalnoj skrbi </w:t>
      </w:r>
    </w:p>
    <w:p w14:paraId="301767F2" w14:textId="19EB43CE" w:rsidR="006C2D99" w:rsidRPr="00F83E63" w:rsidRDefault="006C2D99" w:rsidP="00F83E63">
      <w:pPr>
        <w:spacing w:after="240"/>
        <w:ind w:left="284" w:right="1" w:hanging="284"/>
        <w:jc w:val="both"/>
        <w:rPr>
          <w:rFonts w:ascii="Calibri" w:hAnsi="Calibri" w:cs="Calibri"/>
          <w:bCs/>
        </w:rPr>
      </w:pPr>
      <w:r w:rsidRPr="00F83E63">
        <w:rPr>
          <w:rFonts w:ascii="Calibri" w:eastAsia="Times New Roman" w:hAnsi="Calibri" w:cs="Calibri"/>
          <w:kern w:val="3"/>
          <w:lang w:eastAsia="zh-CN"/>
        </w:rPr>
        <w:t>9.</w:t>
      </w:r>
      <w:bookmarkStart w:id="1" w:name="_Hlk202857852"/>
      <w:r w:rsidR="00F83E63">
        <w:rPr>
          <w:rFonts w:ascii="Calibri" w:eastAsia="Times New Roman" w:hAnsi="Calibri" w:cs="Calibri"/>
          <w:kern w:val="3"/>
          <w:lang w:eastAsia="zh-CN"/>
        </w:rPr>
        <w:tab/>
      </w:r>
      <w:r w:rsidRPr="00F83E63">
        <w:t>Izvješće o</w:t>
      </w:r>
      <w:bookmarkStart w:id="2" w:name="_Hlk202858898"/>
      <w:bookmarkEnd w:id="1"/>
      <w:r w:rsidRPr="00F83E63">
        <w:t xml:space="preserve"> radu davatelja javne usluge Komunalac Požega d.o.o. za izvještajnu 2025. godinu</w:t>
      </w:r>
      <w:bookmarkEnd w:id="2"/>
      <w:r w:rsidRPr="00F83E63">
        <w:t>.</w:t>
      </w:r>
    </w:p>
    <w:p w14:paraId="2DBB6493" w14:textId="77777777" w:rsidR="00F83E63" w:rsidRPr="00F83E63" w:rsidRDefault="00F83E63" w:rsidP="00F83E63">
      <w:pPr>
        <w:rPr>
          <w:rFonts w:ascii="Calibri" w:eastAsia="Times New Roman" w:hAnsi="Calibri" w:cs="Calibri"/>
          <w:noProof w:val="0"/>
          <w:lang w:val="pt-BR" w:eastAsia="hr-HR"/>
        </w:rPr>
      </w:pPr>
      <w:bookmarkStart w:id="3" w:name="_Hlk511382768"/>
      <w:bookmarkStart w:id="4" w:name="_Hlk524338037"/>
    </w:p>
    <w:p w14:paraId="090E34A5" w14:textId="77777777" w:rsidR="00F83E63" w:rsidRPr="00F83E63" w:rsidRDefault="00F83E63" w:rsidP="00F83E63">
      <w:pPr>
        <w:ind w:left="5670"/>
        <w:jc w:val="center"/>
        <w:rPr>
          <w:rFonts w:ascii="Calibri" w:eastAsia="Times New Roman" w:hAnsi="Calibri" w:cs="Calibri"/>
          <w:noProof w:val="0"/>
          <w:lang w:val="pt-BR" w:eastAsia="hr-HR"/>
        </w:rPr>
      </w:pPr>
      <w:bookmarkStart w:id="5" w:name="_Hlk83194254"/>
      <w:r w:rsidRPr="00F83E63">
        <w:rPr>
          <w:rFonts w:ascii="Calibri" w:eastAsia="Times New Roman" w:hAnsi="Calibri" w:cs="Calibri"/>
          <w:noProof w:val="0"/>
          <w:lang w:val="pt-BR" w:eastAsia="hr-HR"/>
        </w:rPr>
        <w:t>PREDSJEDNIK</w:t>
      </w:r>
    </w:p>
    <w:bookmarkEnd w:id="3"/>
    <w:p w14:paraId="518E5899" w14:textId="3D95D3A8" w:rsidR="00CD57B7" w:rsidRPr="00F83E63" w:rsidRDefault="00F83E63" w:rsidP="00F83E63">
      <w:pPr>
        <w:ind w:left="5670"/>
        <w:jc w:val="center"/>
        <w:rPr>
          <w:rFonts w:ascii="Calibri" w:eastAsia="Times New Roman" w:hAnsi="Calibri" w:cs="Calibri"/>
          <w:noProof w:val="0"/>
          <w:lang w:val="pt-BR" w:eastAsia="hr-HR"/>
        </w:rPr>
      </w:pPr>
      <w:r w:rsidRPr="00F83E63">
        <w:rPr>
          <w:rFonts w:ascii="Calibri" w:eastAsia="Calibri" w:hAnsi="Calibri" w:cs="Calibri"/>
          <w:bCs/>
          <w:noProof w:val="0"/>
          <w:color w:val="000000"/>
          <w:lang w:eastAsia="hr-HR"/>
        </w:rPr>
        <w:t xml:space="preserve">Tomislav </w:t>
      </w:r>
      <w:proofErr w:type="spellStart"/>
      <w:r w:rsidRPr="00F83E63">
        <w:rPr>
          <w:rFonts w:ascii="Calibri" w:eastAsia="Calibri" w:hAnsi="Calibri" w:cs="Calibri"/>
          <w:bCs/>
          <w:noProof w:val="0"/>
          <w:color w:val="000000"/>
          <w:lang w:eastAsia="hr-HR"/>
        </w:rPr>
        <w:t>Hajpek</w:t>
      </w:r>
      <w:bookmarkEnd w:id="4"/>
      <w:bookmarkEnd w:id="5"/>
      <w:proofErr w:type="spellEnd"/>
    </w:p>
    <w:sectPr w:rsidR="00CD57B7" w:rsidRPr="00F83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566"/>
    <w:multiLevelType w:val="hybridMultilevel"/>
    <w:tmpl w:val="80A81D08"/>
    <w:lvl w:ilvl="0" w:tplc="72FA5022">
      <w:start w:val="2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200712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A5D7C"/>
    <w:rsid w:val="0029539D"/>
    <w:rsid w:val="00343B88"/>
    <w:rsid w:val="00346B96"/>
    <w:rsid w:val="00405D94"/>
    <w:rsid w:val="0044654A"/>
    <w:rsid w:val="004549FF"/>
    <w:rsid w:val="006C2D99"/>
    <w:rsid w:val="006F66A9"/>
    <w:rsid w:val="009F13DE"/>
    <w:rsid w:val="00A8693B"/>
    <w:rsid w:val="00CD57B7"/>
    <w:rsid w:val="00D3474B"/>
    <w:rsid w:val="00D57498"/>
    <w:rsid w:val="00DC34C3"/>
    <w:rsid w:val="00EA5C72"/>
    <w:rsid w:val="00F83E63"/>
    <w:rsid w:val="00FE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737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2D99"/>
    <w:pPr>
      <w:ind w:left="720"/>
      <w:contextualSpacing/>
    </w:pPr>
  </w:style>
  <w:style w:type="character" w:customStyle="1" w:styleId="FontStyle11">
    <w:name w:val="Font Style11"/>
    <w:rsid w:val="006C2D99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2026-04-01T10:57:00Z</cp:lastPrinted>
  <dcterms:created xsi:type="dcterms:W3CDTF">2026-04-01T12:22:00Z</dcterms:created>
  <dcterms:modified xsi:type="dcterms:W3CDTF">2026-04-01T12:22:00Z</dcterms:modified>
</cp:coreProperties>
</file>