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418" w:type="dxa"/>
          <w:left w:w="284" w:type="dxa"/>
          <w:bottom w:w="1418" w:type="dxa"/>
          <w:right w:w="284" w:type="dxa"/>
        </w:tblCellMar>
        <w:tblLook w:val="00A0" w:firstRow="1" w:lastRow="0" w:firstColumn="1" w:lastColumn="0" w:noHBand="0" w:noVBand="0"/>
      </w:tblPr>
      <w:tblGrid>
        <w:gridCol w:w="9639"/>
      </w:tblGrid>
      <w:tr w:rsidR="00F20E44" w:rsidRPr="009C5DFC" w14:paraId="5A6F9860" w14:textId="77777777" w:rsidTr="00C37DE3">
        <w:trPr>
          <w:trHeight w:val="14175"/>
          <w:jc w:val="center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074F9" w14:textId="79F74A73" w:rsidR="00F20E44" w:rsidRPr="009D28E7" w:rsidRDefault="00D004C6" w:rsidP="00C37DE3">
            <w:pPr>
              <w:widowControl w:val="0"/>
              <w:autoSpaceDN w:val="0"/>
              <w:jc w:val="center"/>
              <w:rPr>
                <w:rFonts w:ascii="Calibri" w:hAnsi="Calibri" w:cs="Calibri"/>
                <w:bCs/>
                <w:sz w:val="28"/>
                <w:szCs w:val="28"/>
              </w:rPr>
            </w:pPr>
            <w:r w:rsidRPr="009D28E7">
              <w:rPr>
                <w:rFonts w:ascii="Calibri" w:hAnsi="Calibri" w:cs="Calibri"/>
                <w:bCs/>
                <w:sz w:val="28"/>
                <w:szCs w:val="28"/>
              </w:rPr>
              <w:t>6</w:t>
            </w:r>
            <w:r w:rsidR="00F20E44" w:rsidRPr="009D28E7">
              <w:rPr>
                <w:rFonts w:ascii="Calibri" w:hAnsi="Calibri" w:cs="Calibri"/>
                <w:bCs/>
                <w:sz w:val="28"/>
                <w:szCs w:val="28"/>
              </w:rPr>
              <w:t>. SJEDNICA GRADSKOG VIJEĆA GRADA POŽEGE</w:t>
            </w:r>
          </w:p>
          <w:p w14:paraId="38C42C21" w14:textId="77777777" w:rsidR="00F20E44" w:rsidRPr="009D28E7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58DDC641" w14:textId="77777777" w:rsidR="00F20E44" w:rsidRPr="009D28E7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4F0B8467" w14:textId="31AF6D1B" w:rsidR="00F20E44" w:rsidRPr="009D28E7" w:rsidRDefault="00F20E44" w:rsidP="00C37DE3">
            <w:pPr>
              <w:jc w:val="center"/>
              <w:rPr>
                <w:rFonts w:ascii="Calibri" w:hAnsi="Calibri" w:cs="Calibri"/>
                <w:bCs/>
                <w:sz w:val="28"/>
                <w:szCs w:val="28"/>
              </w:rPr>
            </w:pPr>
            <w:r w:rsidRPr="009D28E7">
              <w:rPr>
                <w:rFonts w:ascii="Calibri" w:hAnsi="Calibri" w:cs="Calibri"/>
                <w:bCs/>
                <w:sz w:val="28"/>
                <w:szCs w:val="28"/>
              </w:rPr>
              <w:t xml:space="preserve">TOČKA </w:t>
            </w:r>
            <w:r w:rsidR="0060376B" w:rsidRPr="009D28E7">
              <w:rPr>
                <w:rFonts w:ascii="Calibri" w:hAnsi="Calibri" w:cs="Calibri"/>
                <w:bCs/>
                <w:sz w:val="28"/>
                <w:szCs w:val="28"/>
              </w:rPr>
              <w:t xml:space="preserve">17.b) </w:t>
            </w:r>
            <w:r w:rsidRPr="009D28E7">
              <w:rPr>
                <w:rFonts w:ascii="Calibri" w:hAnsi="Calibri" w:cs="Calibri"/>
                <w:bCs/>
                <w:sz w:val="28"/>
                <w:szCs w:val="28"/>
              </w:rPr>
              <w:t>DNEVNOG REDA</w:t>
            </w:r>
          </w:p>
          <w:p w14:paraId="07E346A0" w14:textId="77777777" w:rsidR="00F20E44" w:rsidRPr="009D28E7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35192E7C" w14:textId="77777777" w:rsidR="00F20E44" w:rsidRPr="009D28E7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22191407" w14:textId="77777777" w:rsidR="00F20E44" w:rsidRPr="009D28E7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3722273C" w14:textId="77777777" w:rsidR="00F20E44" w:rsidRPr="009D28E7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344808B5" w14:textId="77777777" w:rsidR="00F20E44" w:rsidRPr="009D28E7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55F586C5" w14:textId="5870CFCF" w:rsidR="006A0F40" w:rsidRPr="009D28E7" w:rsidRDefault="006A0F40" w:rsidP="006A0F40">
            <w:pPr>
              <w:jc w:val="center"/>
              <w:rPr>
                <w:rFonts w:ascii="Calibri" w:hAnsi="Calibri" w:cs="Calibri"/>
                <w:bCs/>
                <w:sz w:val="28"/>
                <w:szCs w:val="28"/>
              </w:rPr>
            </w:pPr>
            <w:r w:rsidRPr="009D28E7">
              <w:rPr>
                <w:rFonts w:ascii="Calibri" w:hAnsi="Calibri" w:cs="Calibri"/>
                <w:bCs/>
                <w:sz w:val="28"/>
                <w:szCs w:val="28"/>
              </w:rPr>
              <w:t xml:space="preserve">PRIJEDLOG </w:t>
            </w:r>
            <w:r w:rsidR="006A1E2C" w:rsidRPr="009D28E7">
              <w:rPr>
                <w:rFonts w:ascii="Calibri" w:eastAsia="Times New Roman" w:hAnsi="Calibri" w:cs="Calibri"/>
                <w:bCs/>
                <w:noProof w:val="0"/>
                <w:sz w:val="28"/>
                <w:szCs w:val="28"/>
                <w:lang w:eastAsia="zh-CN"/>
              </w:rPr>
              <w:t>SREDNJOROČNOG (TROGODIŠNJEG) PLANA</w:t>
            </w:r>
          </w:p>
          <w:p w14:paraId="2A357C02" w14:textId="77777777" w:rsidR="006A1E2C" w:rsidRPr="009D28E7" w:rsidRDefault="00920170" w:rsidP="00920170">
            <w:pPr>
              <w:suppressAutoHyphens/>
              <w:jc w:val="center"/>
              <w:rPr>
                <w:rFonts w:ascii="Calibri" w:eastAsia="Times New Roman" w:hAnsi="Calibri" w:cs="Calibri"/>
                <w:bCs/>
                <w:noProof w:val="0"/>
                <w:sz w:val="28"/>
                <w:szCs w:val="28"/>
                <w:lang w:eastAsia="zh-CN"/>
              </w:rPr>
            </w:pPr>
            <w:r w:rsidRPr="009D28E7">
              <w:rPr>
                <w:rFonts w:ascii="Calibri" w:eastAsia="Times New Roman" w:hAnsi="Calibri" w:cs="Calibri"/>
                <w:bCs/>
                <w:noProof w:val="0"/>
                <w:sz w:val="28"/>
                <w:szCs w:val="28"/>
                <w:lang w:eastAsia="zh-CN"/>
              </w:rPr>
              <w:t xml:space="preserve">DAVANJA KONCESIJA NA PODRUČJU GRADA POŽEGE </w:t>
            </w:r>
          </w:p>
          <w:p w14:paraId="776CBC2D" w14:textId="7AE1242B" w:rsidR="00920170" w:rsidRPr="009D28E7" w:rsidRDefault="00920170" w:rsidP="00920170">
            <w:pPr>
              <w:suppressAutoHyphens/>
              <w:jc w:val="center"/>
              <w:rPr>
                <w:rFonts w:ascii="Calibri" w:eastAsia="Times New Roman" w:hAnsi="Calibri" w:cs="Calibri"/>
                <w:bCs/>
                <w:noProof w:val="0"/>
                <w:sz w:val="28"/>
                <w:szCs w:val="28"/>
                <w:lang w:eastAsia="zh-CN"/>
              </w:rPr>
            </w:pPr>
            <w:r w:rsidRPr="009D28E7">
              <w:rPr>
                <w:rFonts w:ascii="Calibri" w:eastAsia="Times New Roman" w:hAnsi="Calibri" w:cs="Calibri"/>
                <w:bCs/>
                <w:noProof w:val="0"/>
                <w:sz w:val="28"/>
                <w:szCs w:val="28"/>
                <w:lang w:eastAsia="zh-CN"/>
              </w:rPr>
              <w:t xml:space="preserve">ZA RAZDOBLJE 2026. </w:t>
            </w:r>
            <w:r w:rsidR="003407A0" w:rsidRPr="009D28E7">
              <w:rPr>
                <w:rFonts w:ascii="Calibri" w:eastAsia="Times New Roman" w:hAnsi="Calibri" w:cs="Calibri"/>
                <w:bCs/>
                <w:noProof w:val="0"/>
                <w:sz w:val="28"/>
                <w:szCs w:val="28"/>
                <w:lang w:eastAsia="zh-CN"/>
              </w:rPr>
              <w:t>-</w:t>
            </w:r>
            <w:r w:rsidRPr="009D28E7">
              <w:rPr>
                <w:rFonts w:ascii="Calibri" w:eastAsia="Times New Roman" w:hAnsi="Calibri" w:cs="Calibri"/>
                <w:bCs/>
                <w:noProof w:val="0"/>
                <w:sz w:val="28"/>
                <w:szCs w:val="28"/>
                <w:lang w:eastAsia="zh-CN"/>
              </w:rPr>
              <w:t xml:space="preserve"> 2028. GODINE</w:t>
            </w:r>
          </w:p>
          <w:p w14:paraId="79230134" w14:textId="77777777" w:rsidR="00F20E44" w:rsidRPr="009D28E7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4EF22FA9" w14:textId="77777777" w:rsidR="00F20E44" w:rsidRPr="009D28E7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3C1B4554" w14:textId="77777777" w:rsidR="00F20E44" w:rsidRPr="009D28E7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7D3F86AC" w14:textId="77777777" w:rsidR="00F20E44" w:rsidRPr="009D28E7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091E688D" w14:textId="77777777" w:rsidR="00F20E44" w:rsidRPr="009D28E7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6E9DAAA2" w14:textId="2977677B" w:rsidR="00F20E44" w:rsidRPr="009D28E7" w:rsidRDefault="00F20E44" w:rsidP="009D28E7">
            <w:pPr>
              <w:rPr>
                <w:rFonts w:ascii="Calibri" w:hAnsi="Calibri" w:cs="Calibri"/>
                <w:bCs/>
                <w:sz w:val="28"/>
                <w:szCs w:val="28"/>
              </w:rPr>
            </w:pPr>
            <w:r w:rsidRPr="009D28E7">
              <w:rPr>
                <w:rFonts w:ascii="Calibri" w:hAnsi="Calibri" w:cs="Calibri"/>
                <w:bCs/>
                <w:sz w:val="28"/>
                <w:szCs w:val="28"/>
              </w:rPr>
              <w:t>PREDLAGATELJ:</w:t>
            </w:r>
            <w:r w:rsidR="009D28E7">
              <w:rPr>
                <w:rFonts w:ascii="Calibri" w:hAnsi="Calibri" w:cs="Calibri"/>
                <w:bCs/>
                <w:sz w:val="28"/>
                <w:szCs w:val="28"/>
              </w:rPr>
              <w:tab/>
            </w:r>
            <w:r w:rsidRPr="009D28E7">
              <w:rPr>
                <w:rFonts w:ascii="Calibri" w:hAnsi="Calibri" w:cs="Calibri"/>
                <w:bCs/>
                <w:sz w:val="28"/>
                <w:szCs w:val="28"/>
              </w:rPr>
              <w:t>Gradonačelnik Grada Požege</w:t>
            </w:r>
          </w:p>
          <w:p w14:paraId="31A7F8A5" w14:textId="77777777" w:rsidR="00F20E44" w:rsidRPr="009D28E7" w:rsidRDefault="00F20E44" w:rsidP="009D28E7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13FAAC15" w14:textId="4F4600B2" w:rsidR="00F20E44" w:rsidRPr="009D28E7" w:rsidRDefault="00F20E44" w:rsidP="009D28E7">
            <w:pPr>
              <w:rPr>
                <w:rFonts w:ascii="Calibri" w:hAnsi="Calibri" w:cs="Calibri"/>
                <w:bCs/>
                <w:sz w:val="28"/>
                <w:szCs w:val="28"/>
              </w:rPr>
            </w:pPr>
            <w:r w:rsidRPr="009D28E7">
              <w:rPr>
                <w:rFonts w:ascii="Calibri" w:hAnsi="Calibri" w:cs="Calibri"/>
                <w:bCs/>
                <w:sz w:val="28"/>
                <w:szCs w:val="28"/>
              </w:rPr>
              <w:t>IZVJESTITELJ:</w:t>
            </w:r>
            <w:r w:rsidRPr="009D28E7">
              <w:rPr>
                <w:rFonts w:ascii="Calibri" w:hAnsi="Calibri" w:cs="Calibri"/>
                <w:bCs/>
                <w:sz w:val="28"/>
                <w:szCs w:val="28"/>
              </w:rPr>
              <w:tab/>
              <w:t>Gradonačelnik Grada Požege</w:t>
            </w:r>
          </w:p>
          <w:p w14:paraId="12A868D0" w14:textId="77777777" w:rsidR="00F20E44" w:rsidRPr="009D28E7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61C9BC77" w14:textId="77777777" w:rsidR="00F20E44" w:rsidRPr="009D28E7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13501752" w14:textId="77777777" w:rsidR="00F20E44" w:rsidRPr="009D28E7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029B6276" w14:textId="77777777" w:rsidR="00F20E44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44557D84" w14:textId="77777777" w:rsidR="009D28E7" w:rsidRDefault="009D28E7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54906836" w14:textId="77777777" w:rsidR="009D28E7" w:rsidRDefault="009D28E7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2958BBC7" w14:textId="77777777" w:rsidR="009D28E7" w:rsidRDefault="009D28E7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4C1C414D" w14:textId="77777777" w:rsidR="009D28E7" w:rsidRDefault="009D28E7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2A6BD178" w14:textId="77777777" w:rsidR="009D28E7" w:rsidRPr="009D28E7" w:rsidRDefault="009D28E7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1E1CE8CA" w14:textId="77777777" w:rsidR="00F20E44" w:rsidRPr="009D28E7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0799E9E3" w14:textId="77777777" w:rsidR="00F20E44" w:rsidRPr="009D28E7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36AE5E97" w14:textId="469410E6" w:rsidR="00F20E44" w:rsidRPr="0060376B" w:rsidRDefault="005B74F2" w:rsidP="00C37DE3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9D28E7">
              <w:rPr>
                <w:rFonts w:ascii="Calibri" w:hAnsi="Calibri" w:cs="Calibri"/>
                <w:bCs/>
                <w:sz w:val="28"/>
                <w:szCs w:val="28"/>
              </w:rPr>
              <w:t>Prosinac</w:t>
            </w:r>
            <w:r w:rsidR="00F42931" w:rsidRPr="009D28E7">
              <w:rPr>
                <w:rFonts w:ascii="Calibri" w:hAnsi="Calibri" w:cs="Calibri"/>
                <w:bCs/>
                <w:sz w:val="28"/>
                <w:szCs w:val="28"/>
              </w:rPr>
              <w:t xml:space="preserve"> 2025</w:t>
            </w:r>
            <w:r w:rsidR="00F20E44" w:rsidRPr="009D28E7">
              <w:rPr>
                <w:rFonts w:ascii="Calibri" w:hAnsi="Calibri" w:cs="Calibri"/>
                <w:bCs/>
                <w:sz w:val="28"/>
                <w:szCs w:val="28"/>
              </w:rPr>
              <w:t>.</w:t>
            </w:r>
          </w:p>
        </w:tc>
      </w:tr>
    </w:tbl>
    <w:tbl>
      <w:tblPr>
        <w:tblStyle w:val="TableGrid1"/>
        <w:tblpPr w:leftFromText="180" w:rightFromText="180" w:vertAnchor="text" w:horzAnchor="margin" w:tblpXSpec="right" w:tblpY="-36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3"/>
      </w:tblGrid>
      <w:tr w:rsidR="009D28E7" w14:paraId="13158563" w14:textId="77777777" w:rsidTr="009D28E7">
        <w:trPr>
          <w:trHeight w:val="335"/>
        </w:trPr>
        <w:tc>
          <w:tcPr>
            <w:tcW w:w="3203" w:type="dxa"/>
          </w:tcPr>
          <w:p w14:paraId="0B81F15F" w14:textId="77777777" w:rsidR="009D28E7" w:rsidRDefault="009D28E7" w:rsidP="009D28E7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+*xfs*pvs*Akl*cvA*xBj*tCi*ssq*rba*ckk*BCB*pBk*-</w:t>
            </w:r>
            <w:r>
              <w:rPr>
                <w:rFonts w:ascii="PDF417x" w:eastAsia="Times New Roman" w:hAnsi="PDF417x" w:cs="Times New Roman"/>
              </w:rPr>
              <w:br/>
              <w:t>+*yqw*azn*xdA*pyi*ugB*xCk*ptA*wdB*wlc*uzj*zew*-</w:t>
            </w:r>
            <w:r>
              <w:rPr>
                <w:rFonts w:ascii="PDF417x" w:eastAsia="Times New Roman" w:hAnsi="PDF417x" w:cs="Times New Roman"/>
              </w:rPr>
              <w:br/>
              <w:t>+*eDs*lyd*lyd*lyd*lyd*nEj*Aey*zfB*lui*yrq*zfE*-</w:t>
            </w:r>
            <w:r>
              <w:rPr>
                <w:rFonts w:ascii="PDF417x" w:eastAsia="Times New Roman" w:hAnsi="PDF417x" w:cs="Times New Roman"/>
              </w:rPr>
              <w:br/>
              <w:t>+*ftw*BCc*cCB*atA*wsr*lkl*CAl*gbD*swe*nii*onA*-</w:t>
            </w:r>
            <w:r>
              <w:rPr>
                <w:rFonts w:ascii="PDF417x" w:eastAsia="Times New Roman" w:hAnsi="PDF417x" w:cs="Times New Roman"/>
              </w:rPr>
              <w:br/>
              <w:t>+*ftA*yhc*arw*qbl*wwx*Alx*xAo*ajv*yma*srg*uws*-</w:t>
            </w:r>
            <w:r>
              <w:rPr>
                <w:rFonts w:ascii="PDF417x" w:eastAsia="Times New Roman" w:hAnsi="PDF417x" w:cs="Times New Roman"/>
              </w:rPr>
              <w:br/>
              <w:t>+*xjq*Bsn*lpw*jbb*ank*Dqb*Dvg*giz*bAf*yFt*uzq*-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32DF837B" w14:textId="77777777" w:rsidR="00801D6F" w:rsidRDefault="00801D6F">
      <w:pPr>
        <w:ind w:left="142" w:right="5386"/>
        <w:jc w:val="center"/>
        <w:rPr>
          <w:b/>
        </w:rPr>
      </w:pPr>
      <w:r>
        <w:rPr>
          <w:b/>
        </w:rPr>
        <w:drawing>
          <wp:inline distT="0" distB="0" distL="0" distR="0" wp14:anchorId="31435DE6" wp14:editId="007602DF">
            <wp:extent cx="317500" cy="431800"/>
            <wp:effectExtent l="0" t="0" r="6350" b="6350"/>
            <wp:docPr id="54" name="Picture 54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3C838" w14:textId="77777777" w:rsidR="00801D6F" w:rsidRDefault="00801D6F">
      <w:pPr>
        <w:ind w:right="5386"/>
        <w:jc w:val="center"/>
      </w:pPr>
      <w:r>
        <w:t>R  E  P  U  B  L  I  K  A    H  R  V  A  T  S  K  A</w:t>
      </w:r>
    </w:p>
    <w:p w14:paraId="48E4F192" w14:textId="77777777" w:rsidR="00801D6F" w:rsidRDefault="00801D6F">
      <w:pPr>
        <w:ind w:right="5386"/>
        <w:jc w:val="center"/>
      </w:pPr>
      <w:r>
        <w:rPr>
          <w:rFonts w:eastAsia="Times New Roman" w:cs="Times New Roman"/>
        </w:rPr>
        <w:drawing>
          <wp:anchor distT="0" distB="0" distL="114300" distR="114300" simplePos="0" relativeHeight="251659264" behindDoc="0" locked="0" layoutInCell="1" allowOverlap="1" wp14:anchorId="4A58CEF9" wp14:editId="4C08F582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1" name="Slika 1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POŽEŠKO-SLAVONSKA ŽUPANIJA</w:t>
      </w:r>
    </w:p>
    <w:p w14:paraId="12145717" w14:textId="77777777" w:rsidR="00801D6F" w:rsidRDefault="00801D6F">
      <w:pPr>
        <w:ind w:right="5386"/>
        <w:jc w:val="center"/>
      </w:pPr>
      <w:r>
        <w:t>GRAD POŽEGA</w:t>
      </w:r>
    </w:p>
    <w:p w14:paraId="315DDA28" w14:textId="3BAAD017" w:rsidR="00801D6F" w:rsidRDefault="00801D6F" w:rsidP="009D28E7">
      <w:pPr>
        <w:spacing w:after="240"/>
        <w:ind w:right="5386"/>
        <w:jc w:val="center"/>
        <w:rPr>
          <w:rFonts w:eastAsia="Calibri"/>
        </w:rPr>
      </w:pPr>
      <w:r>
        <w:rPr>
          <w:rFonts w:eastAsia="Calibri"/>
        </w:rPr>
        <w:t>GRADONAČELNIK</w:t>
      </w:r>
    </w:p>
    <w:p w14:paraId="70B10427" w14:textId="77777777" w:rsidR="00801D6F" w:rsidRDefault="00801D6F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024-02/25-03/42 </w:t>
      </w:r>
    </w:p>
    <w:p w14:paraId="51F94C5F" w14:textId="77777777" w:rsidR="00801D6F" w:rsidRDefault="00801D6F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2177-1-02/01-25-8</w:t>
      </w:r>
    </w:p>
    <w:p w14:paraId="63F3AA42" w14:textId="77777777" w:rsidR="00801D6F" w:rsidRDefault="00801D6F" w:rsidP="009D28E7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>Požega, 9. prosinca 2025.</w:t>
      </w:r>
    </w:p>
    <w:p w14:paraId="08495B5A" w14:textId="77777777" w:rsidR="00801D6F" w:rsidRPr="009D28E7" w:rsidRDefault="00801D6F" w:rsidP="009D28E7">
      <w:pPr>
        <w:spacing w:after="240"/>
        <w:jc w:val="right"/>
        <w:rPr>
          <w:rFonts w:ascii="Calibri" w:hAnsi="Calibri" w:cs="Calibri"/>
        </w:rPr>
      </w:pPr>
      <w:r w:rsidRPr="009D28E7">
        <w:rPr>
          <w:rFonts w:ascii="Calibri" w:hAnsi="Calibri" w:cs="Calibri"/>
        </w:rPr>
        <w:t>GRADSKOM VIJEĆU GRADA POŽEGE</w:t>
      </w:r>
    </w:p>
    <w:p w14:paraId="01423177" w14:textId="77777777" w:rsidR="00801D6F" w:rsidRDefault="00801D6F" w:rsidP="00C26DCD">
      <w:pPr>
        <w:rPr>
          <w:rFonts w:ascii="Calibri" w:hAnsi="Calibri" w:cs="Calibri"/>
        </w:rPr>
      </w:pPr>
    </w:p>
    <w:p w14:paraId="64F9F06E" w14:textId="5BE9B5AE" w:rsidR="00801D6F" w:rsidRPr="00920170" w:rsidRDefault="00801D6F" w:rsidP="009D28E7">
      <w:pPr>
        <w:suppressAutoHyphens/>
        <w:spacing w:after="240"/>
        <w:ind w:left="993" w:hanging="993"/>
        <w:rPr>
          <w:rFonts w:ascii="Calibri" w:eastAsia="Times New Roman" w:hAnsi="Calibri" w:cs="Calibri"/>
          <w:noProof w:val="0"/>
          <w:lang w:eastAsia="zh-CN"/>
        </w:rPr>
      </w:pPr>
      <w:r w:rsidRPr="00920170">
        <w:rPr>
          <w:rFonts w:ascii="Calibri" w:eastAsia="Times New Roman" w:hAnsi="Calibri" w:cs="Calibri"/>
          <w:noProof w:val="0"/>
          <w:lang w:eastAsia="zh-CN"/>
        </w:rPr>
        <w:t xml:space="preserve">PREDMET: </w:t>
      </w:r>
      <w:bookmarkStart w:id="0" w:name="_Hlk216182884"/>
      <w:r w:rsidRPr="00920170">
        <w:rPr>
          <w:rFonts w:ascii="Calibri" w:eastAsia="Times New Roman" w:hAnsi="Calibri" w:cs="Calibri"/>
          <w:noProof w:val="0"/>
          <w:lang w:eastAsia="zh-CN"/>
        </w:rPr>
        <w:t xml:space="preserve">Prijedlog </w:t>
      </w:r>
      <w:bookmarkStart w:id="1" w:name="_Hlk94006509"/>
      <w:r w:rsidR="0060376B">
        <w:rPr>
          <w:rFonts w:ascii="Calibri" w:eastAsia="Times New Roman" w:hAnsi="Calibri" w:cs="Calibri"/>
          <w:noProof w:val="0"/>
          <w:lang w:eastAsia="zh-CN"/>
        </w:rPr>
        <w:t>S</w:t>
      </w:r>
      <w:r w:rsidRPr="00920170">
        <w:rPr>
          <w:rFonts w:ascii="Calibri" w:eastAsia="Times New Roman" w:hAnsi="Calibri" w:cs="Calibri"/>
          <w:noProof w:val="0"/>
          <w:lang w:eastAsia="zh-CN"/>
        </w:rPr>
        <w:t xml:space="preserve">rednjoročnog (trogodišnjeg) Plana davanja </w:t>
      </w:r>
      <w:r w:rsidR="0060376B" w:rsidRPr="00920170">
        <w:rPr>
          <w:rFonts w:ascii="Calibri" w:eastAsia="Times New Roman" w:hAnsi="Calibri" w:cs="Calibri"/>
          <w:noProof w:val="0"/>
          <w:lang w:eastAsia="zh-CN"/>
        </w:rPr>
        <w:t xml:space="preserve">koncesija </w:t>
      </w:r>
      <w:r w:rsidRPr="00920170">
        <w:rPr>
          <w:rFonts w:ascii="Calibri" w:eastAsia="Times New Roman" w:hAnsi="Calibri" w:cs="Calibri"/>
          <w:noProof w:val="0"/>
          <w:lang w:eastAsia="zh-CN"/>
        </w:rPr>
        <w:t xml:space="preserve">na području grada Požege za razdoblje 2026. </w:t>
      </w:r>
      <w:r w:rsidR="0060376B">
        <w:rPr>
          <w:rFonts w:ascii="Calibri" w:eastAsia="Times New Roman" w:hAnsi="Calibri" w:cs="Calibri"/>
          <w:noProof w:val="0"/>
          <w:lang w:eastAsia="zh-CN"/>
        </w:rPr>
        <w:t xml:space="preserve">- </w:t>
      </w:r>
      <w:r w:rsidRPr="00920170">
        <w:rPr>
          <w:rFonts w:ascii="Calibri" w:eastAsia="Times New Roman" w:hAnsi="Calibri" w:cs="Calibri"/>
          <w:noProof w:val="0"/>
          <w:lang w:eastAsia="zh-CN"/>
        </w:rPr>
        <w:t>2028. godine</w:t>
      </w:r>
      <w:bookmarkEnd w:id="1"/>
      <w:r w:rsidR="0060376B">
        <w:rPr>
          <w:rFonts w:ascii="Calibri" w:eastAsia="Times New Roman" w:hAnsi="Calibri" w:cs="Calibri"/>
          <w:noProof w:val="0"/>
          <w:lang w:eastAsia="zh-CN"/>
        </w:rPr>
        <w:t xml:space="preserve"> - </w:t>
      </w:r>
      <w:r w:rsidRPr="00920170">
        <w:rPr>
          <w:rFonts w:ascii="Calibri" w:eastAsia="Times New Roman" w:hAnsi="Calibri" w:cs="Calibri"/>
          <w:noProof w:val="0"/>
          <w:lang w:eastAsia="zh-CN"/>
        </w:rPr>
        <w:t xml:space="preserve">dostavlja se </w:t>
      </w:r>
    </w:p>
    <w:p w14:paraId="63898DD1" w14:textId="77777777" w:rsidR="00801D6F" w:rsidRPr="00920170" w:rsidRDefault="00801D6F" w:rsidP="00C26DCD">
      <w:pPr>
        <w:suppressAutoHyphens/>
        <w:rPr>
          <w:rFonts w:ascii="Calibri" w:eastAsia="Times New Roman" w:hAnsi="Calibri" w:cs="Calibri"/>
          <w:noProof w:val="0"/>
          <w:lang w:eastAsia="zh-CN"/>
        </w:rPr>
      </w:pPr>
    </w:p>
    <w:p w14:paraId="7D41864C" w14:textId="0FF26E24" w:rsidR="00801D6F" w:rsidRDefault="00801D6F" w:rsidP="00C26DCD">
      <w:pPr>
        <w:suppressAutoHyphens/>
        <w:ind w:firstLine="708"/>
        <w:jc w:val="both"/>
        <w:rPr>
          <w:rFonts w:ascii="Calibri" w:eastAsia="Times New Roman" w:hAnsi="Calibri" w:cs="Calibri"/>
          <w:noProof w:val="0"/>
          <w:lang w:eastAsia="zh-CN"/>
        </w:rPr>
      </w:pPr>
      <w:r w:rsidRPr="00920170">
        <w:rPr>
          <w:rFonts w:ascii="Calibri" w:eastAsia="Times New Roman" w:hAnsi="Calibri" w:cs="Calibri"/>
          <w:noProof w:val="0"/>
          <w:lang w:eastAsia="zh-CN"/>
        </w:rPr>
        <w:t xml:space="preserve">Na temelju članka 62. stavka 1. podstavka 1. Statuta Grada Požege (Službene novine Grada Požege, broj: 2/21. i 11/22.- </w:t>
      </w:r>
      <w:bookmarkStart w:id="2" w:name="_Hlk73351800"/>
      <w:r w:rsidRPr="00920170">
        <w:rPr>
          <w:rFonts w:ascii="Calibri" w:eastAsia="Times New Roman" w:hAnsi="Calibri" w:cs="Calibri"/>
          <w:noProof w:val="0"/>
          <w:lang w:eastAsia="zh-CN"/>
        </w:rPr>
        <w:t>u nastavku teksta: Statut</w:t>
      </w:r>
      <w:bookmarkEnd w:id="2"/>
      <w:r w:rsidRPr="00920170">
        <w:rPr>
          <w:rFonts w:ascii="Calibri" w:eastAsia="Times New Roman" w:hAnsi="Calibri" w:cs="Calibri"/>
          <w:noProof w:val="0"/>
          <w:lang w:eastAsia="zh-CN"/>
        </w:rPr>
        <w:t xml:space="preserve">) te članka 59. stavka 1. i članka 61. stavka 1. i 2. Poslovnika o radu Gradskog vijeća Grada Požege (Službene novine Grada Požege, broj: 9/13., 19/13., 5/14., 19/14., 4/18., 7/18.- pročišćeni tekst, 2/20., 2/21. i 4/21.- pročišćeni tekst), dostavlja se Naslovu na razmatranje i usvajanje Prijedlog </w:t>
      </w:r>
      <w:r w:rsidR="00895021">
        <w:rPr>
          <w:rFonts w:ascii="Calibri" w:eastAsia="Times New Roman" w:hAnsi="Calibri" w:cs="Calibri"/>
          <w:noProof w:val="0"/>
          <w:lang w:eastAsia="zh-CN"/>
        </w:rPr>
        <w:t>S</w:t>
      </w:r>
      <w:r w:rsidRPr="00920170">
        <w:rPr>
          <w:rFonts w:ascii="Calibri" w:eastAsia="Times New Roman" w:hAnsi="Calibri" w:cs="Calibri"/>
          <w:noProof w:val="0"/>
          <w:lang w:eastAsia="zh-CN"/>
        </w:rPr>
        <w:t>rednjoročnog (trogodišnjeg) Plana davanja koncesija na području grada Požege za razdoblje 2026. – 2028. godine</w:t>
      </w:r>
      <w:r w:rsidR="0060376B">
        <w:rPr>
          <w:rFonts w:ascii="Calibri" w:eastAsia="Times New Roman" w:hAnsi="Calibri" w:cs="Calibri"/>
          <w:noProof w:val="0"/>
          <w:lang w:eastAsia="zh-CN"/>
        </w:rPr>
        <w:t xml:space="preserve">. </w:t>
      </w:r>
    </w:p>
    <w:p w14:paraId="55CA0A9E" w14:textId="77777777" w:rsidR="00801D6F" w:rsidRPr="00920170" w:rsidRDefault="00801D6F" w:rsidP="009D28E7">
      <w:pPr>
        <w:suppressAutoHyphens/>
        <w:spacing w:after="240"/>
        <w:ind w:firstLine="708"/>
        <w:jc w:val="both"/>
        <w:rPr>
          <w:rFonts w:ascii="Calibri" w:eastAsia="Times New Roman" w:hAnsi="Calibri" w:cs="Calibri"/>
          <w:noProof w:val="0"/>
          <w:lang w:eastAsia="zh-CN"/>
        </w:rPr>
      </w:pPr>
      <w:r w:rsidRPr="00920170">
        <w:rPr>
          <w:rFonts w:ascii="Calibri" w:eastAsia="Times New Roman" w:hAnsi="Calibri" w:cs="Calibri"/>
          <w:noProof w:val="0"/>
          <w:lang w:eastAsia="zh-CN"/>
        </w:rPr>
        <w:t>Pravni temelj za donošenje Plana je u odredbi članka 35. stavka 1. točke 2. Zakona o lokalnoj i područnoj (regionalnoj) samoupravi (</w:t>
      </w:r>
      <w:bookmarkStart w:id="3" w:name="_Hlk21605676"/>
      <w:r w:rsidRPr="00920170">
        <w:rPr>
          <w:rFonts w:ascii="Calibri" w:eastAsia="Times New Roman" w:hAnsi="Calibri" w:cs="Calibri"/>
          <w:noProof w:val="0"/>
          <w:lang w:eastAsia="zh-CN"/>
        </w:rPr>
        <w:t xml:space="preserve">Narodne novine, broj: 33/01, 60/01.- vjerodostojno tumačenje, 129/05., 109/07., 125/08., 36/09., 150/11., 144/12., 19/13.- pročišćeni tekst, 137/15.- ispravak, </w:t>
      </w:r>
      <w:bookmarkEnd w:id="3"/>
      <w:r w:rsidRPr="00920170">
        <w:rPr>
          <w:rFonts w:ascii="Calibri" w:eastAsia="Times New Roman" w:hAnsi="Calibri" w:cs="Calibri"/>
          <w:noProof w:val="0"/>
          <w:lang w:eastAsia="zh-CN"/>
        </w:rPr>
        <w:t xml:space="preserve">123/17., 98/19. i 144/20.), </w:t>
      </w:r>
      <w:bookmarkStart w:id="4" w:name="_Hlk93319028"/>
      <w:r w:rsidRPr="00920170">
        <w:rPr>
          <w:rFonts w:ascii="Calibri" w:eastAsia="Times New Roman" w:hAnsi="Calibri" w:cs="Calibri"/>
          <w:noProof w:val="0"/>
          <w:lang w:eastAsia="zh-CN"/>
        </w:rPr>
        <w:t>članka 8. i 78. Zakona o koncesijama (Narodne novine, broj: 69/17. i 107/20.)</w:t>
      </w:r>
      <w:bookmarkEnd w:id="4"/>
      <w:r w:rsidRPr="00920170">
        <w:rPr>
          <w:rFonts w:ascii="Calibri" w:eastAsia="Times New Roman" w:hAnsi="Calibri" w:cs="Calibri"/>
          <w:noProof w:val="0"/>
          <w:lang w:eastAsia="zh-CN"/>
        </w:rPr>
        <w:t>, članka 39. stavka 1. podstavka 3. Statuta, te Odluke o komunalnim djelatnostima na području Grada Požege (Službene novine Grada Požege, broj: 14/24.).</w:t>
      </w:r>
    </w:p>
    <w:p w14:paraId="606E438D" w14:textId="77777777" w:rsidR="00801D6F" w:rsidRPr="00920170" w:rsidRDefault="00801D6F" w:rsidP="00C26DCD">
      <w:pPr>
        <w:rPr>
          <w:rFonts w:ascii="Calibri" w:eastAsia="Times New Roman" w:hAnsi="Calibri" w:cs="Calibri"/>
          <w:noProof w:val="0"/>
          <w:lang w:eastAsia="hr-HR"/>
        </w:rPr>
      </w:pPr>
      <w:bookmarkStart w:id="5" w:name="_Hlk75436306"/>
      <w:bookmarkStart w:id="6" w:name="_Hlk511381415"/>
      <w:bookmarkStart w:id="7" w:name="_Hlk524329035"/>
      <w:bookmarkStart w:id="8" w:name="_Hlk73351851"/>
      <w:bookmarkStart w:id="9" w:name="_Hlk499303751"/>
      <w:bookmarkStart w:id="10" w:name="_Hlk499306833"/>
      <w:bookmarkStart w:id="11" w:name="_Hlk83193608"/>
      <w:bookmarkEnd w:id="0"/>
    </w:p>
    <w:p w14:paraId="01226B18" w14:textId="77777777" w:rsidR="00801D6F" w:rsidRPr="00920170" w:rsidRDefault="00801D6F" w:rsidP="00895021">
      <w:pPr>
        <w:ind w:left="6804" w:hanging="1275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920170">
        <w:rPr>
          <w:rFonts w:ascii="Calibri" w:eastAsia="Times New Roman" w:hAnsi="Calibri" w:cs="Calibri"/>
          <w:noProof w:val="0"/>
          <w:lang w:eastAsia="hr-HR"/>
        </w:rPr>
        <w:t>GRADONAČELNIK</w:t>
      </w:r>
    </w:p>
    <w:bookmarkEnd w:id="5"/>
    <w:bookmarkEnd w:id="6"/>
    <w:bookmarkEnd w:id="7"/>
    <w:bookmarkEnd w:id="8"/>
    <w:bookmarkEnd w:id="9"/>
    <w:bookmarkEnd w:id="10"/>
    <w:bookmarkEnd w:id="11"/>
    <w:p w14:paraId="2073164B" w14:textId="5E776BCD" w:rsidR="00801D6F" w:rsidRPr="00920170" w:rsidRDefault="00801D6F" w:rsidP="00895021">
      <w:pPr>
        <w:suppressAutoHyphens/>
        <w:ind w:firstLine="5954"/>
        <w:rPr>
          <w:rFonts w:ascii="Calibri" w:eastAsia="Times New Roman" w:hAnsi="Calibri" w:cs="Calibri"/>
          <w:noProof w:val="0"/>
          <w:u w:val="single"/>
          <w:lang w:eastAsia="hr-HR"/>
        </w:rPr>
      </w:pPr>
      <w:r w:rsidRPr="00920170">
        <w:rPr>
          <w:rFonts w:ascii="Calibri" w:eastAsia="Times New Roman" w:hAnsi="Calibri" w:cs="Calibri"/>
          <w:noProof w:val="0"/>
          <w:lang w:eastAsia="hr-HR"/>
        </w:rPr>
        <w:t>prof.dr.sc. Borislav Miličević</w:t>
      </w:r>
      <w:r w:rsidR="00895021">
        <w:rPr>
          <w:rFonts w:ascii="Calibri" w:eastAsia="Times New Roman" w:hAnsi="Calibri" w:cs="Calibri"/>
          <w:noProof w:val="0"/>
          <w:lang w:eastAsia="hr-HR"/>
        </w:rPr>
        <w:t>, v.r.</w:t>
      </w:r>
    </w:p>
    <w:p w14:paraId="7A2AF2EA" w14:textId="77777777" w:rsidR="00801D6F" w:rsidRPr="00920170" w:rsidRDefault="00801D6F" w:rsidP="00C26DCD">
      <w:pPr>
        <w:suppressAutoHyphens/>
        <w:rPr>
          <w:rFonts w:ascii="Calibri" w:eastAsia="Times New Roman" w:hAnsi="Calibri" w:cs="Calibri"/>
          <w:noProof w:val="0"/>
          <w:lang w:eastAsia="zh-CN"/>
        </w:rPr>
      </w:pPr>
    </w:p>
    <w:p w14:paraId="5CB60523" w14:textId="77777777" w:rsidR="00801D6F" w:rsidRDefault="00801D6F" w:rsidP="00C26DCD">
      <w:pPr>
        <w:suppressAutoHyphens/>
        <w:rPr>
          <w:rFonts w:ascii="Calibri" w:eastAsia="Times New Roman" w:hAnsi="Calibri" w:cs="Calibri"/>
          <w:noProof w:val="0"/>
          <w:lang w:eastAsia="zh-CN"/>
        </w:rPr>
      </w:pPr>
    </w:p>
    <w:p w14:paraId="1B2470AF" w14:textId="77777777" w:rsidR="009D28E7" w:rsidRDefault="009D28E7" w:rsidP="00C26DCD">
      <w:pPr>
        <w:suppressAutoHyphens/>
        <w:rPr>
          <w:rFonts w:ascii="Calibri" w:eastAsia="Times New Roman" w:hAnsi="Calibri" w:cs="Calibri"/>
          <w:noProof w:val="0"/>
          <w:lang w:eastAsia="zh-CN"/>
        </w:rPr>
      </w:pPr>
    </w:p>
    <w:p w14:paraId="08C629B4" w14:textId="77777777" w:rsidR="009D28E7" w:rsidRDefault="009D28E7" w:rsidP="00C26DCD">
      <w:pPr>
        <w:suppressAutoHyphens/>
        <w:rPr>
          <w:rFonts w:ascii="Calibri" w:eastAsia="Times New Roman" w:hAnsi="Calibri" w:cs="Calibri"/>
          <w:noProof w:val="0"/>
          <w:lang w:eastAsia="zh-CN"/>
        </w:rPr>
      </w:pPr>
    </w:p>
    <w:p w14:paraId="24EEECD2" w14:textId="77777777" w:rsidR="009D28E7" w:rsidRDefault="009D28E7" w:rsidP="00C26DCD">
      <w:pPr>
        <w:suppressAutoHyphens/>
        <w:rPr>
          <w:rFonts w:ascii="Calibri" w:eastAsia="Times New Roman" w:hAnsi="Calibri" w:cs="Calibri"/>
          <w:noProof w:val="0"/>
          <w:lang w:eastAsia="zh-CN"/>
        </w:rPr>
      </w:pPr>
    </w:p>
    <w:p w14:paraId="02200839" w14:textId="77777777" w:rsidR="009D28E7" w:rsidRDefault="009D28E7" w:rsidP="00C26DCD">
      <w:pPr>
        <w:suppressAutoHyphens/>
        <w:rPr>
          <w:rFonts w:ascii="Calibri" w:eastAsia="Times New Roman" w:hAnsi="Calibri" w:cs="Calibri"/>
          <w:noProof w:val="0"/>
          <w:lang w:eastAsia="zh-CN"/>
        </w:rPr>
      </w:pPr>
    </w:p>
    <w:p w14:paraId="567447F0" w14:textId="77777777" w:rsidR="009D28E7" w:rsidRPr="00920170" w:rsidRDefault="009D28E7" w:rsidP="00C26DCD">
      <w:pPr>
        <w:suppressAutoHyphens/>
        <w:rPr>
          <w:rFonts w:ascii="Calibri" w:eastAsia="Times New Roman" w:hAnsi="Calibri" w:cs="Calibri"/>
          <w:noProof w:val="0"/>
          <w:lang w:eastAsia="zh-CN"/>
        </w:rPr>
      </w:pPr>
    </w:p>
    <w:p w14:paraId="4DEFF731" w14:textId="77777777" w:rsidR="00801D6F" w:rsidRPr="00920170" w:rsidRDefault="00801D6F" w:rsidP="00C26DCD">
      <w:pPr>
        <w:suppressAutoHyphens/>
        <w:rPr>
          <w:rFonts w:ascii="Calibri" w:eastAsia="Times New Roman" w:hAnsi="Calibri" w:cs="Calibri"/>
          <w:noProof w:val="0"/>
          <w:lang w:eastAsia="zh-CN"/>
        </w:rPr>
      </w:pPr>
    </w:p>
    <w:p w14:paraId="09EAE6B9" w14:textId="77777777" w:rsidR="00801D6F" w:rsidRPr="00920170" w:rsidRDefault="00801D6F" w:rsidP="00C26DCD">
      <w:pPr>
        <w:suppressAutoHyphens/>
        <w:rPr>
          <w:rFonts w:ascii="Calibri" w:eastAsia="Times New Roman" w:hAnsi="Calibri" w:cs="Calibri"/>
          <w:noProof w:val="0"/>
          <w:lang w:eastAsia="zh-CN"/>
        </w:rPr>
      </w:pPr>
    </w:p>
    <w:p w14:paraId="13A20B78" w14:textId="77777777" w:rsidR="00801D6F" w:rsidRPr="00920170" w:rsidRDefault="00801D6F" w:rsidP="00C26DCD">
      <w:pPr>
        <w:suppressAutoHyphens/>
        <w:rPr>
          <w:rFonts w:ascii="Calibri" w:eastAsia="Times New Roman" w:hAnsi="Calibri" w:cs="Calibri"/>
          <w:noProof w:val="0"/>
          <w:lang w:eastAsia="zh-CN"/>
        </w:rPr>
      </w:pPr>
    </w:p>
    <w:p w14:paraId="4A9EC047" w14:textId="77777777" w:rsidR="00801D6F" w:rsidRPr="00920170" w:rsidRDefault="00801D6F" w:rsidP="00C26DCD">
      <w:pPr>
        <w:suppressAutoHyphens/>
        <w:rPr>
          <w:rFonts w:ascii="Calibri" w:eastAsia="Times New Roman" w:hAnsi="Calibri" w:cs="Calibri"/>
          <w:noProof w:val="0"/>
          <w:lang w:eastAsia="zh-CN"/>
        </w:rPr>
      </w:pPr>
    </w:p>
    <w:p w14:paraId="47433AC9" w14:textId="77777777" w:rsidR="00801D6F" w:rsidRPr="00920170" w:rsidRDefault="00801D6F" w:rsidP="00C26DCD">
      <w:pPr>
        <w:suppressAutoHyphens/>
        <w:rPr>
          <w:rFonts w:ascii="Calibri" w:eastAsia="Times New Roman" w:hAnsi="Calibri" w:cs="Calibri"/>
          <w:noProof w:val="0"/>
          <w:lang w:eastAsia="zh-CN"/>
        </w:rPr>
      </w:pPr>
    </w:p>
    <w:p w14:paraId="358AD33A" w14:textId="77777777" w:rsidR="00801D6F" w:rsidRPr="00920170" w:rsidRDefault="00801D6F" w:rsidP="00C26DCD">
      <w:pPr>
        <w:suppressAutoHyphens/>
        <w:rPr>
          <w:rFonts w:ascii="Calibri" w:eastAsia="Times New Roman" w:hAnsi="Calibri" w:cs="Calibri"/>
          <w:noProof w:val="0"/>
          <w:lang w:eastAsia="zh-CN"/>
        </w:rPr>
      </w:pPr>
    </w:p>
    <w:p w14:paraId="29D61823" w14:textId="77777777" w:rsidR="00801D6F" w:rsidRPr="00920170" w:rsidRDefault="00801D6F" w:rsidP="00C26DCD">
      <w:pPr>
        <w:suppressAutoHyphens/>
        <w:rPr>
          <w:rFonts w:ascii="Calibri" w:eastAsia="Times New Roman" w:hAnsi="Calibri" w:cs="Calibri"/>
          <w:noProof w:val="0"/>
          <w:lang w:eastAsia="zh-CN"/>
        </w:rPr>
      </w:pPr>
      <w:bookmarkStart w:id="12" w:name="_Hlk89621251"/>
      <w:r w:rsidRPr="00920170">
        <w:rPr>
          <w:rFonts w:ascii="Calibri" w:eastAsia="Times New Roman" w:hAnsi="Calibri" w:cs="Calibri"/>
          <w:noProof w:val="0"/>
          <w:lang w:eastAsia="zh-CN"/>
        </w:rPr>
        <w:t>U PRIVITKU:</w:t>
      </w:r>
    </w:p>
    <w:p w14:paraId="6D13776D" w14:textId="77777777" w:rsidR="00801D6F" w:rsidRPr="00920170" w:rsidRDefault="00801D6F" w:rsidP="00801D6F">
      <w:pPr>
        <w:numPr>
          <w:ilvl w:val="0"/>
          <w:numId w:val="5"/>
        </w:numPr>
        <w:suppressAutoHyphens/>
        <w:ind w:left="567" w:hanging="425"/>
        <w:rPr>
          <w:rFonts w:ascii="Calibri" w:eastAsia="Times New Roman" w:hAnsi="Calibri" w:cs="Calibri"/>
          <w:noProof w:val="0"/>
          <w:lang w:eastAsia="zh-CN"/>
        </w:rPr>
      </w:pPr>
      <w:r w:rsidRPr="00920170">
        <w:rPr>
          <w:rFonts w:ascii="Calibri" w:eastAsia="Times New Roman" w:hAnsi="Calibri" w:cs="Calibri"/>
          <w:noProof w:val="0"/>
          <w:lang w:eastAsia="zh-CN"/>
        </w:rPr>
        <w:t>Zaključak Gradonačelnika Grada Požege</w:t>
      </w:r>
    </w:p>
    <w:p w14:paraId="1ED97767" w14:textId="68486B5D" w:rsidR="009D28E7" w:rsidRDefault="00801D6F" w:rsidP="00801D6F">
      <w:pPr>
        <w:numPr>
          <w:ilvl w:val="0"/>
          <w:numId w:val="5"/>
        </w:numPr>
        <w:tabs>
          <w:tab w:val="left" w:pos="4111"/>
        </w:tabs>
        <w:suppressAutoHyphens/>
        <w:ind w:left="567" w:hanging="425"/>
        <w:rPr>
          <w:rFonts w:ascii="Calibri" w:eastAsia="Times New Roman" w:hAnsi="Calibri" w:cs="Calibri"/>
          <w:noProof w:val="0"/>
          <w:lang w:eastAsia="zh-CN"/>
        </w:rPr>
      </w:pPr>
      <w:r w:rsidRPr="00920170">
        <w:rPr>
          <w:rFonts w:ascii="Calibri" w:eastAsia="Times New Roman" w:hAnsi="Calibri" w:cs="Calibri"/>
          <w:noProof w:val="0"/>
          <w:lang w:eastAsia="zh-CN"/>
        </w:rPr>
        <w:t xml:space="preserve">Prijedlog </w:t>
      </w:r>
      <w:bookmarkEnd w:id="12"/>
      <w:r w:rsidR="00895021" w:rsidRPr="00920170">
        <w:rPr>
          <w:rFonts w:ascii="Calibri" w:eastAsia="Times New Roman" w:hAnsi="Calibri" w:cs="Calibri"/>
          <w:noProof w:val="0"/>
          <w:lang w:eastAsia="zh-CN"/>
        </w:rPr>
        <w:t>S</w:t>
      </w:r>
      <w:r w:rsidRPr="00920170">
        <w:rPr>
          <w:rFonts w:ascii="Calibri" w:eastAsia="Times New Roman" w:hAnsi="Calibri" w:cs="Calibri"/>
          <w:noProof w:val="0"/>
          <w:lang w:eastAsia="zh-CN"/>
        </w:rPr>
        <w:t>rednjoročnog (trogodišnjeg) Plana davanja koncesije na području grada Požege za razdoblje 2026. – 2028. godine</w:t>
      </w:r>
    </w:p>
    <w:p w14:paraId="17C665FD" w14:textId="45F8AD09" w:rsidR="00801D6F" w:rsidRPr="009D28E7" w:rsidRDefault="009D28E7" w:rsidP="009D28E7">
      <w:pPr>
        <w:rPr>
          <w:rFonts w:ascii="Calibri" w:eastAsia="Times New Roman" w:hAnsi="Calibri" w:cs="Calibri"/>
          <w:noProof w:val="0"/>
          <w:lang w:eastAsia="zh-CN"/>
        </w:rPr>
      </w:pPr>
      <w:r>
        <w:rPr>
          <w:rFonts w:ascii="Calibri" w:eastAsia="Times New Roman" w:hAnsi="Calibri" w:cs="Calibri"/>
          <w:noProof w:val="0"/>
          <w:lang w:eastAsia="zh-CN"/>
        </w:rPr>
        <w:br w:type="page"/>
      </w:r>
    </w:p>
    <w:tbl>
      <w:tblPr>
        <w:tblStyle w:val="TableGrid1"/>
        <w:tblpPr w:leftFromText="180" w:rightFromText="180" w:vertAnchor="text" w:horzAnchor="margin" w:tblpXSpec="right" w:tblpY="-27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1"/>
      </w:tblGrid>
      <w:tr w:rsidR="009D28E7" w14:paraId="0794DDD8" w14:textId="77777777" w:rsidTr="009D28E7">
        <w:trPr>
          <w:trHeight w:val="304"/>
        </w:trPr>
        <w:tc>
          <w:tcPr>
            <w:tcW w:w="3281" w:type="dxa"/>
          </w:tcPr>
          <w:p w14:paraId="274B1C99" w14:textId="77777777" w:rsidR="009D28E7" w:rsidRDefault="009D28E7" w:rsidP="009D28E7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+*xfs*pvs*Akl*cvA*xBj*tCi*ssq*rba*ckk*BCB*pBk*-</w:t>
            </w:r>
            <w:r>
              <w:rPr>
                <w:rFonts w:ascii="PDF417x" w:eastAsia="Times New Roman" w:hAnsi="PDF417x" w:cs="Times New Roman"/>
              </w:rPr>
              <w:br/>
              <w:t>+*yqw*azn*xdA*pyi*ugB*xCk*ptA*wdB*wlc*fxk*zew*-</w:t>
            </w:r>
            <w:r>
              <w:rPr>
                <w:rFonts w:ascii="PDF417x" w:eastAsia="Times New Roman" w:hAnsi="PDF417x" w:cs="Times New Roman"/>
              </w:rPr>
              <w:br/>
              <w:t>+*eDs*lyd*lyd*lyd*lyd*yFu*iBr*bDb*cty*acb*zfE*-</w:t>
            </w:r>
            <w:r>
              <w:rPr>
                <w:rFonts w:ascii="PDF417x" w:eastAsia="Times New Roman" w:hAnsi="PDF417x" w:cs="Times New Roman"/>
              </w:rPr>
              <w:br/>
              <w:t>+*ftw*qCC*klg*DAu*tcw*yze*sdi*oEs*sow*Flk*onA*-</w:t>
            </w:r>
            <w:r>
              <w:rPr>
                <w:rFonts w:ascii="PDF417x" w:eastAsia="Times New Roman" w:hAnsi="PDF417x" w:cs="Times New Roman"/>
              </w:rPr>
              <w:br/>
              <w:t>+*ftA*snq*Ebo*sEh*yEq*uBl*xll*knm*kfo*psk*uws*-</w:t>
            </w:r>
            <w:r>
              <w:rPr>
                <w:rFonts w:ascii="PDF417x" w:eastAsia="Times New Roman" w:hAnsi="PDF417x" w:cs="Times New Roman"/>
              </w:rPr>
              <w:br/>
              <w:t>+*xjq*Cfs*Bqy*CCy*jEB*bfA*lsr*rci*nwm*lsr*uzq*-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558F29DC" w14:textId="77777777" w:rsidR="00801D6F" w:rsidRDefault="00801D6F">
      <w:pPr>
        <w:ind w:left="142" w:right="5386"/>
        <w:jc w:val="center"/>
        <w:rPr>
          <w:b/>
        </w:rPr>
      </w:pPr>
      <w:r>
        <w:rPr>
          <w:b/>
        </w:rPr>
        <w:drawing>
          <wp:inline distT="0" distB="0" distL="0" distR="0" wp14:anchorId="0921D6D9" wp14:editId="723BF64E">
            <wp:extent cx="317500" cy="431800"/>
            <wp:effectExtent l="0" t="0" r="6350" b="6350"/>
            <wp:docPr id="609119882" name="Picture 54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5CCCA" w14:textId="77777777" w:rsidR="00801D6F" w:rsidRDefault="00801D6F">
      <w:pPr>
        <w:ind w:right="5386"/>
        <w:jc w:val="center"/>
      </w:pPr>
      <w:r>
        <w:t>R  E  P  U  B  L  I  K  A    H  R  V  A  T  S  K  A</w:t>
      </w:r>
    </w:p>
    <w:p w14:paraId="40CE427D" w14:textId="77777777" w:rsidR="00801D6F" w:rsidRDefault="00801D6F">
      <w:pPr>
        <w:ind w:right="5386"/>
        <w:jc w:val="center"/>
      </w:pPr>
      <w:r>
        <w:rPr>
          <w:rFonts w:eastAsia="Times New Roman" w:cs="Times New Roman"/>
        </w:rPr>
        <w:drawing>
          <wp:anchor distT="0" distB="0" distL="114300" distR="114300" simplePos="0" relativeHeight="251661312" behindDoc="0" locked="0" layoutInCell="1" allowOverlap="1" wp14:anchorId="01650660" wp14:editId="1BB2440E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367427972" name="Slika 367427972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POŽEŠKO-SLAVONSKA ŽUPANIJA</w:t>
      </w:r>
    </w:p>
    <w:p w14:paraId="43D99ED6" w14:textId="77777777" w:rsidR="00801D6F" w:rsidRDefault="00801D6F">
      <w:pPr>
        <w:ind w:right="5386"/>
        <w:jc w:val="center"/>
      </w:pPr>
      <w:r>
        <w:t>GRAD POŽEGA</w:t>
      </w:r>
    </w:p>
    <w:p w14:paraId="0EAF4107" w14:textId="750F6D26" w:rsidR="00801D6F" w:rsidRDefault="00801D6F" w:rsidP="009D28E7">
      <w:pPr>
        <w:spacing w:after="240"/>
        <w:ind w:right="5386"/>
        <w:jc w:val="center"/>
        <w:rPr>
          <w:rFonts w:eastAsia="Calibri"/>
        </w:rPr>
      </w:pPr>
      <w:r>
        <w:rPr>
          <w:rFonts w:eastAsia="Calibri"/>
        </w:rPr>
        <w:t>GRADONAČELNIK</w:t>
      </w:r>
    </w:p>
    <w:p w14:paraId="61183206" w14:textId="77777777" w:rsidR="00801D6F" w:rsidRDefault="00801D6F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024-02/25-03/42 </w:t>
      </w:r>
    </w:p>
    <w:p w14:paraId="7843FEB2" w14:textId="77777777" w:rsidR="00801D6F" w:rsidRDefault="00801D6F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2177-1-01/01-25-6</w:t>
      </w:r>
    </w:p>
    <w:p w14:paraId="638EEFCB" w14:textId="77777777" w:rsidR="00801D6F" w:rsidRDefault="00801D6F" w:rsidP="009D28E7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>Požega, 9. prosinca 2025.</w:t>
      </w:r>
    </w:p>
    <w:p w14:paraId="6ABFED67" w14:textId="77777777" w:rsidR="00801D6F" w:rsidRPr="00920170" w:rsidRDefault="00801D6F" w:rsidP="009D28E7">
      <w:pPr>
        <w:suppressAutoHyphens/>
        <w:spacing w:after="240"/>
        <w:ind w:firstLine="708"/>
        <w:jc w:val="both"/>
        <w:rPr>
          <w:rFonts w:eastAsia="Times New Roman" w:cstheme="minorHAnsi"/>
          <w:noProof w:val="0"/>
          <w:lang w:eastAsia="zh-CN"/>
        </w:rPr>
      </w:pPr>
      <w:bookmarkStart w:id="13" w:name="_Hlk93576259"/>
      <w:r w:rsidRPr="00920170">
        <w:rPr>
          <w:rFonts w:eastAsia="Times New Roman" w:cstheme="minorHAnsi"/>
          <w:noProof w:val="0"/>
          <w:lang w:eastAsia="zh-CN"/>
        </w:rPr>
        <w:t xml:space="preserve">Na temelju članka 44. i članka 48. stavka 1. točke 1. Zakona o lokalnoj i područnoj (regionalnoj) samoupravi (Narodne novine, broj: 33/01, 60/01.- vjerodostojno tumačenje, 129/05., 109/07., 125/08., 36/09., 150/11., 144/12., 19/13.- pročišćeni tekst, 137/15.- ispravak, 123/17., 98/19. i 144/20.) i članka 62. stavka 1. podstavka 1. i članka 120. Statuta Grada Požege (Službene novine Grada Požege, broj: 2/21. i 11/22.), Gradonačelnik Grada Požege, 9. prosinca 2025. godine, donosi </w:t>
      </w:r>
    </w:p>
    <w:bookmarkEnd w:id="13"/>
    <w:p w14:paraId="7D5BC9F4" w14:textId="787B1978" w:rsidR="00801D6F" w:rsidRPr="009D28E7" w:rsidRDefault="00801D6F" w:rsidP="009D28E7">
      <w:pPr>
        <w:suppressAutoHyphens/>
        <w:spacing w:after="240"/>
        <w:jc w:val="center"/>
        <w:rPr>
          <w:rFonts w:eastAsia="Times New Roman" w:cstheme="minorHAnsi"/>
          <w:noProof w:val="0"/>
          <w:lang w:eastAsia="zh-CN"/>
        </w:rPr>
      </w:pPr>
      <w:r w:rsidRPr="009D28E7">
        <w:rPr>
          <w:rFonts w:eastAsia="Times New Roman" w:cstheme="minorHAnsi"/>
          <w:noProof w:val="0"/>
          <w:lang w:eastAsia="zh-CN"/>
        </w:rPr>
        <w:t>Z</w:t>
      </w:r>
      <w:r w:rsidR="00895021" w:rsidRPr="009D28E7">
        <w:rPr>
          <w:rFonts w:eastAsia="Times New Roman" w:cstheme="minorHAnsi"/>
          <w:noProof w:val="0"/>
          <w:lang w:eastAsia="zh-CN"/>
        </w:rPr>
        <w:t xml:space="preserve"> </w:t>
      </w:r>
      <w:r w:rsidRPr="009D28E7">
        <w:rPr>
          <w:rFonts w:eastAsia="Times New Roman" w:cstheme="minorHAnsi"/>
          <w:noProof w:val="0"/>
          <w:lang w:eastAsia="zh-CN"/>
        </w:rPr>
        <w:t>A</w:t>
      </w:r>
      <w:r w:rsidR="00895021" w:rsidRPr="009D28E7">
        <w:rPr>
          <w:rFonts w:eastAsia="Times New Roman" w:cstheme="minorHAnsi"/>
          <w:noProof w:val="0"/>
          <w:lang w:eastAsia="zh-CN"/>
        </w:rPr>
        <w:t xml:space="preserve"> </w:t>
      </w:r>
      <w:r w:rsidRPr="009D28E7">
        <w:rPr>
          <w:rFonts w:eastAsia="Times New Roman" w:cstheme="minorHAnsi"/>
          <w:noProof w:val="0"/>
          <w:lang w:eastAsia="zh-CN"/>
        </w:rPr>
        <w:t>K</w:t>
      </w:r>
      <w:r w:rsidR="00895021" w:rsidRPr="009D28E7">
        <w:rPr>
          <w:rFonts w:eastAsia="Times New Roman" w:cstheme="minorHAnsi"/>
          <w:noProof w:val="0"/>
          <w:lang w:eastAsia="zh-CN"/>
        </w:rPr>
        <w:t xml:space="preserve"> </w:t>
      </w:r>
      <w:r w:rsidRPr="009D28E7">
        <w:rPr>
          <w:rFonts w:eastAsia="Times New Roman" w:cstheme="minorHAnsi"/>
          <w:noProof w:val="0"/>
          <w:lang w:eastAsia="zh-CN"/>
        </w:rPr>
        <w:t>L</w:t>
      </w:r>
      <w:r w:rsidR="00895021" w:rsidRPr="009D28E7">
        <w:rPr>
          <w:rFonts w:eastAsia="Times New Roman" w:cstheme="minorHAnsi"/>
          <w:noProof w:val="0"/>
          <w:lang w:eastAsia="zh-CN"/>
        </w:rPr>
        <w:t xml:space="preserve"> </w:t>
      </w:r>
      <w:r w:rsidRPr="009D28E7">
        <w:rPr>
          <w:rFonts w:eastAsia="Times New Roman" w:cstheme="minorHAnsi"/>
          <w:noProof w:val="0"/>
          <w:lang w:eastAsia="zh-CN"/>
        </w:rPr>
        <w:t>J</w:t>
      </w:r>
      <w:r w:rsidR="00895021" w:rsidRPr="009D28E7">
        <w:rPr>
          <w:rFonts w:eastAsia="Times New Roman" w:cstheme="minorHAnsi"/>
          <w:noProof w:val="0"/>
          <w:lang w:eastAsia="zh-CN"/>
        </w:rPr>
        <w:t xml:space="preserve"> </w:t>
      </w:r>
      <w:r w:rsidRPr="009D28E7">
        <w:rPr>
          <w:rFonts w:eastAsia="Times New Roman" w:cstheme="minorHAnsi"/>
          <w:noProof w:val="0"/>
          <w:lang w:eastAsia="zh-CN"/>
        </w:rPr>
        <w:t>U</w:t>
      </w:r>
      <w:r w:rsidR="00895021" w:rsidRPr="009D28E7">
        <w:rPr>
          <w:rFonts w:eastAsia="Times New Roman" w:cstheme="minorHAnsi"/>
          <w:noProof w:val="0"/>
          <w:lang w:eastAsia="zh-CN"/>
        </w:rPr>
        <w:t xml:space="preserve"> </w:t>
      </w:r>
      <w:r w:rsidRPr="009D28E7">
        <w:rPr>
          <w:rFonts w:eastAsia="Times New Roman" w:cstheme="minorHAnsi"/>
          <w:noProof w:val="0"/>
          <w:lang w:eastAsia="zh-CN"/>
        </w:rPr>
        <w:t>Č</w:t>
      </w:r>
      <w:r w:rsidR="00895021" w:rsidRPr="009D28E7">
        <w:rPr>
          <w:rFonts w:eastAsia="Times New Roman" w:cstheme="minorHAnsi"/>
          <w:noProof w:val="0"/>
          <w:lang w:eastAsia="zh-CN"/>
        </w:rPr>
        <w:t xml:space="preserve"> </w:t>
      </w:r>
      <w:r w:rsidRPr="009D28E7">
        <w:rPr>
          <w:rFonts w:eastAsia="Times New Roman" w:cstheme="minorHAnsi"/>
          <w:noProof w:val="0"/>
          <w:lang w:eastAsia="zh-CN"/>
        </w:rPr>
        <w:t>A</w:t>
      </w:r>
      <w:r w:rsidR="00895021" w:rsidRPr="009D28E7">
        <w:rPr>
          <w:rFonts w:eastAsia="Times New Roman" w:cstheme="minorHAnsi"/>
          <w:noProof w:val="0"/>
          <w:lang w:eastAsia="zh-CN"/>
        </w:rPr>
        <w:t xml:space="preserve"> </w:t>
      </w:r>
      <w:r w:rsidRPr="009D28E7">
        <w:rPr>
          <w:rFonts w:eastAsia="Times New Roman" w:cstheme="minorHAnsi"/>
          <w:noProof w:val="0"/>
          <w:lang w:eastAsia="zh-CN"/>
        </w:rPr>
        <w:t>K</w:t>
      </w:r>
    </w:p>
    <w:p w14:paraId="00857FE4" w14:textId="1E8A1BD5" w:rsidR="00801D6F" w:rsidRPr="00920170" w:rsidRDefault="00801D6F" w:rsidP="009D28E7">
      <w:pPr>
        <w:suppressAutoHyphens/>
        <w:spacing w:after="240"/>
        <w:ind w:firstLine="708"/>
        <w:jc w:val="both"/>
        <w:rPr>
          <w:rFonts w:eastAsia="Times New Roman" w:cstheme="minorHAnsi"/>
          <w:noProof w:val="0"/>
          <w:lang w:eastAsia="zh-CN"/>
        </w:rPr>
      </w:pPr>
      <w:r w:rsidRPr="00920170">
        <w:rPr>
          <w:rFonts w:eastAsia="Times New Roman" w:cstheme="minorHAnsi"/>
          <w:noProof w:val="0"/>
          <w:lang w:eastAsia="zh-CN"/>
        </w:rPr>
        <w:t xml:space="preserve">I. Utvrđuje se Prijedlog </w:t>
      </w:r>
      <w:bookmarkStart w:id="14" w:name="_Hlk216183293"/>
      <w:r w:rsidR="00C8007A" w:rsidRPr="00920170">
        <w:rPr>
          <w:rFonts w:eastAsia="Times New Roman" w:cstheme="minorHAnsi"/>
          <w:noProof w:val="0"/>
          <w:lang w:eastAsia="zh-CN"/>
        </w:rPr>
        <w:t>S</w:t>
      </w:r>
      <w:r w:rsidRPr="00920170">
        <w:rPr>
          <w:rFonts w:eastAsia="Times New Roman" w:cstheme="minorHAnsi"/>
          <w:noProof w:val="0"/>
          <w:lang w:eastAsia="zh-CN"/>
        </w:rPr>
        <w:t>rednjoročnog (trogodišnjeg) Plana davanja koncesija na području grada Požege za razdoblje 2026. – 2028. godine</w:t>
      </w:r>
      <w:bookmarkEnd w:id="14"/>
      <w:r w:rsidRPr="00920170">
        <w:rPr>
          <w:rFonts w:eastAsia="Times New Roman" w:cstheme="minorHAnsi"/>
          <w:noProof w:val="0"/>
          <w:lang w:eastAsia="zh-CN"/>
        </w:rPr>
        <w:t>, kao u predloženom tekstu.</w:t>
      </w:r>
    </w:p>
    <w:p w14:paraId="275C4DE2" w14:textId="77777777" w:rsidR="00801D6F" w:rsidRPr="00920170" w:rsidRDefault="00801D6F" w:rsidP="009D28E7">
      <w:pPr>
        <w:suppressAutoHyphens/>
        <w:spacing w:after="240"/>
        <w:ind w:firstLine="708"/>
        <w:jc w:val="both"/>
        <w:rPr>
          <w:rFonts w:eastAsia="Times New Roman" w:cstheme="minorHAnsi"/>
          <w:noProof w:val="0"/>
          <w:lang w:eastAsia="zh-CN"/>
        </w:rPr>
      </w:pPr>
      <w:r w:rsidRPr="00920170">
        <w:rPr>
          <w:rFonts w:eastAsia="Times New Roman" w:cstheme="minorHAnsi"/>
          <w:noProof w:val="0"/>
          <w:lang w:eastAsia="zh-CN"/>
        </w:rPr>
        <w:t>II. Prijedlog Plana iz točke I. ovoga Zaključka upućuje se Gradskom vijeću Grada Požege na razmatranje i usvajanje.</w:t>
      </w:r>
    </w:p>
    <w:p w14:paraId="679566F4" w14:textId="77777777" w:rsidR="00801D6F" w:rsidRPr="00920170" w:rsidRDefault="00801D6F" w:rsidP="00E50D36">
      <w:pPr>
        <w:rPr>
          <w:rFonts w:eastAsia="Times New Roman" w:cstheme="minorHAnsi"/>
          <w:noProof w:val="0"/>
          <w:lang w:eastAsia="hr-HR"/>
        </w:rPr>
      </w:pPr>
    </w:p>
    <w:p w14:paraId="699B8028" w14:textId="77777777" w:rsidR="00801D6F" w:rsidRPr="00920170" w:rsidRDefault="00801D6F" w:rsidP="00C26CAA">
      <w:pPr>
        <w:ind w:left="6379"/>
        <w:rPr>
          <w:rFonts w:eastAsia="Times New Roman" w:cstheme="minorHAnsi"/>
          <w:noProof w:val="0"/>
          <w:lang w:eastAsia="hr-HR"/>
        </w:rPr>
      </w:pPr>
      <w:r w:rsidRPr="00920170">
        <w:rPr>
          <w:rFonts w:eastAsia="Times New Roman" w:cstheme="minorHAnsi"/>
          <w:noProof w:val="0"/>
          <w:lang w:eastAsia="hr-HR"/>
        </w:rPr>
        <w:t>GRADONAČELNIK</w:t>
      </w:r>
    </w:p>
    <w:p w14:paraId="0D907B11" w14:textId="3D8CC3C4" w:rsidR="00801D6F" w:rsidRPr="00920170" w:rsidRDefault="00801D6F" w:rsidP="00C26CAA">
      <w:pPr>
        <w:suppressAutoHyphens/>
        <w:ind w:firstLine="5954"/>
        <w:rPr>
          <w:rFonts w:eastAsia="Times New Roman" w:cstheme="minorHAnsi"/>
          <w:noProof w:val="0"/>
          <w:u w:val="single"/>
          <w:lang w:eastAsia="hr-HR"/>
        </w:rPr>
      </w:pPr>
      <w:r w:rsidRPr="00920170">
        <w:rPr>
          <w:rFonts w:eastAsia="Times New Roman" w:cstheme="minorHAnsi"/>
          <w:noProof w:val="0"/>
          <w:lang w:eastAsia="hr-HR"/>
        </w:rPr>
        <w:t>prof.dr.sc. Borislav Miličević</w:t>
      </w:r>
      <w:r w:rsidR="00C26CAA">
        <w:rPr>
          <w:rFonts w:eastAsia="Times New Roman" w:cstheme="minorHAnsi"/>
          <w:noProof w:val="0"/>
          <w:lang w:eastAsia="hr-HR"/>
        </w:rPr>
        <w:t>, V.R.</w:t>
      </w:r>
    </w:p>
    <w:p w14:paraId="7ACDEA4D" w14:textId="77777777" w:rsidR="00801D6F" w:rsidRPr="00920170" w:rsidRDefault="00801D6F" w:rsidP="00E50D36">
      <w:pPr>
        <w:suppressAutoHyphens/>
        <w:rPr>
          <w:rFonts w:eastAsia="Times New Roman" w:cstheme="minorHAnsi"/>
          <w:noProof w:val="0"/>
          <w:u w:val="single"/>
          <w:lang w:eastAsia="zh-CN"/>
        </w:rPr>
      </w:pPr>
    </w:p>
    <w:p w14:paraId="48A295D7" w14:textId="77777777" w:rsidR="00801D6F" w:rsidRPr="00920170" w:rsidRDefault="00801D6F" w:rsidP="00E50D36">
      <w:pPr>
        <w:suppressAutoHyphens/>
        <w:rPr>
          <w:rFonts w:eastAsia="Times New Roman" w:cstheme="minorHAnsi"/>
          <w:noProof w:val="0"/>
          <w:u w:val="single"/>
          <w:lang w:eastAsia="zh-CN"/>
        </w:rPr>
      </w:pPr>
    </w:p>
    <w:p w14:paraId="205B3B57" w14:textId="77777777" w:rsidR="00801D6F" w:rsidRPr="00920170" w:rsidRDefault="00801D6F" w:rsidP="00E50D36">
      <w:pPr>
        <w:suppressAutoHyphens/>
        <w:rPr>
          <w:rFonts w:eastAsia="Times New Roman" w:cstheme="minorHAnsi"/>
          <w:noProof w:val="0"/>
          <w:u w:val="single"/>
          <w:lang w:eastAsia="zh-CN"/>
        </w:rPr>
      </w:pPr>
    </w:p>
    <w:p w14:paraId="67003119" w14:textId="77777777" w:rsidR="00801D6F" w:rsidRPr="00920170" w:rsidRDefault="00801D6F" w:rsidP="00E50D36">
      <w:pPr>
        <w:suppressAutoHyphens/>
        <w:jc w:val="both"/>
        <w:rPr>
          <w:rFonts w:eastAsia="Times New Roman" w:cstheme="minorHAnsi"/>
          <w:noProof w:val="0"/>
          <w:lang w:eastAsia="zh-CN"/>
        </w:rPr>
      </w:pPr>
    </w:p>
    <w:p w14:paraId="0D688AA4" w14:textId="77777777" w:rsidR="00801D6F" w:rsidRPr="00920170" w:rsidRDefault="00801D6F" w:rsidP="00E50D36">
      <w:pPr>
        <w:suppressAutoHyphens/>
        <w:jc w:val="both"/>
        <w:rPr>
          <w:rFonts w:eastAsia="Times New Roman" w:cstheme="minorHAnsi"/>
          <w:noProof w:val="0"/>
          <w:lang w:eastAsia="zh-CN"/>
        </w:rPr>
      </w:pPr>
    </w:p>
    <w:p w14:paraId="7E9B6108" w14:textId="77777777" w:rsidR="00801D6F" w:rsidRPr="00920170" w:rsidRDefault="00801D6F" w:rsidP="00E50D36">
      <w:pPr>
        <w:suppressAutoHyphens/>
        <w:jc w:val="both"/>
        <w:rPr>
          <w:rFonts w:eastAsia="Times New Roman" w:cstheme="minorHAnsi"/>
          <w:noProof w:val="0"/>
          <w:lang w:eastAsia="zh-CN"/>
        </w:rPr>
      </w:pPr>
    </w:p>
    <w:p w14:paraId="29E67D99" w14:textId="77777777" w:rsidR="00801D6F" w:rsidRDefault="00801D6F" w:rsidP="00E50D36">
      <w:pPr>
        <w:suppressAutoHyphens/>
        <w:jc w:val="both"/>
        <w:rPr>
          <w:rFonts w:eastAsia="Times New Roman" w:cstheme="minorHAnsi"/>
          <w:noProof w:val="0"/>
          <w:lang w:eastAsia="zh-CN"/>
        </w:rPr>
      </w:pPr>
    </w:p>
    <w:p w14:paraId="2509F5E6" w14:textId="77777777" w:rsidR="009D28E7" w:rsidRDefault="009D28E7" w:rsidP="00E50D36">
      <w:pPr>
        <w:suppressAutoHyphens/>
        <w:jc w:val="both"/>
        <w:rPr>
          <w:rFonts w:eastAsia="Times New Roman" w:cstheme="minorHAnsi"/>
          <w:noProof w:val="0"/>
          <w:lang w:eastAsia="zh-CN"/>
        </w:rPr>
      </w:pPr>
    </w:p>
    <w:p w14:paraId="35A3DC50" w14:textId="77777777" w:rsidR="009D28E7" w:rsidRDefault="009D28E7" w:rsidP="00E50D36">
      <w:pPr>
        <w:suppressAutoHyphens/>
        <w:jc w:val="both"/>
        <w:rPr>
          <w:rFonts w:eastAsia="Times New Roman" w:cstheme="minorHAnsi"/>
          <w:noProof w:val="0"/>
          <w:lang w:eastAsia="zh-CN"/>
        </w:rPr>
      </w:pPr>
    </w:p>
    <w:p w14:paraId="5AD9AE72" w14:textId="77777777" w:rsidR="009D28E7" w:rsidRDefault="009D28E7" w:rsidP="00E50D36">
      <w:pPr>
        <w:suppressAutoHyphens/>
        <w:jc w:val="both"/>
        <w:rPr>
          <w:rFonts w:eastAsia="Times New Roman" w:cstheme="minorHAnsi"/>
          <w:noProof w:val="0"/>
          <w:lang w:eastAsia="zh-CN"/>
        </w:rPr>
      </w:pPr>
    </w:p>
    <w:p w14:paraId="7B196C64" w14:textId="77777777" w:rsidR="009D28E7" w:rsidRPr="00920170" w:rsidRDefault="009D28E7" w:rsidP="00E50D36">
      <w:pPr>
        <w:suppressAutoHyphens/>
        <w:jc w:val="both"/>
        <w:rPr>
          <w:rFonts w:eastAsia="Times New Roman" w:cstheme="minorHAnsi"/>
          <w:noProof w:val="0"/>
          <w:lang w:eastAsia="zh-CN"/>
        </w:rPr>
      </w:pPr>
    </w:p>
    <w:p w14:paraId="0A6D1CA5" w14:textId="77777777" w:rsidR="00801D6F" w:rsidRPr="00920170" w:rsidRDefault="00801D6F" w:rsidP="00E50D36">
      <w:pPr>
        <w:suppressAutoHyphens/>
        <w:jc w:val="both"/>
        <w:rPr>
          <w:rFonts w:eastAsia="Times New Roman" w:cstheme="minorHAnsi"/>
          <w:noProof w:val="0"/>
          <w:lang w:eastAsia="zh-CN"/>
        </w:rPr>
      </w:pPr>
    </w:p>
    <w:p w14:paraId="16F0930D" w14:textId="77777777" w:rsidR="00801D6F" w:rsidRPr="00920170" w:rsidRDefault="00801D6F" w:rsidP="00E50D36">
      <w:pPr>
        <w:suppressAutoHyphens/>
        <w:jc w:val="both"/>
        <w:rPr>
          <w:rFonts w:eastAsia="Times New Roman" w:cstheme="minorHAnsi"/>
          <w:noProof w:val="0"/>
          <w:lang w:eastAsia="zh-CN"/>
        </w:rPr>
      </w:pPr>
    </w:p>
    <w:p w14:paraId="26461A8A" w14:textId="77777777" w:rsidR="00801D6F" w:rsidRPr="00920170" w:rsidRDefault="00801D6F" w:rsidP="00E50D36">
      <w:pPr>
        <w:suppressAutoHyphens/>
        <w:jc w:val="both"/>
        <w:rPr>
          <w:rFonts w:eastAsia="Times New Roman" w:cstheme="minorHAnsi"/>
          <w:noProof w:val="0"/>
          <w:lang w:eastAsia="zh-CN"/>
        </w:rPr>
      </w:pPr>
    </w:p>
    <w:p w14:paraId="6A74D82D" w14:textId="77777777" w:rsidR="00801D6F" w:rsidRPr="00920170" w:rsidRDefault="00801D6F" w:rsidP="00E50D36">
      <w:pPr>
        <w:suppressAutoHyphens/>
        <w:jc w:val="both"/>
        <w:rPr>
          <w:rFonts w:eastAsia="Times New Roman" w:cstheme="minorHAnsi"/>
          <w:noProof w:val="0"/>
          <w:lang w:eastAsia="zh-CN"/>
        </w:rPr>
      </w:pPr>
    </w:p>
    <w:p w14:paraId="1F963175" w14:textId="77777777" w:rsidR="00801D6F" w:rsidRPr="00920170" w:rsidRDefault="00801D6F" w:rsidP="00E50D36">
      <w:pPr>
        <w:suppressAutoHyphens/>
        <w:jc w:val="both"/>
        <w:rPr>
          <w:rFonts w:eastAsia="Times New Roman" w:cstheme="minorHAnsi"/>
          <w:noProof w:val="0"/>
          <w:lang w:eastAsia="zh-CN"/>
        </w:rPr>
      </w:pPr>
    </w:p>
    <w:p w14:paraId="5FF419B0" w14:textId="77777777" w:rsidR="00801D6F" w:rsidRPr="00920170" w:rsidRDefault="00801D6F" w:rsidP="00E50D36">
      <w:pPr>
        <w:suppressAutoHyphens/>
        <w:ind w:firstLine="2"/>
        <w:jc w:val="both"/>
        <w:rPr>
          <w:rFonts w:eastAsia="Times New Roman" w:cstheme="minorHAnsi"/>
          <w:noProof w:val="0"/>
          <w:lang w:eastAsia="zh-CN"/>
        </w:rPr>
      </w:pPr>
    </w:p>
    <w:p w14:paraId="328A5A04" w14:textId="77777777" w:rsidR="00801D6F" w:rsidRPr="00920170" w:rsidRDefault="00801D6F" w:rsidP="00E50D36">
      <w:pPr>
        <w:suppressAutoHyphens/>
        <w:ind w:firstLine="2"/>
        <w:jc w:val="both"/>
        <w:rPr>
          <w:rFonts w:eastAsia="Times New Roman" w:cstheme="minorHAnsi"/>
          <w:noProof w:val="0"/>
          <w:lang w:eastAsia="zh-CN"/>
        </w:rPr>
      </w:pPr>
    </w:p>
    <w:p w14:paraId="00AC2692" w14:textId="77777777" w:rsidR="00801D6F" w:rsidRPr="00920170" w:rsidRDefault="00801D6F" w:rsidP="00E50D36">
      <w:pPr>
        <w:suppressAutoHyphens/>
        <w:ind w:firstLine="2"/>
        <w:jc w:val="both"/>
        <w:rPr>
          <w:rFonts w:eastAsia="Times New Roman" w:cstheme="minorHAnsi"/>
          <w:noProof w:val="0"/>
          <w:lang w:eastAsia="zh-CN"/>
        </w:rPr>
      </w:pPr>
    </w:p>
    <w:p w14:paraId="4F8EECFA" w14:textId="77777777" w:rsidR="00801D6F" w:rsidRPr="00920170" w:rsidRDefault="00801D6F" w:rsidP="00E50D36">
      <w:pPr>
        <w:suppressAutoHyphens/>
        <w:jc w:val="both"/>
        <w:rPr>
          <w:rFonts w:eastAsia="Times New Roman" w:cstheme="minorHAnsi"/>
          <w:noProof w:val="0"/>
          <w:lang w:eastAsia="zh-CN"/>
        </w:rPr>
      </w:pPr>
    </w:p>
    <w:p w14:paraId="3926076A" w14:textId="77777777" w:rsidR="00801D6F" w:rsidRPr="00920170" w:rsidRDefault="00801D6F" w:rsidP="00E50D36">
      <w:pPr>
        <w:suppressAutoHyphens/>
        <w:ind w:right="50" w:firstLine="2"/>
        <w:jc w:val="both"/>
        <w:rPr>
          <w:rFonts w:eastAsia="Times New Roman" w:cstheme="minorHAnsi"/>
          <w:noProof w:val="0"/>
          <w:lang w:eastAsia="zh-CN"/>
        </w:rPr>
      </w:pPr>
      <w:bookmarkStart w:id="15" w:name="_Hlk93387789"/>
      <w:r w:rsidRPr="00920170">
        <w:rPr>
          <w:rFonts w:eastAsia="Times New Roman" w:cstheme="minorHAnsi"/>
          <w:noProof w:val="0"/>
          <w:lang w:eastAsia="zh-CN"/>
        </w:rPr>
        <w:t>DOSTAVITI:</w:t>
      </w:r>
    </w:p>
    <w:p w14:paraId="02F74A20" w14:textId="77777777" w:rsidR="00801D6F" w:rsidRPr="00920170" w:rsidRDefault="00801D6F" w:rsidP="00801D6F">
      <w:pPr>
        <w:numPr>
          <w:ilvl w:val="0"/>
          <w:numId w:val="6"/>
        </w:numPr>
        <w:suppressAutoHyphens/>
        <w:ind w:left="567" w:right="50" w:hanging="283"/>
        <w:contextualSpacing/>
        <w:jc w:val="both"/>
        <w:rPr>
          <w:rFonts w:eastAsia="Calibri" w:cstheme="minorHAnsi"/>
          <w:noProof w:val="0"/>
          <w:lang w:eastAsia="zh-CN"/>
        </w:rPr>
      </w:pPr>
      <w:r w:rsidRPr="00920170">
        <w:rPr>
          <w:rFonts w:eastAsia="Calibri" w:cstheme="minorHAnsi"/>
          <w:noProof w:val="0"/>
          <w:lang w:eastAsia="zh-CN"/>
        </w:rPr>
        <w:t>Gradskom vijeću Grada Požege</w:t>
      </w:r>
    </w:p>
    <w:p w14:paraId="63E34E38" w14:textId="1CFFFD82" w:rsidR="009D28E7" w:rsidRDefault="00801D6F" w:rsidP="00801D6F">
      <w:pPr>
        <w:numPr>
          <w:ilvl w:val="0"/>
          <w:numId w:val="6"/>
        </w:numPr>
        <w:suppressAutoHyphens/>
        <w:spacing w:line="276" w:lineRule="auto"/>
        <w:ind w:left="567" w:right="50" w:hanging="283"/>
        <w:contextualSpacing/>
        <w:jc w:val="both"/>
        <w:rPr>
          <w:rFonts w:eastAsia="Calibri" w:cstheme="minorHAnsi"/>
          <w:noProof w:val="0"/>
          <w:lang w:eastAsia="zh-CN"/>
        </w:rPr>
      </w:pPr>
      <w:r w:rsidRPr="00920170">
        <w:rPr>
          <w:rFonts w:eastAsia="Calibri" w:cstheme="minorHAnsi"/>
          <w:noProof w:val="0"/>
          <w:lang w:eastAsia="zh-CN"/>
        </w:rPr>
        <w:t>Pismohrani</w:t>
      </w:r>
      <w:bookmarkEnd w:id="15"/>
    </w:p>
    <w:p w14:paraId="223C94B6" w14:textId="19603EAD" w:rsidR="00801D6F" w:rsidRPr="009D28E7" w:rsidRDefault="009D28E7" w:rsidP="009D28E7">
      <w:pPr>
        <w:rPr>
          <w:rFonts w:eastAsia="Calibri" w:cstheme="minorHAnsi"/>
          <w:noProof w:val="0"/>
          <w:lang w:eastAsia="zh-CN"/>
        </w:rPr>
      </w:pPr>
      <w:r>
        <w:rPr>
          <w:rFonts w:eastAsia="Calibri" w:cstheme="minorHAnsi"/>
          <w:noProof w:val="0"/>
          <w:lang w:eastAsia="zh-CN"/>
        </w:rPr>
        <w:br w:type="page"/>
      </w:r>
    </w:p>
    <w:tbl>
      <w:tblPr>
        <w:tblStyle w:val="TableGrid1"/>
        <w:tblpPr w:leftFromText="180" w:rightFromText="180" w:vertAnchor="text" w:horzAnchor="margin" w:tblpXSpec="right" w:tblpY="-29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6"/>
      </w:tblGrid>
      <w:tr w:rsidR="009D28E7" w14:paraId="1CB7961D" w14:textId="77777777" w:rsidTr="009D28E7">
        <w:trPr>
          <w:trHeight w:val="274"/>
        </w:trPr>
        <w:tc>
          <w:tcPr>
            <w:tcW w:w="3206" w:type="dxa"/>
          </w:tcPr>
          <w:p w14:paraId="75ECE91B" w14:textId="77777777" w:rsidR="009D28E7" w:rsidRDefault="009D28E7" w:rsidP="009D28E7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+*xfs*pvs*Akl*cvA*xBj*tCi*ssq*rba*ckk*BCB*pBk*-</w:t>
            </w:r>
            <w:r>
              <w:rPr>
                <w:rFonts w:ascii="PDF417x" w:eastAsia="Times New Roman" w:hAnsi="PDF417x" w:cs="Times New Roman"/>
              </w:rPr>
              <w:br/>
              <w:t>+*yqw*azn*xdA*pyi*ugB*xCk*ptA*wdB*wlc*pwD*zew*-</w:t>
            </w:r>
            <w:r>
              <w:rPr>
                <w:rFonts w:ascii="PDF417x" w:eastAsia="Times New Roman" w:hAnsi="PDF417x" w:cs="Times New Roman"/>
              </w:rPr>
              <w:br/>
              <w:t>+*eDs*lyd*lyd*lyd*lyd*gFs*Aui*Axg*Crk*jii*zfE*-</w:t>
            </w:r>
            <w:r>
              <w:rPr>
                <w:rFonts w:ascii="PDF417x" w:eastAsia="Times New Roman" w:hAnsi="PDF417x" w:cs="Times New Roman"/>
              </w:rPr>
              <w:br/>
              <w:t>+*ftw*whi*xgz*aaC*xus*vna*Dig*wti*abD*ftw*onA*-</w:t>
            </w:r>
            <w:r>
              <w:rPr>
                <w:rFonts w:ascii="PDF417x" w:eastAsia="Times New Roman" w:hAnsi="PDF417x" w:cs="Times New Roman"/>
              </w:rPr>
              <w:br/>
              <w:t>+*ftA*njn*gzc*xCC*mbc*mjr*wdB*roz*sdv*wgt*uws*-</w:t>
            </w:r>
            <w:r>
              <w:rPr>
                <w:rFonts w:ascii="PDF417x" w:eastAsia="Times New Roman" w:hAnsi="PDF417x" w:cs="Times New Roman"/>
              </w:rPr>
              <w:br/>
              <w:t>+*xjq*ozl*bnD*lFy*qcy*Axr*boC*nCy*sfx*rBi*uzq*-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49831619" w14:textId="77777777" w:rsidR="00801D6F" w:rsidRPr="009D28E7" w:rsidRDefault="00801D6F" w:rsidP="00946742">
      <w:pPr>
        <w:tabs>
          <w:tab w:val="left" w:pos="2835"/>
        </w:tabs>
        <w:ind w:left="142"/>
        <w:jc w:val="right"/>
        <w:rPr>
          <w:bCs/>
          <w:u w:val="single"/>
        </w:rPr>
      </w:pPr>
      <w:r w:rsidRPr="009D28E7">
        <w:rPr>
          <w:bCs/>
          <w:u w:val="single"/>
        </w:rPr>
        <w:t>PRIJEDLOG</w:t>
      </w:r>
    </w:p>
    <w:p w14:paraId="44F39B44" w14:textId="77777777" w:rsidR="00801D6F" w:rsidRDefault="00801D6F">
      <w:pPr>
        <w:ind w:left="142" w:right="5386"/>
        <w:jc w:val="center"/>
        <w:rPr>
          <w:b/>
        </w:rPr>
      </w:pPr>
      <w:r>
        <w:rPr>
          <w:b/>
        </w:rPr>
        <w:drawing>
          <wp:inline distT="0" distB="0" distL="0" distR="0" wp14:anchorId="32925F20" wp14:editId="34580D31">
            <wp:extent cx="317500" cy="431800"/>
            <wp:effectExtent l="0" t="0" r="6350" b="6350"/>
            <wp:docPr id="2019259384" name="Picture 54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865E8" w14:textId="77777777" w:rsidR="00801D6F" w:rsidRDefault="00801D6F">
      <w:pPr>
        <w:ind w:right="5386"/>
        <w:jc w:val="center"/>
      </w:pPr>
      <w:r>
        <w:t>R  E  P  U  B  L  I  K  A    H  R  V  A  T  S  K  A</w:t>
      </w:r>
    </w:p>
    <w:p w14:paraId="018A45D5" w14:textId="77777777" w:rsidR="00801D6F" w:rsidRDefault="00801D6F">
      <w:pPr>
        <w:ind w:right="5386"/>
        <w:jc w:val="center"/>
      </w:pPr>
      <w:r>
        <w:rPr>
          <w:rFonts w:eastAsia="Times New Roman" w:cs="Times New Roman"/>
        </w:rPr>
        <w:drawing>
          <wp:anchor distT="0" distB="0" distL="114300" distR="114300" simplePos="0" relativeHeight="251663360" behindDoc="0" locked="0" layoutInCell="1" allowOverlap="1" wp14:anchorId="30FEDDFA" wp14:editId="3C969D1B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1947704658" name="Slika 1947704658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POŽEŠKO-SLAVONSKA ŽUPANIJA</w:t>
      </w:r>
    </w:p>
    <w:p w14:paraId="30A5B9F9" w14:textId="77777777" w:rsidR="00801D6F" w:rsidRDefault="00801D6F">
      <w:pPr>
        <w:ind w:right="5386"/>
        <w:jc w:val="center"/>
      </w:pPr>
      <w:r>
        <w:t>GRAD POŽEGA</w:t>
      </w:r>
    </w:p>
    <w:p w14:paraId="60DC44C5" w14:textId="77777777" w:rsidR="00801D6F" w:rsidRPr="00946742" w:rsidRDefault="00801D6F" w:rsidP="00946742">
      <w:pPr>
        <w:spacing w:after="240"/>
        <w:ind w:right="5386"/>
        <w:jc w:val="center"/>
        <w:rPr>
          <w:rFonts w:eastAsia="Calibri" w:cstheme="minorHAnsi"/>
          <w:noProof w:val="0"/>
        </w:rPr>
      </w:pPr>
      <w:r>
        <w:rPr>
          <w:rFonts w:eastAsia="Calibri"/>
        </w:rPr>
        <w:t xml:space="preserve"> </w:t>
      </w:r>
      <w:r>
        <w:rPr>
          <w:rFonts w:eastAsia="Calibri" w:cstheme="minorHAnsi"/>
        </w:rPr>
        <w:t>GRADSKO VIJEĆE</w:t>
      </w:r>
    </w:p>
    <w:p w14:paraId="7D473190" w14:textId="77777777" w:rsidR="00801D6F" w:rsidRDefault="00801D6F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024-02/25-03/42 </w:t>
      </w:r>
    </w:p>
    <w:p w14:paraId="2F454A5D" w14:textId="77777777" w:rsidR="00801D6F" w:rsidRDefault="00801D6F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2177-1-07/01-25-5</w:t>
      </w:r>
    </w:p>
    <w:p w14:paraId="10429EBD" w14:textId="61430B13" w:rsidR="00801D6F" w:rsidRDefault="00801D6F" w:rsidP="009D28E7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>Požega,</w:t>
      </w:r>
      <w:r w:rsidR="0060376B">
        <w:rPr>
          <w:rFonts w:ascii="Calibri" w:eastAsia="Times New Roman" w:hAnsi="Calibri" w:cs="Calibri"/>
          <w:noProof w:val="0"/>
          <w:lang w:eastAsia="hr-HR"/>
        </w:rPr>
        <w:t xml:space="preserve"> __. </w:t>
      </w:r>
      <w:r>
        <w:rPr>
          <w:rFonts w:ascii="Calibri" w:eastAsia="Times New Roman" w:hAnsi="Calibri" w:cs="Calibri"/>
          <w:noProof w:val="0"/>
          <w:lang w:eastAsia="hr-HR"/>
        </w:rPr>
        <w:t>prosinca 2025.</w:t>
      </w:r>
    </w:p>
    <w:p w14:paraId="67F3484D" w14:textId="564B7B52" w:rsidR="00801D6F" w:rsidRPr="009536A5" w:rsidRDefault="00801D6F" w:rsidP="009D28E7">
      <w:pPr>
        <w:spacing w:after="240"/>
        <w:ind w:firstLine="708"/>
        <w:jc w:val="both"/>
        <w:rPr>
          <w:rFonts w:cstheme="minorHAnsi"/>
        </w:rPr>
      </w:pPr>
      <w:r w:rsidRPr="009536A5">
        <w:rPr>
          <w:rFonts w:cstheme="minorHAnsi"/>
        </w:rPr>
        <w:t>Na temelju članka 35. stavka 1. točke 2. Zakona o lokalnoj i područnoj (regionalnoj) samoupravi (Narodne novine, broj: 33/01., 60/01.- vjerodostojno tumačenje, 129/05., 109/07., 125/08., 36/09., 150/11., 144/12., 19/13.- pročišćeni tekst, 137/15.- ispravak, 123/17., 98/19. i 144/20.), članka 8. i 78. Zakona o koncesijama (Narodne novine, broj: 69/17. i 107/20.), te članka 39. stavka 1. podstavka 3. Statuta Grada Požege (Službene novine Grada Požege, broj: 2/21. i 11/22.), Gradsko vijeće Grada Požege, na 6. sjednici, održanoj dana, __. prosinca 2025. godine, donosi</w:t>
      </w:r>
    </w:p>
    <w:p w14:paraId="0329644D" w14:textId="77777777" w:rsidR="00801D6F" w:rsidRPr="009D28E7" w:rsidRDefault="00801D6F" w:rsidP="00946742">
      <w:pPr>
        <w:suppressAutoHyphens/>
        <w:jc w:val="center"/>
        <w:rPr>
          <w:rFonts w:eastAsia="Times New Roman" w:cstheme="minorHAnsi"/>
          <w:noProof w:val="0"/>
          <w:lang w:eastAsia="zh-CN"/>
        </w:rPr>
      </w:pPr>
      <w:r w:rsidRPr="009D28E7">
        <w:rPr>
          <w:rFonts w:eastAsia="Times New Roman" w:cstheme="minorHAnsi"/>
          <w:noProof w:val="0"/>
          <w:lang w:eastAsia="zh-CN"/>
        </w:rPr>
        <w:t xml:space="preserve">SREDNJOROČNI (TROGODIŠNJI) PLAN </w:t>
      </w:r>
    </w:p>
    <w:p w14:paraId="65F9902C" w14:textId="77777777" w:rsidR="00801D6F" w:rsidRPr="009D28E7" w:rsidRDefault="00801D6F" w:rsidP="009D28E7">
      <w:pPr>
        <w:suppressAutoHyphens/>
        <w:spacing w:after="240"/>
        <w:jc w:val="center"/>
        <w:rPr>
          <w:rFonts w:eastAsia="Times New Roman" w:cstheme="minorHAnsi"/>
          <w:noProof w:val="0"/>
          <w:lang w:eastAsia="zh-CN"/>
        </w:rPr>
      </w:pPr>
      <w:r w:rsidRPr="009D28E7">
        <w:rPr>
          <w:rFonts w:eastAsia="Times New Roman" w:cstheme="minorHAnsi"/>
          <w:noProof w:val="0"/>
          <w:lang w:eastAsia="zh-CN"/>
        </w:rPr>
        <w:t>DAVANJA KONCESIJA NA PODRUČJU GRADA POŽEGE ZA RAZDOBLJE 2026. – 2028. GODINE</w:t>
      </w:r>
    </w:p>
    <w:p w14:paraId="1849B608" w14:textId="640CC7C5" w:rsidR="00801D6F" w:rsidRPr="009536A5" w:rsidRDefault="00801D6F" w:rsidP="009D28E7">
      <w:pPr>
        <w:spacing w:after="240" w:line="100" w:lineRule="atLeast"/>
        <w:jc w:val="center"/>
        <w:rPr>
          <w:rFonts w:eastAsia="Calibri" w:cstheme="minorHAnsi"/>
          <w:color w:val="000000"/>
          <w:kern w:val="1"/>
          <w:lang w:eastAsia="ar-SA"/>
        </w:rPr>
      </w:pPr>
      <w:r w:rsidRPr="009536A5">
        <w:rPr>
          <w:rFonts w:eastAsia="Calibri" w:cstheme="minorHAnsi"/>
          <w:color w:val="000000"/>
          <w:kern w:val="1"/>
          <w:lang w:eastAsia="ar-SA"/>
        </w:rPr>
        <w:t>I.</w:t>
      </w:r>
    </w:p>
    <w:p w14:paraId="483C01BF" w14:textId="2D4150C9" w:rsidR="00801D6F" w:rsidRPr="00866237" w:rsidRDefault="00801D6F" w:rsidP="009D28E7">
      <w:pPr>
        <w:widowControl w:val="0"/>
        <w:spacing w:after="240"/>
        <w:ind w:firstLine="708"/>
        <w:jc w:val="both"/>
        <w:rPr>
          <w:rFonts w:eastAsia="Arial Unicode MS" w:cstheme="minorHAnsi"/>
          <w:kern w:val="2"/>
          <w:lang w:eastAsia="hr-HR"/>
        </w:rPr>
      </w:pPr>
      <w:r w:rsidRPr="009536A5">
        <w:rPr>
          <w:rFonts w:eastAsia="Arial Unicode MS" w:cstheme="minorHAnsi"/>
          <w:color w:val="000000"/>
          <w:kern w:val="2"/>
          <w:shd w:val="clear" w:color="auto" w:fill="FFFFFF"/>
          <w:lang w:eastAsia="hr-HR"/>
        </w:rPr>
        <w:t xml:space="preserve">Donosi se </w:t>
      </w:r>
      <w:r>
        <w:rPr>
          <w:rFonts w:eastAsia="Arial Unicode MS" w:cstheme="minorHAnsi"/>
          <w:color w:val="000000"/>
          <w:kern w:val="2"/>
          <w:shd w:val="clear" w:color="auto" w:fill="FFFFFF"/>
          <w:lang w:eastAsia="hr-HR"/>
        </w:rPr>
        <w:t>S</w:t>
      </w:r>
      <w:r w:rsidRPr="00920170">
        <w:rPr>
          <w:rFonts w:eastAsia="Arial Unicode MS" w:cstheme="minorHAnsi"/>
          <w:color w:val="000000"/>
          <w:kern w:val="2"/>
          <w:shd w:val="clear" w:color="auto" w:fill="FFFFFF"/>
          <w:lang w:eastAsia="hr-HR"/>
        </w:rPr>
        <w:t>rednjoročn</w:t>
      </w:r>
      <w:r>
        <w:rPr>
          <w:rFonts w:eastAsia="Arial Unicode MS" w:cstheme="minorHAnsi"/>
          <w:color w:val="000000"/>
          <w:kern w:val="2"/>
          <w:shd w:val="clear" w:color="auto" w:fill="FFFFFF"/>
          <w:lang w:eastAsia="hr-HR"/>
        </w:rPr>
        <w:t>i</w:t>
      </w:r>
      <w:r w:rsidRPr="00920170">
        <w:rPr>
          <w:rFonts w:eastAsia="Arial Unicode MS" w:cstheme="minorHAnsi"/>
          <w:color w:val="000000"/>
          <w:kern w:val="2"/>
          <w:shd w:val="clear" w:color="auto" w:fill="FFFFFF"/>
          <w:lang w:eastAsia="hr-HR"/>
        </w:rPr>
        <w:t xml:space="preserve"> (trogodišnj</w:t>
      </w:r>
      <w:r>
        <w:rPr>
          <w:rFonts w:eastAsia="Arial Unicode MS" w:cstheme="minorHAnsi"/>
          <w:color w:val="000000"/>
          <w:kern w:val="2"/>
          <w:shd w:val="clear" w:color="auto" w:fill="FFFFFF"/>
          <w:lang w:eastAsia="hr-HR"/>
        </w:rPr>
        <w:t>i</w:t>
      </w:r>
      <w:r w:rsidRPr="00920170">
        <w:rPr>
          <w:rFonts w:eastAsia="Arial Unicode MS" w:cstheme="minorHAnsi"/>
          <w:color w:val="000000"/>
          <w:kern w:val="2"/>
          <w:shd w:val="clear" w:color="auto" w:fill="FFFFFF"/>
          <w:lang w:eastAsia="hr-HR"/>
        </w:rPr>
        <w:t>) Plan</w:t>
      </w:r>
      <w:r>
        <w:rPr>
          <w:rFonts w:eastAsia="Arial Unicode MS" w:cstheme="minorHAnsi"/>
          <w:color w:val="000000"/>
          <w:kern w:val="2"/>
          <w:shd w:val="clear" w:color="auto" w:fill="FFFFFF"/>
          <w:lang w:eastAsia="hr-HR"/>
        </w:rPr>
        <w:t xml:space="preserve"> </w:t>
      </w:r>
      <w:r w:rsidRPr="00920170">
        <w:rPr>
          <w:rFonts w:eastAsia="Arial Unicode MS" w:cstheme="minorHAnsi"/>
          <w:color w:val="000000"/>
          <w:kern w:val="2"/>
          <w:shd w:val="clear" w:color="auto" w:fill="FFFFFF"/>
          <w:lang w:eastAsia="hr-HR"/>
        </w:rPr>
        <w:t xml:space="preserve">davanja koncesija na području grada Požege za razdoblje 2026. – 2028. godine </w:t>
      </w:r>
      <w:r w:rsidRPr="009536A5">
        <w:rPr>
          <w:rFonts w:eastAsia="Arial Unicode MS" w:cstheme="minorHAnsi"/>
          <w:color w:val="000000"/>
          <w:kern w:val="2"/>
          <w:shd w:val="clear" w:color="auto" w:fill="FFFFFF"/>
          <w:lang w:eastAsia="hr-HR"/>
        </w:rPr>
        <w:t xml:space="preserve">(u daljnjem tekstu: </w:t>
      </w:r>
      <w:r>
        <w:rPr>
          <w:rFonts w:eastAsia="Arial Unicode MS" w:cstheme="minorHAnsi"/>
          <w:color w:val="000000"/>
          <w:kern w:val="2"/>
          <w:shd w:val="clear" w:color="auto" w:fill="FFFFFF"/>
          <w:lang w:eastAsia="hr-HR"/>
        </w:rPr>
        <w:t>Trogodišnji</w:t>
      </w:r>
      <w:r w:rsidRPr="009536A5">
        <w:rPr>
          <w:rFonts w:eastAsia="Arial Unicode MS" w:cstheme="minorHAnsi"/>
          <w:color w:val="000000"/>
          <w:kern w:val="2"/>
          <w:shd w:val="clear" w:color="auto" w:fill="FFFFFF"/>
          <w:lang w:eastAsia="hr-HR"/>
        </w:rPr>
        <w:t xml:space="preserve"> plan).</w:t>
      </w:r>
    </w:p>
    <w:p w14:paraId="62A03021" w14:textId="77777777" w:rsidR="00801D6F" w:rsidRPr="009536A5" w:rsidRDefault="00801D6F" w:rsidP="009D28E7">
      <w:pPr>
        <w:widowControl w:val="0"/>
        <w:spacing w:after="240"/>
        <w:jc w:val="center"/>
        <w:rPr>
          <w:rFonts w:eastAsia="Arial Unicode MS" w:cstheme="minorHAnsi"/>
          <w:kern w:val="2"/>
          <w:lang w:eastAsia="hr-HR"/>
        </w:rPr>
      </w:pPr>
      <w:r w:rsidRPr="00866237">
        <w:rPr>
          <w:rFonts w:eastAsia="Arial Unicode MS" w:cstheme="minorHAnsi"/>
          <w:kern w:val="2"/>
          <w:lang w:eastAsia="hr-HR"/>
        </w:rPr>
        <w:t>II.</w:t>
      </w:r>
    </w:p>
    <w:p w14:paraId="1C6A729B" w14:textId="77777777" w:rsidR="00801D6F" w:rsidRPr="00866237" w:rsidRDefault="00801D6F" w:rsidP="009D28E7">
      <w:pPr>
        <w:widowControl w:val="0"/>
        <w:spacing w:after="240"/>
        <w:ind w:firstLine="708"/>
        <w:jc w:val="both"/>
        <w:rPr>
          <w:rFonts w:eastAsia="Arial Unicode MS" w:cstheme="minorHAnsi"/>
          <w:kern w:val="2"/>
          <w:lang w:eastAsia="hr-HR"/>
        </w:rPr>
      </w:pPr>
      <w:r w:rsidRPr="009536A5">
        <w:rPr>
          <w:rFonts w:eastAsia="Arial Unicode MS" w:cstheme="minorHAnsi"/>
          <w:kern w:val="2"/>
          <w:lang w:eastAsia="hr-HR"/>
        </w:rPr>
        <w:t xml:space="preserve">U skladu s točkom I. ovog </w:t>
      </w:r>
      <w:r>
        <w:rPr>
          <w:rFonts w:eastAsia="Arial Unicode MS" w:cstheme="minorHAnsi"/>
          <w:kern w:val="2"/>
          <w:lang w:eastAsia="hr-HR"/>
        </w:rPr>
        <w:t>Trogodišnjeg</w:t>
      </w:r>
      <w:r w:rsidRPr="009536A5">
        <w:rPr>
          <w:rFonts w:eastAsia="Arial Unicode MS" w:cstheme="minorHAnsi"/>
          <w:kern w:val="2"/>
          <w:lang w:eastAsia="hr-HR"/>
        </w:rPr>
        <w:t xml:space="preserve"> plana, a u svezi s člankom 44. Zakona o komunalnom gospodarstvu (Narodne novine, broj: 68/18., 110/18., 32/20. i 145/24.), Grad Požega </w:t>
      </w:r>
      <w:bookmarkStart w:id="16" w:name="_Hlk216183700"/>
      <w:r w:rsidRPr="009536A5">
        <w:rPr>
          <w:rFonts w:eastAsia="Arial Unicode MS" w:cstheme="minorHAnsi"/>
          <w:kern w:val="2"/>
          <w:lang w:eastAsia="hr-HR"/>
        </w:rPr>
        <w:t xml:space="preserve">ne planira </w:t>
      </w:r>
      <w:r>
        <w:rPr>
          <w:rFonts w:eastAsia="Arial Unicode MS" w:cstheme="minorHAnsi"/>
          <w:kern w:val="2"/>
          <w:lang w:eastAsia="hr-HR"/>
        </w:rPr>
        <w:t xml:space="preserve">pokrenuti postupak </w:t>
      </w:r>
      <w:r w:rsidRPr="009536A5">
        <w:rPr>
          <w:rFonts w:eastAsia="Arial Unicode MS" w:cstheme="minorHAnsi"/>
          <w:kern w:val="2"/>
          <w:lang w:eastAsia="hr-HR"/>
        </w:rPr>
        <w:t>davanj</w:t>
      </w:r>
      <w:r>
        <w:rPr>
          <w:rFonts w:eastAsia="Arial Unicode MS" w:cstheme="minorHAnsi"/>
          <w:kern w:val="2"/>
          <w:lang w:eastAsia="hr-HR"/>
        </w:rPr>
        <w:t>a</w:t>
      </w:r>
      <w:r w:rsidRPr="009536A5">
        <w:rPr>
          <w:rFonts w:eastAsia="Arial Unicode MS" w:cstheme="minorHAnsi"/>
          <w:kern w:val="2"/>
          <w:lang w:eastAsia="hr-HR"/>
        </w:rPr>
        <w:t xml:space="preserve"> koncesije </w:t>
      </w:r>
      <w:r>
        <w:rPr>
          <w:rFonts w:eastAsia="Arial Unicode MS" w:cstheme="minorHAnsi"/>
          <w:kern w:val="2"/>
          <w:lang w:eastAsia="hr-HR"/>
        </w:rPr>
        <w:t>za razdoblje 2026. – 2028. godine.</w:t>
      </w:r>
    </w:p>
    <w:bookmarkEnd w:id="16"/>
    <w:p w14:paraId="7316C187" w14:textId="77777777" w:rsidR="00801D6F" w:rsidRPr="009536A5" w:rsidRDefault="00801D6F" w:rsidP="009D28E7">
      <w:pPr>
        <w:widowControl w:val="0"/>
        <w:spacing w:after="240"/>
        <w:jc w:val="center"/>
        <w:rPr>
          <w:rFonts w:eastAsia="Arial Unicode MS" w:cstheme="minorHAnsi"/>
          <w:kern w:val="2"/>
          <w:lang w:eastAsia="hr-HR"/>
        </w:rPr>
      </w:pPr>
      <w:r w:rsidRPr="00866237">
        <w:rPr>
          <w:rFonts w:eastAsia="Arial Unicode MS" w:cstheme="minorHAnsi"/>
          <w:kern w:val="2"/>
          <w:lang w:eastAsia="hr-HR"/>
        </w:rPr>
        <w:t>III.</w:t>
      </w:r>
    </w:p>
    <w:p w14:paraId="0A489D0A" w14:textId="77777777" w:rsidR="00801D6F" w:rsidRPr="009536A5" w:rsidRDefault="00801D6F" w:rsidP="009D28E7">
      <w:pPr>
        <w:widowControl w:val="0"/>
        <w:spacing w:after="240"/>
        <w:ind w:firstLine="708"/>
        <w:jc w:val="both"/>
        <w:rPr>
          <w:rFonts w:eastAsia="Arial Unicode MS" w:cstheme="minorHAnsi"/>
          <w:kern w:val="2"/>
          <w:lang w:eastAsia="hr-HR"/>
        </w:rPr>
      </w:pPr>
      <w:r w:rsidRPr="009536A5">
        <w:rPr>
          <w:rFonts w:eastAsia="Arial Unicode MS" w:cstheme="minorHAnsi"/>
          <w:kern w:val="2"/>
          <w:lang w:eastAsia="hr-HR"/>
        </w:rPr>
        <w:t xml:space="preserve">Gradsko vijeće tijekom </w:t>
      </w:r>
      <w:r>
        <w:rPr>
          <w:rFonts w:eastAsia="Arial Unicode MS" w:cstheme="minorHAnsi"/>
          <w:kern w:val="2"/>
          <w:lang w:eastAsia="hr-HR"/>
        </w:rPr>
        <w:t xml:space="preserve">navedenog razdoblja </w:t>
      </w:r>
      <w:r w:rsidRPr="009536A5">
        <w:rPr>
          <w:rFonts w:eastAsia="Arial Unicode MS" w:cstheme="minorHAnsi"/>
          <w:kern w:val="2"/>
          <w:lang w:eastAsia="hr-HR"/>
        </w:rPr>
        <w:t xml:space="preserve">ovisno o okolnostima može promijeniti ovaj </w:t>
      </w:r>
      <w:r>
        <w:rPr>
          <w:rFonts w:eastAsia="Arial Unicode MS" w:cstheme="minorHAnsi"/>
          <w:kern w:val="2"/>
          <w:lang w:eastAsia="hr-HR"/>
        </w:rPr>
        <w:t>Trogodišnji</w:t>
      </w:r>
      <w:r w:rsidRPr="009536A5">
        <w:rPr>
          <w:rFonts w:eastAsia="Arial Unicode MS" w:cstheme="minorHAnsi"/>
          <w:kern w:val="2"/>
          <w:lang w:eastAsia="hr-HR"/>
        </w:rPr>
        <w:t xml:space="preserve"> plan.</w:t>
      </w:r>
    </w:p>
    <w:p w14:paraId="5B3F40C9" w14:textId="77777777" w:rsidR="00801D6F" w:rsidRPr="00866237" w:rsidRDefault="00801D6F" w:rsidP="009D28E7">
      <w:pPr>
        <w:widowControl w:val="0"/>
        <w:spacing w:after="240"/>
        <w:jc w:val="center"/>
        <w:rPr>
          <w:rFonts w:eastAsia="Arial Unicode MS" w:cstheme="minorHAnsi"/>
          <w:kern w:val="2"/>
          <w:lang w:eastAsia="hr-HR"/>
        </w:rPr>
      </w:pPr>
      <w:r w:rsidRPr="009536A5">
        <w:rPr>
          <w:rFonts w:eastAsia="Arial Unicode MS" w:cstheme="minorHAnsi"/>
          <w:kern w:val="2"/>
          <w:lang w:eastAsia="hr-HR"/>
        </w:rPr>
        <w:t>IV.</w:t>
      </w:r>
    </w:p>
    <w:p w14:paraId="71DC3D95" w14:textId="77777777" w:rsidR="00801D6F" w:rsidRPr="00866237" w:rsidRDefault="00801D6F" w:rsidP="009D28E7">
      <w:pPr>
        <w:widowControl w:val="0"/>
        <w:spacing w:after="240"/>
        <w:ind w:firstLine="708"/>
        <w:jc w:val="both"/>
        <w:textAlignment w:val="baseline"/>
        <w:rPr>
          <w:rFonts w:eastAsia="Arial Unicode MS" w:cstheme="minorHAnsi"/>
          <w:color w:val="000000"/>
          <w:kern w:val="2"/>
          <w:lang w:eastAsia="ar-SA"/>
        </w:rPr>
      </w:pPr>
      <w:r w:rsidRPr="00866237">
        <w:rPr>
          <w:rFonts w:eastAsia="Arial Unicode MS" w:cstheme="minorHAnsi"/>
          <w:color w:val="000000"/>
          <w:kern w:val="2"/>
          <w:lang w:eastAsia="ar-SA"/>
        </w:rPr>
        <w:t xml:space="preserve">Ovaj </w:t>
      </w:r>
      <w:r>
        <w:rPr>
          <w:rFonts w:eastAsia="Arial Unicode MS" w:cstheme="minorHAnsi"/>
          <w:color w:val="000000"/>
          <w:kern w:val="2"/>
          <w:lang w:eastAsia="ar-SA"/>
        </w:rPr>
        <w:t xml:space="preserve">Trogodišnji </w:t>
      </w:r>
      <w:r w:rsidRPr="009536A5">
        <w:rPr>
          <w:rFonts w:eastAsia="Arial Unicode MS" w:cstheme="minorHAnsi"/>
          <w:color w:val="000000"/>
          <w:kern w:val="2"/>
          <w:lang w:eastAsia="ar-SA"/>
        </w:rPr>
        <w:t>p</w:t>
      </w:r>
      <w:r w:rsidRPr="00866237">
        <w:rPr>
          <w:rFonts w:eastAsia="Arial Unicode MS" w:cstheme="minorHAnsi"/>
          <w:color w:val="000000"/>
          <w:kern w:val="2"/>
          <w:lang w:eastAsia="ar-SA"/>
        </w:rPr>
        <w:t xml:space="preserve">lan stupa na snagu </w:t>
      </w:r>
      <w:r w:rsidRPr="009536A5">
        <w:rPr>
          <w:rFonts w:eastAsia="Arial Unicode MS" w:cstheme="minorHAnsi"/>
          <w:color w:val="000000"/>
          <w:kern w:val="2"/>
          <w:lang w:eastAsia="ar-SA"/>
        </w:rPr>
        <w:t>osmog dana od dana objave u Službenim novinama Grada Požege.</w:t>
      </w:r>
    </w:p>
    <w:p w14:paraId="29337038" w14:textId="77777777" w:rsidR="00801D6F" w:rsidRPr="009536A5" w:rsidRDefault="00801D6F" w:rsidP="00946742">
      <w:pPr>
        <w:jc w:val="both"/>
        <w:textAlignment w:val="baseline"/>
        <w:rPr>
          <w:rFonts w:cstheme="minorHAnsi"/>
          <w:color w:val="000000"/>
          <w:kern w:val="2"/>
          <w:lang w:eastAsia="ar-SA"/>
        </w:rPr>
      </w:pPr>
    </w:p>
    <w:p w14:paraId="7C1252BE" w14:textId="77777777" w:rsidR="00801D6F" w:rsidRPr="009536A5" w:rsidRDefault="00801D6F" w:rsidP="00946742">
      <w:pPr>
        <w:ind w:left="6946" w:hanging="283"/>
        <w:jc w:val="center"/>
        <w:rPr>
          <w:rFonts w:cstheme="minorHAnsi"/>
        </w:rPr>
      </w:pPr>
      <w:r w:rsidRPr="009536A5">
        <w:rPr>
          <w:rFonts w:cstheme="minorHAnsi"/>
        </w:rPr>
        <w:t>PREDSJEDNIK</w:t>
      </w:r>
    </w:p>
    <w:p w14:paraId="65FD42C6" w14:textId="223204F9" w:rsidR="009D28E7" w:rsidRDefault="00801D6F" w:rsidP="00946742">
      <w:pPr>
        <w:spacing w:after="160" w:line="254" w:lineRule="auto"/>
        <w:ind w:firstLine="7088"/>
        <w:rPr>
          <w:rFonts w:eastAsia="Calibri" w:cstheme="minorHAnsi"/>
          <w:bCs/>
          <w:lang w:eastAsia="hr-HR"/>
        </w:rPr>
      </w:pPr>
      <w:r w:rsidRPr="009536A5">
        <w:rPr>
          <w:rFonts w:eastAsia="Calibri" w:cstheme="minorHAnsi"/>
          <w:bCs/>
          <w:lang w:eastAsia="hr-HR"/>
        </w:rPr>
        <w:t>Tomislav Hajpek</w:t>
      </w:r>
    </w:p>
    <w:p w14:paraId="73F57EE6" w14:textId="77777777" w:rsidR="009D28E7" w:rsidRDefault="009D28E7">
      <w:pPr>
        <w:rPr>
          <w:rFonts w:eastAsia="Calibri" w:cstheme="minorHAnsi"/>
          <w:bCs/>
          <w:lang w:eastAsia="hr-HR"/>
        </w:rPr>
      </w:pPr>
      <w:r>
        <w:rPr>
          <w:rFonts w:eastAsia="Calibri" w:cstheme="minorHAnsi"/>
          <w:bCs/>
          <w:lang w:eastAsia="hr-HR"/>
        </w:rPr>
        <w:br w:type="page"/>
      </w:r>
    </w:p>
    <w:p w14:paraId="19EBCB0A" w14:textId="77777777" w:rsidR="00801D6F" w:rsidRPr="009D28E7" w:rsidRDefault="00801D6F" w:rsidP="00946742">
      <w:pPr>
        <w:jc w:val="center"/>
        <w:rPr>
          <w:rFonts w:cstheme="minorHAnsi"/>
          <w:color w:val="000000"/>
        </w:rPr>
      </w:pPr>
      <w:r w:rsidRPr="009D28E7">
        <w:rPr>
          <w:rFonts w:cstheme="minorHAnsi"/>
          <w:color w:val="000000"/>
        </w:rPr>
        <w:lastRenderedPageBreak/>
        <w:t>O b r a z l o ž e n j e</w:t>
      </w:r>
    </w:p>
    <w:p w14:paraId="73397AE3" w14:textId="1051FC2A" w:rsidR="00801D6F" w:rsidRPr="009D28E7" w:rsidRDefault="00801D6F" w:rsidP="009D28E7">
      <w:pPr>
        <w:tabs>
          <w:tab w:val="left" w:pos="6237"/>
        </w:tabs>
        <w:spacing w:after="240"/>
        <w:jc w:val="center"/>
        <w:rPr>
          <w:rFonts w:cstheme="minorHAnsi"/>
          <w:color w:val="000000"/>
        </w:rPr>
      </w:pPr>
      <w:r w:rsidRPr="009D28E7">
        <w:rPr>
          <w:rFonts w:cstheme="minorHAnsi"/>
          <w:color w:val="000000"/>
        </w:rPr>
        <w:t xml:space="preserve">uz Prijedlog </w:t>
      </w:r>
      <w:r w:rsidR="00C8007A" w:rsidRPr="009D28E7">
        <w:rPr>
          <w:rFonts w:cstheme="minorHAnsi"/>
          <w:color w:val="000000"/>
        </w:rPr>
        <w:t>S</w:t>
      </w:r>
      <w:r w:rsidRPr="009D28E7">
        <w:rPr>
          <w:rFonts w:cstheme="minorHAnsi"/>
          <w:color w:val="000000"/>
        </w:rPr>
        <w:t xml:space="preserve">rednjoročnog (trogodišnjeg) Plana davanja koncesija na području grada Požege za razdoblje 2026. </w:t>
      </w:r>
      <w:r w:rsidR="00C8007A" w:rsidRPr="009D28E7">
        <w:rPr>
          <w:rFonts w:cstheme="minorHAnsi"/>
          <w:color w:val="000000"/>
        </w:rPr>
        <w:t>-</w:t>
      </w:r>
      <w:r w:rsidRPr="009D28E7">
        <w:rPr>
          <w:rFonts w:cstheme="minorHAnsi"/>
          <w:color w:val="000000"/>
        </w:rPr>
        <w:t xml:space="preserve"> 2028. godine</w:t>
      </w:r>
    </w:p>
    <w:p w14:paraId="6117461C" w14:textId="77777777" w:rsidR="00801D6F" w:rsidRPr="009536A5" w:rsidRDefault="00801D6F" w:rsidP="00946742">
      <w:pPr>
        <w:ind w:right="2777"/>
        <w:rPr>
          <w:rFonts w:cstheme="minorHAnsi"/>
          <w:color w:val="000000"/>
        </w:rPr>
      </w:pPr>
    </w:p>
    <w:p w14:paraId="54E992E3" w14:textId="5F9E9FB4" w:rsidR="00801D6F" w:rsidRPr="009536A5" w:rsidRDefault="00801D6F" w:rsidP="009D28E7">
      <w:pPr>
        <w:ind w:firstLine="708"/>
        <w:jc w:val="both"/>
        <w:rPr>
          <w:rFonts w:cstheme="minorHAnsi"/>
          <w:color w:val="000000"/>
        </w:rPr>
      </w:pPr>
      <w:bookmarkStart w:id="17" w:name="_Hlk94077761"/>
      <w:r w:rsidRPr="009536A5">
        <w:rPr>
          <w:rFonts w:cstheme="minorHAnsi"/>
          <w:color w:val="000000"/>
        </w:rPr>
        <w:t>Člankom 8. Zakona o koncesijama (Narodne novine, broj: 69/17. i 107/20.), propisano je u kojim se područjima i za koje djelatnosti mogu dati koncesije.</w:t>
      </w:r>
    </w:p>
    <w:p w14:paraId="1FB4EBD4" w14:textId="6361B70C" w:rsidR="00801D6F" w:rsidRPr="009536A5" w:rsidRDefault="00801D6F" w:rsidP="009D28E7">
      <w:pPr>
        <w:ind w:firstLine="708"/>
        <w:jc w:val="both"/>
        <w:rPr>
          <w:rFonts w:cstheme="minorHAnsi"/>
          <w:color w:val="000000"/>
        </w:rPr>
      </w:pPr>
      <w:r w:rsidRPr="009536A5">
        <w:rPr>
          <w:rFonts w:cstheme="minorHAnsi"/>
          <w:color w:val="000000"/>
        </w:rPr>
        <w:t xml:space="preserve">Člankom 78. navedenog Zakona propisano je da davatelj koncesije izrađuje i </w:t>
      </w:r>
      <w:r>
        <w:rPr>
          <w:rFonts w:cstheme="minorHAnsi"/>
          <w:color w:val="000000"/>
        </w:rPr>
        <w:t>na zahtjev ministarstva nadležnog za financije dodtavlja i srednjoročni (trogodišnji) plan davanja koncesije</w:t>
      </w:r>
      <w:r w:rsidRPr="009536A5">
        <w:rPr>
          <w:rFonts w:cstheme="minorHAnsi"/>
          <w:color w:val="000000"/>
        </w:rPr>
        <w:t>.</w:t>
      </w:r>
    </w:p>
    <w:p w14:paraId="7AC7E3ED" w14:textId="36B82E76" w:rsidR="00801D6F" w:rsidRDefault="00801D6F" w:rsidP="009D28E7">
      <w:pPr>
        <w:ind w:firstLine="708"/>
        <w:jc w:val="both"/>
        <w:rPr>
          <w:rFonts w:cstheme="minorHAnsi"/>
          <w:color w:val="000000"/>
        </w:rPr>
      </w:pPr>
      <w:r w:rsidRPr="009536A5">
        <w:rPr>
          <w:rFonts w:cstheme="minorHAnsi"/>
          <w:color w:val="000000"/>
        </w:rPr>
        <w:t xml:space="preserve">Grad Požega </w:t>
      </w:r>
      <w:r w:rsidRPr="00A529D0">
        <w:rPr>
          <w:rFonts w:cstheme="minorHAnsi"/>
          <w:color w:val="000000"/>
        </w:rPr>
        <w:t>ne planira pokrenuti postupak davanja koncesije za razdoblje 2026. – 2028. godine.</w:t>
      </w:r>
    </w:p>
    <w:p w14:paraId="617FF8FA" w14:textId="52DB3C4F" w:rsidR="00801D6F" w:rsidRPr="009536A5" w:rsidRDefault="00801D6F" w:rsidP="009D28E7">
      <w:pPr>
        <w:ind w:firstLine="708"/>
        <w:rPr>
          <w:rFonts w:cstheme="minorHAnsi"/>
          <w:color w:val="000000"/>
        </w:rPr>
      </w:pPr>
      <w:r w:rsidRPr="009536A5">
        <w:rPr>
          <w:rFonts w:cstheme="minorHAnsi"/>
          <w:color w:val="000000"/>
        </w:rPr>
        <w:t xml:space="preserve">Sukladno navedenom dostavlja se na usvajanje Prijedlog </w:t>
      </w:r>
      <w:bookmarkEnd w:id="17"/>
      <w:r w:rsidRPr="00A529D0">
        <w:rPr>
          <w:rFonts w:cstheme="minorHAnsi"/>
          <w:color w:val="000000"/>
        </w:rPr>
        <w:t xml:space="preserve">srednjoročnog (trogodišnjeg) Plana davanja koncesija na području grada Požege za razdoblje 2026. </w:t>
      </w:r>
      <w:r w:rsidR="00C8007A">
        <w:rPr>
          <w:rFonts w:cstheme="minorHAnsi"/>
          <w:color w:val="000000"/>
        </w:rPr>
        <w:t>-</w:t>
      </w:r>
      <w:r w:rsidRPr="00A529D0">
        <w:rPr>
          <w:rFonts w:cstheme="minorHAnsi"/>
          <w:color w:val="000000"/>
        </w:rPr>
        <w:t xml:space="preserve"> 2028. godine</w:t>
      </w:r>
      <w:r>
        <w:rPr>
          <w:rFonts w:cstheme="minorHAnsi"/>
          <w:color w:val="000000"/>
        </w:rPr>
        <w:t>.</w:t>
      </w:r>
    </w:p>
    <w:sectPr w:rsidR="00801D6F" w:rsidRPr="009536A5" w:rsidSect="00397CC7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04F9E6" w14:textId="77777777" w:rsidR="00CA1637" w:rsidRDefault="00CA1637" w:rsidP="00397CC7">
      <w:r>
        <w:separator/>
      </w:r>
    </w:p>
  </w:endnote>
  <w:endnote w:type="continuationSeparator" w:id="0">
    <w:p w14:paraId="6895A543" w14:textId="77777777" w:rsidR="00CA1637" w:rsidRDefault="00CA1637" w:rsidP="00397C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7B2E853-AB2C-4F5A-B375-D235D7F871A3}"/>
    <w:embedBold r:id="rId2" w:fontKey="{FC4916A5-DDC1-4FCA-9C28-F5D3329EB38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DF417x">
    <w:altName w:val="Times New Roman"/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3" w:fontKey="{26626145-45F5-455F-988F-6B8ADF08230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00128130"/>
      <w:docPartObj>
        <w:docPartGallery w:val="Page Numbers (Bottom of Page)"/>
        <w:docPartUnique/>
      </w:docPartObj>
    </w:sdtPr>
    <w:sdtContent>
      <w:p w14:paraId="148ECE31" w14:textId="1F3BDAD1" w:rsidR="00397CC7" w:rsidRDefault="009D28E7">
        <w:pPr>
          <w:pStyle w:val="Podnoje"/>
        </w:pPr>
        <w: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26142868" wp14:editId="086699DB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2113404119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1447035300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E5EE1E3" w14:textId="77777777" w:rsidR="009D28E7" w:rsidRPr="00B443B6" w:rsidRDefault="009D28E7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B443B6">
                                  <w:rPr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 w:rsidRPr="00B443B6">
                                  <w:rPr>
                                    <w:sz w:val="20"/>
                                    <w:szCs w:val="20"/>
                                  </w:rPr>
                                  <w:instrText>PAGE    \* MERGEFORMAT</w:instrText>
                                </w:r>
                                <w:r w:rsidRPr="00B443B6">
                                  <w:rPr>
                                    <w:sz w:val="20"/>
                                    <w:szCs w:val="20"/>
                                  </w:rPr>
                                  <w:fldChar w:fldCharType="separate"/>
                                </w:r>
                                <w:r w:rsidRPr="00B443B6">
                                  <w:rPr>
                                    <w:color w:val="8C8C8C" w:themeColor="background1" w:themeShade="8C"/>
                                    <w:sz w:val="20"/>
                                    <w:szCs w:val="20"/>
                                  </w:rPr>
                                  <w:t>2</w:t>
                                </w:r>
                                <w:r w:rsidRPr="00B443B6">
                                  <w:rPr>
                                    <w:color w:val="8C8C8C" w:themeColor="background1" w:themeShade="8C"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711795318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299948362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1750965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26142868" id="Grupa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Q6tlAMAAJcKAAAOAAAAZHJzL2Uyb0RvYy54bWzUltuO2zYQhu8L9B0I3nd1sixLWG2wdZJt&#10;gbQJkE3vaYk6tBKpkvTK26fvDEnLh6QtkCAtCgMGRXJGw3/mG+r2xWEcyBNXupeipNFNSAkXlax7&#10;0Zb0w+Pr7zaUaMNEzQYpeEmfuaYv7r795naeCh7LTg41VwScCF3MU0k7Y6YiCHTV8ZHpGzlxAYuN&#10;VCMz8KjaoFZsBu/jEMRhuA5mqepJyYprDbMv3SK9s/6bhlfmbdNobshQUojN2H9l/3f4H9zdsqJV&#10;bOr6yofBPiOKkfUCXrq4eskMI3vVf+Rq7CsltWzMTSXHQDZNX3F7BjhNFF6d5kHJ/WTP0hZzOy0y&#10;gbRXOn222+rnpwc1vZ/eKRc9DN/I6jcNugTz1Bbn6/jcus1kN/8ka8gn2xtpD35o1Igu4EjkYPV9&#10;XvTlB0MqmMyyNElSSEMFa1EepqFPQNVBlk5m0SrPlpVX3jiK4zR1pomzC1jh3moj9ZFh5qGU9Ekt&#10;/WVqve/YxG0SNKrxTpG+huhXqyxMUoyECDaCEo94yu/lgcQpVhVGAdtRWWIOMA82VijtBCZCbjsm&#10;Wn6vlJw7zmqIM0JLOM1i6vxodPJPikfhJkwoQWVX+SZ2lX1Ufp3mTrp4s7HvOErHiklp88DlSHBQ&#10;UgXI2DjZ0xttMJzTFsyvkK/7YYB5VgziYgI24owNHyN2sZvD7uDl2Mn6GQ6ipKMQugYMOqn+oGQG&#10;Akuqf98zxSkZfhQgBuJ6HKjjYHccMFGBaUkNJW64NQ7r/aT6tgPPTm4h76FEm94eBZV1Ufg4oU4w&#10;TF/XbnhKchZFWZ4mEfQwl2MLJElsmq7pQPa/iB7SDP30wzHuC47OgDhm9AyHOFlg8Rhh13WFkNl0&#10;s6LqPsGRN/xPOYrzPF9tknV81BjTZZkjcXYG0la4FlUdhG9RC0F29+PzBBBeAORMMOd/DZAV/Zcr&#10;0T+W76T62reva+1OlHiQdlyYrRQCeJIqOSGFzLS1LyhW/xpR0owDXDpPbCDQEZfeZgH8e/7IXNI8&#10;hYaDTrUc+hrhtA+q3W0HRcBpSe9T/HnuL7aNvYHrd+jHkm7w1b6QsB29ErWl3LB+cONPA+54wkaB&#10;Snug/oUOnG6iLA3zNdwJDs6zwrFF79vo1yoc28aw6VrZUHOPbBSnUMyX+C31E+a5v8S+TgHl68wh&#10;D8n6/xbQ6UK3ZWW/fiwJ/ksNP6/On+2u0/fk3Z8AAAD//wMAUEsDBBQABgAIAAAAIQDwLbjk2wAA&#10;AAUBAAAPAAAAZHJzL2Rvd25yZXYueG1sTI/BTsMwEETvSP0Ha5G4UbspAhTiVIDKDYQoacvRjZc4&#10;arwOtpuGv8flApeRRrOaeVssRtuxAX1oHUmYTQUwpNrplhoJ1fvT5S2wEBVp1TlCCd8YYFFOzgqV&#10;a3ekNxxWsWGphEKuJJgY+5zzUBu0Kkxdj5SyT+etisn6hmuvjqncdjwT4ppb1VJaMKrHR4P1fnWw&#10;ErKb9VVYfvSvDy/rr83wvK2MbyopL87H+ztgEcf4dwwn/IQOZWLauQPpwDoJ6ZH4q6csy2bJ7yTM&#10;hQBeFvw/ffkDAAD//wMAUEsBAi0AFAAGAAgAAAAhALaDOJL+AAAA4QEAABMAAAAAAAAAAAAAAAAA&#10;AAAAAFtDb250ZW50X1R5cGVzXS54bWxQSwECLQAUAAYACAAAACEAOP0h/9YAAACUAQAACwAAAAAA&#10;AAAAAAAAAAAvAQAAX3JlbHMvLnJlbHNQSwECLQAUAAYACAAAACEAiYEOrZQDAACXCgAADgAAAAAA&#10;AAAAAAAAAAAuAgAAZHJzL2Uyb0RvYy54bWxQSwECLQAUAAYACAAAACEA8C245NsAAAAFAQAADwAA&#10;AAAAAAAAAAAAAADuBQAAZHJzL2Rvd25yZXYueG1sUEsFBgAAAAAEAAQA8wAAAPYG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RH1zAAAAOMAAAAPAAAAZHJzL2Rvd25yZXYueG1sRI9BT8Mw&#10;DIXvSPyHyEjcWAIbg5Vl04RAQkJCdOWwo2m8NlrjlCZs5d/jAxJH28/vvW+5HkOnjjQkH9nC9cSA&#10;Iq6j89xY+Kier+5BpYzssItMFn4owXp1frbEwsUTl3Tc5kaJCacCLbQ594XWqW4pYJrEnlhu+zgE&#10;zDIOjXYDnsQ8dPrGmLkO6FkSWuzpsaX6sP0OFjY7Lp/819vne7kvfVUtDL/OD9ZeXoybB1CZxvwv&#10;/vt+cVJ/Nrsz09upEQphkgXo1S8AAAD//wMAUEsBAi0AFAAGAAgAAAAhANvh9svuAAAAhQEAABMA&#10;AAAAAAAAAAAAAAAAAAAAAFtDb250ZW50X1R5cGVzXS54bWxQSwECLQAUAAYACAAAACEAWvQsW78A&#10;AAAVAQAACwAAAAAAAAAAAAAAAAAfAQAAX3JlbHMvLnJlbHNQSwECLQAUAAYACAAAACEAyzER9cwA&#10;AADjAAAADwAAAAAAAAAAAAAAAAAHAgAAZHJzL2Rvd25yZXYueG1sUEsFBgAAAAADAAMAtwAAAAAD&#10;AAAAAA==&#10;" filled="f" stroked="f">
                    <v:textbox inset="0,0,0,0">
                      <w:txbxContent>
                        <w:p w14:paraId="6E5EE1E3" w14:textId="77777777" w:rsidR="009D28E7" w:rsidRPr="00B443B6" w:rsidRDefault="009D28E7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443B6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443B6">
                            <w:rPr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B443B6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B443B6">
                            <w:rPr>
                              <w:color w:val="8C8C8C" w:themeColor="background1" w:themeShade="8C"/>
                              <w:sz w:val="20"/>
                              <w:szCs w:val="20"/>
                            </w:rPr>
                            <w:t>2</w:t>
                          </w:r>
                          <w:r w:rsidRPr="00B443B6">
                            <w:rPr>
                              <w:color w:val="8C8C8C" w:themeColor="background1" w:themeShade="8C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diExgAAAOIAAAAPAAAAZHJzL2Rvd25yZXYueG1sRE/Pa8Iw&#10;FL4P9j+EN/CmaV03tTOKDBQZXtZN8fho3tpg81KaqPW/Nwdhx4/v93zZ20ZcqPPGsYJ0lIAgLp02&#10;XCn4/VkPpyB8QNbYOCYFN/KwXDw/zTHX7srfdClCJWII+xwV1CG0uZS+rMmiH7mWOHJ/rrMYIuwq&#10;qTu8xnDbyHGSvEuLhmNDjS191lSeirNVsF+ZjLLD8WuXlERbLY+bwmRKDV761QeIQH34Fz/cW61g&#10;kqaT2dtrGjfHS/EOyMUdAAD//wMAUEsBAi0AFAAGAAgAAAAhANvh9svuAAAAhQEAABMAAAAAAAAA&#10;AAAAAAAAAAAAAFtDb250ZW50X1R5cGVzXS54bWxQSwECLQAUAAYACAAAACEAWvQsW78AAAAVAQAA&#10;CwAAAAAAAAAAAAAAAAAfAQAAX3JlbHMvLnJlbHNQSwECLQAUAAYACAAAACEAnD3YhMYAAADiAAAA&#10;DwAAAAAAAAAAAAAAAAAHAgAAZHJzL2Rvd25yZXYueG1sUEsFBgAAAAADAAMAtwAAAPo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6vhyQAAAOMAAAAPAAAAZHJzL2Rvd25yZXYueG1sRE9La8JA&#10;EL4L/Q/LFHoR3TRaMdFVpFDSSw++wOOYHbOh2dmQ3Wrsr+8WCj3O957lureNuFLna8cKnscJCOLS&#10;6ZorBYf922gOwgdkjY1jUnAnD+vVw2CJuXY33tJ1FyoRQ9jnqMCE0OZS+tKQRT92LXHkLq6zGOLZ&#10;VVJ3eIvhtpFpksykxZpjg8GWXg2Vn7svq2DoE3ksX06mGBYf52995MPGFko9PfabBYhAffgX/7nf&#10;dZyfZlk2nU9mKfz+FAGQqx8AAAD//wMAUEsBAi0AFAAGAAgAAAAhANvh9svuAAAAhQEAABMAAAAA&#10;AAAAAAAAAAAAAAAAAFtDb250ZW50X1R5cGVzXS54bWxQSwECLQAUAAYACAAAACEAWvQsW78AAAAV&#10;AQAACwAAAAAAAAAAAAAAAAAfAQAAX3JlbHMvLnJlbHNQSwECLQAUAAYACAAAACEAaver4ckAAADj&#10;AAAADwAAAAAAAAAAAAAAAAAHAgAAZHJzL2Rvd25yZXYueG1sUEsFBgAAAAADAAMAtwAAAP0CAAAA&#10;AA=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siNywAAAOIAAAAPAAAAZHJzL2Rvd25yZXYueG1sRI9Pa8JA&#10;FMTvBb/D8gpepG4U4p/oKmKwCEVQ68XbI/uaRLNvQ3bV9Nu7BaHHYWZ+w8yXranEnRpXWlYw6Ecg&#10;iDOrS84VnL43HxMQziNrrCyTgl9ysFx03uaYaPvgA92PPhcBwi5BBYX3dSKlywoy6Pq2Jg7ej20M&#10;+iCbXOoGHwFuKjmMopE0WHJYKLCmdUHZ9XgzCnaHz9P1LG/psC1XvQt+pefLPlWq+96uZiA8tf4/&#10;/GpvtYJ4MhjH0XQUw9+lcAfk4gkAAP//AwBQSwECLQAUAAYACAAAACEA2+H2y+4AAACFAQAAEwAA&#10;AAAAAAAAAAAAAAAAAAAAW0NvbnRlbnRfVHlwZXNdLnhtbFBLAQItABQABgAIAAAAIQBa9CxbvwAA&#10;ABUBAAALAAAAAAAAAAAAAAAAAB8BAABfcmVscy8ucmVsc1BLAQItABQABgAIAAAAIQDoasiNywAA&#10;AOIAAAAPAAAAAAAAAAAAAAAAAAcCAABkcnMvZG93bnJldi54bWxQSwUGAAAAAAMAAwC3AAAA/wIA&#10;AAAA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B1A643" w14:textId="77777777" w:rsidR="00CA1637" w:rsidRDefault="00CA1637" w:rsidP="00397CC7">
      <w:r>
        <w:separator/>
      </w:r>
    </w:p>
  </w:footnote>
  <w:footnote w:type="continuationSeparator" w:id="0">
    <w:p w14:paraId="31EF4D52" w14:textId="77777777" w:rsidR="00CA1637" w:rsidRDefault="00CA1637" w:rsidP="00397C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E2B758" w14:textId="5024AF96" w:rsidR="00397CC7" w:rsidRPr="009D28E7" w:rsidRDefault="009D28E7" w:rsidP="00397CC7">
    <w:pPr>
      <w:tabs>
        <w:tab w:val="center" w:pos="4536"/>
        <w:tab w:val="right" w:pos="9072"/>
      </w:tabs>
      <w:autoSpaceDN w:val="0"/>
      <w:rPr>
        <w:rFonts w:ascii="Calibri" w:eastAsia="Times New Roman" w:hAnsi="Calibri" w:cs="Calibri"/>
        <w:b/>
        <w:sz w:val="20"/>
        <w:szCs w:val="20"/>
        <w:u w:val="single"/>
        <w:lang w:eastAsia="hr-HR"/>
      </w:rPr>
    </w:pPr>
    <w:bookmarkStart w:id="18" w:name="_Hlk145935826"/>
    <w:bookmarkStart w:id="19" w:name="_Hlk135287041"/>
    <w:bookmarkStart w:id="20" w:name="_Hlk216166794"/>
    <w:r w:rsidRPr="00DD3CEE">
      <w:rPr>
        <w:rFonts w:ascii="Calibri" w:eastAsia="Times New Roman" w:hAnsi="Calibri" w:cs="Calibri"/>
        <w:sz w:val="20"/>
        <w:szCs w:val="20"/>
        <w:u w:val="single"/>
        <w:lang w:eastAsia="hr-HR"/>
      </w:rPr>
      <w:t>6. sjednica Gradskog vijeća</w:t>
    </w:r>
    <w:r w:rsidRPr="00DD3CEE">
      <w:rPr>
        <w:rFonts w:ascii="Calibri" w:eastAsia="Times New Roman" w:hAnsi="Calibri" w:cs="Calibri"/>
        <w:sz w:val="20"/>
        <w:szCs w:val="20"/>
        <w:u w:val="single"/>
        <w:lang w:eastAsia="hr-HR"/>
      </w:rPr>
      <w:tab/>
    </w:r>
    <w:r w:rsidRPr="00DD3CEE">
      <w:rPr>
        <w:rFonts w:ascii="Calibri" w:eastAsia="Times New Roman" w:hAnsi="Calibri" w:cs="Calibri"/>
        <w:sz w:val="20"/>
        <w:szCs w:val="20"/>
        <w:u w:val="single"/>
        <w:lang w:eastAsia="hr-HR"/>
      </w:rPr>
      <w:tab/>
      <w:t>prosinac, 2025.</w:t>
    </w:r>
    <w:bookmarkEnd w:id="18"/>
    <w:bookmarkEnd w:id="19"/>
    <w:bookmarkEnd w:id="2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</w:abstractNum>
  <w:abstractNum w:abstractNumId="1" w15:restartNumberingAfterBreak="0">
    <w:nsid w:val="114A69C7"/>
    <w:multiLevelType w:val="hybridMultilevel"/>
    <w:tmpl w:val="2166B22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DD50B3D"/>
    <w:multiLevelType w:val="hybridMultilevel"/>
    <w:tmpl w:val="5DF2ABA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AAC0B0F"/>
    <w:multiLevelType w:val="hybridMultilevel"/>
    <w:tmpl w:val="03841D54"/>
    <w:lvl w:ilvl="0" w:tplc="174298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B61339"/>
    <w:multiLevelType w:val="hybridMultilevel"/>
    <w:tmpl w:val="3A7CF844"/>
    <w:lvl w:ilvl="0" w:tplc="041A000F">
      <w:start w:val="1"/>
      <w:numFmt w:val="decimal"/>
      <w:lvlText w:val="%1."/>
      <w:lvlJc w:val="left"/>
      <w:pPr>
        <w:ind w:left="722" w:hanging="360"/>
      </w:pPr>
    </w:lvl>
    <w:lvl w:ilvl="1" w:tplc="041A0019" w:tentative="1">
      <w:start w:val="1"/>
      <w:numFmt w:val="lowerLetter"/>
      <w:lvlText w:val="%2."/>
      <w:lvlJc w:val="left"/>
      <w:pPr>
        <w:ind w:left="1442" w:hanging="360"/>
      </w:pPr>
    </w:lvl>
    <w:lvl w:ilvl="2" w:tplc="041A001B" w:tentative="1">
      <w:start w:val="1"/>
      <w:numFmt w:val="lowerRoman"/>
      <w:lvlText w:val="%3."/>
      <w:lvlJc w:val="right"/>
      <w:pPr>
        <w:ind w:left="2162" w:hanging="180"/>
      </w:pPr>
    </w:lvl>
    <w:lvl w:ilvl="3" w:tplc="041A000F" w:tentative="1">
      <w:start w:val="1"/>
      <w:numFmt w:val="decimal"/>
      <w:lvlText w:val="%4."/>
      <w:lvlJc w:val="left"/>
      <w:pPr>
        <w:ind w:left="2882" w:hanging="360"/>
      </w:pPr>
    </w:lvl>
    <w:lvl w:ilvl="4" w:tplc="041A0019" w:tentative="1">
      <w:start w:val="1"/>
      <w:numFmt w:val="lowerLetter"/>
      <w:lvlText w:val="%5."/>
      <w:lvlJc w:val="left"/>
      <w:pPr>
        <w:ind w:left="3602" w:hanging="360"/>
      </w:pPr>
    </w:lvl>
    <w:lvl w:ilvl="5" w:tplc="041A001B" w:tentative="1">
      <w:start w:val="1"/>
      <w:numFmt w:val="lowerRoman"/>
      <w:lvlText w:val="%6."/>
      <w:lvlJc w:val="right"/>
      <w:pPr>
        <w:ind w:left="4322" w:hanging="180"/>
      </w:pPr>
    </w:lvl>
    <w:lvl w:ilvl="6" w:tplc="041A000F" w:tentative="1">
      <w:start w:val="1"/>
      <w:numFmt w:val="decimal"/>
      <w:lvlText w:val="%7."/>
      <w:lvlJc w:val="left"/>
      <w:pPr>
        <w:ind w:left="5042" w:hanging="360"/>
      </w:pPr>
    </w:lvl>
    <w:lvl w:ilvl="7" w:tplc="041A0019" w:tentative="1">
      <w:start w:val="1"/>
      <w:numFmt w:val="lowerLetter"/>
      <w:lvlText w:val="%8."/>
      <w:lvlJc w:val="left"/>
      <w:pPr>
        <w:ind w:left="5762" w:hanging="360"/>
      </w:pPr>
    </w:lvl>
    <w:lvl w:ilvl="8" w:tplc="041A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5" w15:restartNumberingAfterBreak="0">
    <w:nsid w:val="3B3E0AC8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0312248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24081540">
    <w:abstractNumId w:val="3"/>
  </w:num>
  <w:num w:numId="3" w16cid:durableId="16034120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096394020">
    <w:abstractNumId w:val="5"/>
  </w:num>
  <w:num w:numId="5" w16cid:durableId="150875375">
    <w:abstractNumId w:val="0"/>
    <w:lvlOverride w:ilvl="0">
      <w:startOverride w:val="1"/>
    </w:lvlOverride>
  </w:num>
  <w:num w:numId="6" w16cid:durableId="10678449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7826"/>
    <w:rsid w:val="0000167D"/>
    <w:rsid w:val="00097826"/>
    <w:rsid w:val="00130277"/>
    <w:rsid w:val="00147603"/>
    <w:rsid w:val="001A566D"/>
    <w:rsid w:val="001A6FC5"/>
    <w:rsid w:val="001D52F4"/>
    <w:rsid w:val="0022369E"/>
    <w:rsid w:val="00242774"/>
    <w:rsid w:val="00253B83"/>
    <w:rsid w:val="002979CB"/>
    <w:rsid w:val="003407A0"/>
    <w:rsid w:val="003802ED"/>
    <w:rsid w:val="00382CAF"/>
    <w:rsid w:val="00397CC7"/>
    <w:rsid w:val="00427A3F"/>
    <w:rsid w:val="00436A9B"/>
    <w:rsid w:val="00463669"/>
    <w:rsid w:val="004816BA"/>
    <w:rsid w:val="004C2788"/>
    <w:rsid w:val="004D01F9"/>
    <w:rsid w:val="00521ADD"/>
    <w:rsid w:val="00542B93"/>
    <w:rsid w:val="005A165E"/>
    <w:rsid w:val="005B22E4"/>
    <w:rsid w:val="005B74F2"/>
    <w:rsid w:val="005C5D51"/>
    <w:rsid w:val="005D1BAD"/>
    <w:rsid w:val="005E75BC"/>
    <w:rsid w:val="0060376B"/>
    <w:rsid w:val="00607B1C"/>
    <w:rsid w:val="00654A46"/>
    <w:rsid w:val="00671CCE"/>
    <w:rsid w:val="00682BA2"/>
    <w:rsid w:val="006A0F40"/>
    <w:rsid w:val="006A1E2C"/>
    <w:rsid w:val="006D33A8"/>
    <w:rsid w:val="006E19D8"/>
    <w:rsid w:val="007531B8"/>
    <w:rsid w:val="00773768"/>
    <w:rsid w:val="007B3996"/>
    <w:rsid w:val="007D2D62"/>
    <w:rsid w:val="007E33AB"/>
    <w:rsid w:val="007E69EE"/>
    <w:rsid w:val="007F51DA"/>
    <w:rsid w:val="00801D6F"/>
    <w:rsid w:val="00895021"/>
    <w:rsid w:val="008A6373"/>
    <w:rsid w:val="008A641F"/>
    <w:rsid w:val="008D3BD1"/>
    <w:rsid w:val="00920170"/>
    <w:rsid w:val="0093109C"/>
    <w:rsid w:val="009606C0"/>
    <w:rsid w:val="009C1746"/>
    <w:rsid w:val="009C5DFC"/>
    <w:rsid w:val="009D28E7"/>
    <w:rsid w:val="00A44FD9"/>
    <w:rsid w:val="00A529D0"/>
    <w:rsid w:val="00A72E84"/>
    <w:rsid w:val="00AA3504"/>
    <w:rsid w:val="00B40657"/>
    <w:rsid w:val="00B443B6"/>
    <w:rsid w:val="00B82B8A"/>
    <w:rsid w:val="00BD45E3"/>
    <w:rsid w:val="00C26CAA"/>
    <w:rsid w:val="00C8007A"/>
    <w:rsid w:val="00CA1637"/>
    <w:rsid w:val="00CE0B93"/>
    <w:rsid w:val="00D004C6"/>
    <w:rsid w:val="00D0527C"/>
    <w:rsid w:val="00D176CD"/>
    <w:rsid w:val="00D207D9"/>
    <w:rsid w:val="00D21C9F"/>
    <w:rsid w:val="00D50A87"/>
    <w:rsid w:val="00D97C70"/>
    <w:rsid w:val="00DA0F92"/>
    <w:rsid w:val="00EB138D"/>
    <w:rsid w:val="00F04B16"/>
    <w:rsid w:val="00F20E44"/>
    <w:rsid w:val="00F42931"/>
    <w:rsid w:val="00F45A9D"/>
    <w:rsid w:val="00F661C6"/>
    <w:rsid w:val="00F97AF9"/>
    <w:rsid w:val="00FC6D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A2916D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29D0"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proreda">
    <w:name w:val="No Spacing"/>
    <w:qFormat/>
    <w:rsid w:val="00773768"/>
    <w:pPr>
      <w:suppressAutoHyphens/>
    </w:pPr>
    <w:rPr>
      <w:rFonts w:ascii="Calibri" w:eastAsia="Times New Roman" w:hAnsi="Calibri" w:cs="Times New Roman"/>
      <w:lang w:eastAsia="zh-CN"/>
    </w:rPr>
  </w:style>
  <w:style w:type="paragraph" w:styleId="Zaglavlje">
    <w:name w:val="header"/>
    <w:basedOn w:val="Normal"/>
    <w:link w:val="ZaglavljeChar"/>
    <w:uiPriority w:val="99"/>
    <w:unhideWhenUsed/>
    <w:rsid w:val="00397CC7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397CC7"/>
    <w:rPr>
      <w:noProof/>
    </w:rPr>
  </w:style>
  <w:style w:type="paragraph" w:styleId="Podnoje">
    <w:name w:val="footer"/>
    <w:basedOn w:val="Normal"/>
    <w:link w:val="PodnojeChar"/>
    <w:uiPriority w:val="99"/>
    <w:unhideWhenUsed/>
    <w:rsid w:val="00397CC7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397CC7"/>
    <w:rPr>
      <w:noProof/>
    </w:rPr>
  </w:style>
  <w:style w:type="paragraph" w:styleId="Odlomakpopisa">
    <w:name w:val="List Paragraph"/>
    <w:aliases w:val="Bulleted"/>
    <w:basedOn w:val="Normal"/>
    <w:link w:val="OdlomakpopisaChar"/>
    <w:uiPriority w:val="34"/>
    <w:qFormat/>
    <w:rsid w:val="009C1746"/>
    <w:pPr>
      <w:ind w:left="720"/>
      <w:contextualSpacing/>
    </w:pPr>
  </w:style>
  <w:style w:type="character" w:customStyle="1" w:styleId="OdlomakpopisaChar">
    <w:name w:val="Odlomak popisa Char"/>
    <w:aliases w:val="Bulleted Char"/>
    <w:link w:val="Odlomakpopisa"/>
    <w:uiPriority w:val="34"/>
    <w:locked/>
    <w:rsid w:val="006A0F40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97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936</Words>
  <Characters>5336</Characters>
  <Application>Microsoft Office Word</Application>
  <DocSecurity>0</DocSecurity>
  <Lines>44</Lines>
  <Paragraphs>12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MIKRESIMIR</dc:creator>
  <cp:lastModifiedBy>mario krizanac</cp:lastModifiedBy>
  <cp:revision>4</cp:revision>
  <cp:lastPrinted>2025-12-09T13:38:00Z</cp:lastPrinted>
  <dcterms:created xsi:type="dcterms:W3CDTF">2025-12-10T07:24:00Z</dcterms:created>
  <dcterms:modified xsi:type="dcterms:W3CDTF">2025-12-10T08:14:00Z</dcterms:modified>
</cp:coreProperties>
</file>