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A0" w:firstRow="1" w:lastRow="0" w:firstColumn="1" w:lastColumn="0" w:noHBand="0" w:noVBand="0"/>
      </w:tblPr>
      <w:tblGrid>
        <w:gridCol w:w="9639"/>
      </w:tblGrid>
      <w:tr w:rsidR="00F20E44" w:rsidRPr="009C5DFC" w14:paraId="5A6F9860" w14:textId="77777777" w:rsidTr="00C37DE3">
        <w:trPr>
          <w:trHeight w:val="14175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74F9" w14:textId="79F74A73" w:rsidR="00F20E44" w:rsidRPr="00BB1B83" w:rsidRDefault="00D004C6" w:rsidP="00C37DE3">
            <w:pPr>
              <w:widowControl w:val="0"/>
              <w:autoSpaceDN w:val="0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BB1B83">
              <w:rPr>
                <w:rFonts w:ascii="Calibri" w:hAnsi="Calibri" w:cs="Calibri"/>
                <w:bCs/>
                <w:sz w:val="28"/>
                <w:szCs w:val="28"/>
              </w:rPr>
              <w:t>6</w:t>
            </w:r>
            <w:r w:rsidR="00F20E44" w:rsidRPr="00BB1B83">
              <w:rPr>
                <w:rFonts w:ascii="Calibri" w:hAnsi="Calibri" w:cs="Calibri"/>
                <w:bCs/>
                <w:sz w:val="28"/>
                <w:szCs w:val="28"/>
              </w:rPr>
              <w:t>. SJEDNICA GRADSKOG VIJEĆA GRADA POŽEGE</w:t>
            </w:r>
          </w:p>
          <w:p w14:paraId="38C42C21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8DDC641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F0B8467" w14:textId="3C3C76F8" w:rsidR="00F20E44" w:rsidRPr="00BB1B83" w:rsidRDefault="00F20E44" w:rsidP="00C37DE3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BB1B83">
              <w:rPr>
                <w:rFonts w:ascii="Calibri" w:hAnsi="Calibri" w:cs="Calibri"/>
                <w:bCs/>
                <w:sz w:val="28"/>
                <w:szCs w:val="28"/>
              </w:rPr>
              <w:t xml:space="preserve">TOČKA </w:t>
            </w:r>
            <w:r w:rsidR="005E5FF3" w:rsidRPr="00BB1B83">
              <w:rPr>
                <w:rFonts w:ascii="Calibri" w:hAnsi="Calibri" w:cs="Calibri"/>
                <w:bCs/>
                <w:sz w:val="28"/>
                <w:szCs w:val="28"/>
              </w:rPr>
              <w:t xml:space="preserve">17. a) </w:t>
            </w:r>
            <w:r w:rsidRPr="00BB1B83">
              <w:rPr>
                <w:rFonts w:ascii="Calibri" w:hAnsi="Calibri" w:cs="Calibri"/>
                <w:bCs/>
                <w:sz w:val="28"/>
                <w:szCs w:val="28"/>
              </w:rPr>
              <w:t>DNEVNOG REDA</w:t>
            </w:r>
          </w:p>
          <w:p w14:paraId="07E346A0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5192E7C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2191407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722273C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44808B5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5F586C5" w14:textId="77777777" w:rsidR="006A0F40" w:rsidRPr="00BB1B83" w:rsidRDefault="006A0F40" w:rsidP="006A0F40">
            <w:pPr>
              <w:jc w:val="center"/>
              <w:rPr>
                <w:bCs/>
                <w:sz w:val="28"/>
                <w:szCs w:val="28"/>
              </w:rPr>
            </w:pPr>
            <w:r w:rsidRPr="00BB1B83">
              <w:rPr>
                <w:bCs/>
                <w:sz w:val="28"/>
                <w:szCs w:val="28"/>
              </w:rPr>
              <w:t xml:space="preserve">PRIJEDLOG </w:t>
            </w:r>
          </w:p>
          <w:p w14:paraId="47400863" w14:textId="77777777" w:rsidR="006A0F40" w:rsidRPr="00BB1B83" w:rsidRDefault="006A0F40" w:rsidP="006A0F40">
            <w:pPr>
              <w:jc w:val="center"/>
              <w:rPr>
                <w:bCs/>
                <w:sz w:val="28"/>
                <w:szCs w:val="28"/>
              </w:rPr>
            </w:pPr>
            <w:r w:rsidRPr="00BB1B83">
              <w:rPr>
                <w:bCs/>
                <w:sz w:val="28"/>
                <w:szCs w:val="28"/>
              </w:rPr>
              <w:t>O DONOŠENJU GODIŠNJEG PLANA DAVANJA KONCESIJE NA PODRUČJU GRADA POŽEGE ZA 2026. GODINU</w:t>
            </w:r>
          </w:p>
          <w:p w14:paraId="79230134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EF22FA9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C1B4554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D3F86AC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91E688D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E9DAAA2" w14:textId="48AF1D1B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BB1B83">
              <w:rPr>
                <w:rFonts w:ascii="Calibri" w:hAnsi="Calibri" w:cs="Calibri"/>
                <w:bCs/>
                <w:sz w:val="28"/>
                <w:szCs w:val="28"/>
              </w:rPr>
              <w:t>PREDLAGATELJ:</w:t>
            </w:r>
            <w:r w:rsidRPr="00BB1B83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31A7F8A5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3FAAC15" w14:textId="6DD1D79F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BB1B83">
              <w:rPr>
                <w:rFonts w:ascii="Calibri" w:hAnsi="Calibri" w:cs="Calibri"/>
                <w:bCs/>
                <w:sz w:val="28"/>
                <w:szCs w:val="28"/>
              </w:rPr>
              <w:t>IZVJESTITELJ:</w:t>
            </w:r>
            <w:r w:rsidRPr="00BB1B83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12A868D0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1C9BC77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3501752" w14:textId="77777777" w:rsidR="00F20E44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12A602B" w14:textId="77777777" w:rsidR="00BB1B83" w:rsidRPr="00BB1B83" w:rsidRDefault="00BB1B83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29B6276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E1CE8CA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61B4F65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0C1C781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50F9CB1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2FB23D1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799E9E3" w14:textId="77777777" w:rsidR="00F20E44" w:rsidRPr="00BB1B83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6AE5E97" w14:textId="4CEF72E3" w:rsidR="00F20E44" w:rsidRPr="009C5DFC" w:rsidRDefault="005B74F2" w:rsidP="00C37DE3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BB1B83">
              <w:rPr>
                <w:rFonts w:ascii="Calibri" w:hAnsi="Calibri" w:cs="Calibri"/>
                <w:bCs/>
                <w:sz w:val="28"/>
                <w:szCs w:val="28"/>
              </w:rPr>
              <w:t>Prosinac</w:t>
            </w:r>
            <w:r w:rsidR="00F42931" w:rsidRPr="00BB1B83">
              <w:rPr>
                <w:rFonts w:ascii="Calibri" w:hAnsi="Calibri" w:cs="Calibri"/>
                <w:bCs/>
                <w:sz w:val="28"/>
                <w:szCs w:val="28"/>
              </w:rPr>
              <w:t xml:space="preserve"> 2025</w:t>
            </w:r>
            <w:r w:rsidR="00F20E44" w:rsidRPr="00BB1B83">
              <w:rPr>
                <w:rFonts w:ascii="Calibri" w:hAnsi="Calibri" w:cs="Calibr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4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6A0F40" w14:paraId="34B05026" w14:textId="77777777" w:rsidTr="00BB1B83">
        <w:trPr>
          <w:trHeight w:val="320"/>
        </w:trPr>
        <w:tc>
          <w:tcPr>
            <w:tcW w:w="3236" w:type="dxa"/>
          </w:tcPr>
          <w:p w14:paraId="5B4D0471" w14:textId="77777777" w:rsidR="006A0F40" w:rsidRDefault="006A0F40" w:rsidP="00BB1B8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+*yqw*azn*xdA*pyi*ugB*xCk*ptA*wdB*wlc*fsE*zew*-</w:t>
            </w:r>
            <w:r>
              <w:rPr>
                <w:rFonts w:ascii="PDF417x" w:eastAsia="Times New Roman" w:hAnsi="PDF417x" w:cs="Times New Roman"/>
              </w:rPr>
              <w:br/>
              <w:t>+*eDs*lyd*lyd*lyd*lyd*Ecj*Fkz*vjt*Diz*rtC*zfE*-</w:t>
            </w:r>
            <w:r>
              <w:rPr>
                <w:rFonts w:ascii="PDF417x" w:eastAsia="Times New Roman" w:hAnsi="PDF417x" w:cs="Times New Roman"/>
              </w:rPr>
              <w:br/>
              <w:t>+*ftw*Akv*qEk*qii*vvB*oai*nqk*jbm*rrC*kva*onA*-</w:t>
            </w:r>
            <w:r>
              <w:rPr>
                <w:rFonts w:ascii="PDF417x" w:eastAsia="Times New Roman" w:hAnsi="PDF417x" w:cs="Times New Roman"/>
              </w:rPr>
              <w:br/>
              <w:t>+*ftA*ily*grw*grw*wqD*wfD*ihz*yDe*idy*snB*uws*-</w:t>
            </w:r>
            <w:r>
              <w:rPr>
                <w:rFonts w:ascii="PDF417x" w:eastAsia="Times New Roman" w:hAnsi="PDF417x" w:cs="Times New Roman"/>
              </w:rPr>
              <w:br/>
              <w:t>+*xjq*Bus*DvD*Ehy*bvq*akw*Aoy*iBg*oju*vcz*uzq*-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AFF8743" w14:textId="77777777" w:rsidR="006A0F40" w:rsidRDefault="006A0F40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5DA5A3BD" wp14:editId="36875FC1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4FDCA" w14:textId="77777777" w:rsidR="006A0F40" w:rsidRDefault="006A0F40">
      <w:pPr>
        <w:ind w:right="5386"/>
        <w:jc w:val="center"/>
      </w:pPr>
      <w:r>
        <w:t>R  E  P  U  B  L  I  K  A    H  R  V  A  T  S  K  A</w:t>
      </w:r>
    </w:p>
    <w:p w14:paraId="3CB91051" w14:textId="77777777" w:rsidR="006A0F40" w:rsidRDefault="006A0F40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02713DA4" wp14:editId="4D567DD7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22B3B66A" w14:textId="77777777" w:rsidR="006A0F40" w:rsidRDefault="006A0F40">
      <w:pPr>
        <w:ind w:right="5386"/>
        <w:jc w:val="center"/>
      </w:pPr>
      <w:r>
        <w:t>GRAD POŽEGA</w:t>
      </w:r>
    </w:p>
    <w:p w14:paraId="6369C2D1" w14:textId="10ABC964" w:rsidR="006A0F40" w:rsidRDefault="006A0F40" w:rsidP="00BB1B83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6D2DD015" w14:textId="77777777" w:rsidR="006A0F40" w:rsidRDefault="006A0F4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024-02/25-03/42 </w:t>
      </w:r>
    </w:p>
    <w:p w14:paraId="1194A7BF" w14:textId="77777777" w:rsidR="006A0F40" w:rsidRDefault="006A0F4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2177-1-01/01-25-4</w:t>
      </w:r>
    </w:p>
    <w:p w14:paraId="0EF41671" w14:textId="77777777" w:rsidR="006A0F40" w:rsidRDefault="006A0F40" w:rsidP="00BB1B83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9. prosinca 2025.</w:t>
      </w:r>
    </w:p>
    <w:p w14:paraId="12339B6D" w14:textId="77777777" w:rsidR="006A0F40" w:rsidRPr="00BB1B83" w:rsidRDefault="006A0F40" w:rsidP="00BB1B83">
      <w:pPr>
        <w:spacing w:after="240"/>
        <w:jc w:val="right"/>
      </w:pPr>
      <w:r w:rsidRPr="00BB1B83">
        <w:t>GRADSKOM VIJEĆU GRADA POŽEGE</w:t>
      </w:r>
    </w:p>
    <w:p w14:paraId="60DE6C27" w14:textId="77777777" w:rsidR="006A0F40" w:rsidRPr="008944D3" w:rsidRDefault="006A0F40" w:rsidP="005B497D"/>
    <w:p w14:paraId="1251957E" w14:textId="32088ABF" w:rsidR="006A0F40" w:rsidRPr="008944D3" w:rsidRDefault="006A0F40" w:rsidP="00BB1B83">
      <w:pPr>
        <w:spacing w:after="240"/>
        <w:ind w:left="993" w:hanging="993"/>
      </w:pPr>
      <w:r w:rsidRPr="008944D3">
        <w:t xml:space="preserve">PREDMET: Prijedlog o </w:t>
      </w:r>
      <w:bookmarkStart w:id="0" w:name="_Hlk94006509"/>
      <w:r w:rsidRPr="008944D3">
        <w:t xml:space="preserve">donošenju </w:t>
      </w:r>
      <w:bookmarkStart w:id="1" w:name="_Hlk94026896"/>
      <w:r w:rsidRPr="008944D3">
        <w:t xml:space="preserve">godišnjeg Plana davanja koncesije na području grada Požege za </w:t>
      </w:r>
      <w:bookmarkEnd w:id="0"/>
      <w:r w:rsidRPr="008944D3">
        <w:t>202</w:t>
      </w:r>
      <w:r>
        <w:t>6</w:t>
      </w:r>
      <w:r w:rsidRPr="008944D3">
        <w:t>. godinu</w:t>
      </w:r>
      <w:bookmarkEnd w:id="1"/>
      <w:r w:rsidR="005E5FF3">
        <w:t xml:space="preserve"> - </w:t>
      </w:r>
      <w:r w:rsidRPr="008944D3">
        <w:t xml:space="preserve">dostavlja se </w:t>
      </w:r>
    </w:p>
    <w:p w14:paraId="6F8B5219" w14:textId="77777777" w:rsidR="006A0F40" w:rsidRPr="008944D3" w:rsidRDefault="006A0F40" w:rsidP="005B497D"/>
    <w:p w14:paraId="4ED97D85" w14:textId="77777777" w:rsidR="006A0F40" w:rsidRPr="008944D3" w:rsidRDefault="006A0F40" w:rsidP="005B497D">
      <w:pPr>
        <w:ind w:firstLine="708"/>
        <w:jc w:val="both"/>
      </w:pPr>
      <w:r w:rsidRPr="008944D3">
        <w:t>Na temelju članka 62. stavka 1. podstavka 1. Statuta Grada Požege (Službene novine Grada Požege, broj: 2/21.</w:t>
      </w:r>
      <w:r>
        <w:t xml:space="preserve"> i 11/22 </w:t>
      </w:r>
      <w:r w:rsidRPr="008944D3">
        <w:t xml:space="preserve">- </w:t>
      </w:r>
      <w:bookmarkStart w:id="2" w:name="_Hlk73351800"/>
      <w:r w:rsidRPr="008944D3">
        <w:t>u nastavku teksta: Statut</w:t>
      </w:r>
      <w:bookmarkEnd w:id="2"/>
      <w:r w:rsidRPr="008944D3">
        <w:t>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o donošenju godišnjeg Plana davanja koncesije na području grada Požege za 202</w:t>
      </w:r>
      <w:r>
        <w:t>6</w:t>
      </w:r>
      <w:r w:rsidRPr="008944D3">
        <w:t>. godinu.</w:t>
      </w:r>
    </w:p>
    <w:p w14:paraId="08B13BA6" w14:textId="77777777" w:rsidR="006A0F40" w:rsidRPr="008944D3" w:rsidRDefault="006A0F40" w:rsidP="00BB1B83">
      <w:pPr>
        <w:spacing w:after="240"/>
        <w:ind w:firstLine="708"/>
        <w:jc w:val="both"/>
      </w:pPr>
      <w:r w:rsidRPr="008944D3">
        <w:t>Pravni temelj za donošenje Plana je u odredbi članka 35. stavka 1. točke 2. Zakona o lokalnoj i područnoj (regionalnoj) samoupravi (</w:t>
      </w:r>
      <w:bookmarkStart w:id="3" w:name="_Hlk21605676"/>
      <w:r w:rsidRPr="008944D3">
        <w:t xml:space="preserve">Narodne novine, broj: 33/01, 60/01.- vjerodostojno tumačenje, 129/05., 109/07., 125/08., 36/09., 150/11., 144/12., 19/13.- pročišćeni tekst, 137/15.- ispravak, </w:t>
      </w:r>
      <w:bookmarkEnd w:id="3"/>
      <w:r w:rsidRPr="008944D3">
        <w:t xml:space="preserve">123/17., 98/19. i 144/20.), </w:t>
      </w:r>
      <w:bookmarkStart w:id="4" w:name="_Hlk93319028"/>
      <w:r w:rsidRPr="008944D3">
        <w:t>članka 8. i 78. Zakona o koncesijama (Narodne novine, broj: 69/17. i 107/20.)</w:t>
      </w:r>
      <w:bookmarkEnd w:id="4"/>
      <w:r w:rsidRPr="008944D3">
        <w:t>, te članka 39. stavka 1. podstavka 3. Statuta.</w:t>
      </w:r>
    </w:p>
    <w:p w14:paraId="21BE4DC5" w14:textId="77777777" w:rsidR="006A0F40" w:rsidRPr="008944D3" w:rsidRDefault="006A0F40" w:rsidP="005B497D">
      <w:pPr>
        <w:rPr>
          <w:lang w:eastAsia="hr-HR"/>
        </w:rPr>
      </w:pPr>
      <w:bookmarkStart w:id="5" w:name="_Hlk75436306"/>
      <w:bookmarkStart w:id="6" w:name="_Hlk511381415"/>
      <w:bookmarkStart w:id="7" w:name="_Hlk524329035"/>
      <w:bookmarkStart w:id="8" w:name="_Hlk73351851"/>
      <w:bookmarkStart w:id="9" w:name="_Hlk499303751"/>
      <w:bookmarkStart w:id="10" w:name="_Hlk499306833"/>
      <w:bookmarkStart w:id="11" w:name="_Hlk83193608"/>
    </w:p>
    <w:p w14:paraId="1CBA5004" w14:textId="77777777" w:rsidR="006A0F40" w:rsidRPr="008944D3" w:rsidRDefault="006A0F40" w:rsidP="005B497D">
      <w:pPr>
        <w:ind w:left="5954"/>
        <w:jc w:val="center"/>
        <w:rPr>
          <w:lang w:eastAsia="hr-HR"/>
        </w:rPr>
      </w:pPr>
      <w:r w:rsidRPr="008944D3">
        <w:rPr>
          <w:lang w:eastAsia="hr-HR"/>
        </w:rPr>
        <w:t>GRADONAČELNIK</w:t>
      </w:r>
    </w:p>
    <w:bookmarkEnd w:id="5"/>
    <w:bookmarkEnd w:id="6"/>
    <w:bookmarkEnd w:id="7"/>
    <w:bookmarkEnd w:id="8"/>
    <w:bookmarkEnd w:id="9"/>
    <w:bookmarkEnd w:id="10"/>
    <w:bookmarkEnd w:id="11"/>
    <w:p w14:paraId="329C6DF0" w14:textId="77777777" w:rsidR="006A0F40" w:rsidRPr="00B861FB" w:rsidRDefault="006A0F40" w:rsidP="005B497D">
      <w:pPr>
        <w:ind w:firstLine="6237"/>
        <w:rPr>
          <w:rFonts w:cstheme="minorHAnsi"/>
          <w:u w:val="single"/>
        </w:rPr>
      </w:pPr>
      <w:r w:rsidRPr="00B861FB">
        <w:rPr>
          <w:rFonts w:cstheme="minorHAnsi"/>
        </w:rPr>
        <w:t>prof.dr.sc. Borislav Miličević</w:t>
      </w:r>
    </w:p>
    <w:p w14:paraId="36326AC7" w14:textId="77777777" w:rsidR="006A0F40" w:rsidRPr="008944D3" w:rsidRDefault="006A0F40" w:rsidP="005B497D"/>
    <w:p w14:paraId="47371EEC" w14:textId="77777777" w:rsidR="006A0F40" w:rsidRPr="008944D3" w:rsidRDefault="006A0F40" w:rsidP="005B497D"/>
    <w:p w14:paraId="28AA1A47" w14:textId="77777777" w:rsidR="006A0F40" w:rsidRPr="008944D3" w:rsidRDefault="006A0F40" w:rsidP="005B497D"/>
    <w:p w14:paraId="20BEE7C4" w14:textId="77777777" w:rsidR="006A0F40" w:rsidRPr="008944D3" w:rsidRDefault="006A0F40" w:rsidP="005B497D"/>
    <w:p w14:paraId="56CE191A" w14:textId="77777777" w:rsidR="006A0F40" w:rsidRPr="008944D3" w:rsidRDefault="006A0F40" w:rsidP="005B497D"/>
    <w:p w14:paraId="3BA5DE8D" w14:textId="77777777" w:rsidR="006A0F40" w:rsidRPr="008944D3" w:rsidRDefault="006A0F40" w:rsidP="005B497D"/>
    <w:p w14:paraId="65579479" w14:textId="77777777" w:rsidR="006A0F40" w:rsidRDefault="006A0F40" w:rsidP="005B497D"/>
    <w:p w14:paraId="1C582CD6" w14:textId="77777777" w:rsidR="00BB1B83" w:rsidRDefault="00BB1B83" w:rsidP="005B497D"/>
    <w:p w14:paraId="4FABD7BA" w14:textId="77777777" w:rsidR="00BB1B83" w:rsidRDefault="00BB1B83" w:rsidP="005B497D"/>
    <w:p w14:paraId="5AE1BC59" w14:textId="77777777" w:rsidR="00BB1B83" w:rsidRDefault="00BB1B83" w:rsidP="005B497D"/>
    <w:p w14:paraId="1EA56B50" w14:textId="77777777" w:rsidR="00BB1B83" w:rsidRDefault="00BB1B83" w:rsidP="005B497D"/>
    <w:p w14:paraId="2EA32241" w14:textId="77777777" w:rsidR="00BB1B83" w:rsidRPr="008944D3" w:rsidRDefault="00BB1B83" w:rsidP="005B497D"/>
    <w:p w14:paraId="6BE7CA35" w14:textId="77777777" w:rsidR="006A0F40" w:rsidRPr="008944D3" w:rsidRDefault="006A0F40" w:rsidP="005B497D"/>
    <w:p w14:paraId="364554CE" w14:textId="77777777" w:rsidR="006A0F40" w:rsidRPr="008944D3" w:rsidRDefault="006A0F40" w:rsidP="005B497D"/>
    <w:p w14:paraId="1CD33EED" w14:textId="77777777" w:rsidR="006A0F40" w:rsidRPr="008944D3" w:rsidRDefault="006A0F40" w:rsidP="005B497D"/>
    <w:p w14:paraId="6F21C6A3" w14:textId="77777777" w:rsidR="006A0F40" w:rsidRPr="008944D3" w:rsidRDefault="006A0F40" w:rsidP="005B497D">
      <w:bookmarkStart w:id="12" w:name="_Hlk89621251"/>
      <w:r w:rsidRPr="008944D3">
        <w:t>U PRIVITKU:</w:t>
      </w:r>
    </w:p>
    <w:p w14:paraId="6F3CF922" w14:textId="77777777" w:rsidR="006A0F40" w:rsidRPr="008944D3" w:rsidRDefault="006A0F40" w:rsidP="006A0F40">
      <w:pPr>
        <w:numPr>
          <w:ilvl w:val="0"/>
          <w:numId w:val="5"/>
        </w:numPr>
        <w:suppressAutoHyphens/>
        <w:ind w:left="567" w:hanging="425"/>
      </w:pPr>
      <w:r w:rsidRPr="008944D3">
        <w:t>Zaključak Gradonačelnika Grada Požege</w:t>
      </w:r>
    </w:p>
    <w:p w14:paraId="112E8FF4" w14:textId="1A6D7E31" w:rsidR="00BB1B83" w:rsidRDefault="006A0F40" w:rsidP="006A0F40">
      <w:pPr>
        <w:numPr>
          <w:ilvl w:val="0"/>
          <w:numId w:val="5"/>
        </w:numPr>
        <w:tabs>
          <w:tab w:val="left" w:pos="4111"/>
        </w:tabs>
        <w:suppressAutoHyphens/>
        <w:ind w:left="567" w:hanging="425"/>
      </w:pPr>
      <w:r w:rsidRPr="008944D3">
        <w:t xml:space="preserve">Prijedlog </w:t>
      </w:r>
      <w:bookmarkEnd w:id="12"/>
      <w:r w:rsidRPr="008944D3">
        <w:t>godišnjeg Plana davanja koncesije na području grada Požege za 202</w:t>
      </w:r>
      <w:r>
        <w:t>6</w:t>
      </w:r>
      <w:r w:rsidRPr="008944D3">
        <w:t>. godinu</w:t>
      </w:r>
    </w:p>
    <w:p w14:paraId="758ED3F9" w14:textId="77777777" w:rsidR="00BB1B83" w:rsidRDefault="00BB1B83">
      <w: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BB1B83" w14:paraId="398331B6" w14:textId="77777777" w:rsidTr="00BB1B83">
        <w:trPr>
          <w:trHeight w:val="320"/>
        </w:trPr>
        <w:tc>
          <w:tcPr>
            <w:tcW w:w="3251" w:type="dxa"/>
          </w:tcPr>
          <w:p w14:paraId="19BE6DB3" w14:textId="77777777" w:rsidR="00BB1B83" w:rsidRDefault="00BB1B83" w:rsidP="00BB1B8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+*yqw*azn*xdA*pyi*ugB*xCk*ptA*wdB*wlc*fsc*zew*-</w:t>
            </w:r>
            <w:r>
              <w:rPr>
                <w:rFonts w:ascii="PDF417x" w:eastAsia="Times New Roman" w:hAnsi="PDF417x" w:cs="Times New Roman"/>
              </w:rPr>
              <w:br/>
              <w:t>+*eDs*lyd*lyd*lyd*lyd*hBs*Bus*Duc*kyn*Frs*zfE*-</w:t>
            </w:r>
            <w:r>
              <w:rPr>
                <w:rFonts w:ascii="PDF417x" w:eastAsia="Times New Roman" w:hAnsi="PDF417x" w:cs="Times New Roman"/>
              </w:rPr>
              <w:br/>
              <w:t>+*ftw*tkq*shD*nqk*ClA*Eck*bjr*CDr*Fyz*ibc*onA*-</w:t>
            </w:r>
            <w:r>
              <w:rPr>
                <w:rFonts w:ascii="PDF417x" w:eastAsia="Times New Roman" w:hAnsi="PDF417x" w:cs="Times New Roman"/>
              </w:rPr>
              <w:br/>
              <w:t>+*ftA*vrm*Fzi*jcj*sax*wxt*zDp*bxg*mDv*xag*uws*-</w:t>
            </w:r>
            <w:r>
              <w:rPr>
                <w:rFonts w:ascii="PDF417x" w:eastAsia="Times New Roman" w:hAnsi="PDF417x" w:cs="Times New Roman"/>
              </w:rPr>
              <w:br/>
              <w:t>+*xjq*gay*yrC*ynv*mkz*tjl*jgg*nmb*arA*jas*uzq*-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426BCCF" w14:textId="77777777" w:rsidR="006A0F40" w:rsidRDefault="006A0F40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544A8DF0" wp14:editId="4B3402C2">
            <wp:extent cx="317500" cy="431800"/>
            <wp:effectExtent l="0" t="0" r="6350" b="6350"/>
            <wp:docPr id="1268684692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61C46" w14:textId="77777777" w:rsidR="006A0F40" w:rsidRDefault="006A0F40">
      <w:pPr>
        <w:ind w:right="5386"/>
        <w:jc w:val="center"/>
      </w:pPr>
      <w:r>
        <w:t>R  E  P  U  B  L  I  K  A    H  R  V  A  T  S  K  A</w:t>
      </w:r>
    </w:p>
    <w:p w14:paraId="3A17A9C8" w14:textId="77777777" w:rsidR="006A0F40" w:rsidRDefault="006A0F40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255AACC3" wp14:editId="22A277FA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513928189" name="Slika 151392818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38D93D57" w14:textId="77777777" w:rsidR="006A0F40" w:rsidRDefault="006A0F40">
      <w:pPr>
        <w:ind w:right="5386"/>
        <w:jc w:val="center"/>
      </w:pPr>
      <w:r>
        <w:t>GRAD POŽEGA</w:t>
      </w:r>
    </w:p>
    <w:p w14:paraId="01130ABA" w14:textId="7916EA1B" w:rsidR="006A0F40" w:rsidRDefault="006A0F40" w:rsidP="00BB1B83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58B3F8E5" w14:textId="77777777" w:rsidR="006A0F40" w:rsidRDefault="006A0F4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024-02/25-03/42 </w:t>
      </w:r>
    </w:p>
    <w:p w14:paraId="0B6060A1" w14:textId="77777777" w:rsidR="006A0F40" w:rsidRDefault="006A0F4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0B67C87F" w14:textId="77777777" w:rsidR="006A0F40" w:rsidRDefault="006A0F40" w:rsidP="00BB1B83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9. prosinca 2025.</w:t>
      </w:r>
    </w:p>
    <w:p w14:paraId="040F8EFD" w14:textId="77777777" w:rsidR="006A0F40" w:rsidRPr="008944D3" w:rsidRDefault="006A0F40" w:rsidP="00BB1B83">
      <w:pPr>
        <w:spacing w:after="240"/>
        <w:ind w:firstLine="708"/>
        <w:jc w:val="both"/>
      </w:pPr>
      <w:bookmarkStart w:id="13" w:name="_Hlk93576259"/>
      <w:r w:rsidRPr="008944D3">
        <w:t>Na temelju članka 44. i članka 48.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</w:t>
      </w:r>
      <w:r>
        <w:t xml:space="preserve"> i 11/22.</w:t>
      </w:r>
      <w:r w:rsidRPr="008944D3">
        <w:t>), Gradonačelnik Grada Požege</w:t>
      </w:r>
      <w:r w:rsidRPr="00F6373B">
        <w:t>, 9. prosinca 2026. godine</w:t>
      </w:r>
      <w:r w:rsidRPr="008944D3">
        <w:t xml:space="preserve">, donosi </w:t>
      </w:r>
    </w:p>
    <w:bookmarkEnd w:id="13"/>
    <w:p w14:paraId="1AE250C8" w14:textId="77777777" w:rsidR="006A0F40" w:rsidRPr="00BB1B83" w:rsidRDefault="006A0F40" w:rsidP="00BB1B83">
      <w:pPr>
        <w:spacing w:after="240"/>
        <w:jc w:val="center"/>
      </w:pPr>
      <w:r w:rsidRPr="00BB1B83">
        <w:t>ZAKLJUČAK</w:t>
      </w:r>
    </w:p>
    <w:p w14:paraId="31DADF01" w14:textId="77777777" w:rsidR="006A0F40" w:rsidRPr="008944D3" w:rsidRDefault="006A0F40" w:rsidP="00BB1B83">
      <w:pPr>
        <w:spacing w:after="240"/>
        <w:ind w:firstLine="708"/>
        <w:jc w:val="both"/>
      </w:pPr>
      <w:r w:rsidRPr="008944D3">
        <w:t>I. Utvrđuje se Prijedlog godišnjeg Plana davanja koncesije na području grada Požege za 202</w:t>
      </w:r>
      <w:r>
        <w:t>6</w:t>
      </w:r>
      <w:r w:rsidRPr="008944D3">
        <w:t>. godinu, kao u predloženom tekstu.</w:t>
      </w:r>
    </w:p>
    <w:p w14:paraId="78863C5A" w14:textId="77777777" w:rsidR="006A0F40" w:rsidRPr="008944D3" w:rsidRDefault="006A0F40" w:rsidP="00BB1B83">
      <w:pPr>
        <w:spacing w:after="240"/>
        <w:ind w:firstLine="708"/>
        <w:jc w:val="both"/>
      </w:pPr>
      <w:r w:rsidRPr="008944D3">
        <w:t>II. Prijedlog Plana iz točke I. ovoga Zaključka upućuje se Gradskom vijeću Grada Požege na razmatranje i usvajanje.</w:t>
      </w:r>
    </w:p>
    <w:p w14:paraId="63969DE7" w14:textId="77777777" w:rsidR="006A0F40" w:rsidRPr="008944D3" w:rsidRDefault="006A0F40" w:rsidP="00F6373B">
      <w:pPr>
        <w:rPr>
          <w:lang w:eastAsia="hr-HR"/>
        </w:rPr>
      </w:pPr>
    </w:p>
    <w:p w14:paraId="243482EF" w14:textId="77777777" w:rsidR="006A0F40" w:rsidRPr="008944D3" w:rsidRDefault="006A0F40" w:rsidP="00F6373B">
      <w:pPr>
        <w:ind w:left="6379" w:firstLine="291"/>
        <w:rPr>
          <w:lang w:eastAsia="hr-HR"/>
        </w:rPr>
      </w:pPr>
      <w:r w:rsidRPr="008944D3">
        <w:rPr>
          <w:lang w:eastAsia="hr-HR"/>
        </w:rPr>
        <w:t>GRADONAČELNIK</w:t>
      </w:r>
    </w:p>
    <w:p w14:paraId="0D8FC067" w14:textId="77777777" w:rsidR="006A0F40" w:rsidRPr="00B861FB" w:rsidRDefault="006A0F40" w:rsidP="00F6373B">
      <w:pPr>
        <w:ind w:firstLine="6096"/>
        <w:rPr>
          <w:rFonts w:cstheme="minorHAnsi"/>
          <w:u w:val="single"/>
        </w:rPr>
      </w:pPr>
      <w:r w:rsidRPr="00B861FB">
        <w:rPr>
          <w:rFonts w:cstheme="minorHAnsi"/>
        </w:rPr>
        <w:t>prof.dr.sc. Borislav Miličević</w:t>
      </w:r>
    </w:p>
    <w:p w14:paraId="5ED4DE06" w14:textId="77777777" w:rsidR="006A0F40" w:rsidRPr="008944D3" w:rsidRDefault="006A0F40" w:rsidP="00F6373B">
      <w:pPr>
        <w:rPr>
          <w:u w:val="single"/>
        </w:rPr>
      </w:pPr>
    </w:p>
    <w:p w14:paraId="27566545" w14:textId="77777777" w:rsidR="006A0F40" w:rsidRPr="008944D3" w:rsidRDefault="006A0F40" w:rsidP="00F6373B">
      <w:pPr>
        <w:rPr>
          <w:u w:val="single"/>
        </w:rPr>
      </w:pPr>
    </w:p>
    <w:p w14:paraId="3877E0C8" w14:textId="77777777" w:rsidR="006A0F40" w:rsidRPr="008944D3" w:rsidRDefault="006A0F40" w:rsidP="00F6373B">
      <w:pPr>
        <w:rPr>
          <w:u w:val="single"/>
        </w:rPr>
      </w:pPr>
    </w:p>
    <w:p w14:paraId="69F734E4" w14:textId="77777777" w:rsidR="006A0F40" w:rsidRPr="008944D3" w:rsidRDefault="006A0F40" w:rsidP="00F6373B">
      <w:pPr>
        <w:jc w:val="both"/>
      </w:pPr>
    </w:p>
    <w:p w14:paraId="4BB4FFAB" w14:textId="77777777" w:rsidR="006A0F40" w:rsidRPr="008944D3" w:rsidRDefault="006A0F40" w:rsidP="00F6373B">
      <w:pPr>
        <w:jc w:val="both"/>
      </w:pPr>
    </w:p>
    <w:p w14:paraId="79C13216" w14:textId="77777777" w:rsidR="006A0F40" w:rsidRPr="008944D3" w:rsidRDefault="006A0F40" w:rsidP="00F6373B">
      <w:pPr>
        <w:jc w:val="both"/>
      </w:pPr>
    </w:p>
    <w:p w14:paraId="03AB7693" w14:textId="77777777" w:rsidR="006A0F40" w:rsidRPr="008944D3" w:rsidRDefault="006A0F40" w:rsidP="00F6373B">
      <w:pPr>
        <w:jc w:val="both"/>
      </w:pPr>
    </w:p>
    <w:p w14:paraId="63F08D30" w14:textId="77777777" w:rsidR="006A0F40" w:rsidRPr="008944D3" w:rsidRDefault="006A0F40" w:rsidP="00F6373B">
      <w:pPr>
        <w:jc w:val="both"/>
      </w:pPr>
    </w:p>
    <w:p w14:paraId="1E655596" w14:textId="77777777" w:rsidR="006A0F40" w:rsidRPr="008944D3" w:rsidRDefault="006A0F40" w:rsidP="00F6373B">
      <w:pPr>
        <w:jc w:val="both"/>
      </w:pPr>
    </w:p>
    <w:p w14:paraId="30912B98" w14:textId="77777777" w:rsidR="006A0F40" w:rsidRDefault="006A0F40" w:rsidP="00F6373B">
      <w:pPr>
        <w:jc w:val="both"/>
      </w:pPr>
    </w:p>
    <w:p w14:paraId="44EEBBA0" w14:textId="77777777" w:rsidR="00BB1B83" w:rsidRDefault="00BB1B83" w:rsidP="00F6373B">
      <w:pPr>
        <w:jc w:val="both"/>
      </w:pPr>
    </w:p>
    <w:p w14:paraId="36D8349A" w14:textId="77777777" w:rsidR="00BB1B83" w:rsidRPr="008944D3" w:rsidRDefault="00BB1B83" w:rsidP="00F6373B">
      <w:pPr>
        <w:jc w:val="both"/>
      </w:pPr>
    </w:p>
    <w:p w14:paraId="4C42205D" w14:textId="77777777" w:rsidR="006A0F40" w:rsidRPr="008944D3" w:rsidRDefault="006A0F40" w:rsidP="00F6373B">
      <w:pPr>
        <w:jc w:val="both"/>
      </w:pPr>
    </w:p>
    <w:p w14:paraId="1FE067D4" w14:textId="77777777" w:rsidR="006A0F40" w:rsidRPr="008944D3" w:rsidRDefault="006A0F40" w:rsidP="00F6373B">
      <w:pPr>
        <w:jc w:val="both"/>
      </w:pPr>
    </w:p>
    <w:p w14:paraId="7EFBF3E6" w14:textId="77777777" w:rsidR="006A0F40" w:rsidRPr="008944D3" w:rsidRDefault="006A0F40" w:rsidP="00F6373B">
      <w:pPr>
        <w:ind w:firstLine="2"/>
        <w:jc w:val="both"/>
      </w:pPr>
    </w:p>
    <w:p w14:paraId="22C8AE20" w14:textId="77777777" w:rsidR="006A0F40" w:rsidRPr="008944D3" w:rsidRDefault="006A0F40" w:rsidP="00F6373B">
      <w:pPr>
        <w:ind w:firstLine="2"/>
        <w:jc w:val="both"/>
      </w:pPr>
    </w:p>
    <w:p w14:paraId="07CCC6F0" w14:textId="77777777" w:rsidR="006A0F40" w:rsidRPr="008944D3" w:rsidRDefault="006A0F40" w:rsidP="00F6373B">
      <w:pPr>
        <w:ind w:firstLine="2"/>
        <w:jc w:val="both"/>
      </w:pPr>
    </w:p>
    <w:p w14:paraId="55F89956" w14:textId="77777777" w:rsidR="006A0F40" w:rsidRPr="008944D3" w:rsidRDefault="006A0F40" w:rsidP="00F6373B">
      <w:pPr>
        <w:ind w:firstLine="2"/>
        <w:jc w:val="both"/>
      </w:pPr>
    </w:p>
    <w:p w14:paraId="3D1F6244" w14:textId="77777777" w:rsidR="006A0F40" w:rsidRPr="008944D3" w:rsidRDefault="006A0F40" w:rsidP="00F6373B">
      <w:pPr>
        <w:ind w:firstLine="2"/>
        <w:jc w:val="both"/>
      </w:pPr>
    </w:p>
    <w:p w14:paraId="7809A55D" w14:textId="77777777" w:rsidR="006A0F40" w:rsidRPr="008944D3" w:rsidRDefault="006A0F40" w:rsidP="00F6373B">
      <w:pPr>
        <w:jc w:val="both"/>
      </w:pPr>
    </w:p>
    <w:p w14:paraId="2519D8BF" w14:textId="77777777" w:rsidR="006A0F40" w:rsidRPr="00BB1B83" w:rsidRDefault="006A0F40" w:rsidP="00F6373B">
      <w:pPr>
        <w:ind w:right="50" w:firstLine="2"/>
        <w:jc w:val="both"/>
        <w:rPr>
          <w:rFonts w:cstheme="minorHAnsi"/>
        </w:rPr>
      </w:pPr>
      <w:bookmarkStart w:id="14" w:name="_Hlk93387789"/>
      <w:r w:rsidRPr="00BB1B83">
        <w:rPr>
          <w:rFonts w:cstheme="minorHAnsi"/>
        </w:rPr>
        <w:t>DOSTAVITI:</w:t>
      </w:r>
    </w:p>
    <w:p w14:paraId="6B9CE9E1" w14:textId="77777777" w:rsidR="006A0F40" w:rsidRPr="00BB1B83" w:rsidRDefault="006A0F40" w:rsidP="006A0F40">
      <w:pPr>
        <w:pStyle w:val="Odlomakpopisa"/>
        <w:numPr>
          <w:ilvl w:val="0"/>
          <w:numId w:val="6"/>
        </w:numPr>
        <w:suppressAutoHyphens/>
        <w:ind w:left="567" w:right="50" w:hanging="283"/>
        <w:jc w:val="both"/>
        <w:rPr>
          <w:rFonts w:cstheme="minorHAnsi"/>
        </w:rPr>
      </w:pPr>
      <w:r w:rsidRPr="00BB1B83">
        <w:rPr>
          <w:rFonts w:cstheme="minorHAnsi"/>
        </w:rPr>
        <w:t>Gradskom vijeću Grada Požege</w:t>
      </w:r>
    </w:p>
    <w:p w14:paraId="7DC55C6A" w14:textId="41EF23C0" w:rsidR="00BB1B83" w:rsidRPr="00BB1B83" w:rsidRDefault="006A0F40" w:rsidP="006A0F40">
      <w:pPr>
        <w:pStyle w:val="Odlomakpopisa"/>
        <w:numPr>
          <w:ilvl w:val="0"/>
          <w:numId w:val="6"/>
        </w:numPr>
        <w:suppressAutoHyphens/>
        <w:spacing w:line="276" w:lineRule="auto"/>
        <w:ind w:left="567" w:right="50" w:hanging="283"/>
        <w:jc w:val="both"/>
        <w:rPr>
          <w:rFonts w:cstheme="minorHAnsi"/>
        </w:rPr>
      </w:pPr>
      <w:r w:rsidRPr="00BB1B83">
        <w:rPr>
          <w:rFonts w:cstheme="minorHAnsi"/>
        </w:rPr>
        <w:t>Pismohrani</w:t>
      </w:r>
      <w:bookmarkEnd w:id="14"/>
    </w:p>
    <w:p w14:paraId="0E3B5BC3" w14:textId="77777777" w:rsidR="00BB1B83" w:rsidRDefault="00BB1B83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Style w:val="TableGrid1"/>
        <w:tblpPr w:leftFromText="180" w:rightFromText="180" w:vertAnchor="text" w:horzAnchor="margin" w:tblpXSpec="right" w:tblpY="-4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BB1B83" w14:paraId="4E801C94" w14:textId="77777777" w:rsidTr="00BB1B83">
        <w:trPr>
          <w:trHeight w:val="351"/>
        </w:trPr>
        <w:tc>
          <w:tcPr>
            <w:tcW w:w="3236" w:type="dxa"/>
          </w:tcPr>
          <w:p w14:paraId="3559BBA3" w14:textId="77777777" w:rsidR="00BB1B83" w:rsidRDefault="00BB1B83" w:rsidP="00BB1B8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+*yqw*azn*xdA*pyi*ugB*xCk*ptA*wdB*wlc*uyb*zew*-</w:t>
            </w:r>
            <w:r>
              <w:rPr>
                <w:rFonts w:ascii="PDF417x" w:eastAsia="Times New Roman" w:hAnsi="PDF417x" w:cs="Times New Roman"/>
              </w:rPr>
              <w:br/>
              <w:t>+*eDs*lyd*lyd*lyd*lyd*zFm*yfm*mly*zFo*srt*zfE*-</w:t>
            </w:r>
            <w:r>
              <w:rPr>
                <w:rFonts w:ascii="PDF417x" w:eastAsia="Times New Roman" w:hAnsi="PDF417x" w:cs="Times New Roman"/>
              </w:rPr>
              <w:br/>
              <w:t>+*ftw*sxc*tgy*wdj*knb*bDo*nnc*ltm*ClA*voc*onA*-</w:t>
            </w:r>
            <w:r>
              <w:rPr>
                <w:rFonts w:ascii="PDF417x" w:eastAsia="Times New Roman" w:hAnsi="PDF417x" w:cs="Times New Roman"/>
              </w:rPr>
              <w:br/>
              <w:t>+*ftA*ajo*yfi*pwa*tvt*kFu*zfj*ftA*mja*bbx*uws*-</w:t>
            </w:r>
            <w:r>
              <w:rPr>
                <w:rFonts w:ascii="PDF417x" w:eastAsia="Times New Roman" w:hAnsi="PDF417x" w:cs="Times New Roman"/>
              </w:rPr>
              <w:br/>
              <w:t>+*xjq*xjq*ojt*Ayl*nsq*llj*nob*DBb*Bwo*Cty*uzq*-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9D94800" w14:textId="77777777" w:rsidR="006A0F40" w:rsidRPr="00BB1B83" w:rsidRDefault="006A0F40" w:rsidP="009536A5">
      <w:pPr>
        <w:tabs>
          <w:tab w:val="left" w:pos="2835"/>
        </w:tabs>
        <w:ind w:left="142"/>
        <w:jc w:val="right"/>
        <w:rPr>
          <w:bCs/>
          <w:u w:val="single"/>
        </w:rPr>
      </w:pPr>
      <w:r w:rsidRPr="00BB1B83">
        <w:rPr>
          <w:bCs/>
          <w:u w:val="single"/>
        </w:rPr>
        <w:t>PRIJEDLOG</w:t>
      </w:r>
    </w:p>
    <w:p w14:paraId="5FAC0D14" w14:textId="77777777" w:rsidR="006A0F40" w:rsidRDefault="006A0F40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0E1607F" wp14:editId="513FB9BC">
            <wp:extent cx="317500" cy="431800"/>
            <wp:effectExtent l="0" t="0" r="6350" b="6350"/>
            <wp:docPr id="1550618038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E9360" w14:textId="77777777" w:rsidR="006A0F40" w:rsidRDefault="006A0F40">
      <w:pPr>
        <w:ind w:right="5386"/>
        <w:jc w:val="center"/>
      </w:pPr>
      <w:r>
        <w:t>R  E  P  U  B  L  I  K  A    H  R  V  A  T  S  K  A</w:t>
      </w:r>
    </w:p>
    <w:p w14:paraId="20E8C549" w14:textId="77777777" w:rsidR="006A0F40" w:rsidRDefault="006A0F40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14C533B9" wp14:editId="6C5DEC30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598484133" name="Slika 59848413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1CE53B37" w14:textId="77777777" w:rsidR="006A0F40" w:rsidRDefault="006A0F40">
      <w:pPr>
        <w:ind w:right="5386"/>
        <w:jc w:val="center"/>
      </w:pPr>
      <w:r>
        <w:t>GRAD POŽEGA</w:t>
      </w:r>
    </w:p>
    <w:p w14:paraId="211D8194" w14:textId="77777777" w:rsidR="006A0F40" w:rsidRPr="009536A5" w:rsidRDefault="006A0F40" w:rsidP="009536A5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/>
        </w:rPr>
        <w:t xml:space="preserve"> </w:t>
      </w:r>
      <w:r>
        <w:rPr>
          <w:rFonts w:eastAsia="Calibri" w:cstheme="minorHAnsi"/>
        </w:rPr>
        <w:t>GRADSKO VIJEĆE</w:t>
      </w:r>
    </w:p>
    <w:p w14:paraId="0400C105" w14:textId="77777777" w:rsidR="006A0F40" w:rsidRDefault="006A0F4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024-02/25-03/42 </w:t>
      </w:r>
    </w:p>
    <w:p w14:paraId="2BF97D69" w14:textId="77777777" w:rsidR="006A0F40" w:rsidRDefault="006A0F4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1D4CFF83" w14:textId="77777777" w:rsidR="006A0F40" w:rsidRDefault="006A0F40" w:rsidP="00BB1B83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---- prosinca 2025.</w:t>
      </w:r>
    </w:p>
    <w:p w14:paraId="5D79B1F7" w14:textId="77777777" w:rsidR="006A0F40" w:rsidRPr="009536A5" w:rsidRDefault="006A0F40" w:rsidP="00BB1B83">
      <w:pPr>
        <w:spacing w:after="240"/>
        <w:ind w:firstLine="708"/>
        <w:jc w:val="both"/>
        <w:rPr>
          <w:rFonts w:cstheme="minorHAnsi"/>
        </w:rPr>
      </w:pPr>
      <w:r w:rsidRPr="009536A5">
        <w:rPr>
          <w:rFonts w:cstheme="minorHAnsi"/>
        </w:rPr>
        <w:t xml:space="preserve">Na temelju članka 35. stavka 1. točke 2. Zakona o lokalnoj i područnoj (regionalnoj) samoupravi (Narodne novine, broj: 33/01., 60/01.- vjerodostojno tumačenje, 129/05., 109/07., 125/08., 36/09., 150/11., 144/12., 19/13.- pročišćeni tekst, 137/15.- ispravak, 123/17., 98/19. i 144/20.), članka 8. i 78. Zakona o koncesijama (Narodne novine, broj: 69/17. i 107/20.), te članka 39. stavka 1. podstavka 3. Statuta Grada Požege (Službene novine Grada Požege, broj: 2/21. i 11/22.), Gradsko vijeće Grada Požege, na 6. sjednici, održanoj dana, __. prosinca 2025. godine, donosi </w:t>
      </w:r>
    </w:p>
    <w:p w14:paraId="4EF8E8A5" w14:textId="77777777" w:rsidR="006A0F40" w:rsidRPr="00BB1B83" w:rsidRDefault="006A0F40" w:rsidP="009536A5">
      <w:pPr>
        <w:spacing w:line="100" w:lineRule="atLeast"/>
        <w:jc w:val="center"/>
        <w:rPr>
          <w:rFonts w:eastAsia="Calibri" w:cstheme="minorHAnsi"/>
          <w:bCs/>
          <w:color w:val="000000"/>
          <w:kern w:val="1"/>
          <w:lang w:eastAsia="ar-SA"/>
        </w:rPr>
      </w:pPr>
      <w:r w:rsidRPr="00BB1B83">
        <w:rPr>
          <w:rFonts w:eastAsia="Calibri" w:cstheme="minorHAnsi"/>
          <w:bCs/>
          <w:color w:val="000000"/>
          <w:kern w:val="1"/>
          <w:lang w:eastAsia="ar-SA"/>
        </w:rPr>
        <w:t xml:space="preserve">GODIŠNJI PLAN </w:t>
      </w:r>
    </w:p>
    <w:p w14:paraId="3E01EFF0" w14:textId="77777777" w:rsidR="006A0F40" w:rsidRPr="009536A5" w:rsidRDefault="006A0F40" w:rsidP="00BB1B83">
      <w:pPr>
        <w:spacing w:after="240" w:line="100" w:lineRule="atLeast"/>
        <w:jc w:val="center"/>
        <w:rPr>
          <w:rFonts w:eastAsia="Calibri" w:cstheme="minorHAnsi"/>
          <w:bCs/>
          <w:color w:val="000000"/>
          <w:kern w:val="1"/>
          <w:lang w:eastAsia="ar-SA"/>
        </w:rPr>
      </w:pPr>
      <w:r w:rsidRPr="009536A5">
        <w:rPr>
          <w:rFonts w:eastAsia="Calibri" w:cstheme="minorHAnsi"/>
          <w:bCs/>
          <w:color w:val="000000"/>
          <w:kern w:val="1"/>
          <w:lang w:eastAsia="ar-SA"/>
        </w:rPr>
        <w:t>davanja koncesija na području grada Požege za 2026. godinu</w:t>
      </w:r>
    </w:p>
    <w:p w14:paraId="26C2097F" w14:textId="77777777" w:rsidR="006A0F40" w:rsidRPr="009536A5" w:rsidRDefault="006A0F40" w:rsidP="00BB1B83">
      <w:pPr>
        <w:spacing w:after="240" w:line="100" w:lineRule="atLeast"/>
        <w:jc w:val="center"/>
        <w:rPr>
          <w:rFonts w:eastAsia="Calibri" w:cstheme="minorHAnsi"/>
          <w:color w:val="000000"/>
          <w:kern w:val="1"/>
          <w:lang w:eastAsia="ar-SA"/>
        </w:rPr>
      </w:pPr>
      <w:r w:rsidRPr="009536A5">
        <w:rPr>
          <w:rFonts w:eastAsia="Calibri" w:cstheme="minorHAnsi"/>
          <w:color w:val="000000"/>
          <w:kern w:val="1"/>
          <w:lang w:eastAsia="ar-SA"/>
        </w:rPr>
        <w:t>I.</w:t>
      </w:r>
    </w:p>
    <w:p w14:paraId="134E42FC" w14:textId="1F94BBEF" w:rsidR="006A0F40" w:rsidRPr="00866237" w:rsidRDefault="006A0F40" w:rsidP="00BB1B83">
      <w:pPr>
        <w:widowControl w:val="0"/>
        <w:spacing w:after="240"/>
        <w:ind w:firstLine="708"/>
        <w:jc w:val="both"/>
        <w:rPr>
          <w:rFonts w:eastAsia="Arial Unicode MS" w:cstheme="minorHAnsi"/>
          <w:kern w:val="2"/>
          <w:lang w:eastAsia="hr-HR"/>
        </w:rPr>
      </w:pPr>
      <w:r w:rsidRPr="009536A5">
        <w:rPr>
          <w:rFonts w:eastAsia="Arial Unicode MS" w:cstheme="minorHAnsi"/>
          <w:color w:val="000000"/>
          <w:kern w:val="2"/>
          <w:shd w:val="clear" w:color="auto" w:fill="FFFFFF"/>
          <w:lang w:eastAsia="hr-HR"/>
        </w:rPr>
        <w:t>Donosi se Godišnji plan davanja koncesija za 2026. godinu na području Grada Požege (u daljnjem tekstu: Godišnji plan).</w:t>
      </w:r>
    </w:p>
    <w:p w14:paraId="3C6C6EED" w14:textId="77777777" w:rsidR="006A0F40" w:rsidRPr="009536A5" w:rsidRDefault="006A0F40" w:rsidP="00BB1B83">
      <w:pPr>
        <w:widowControl w:val="0"/>
        <w:spacing w:after="240"/>
        <w:jc w:val="center"/>
        <w:rPr>
          <w:rFonts w:eastAsia="Arial Unicode MS" w:cstheme="minorHAnsi"/>
          <w:kern w:val="2"/>
          <w:lang w:eastAsia="hr-HR"/>
        </w:rPr>
      </w:pPr>
      <w:r w:rsidRPr="00866237">
        <w:rPr>
          <w:rFonts w:eastAsia="Arial Unicode MS" w:cstheme="minorHAnsi"/>
          <w:kern w:val="2"/>
          <w:lang w:eastAsia="hr-HR"/>
        </w:rPr>
        <w:t>II.</w:t>
      </w:r>
    </w:p>
    <w:p w14:paraId="383123A6" w14:textId="6F90B75B" w:rsidR="006A0F40" w:rsidRPr="00866237" w:rsidRDefault="006A0F40" w:rsidP="00BB1B83">
      <w:pPr>
        <w:widowControl w:val="0"/>
        <w:spacing w:after="240"/>
        <w:ind w:firstLine="708"/>
        <w:jc w:val="both"/>
        <w:rPr>
          <w:rFonts w:eastAsia="Arial Unicode MS" w:cstheme="minorHAnsi"/>
          <w:kern w:val="2"/>
          <w:lang w:eastAsia="hr-HR"/>
        </w:rPr>
      </w:pPr>
      <w:r w:rsidRPr="009536A5">
        <w:rPr>
          <w:rFonts w:eastAsia="Arial Unicode MS" w:cstheme="minorHAnsi"/>
          <w:kern w:val="2"/>
          <w:lang w:eastAsia="hr-HR"/>
        </w:rPr>
        <w:t xml:space="preserve">U skladu s točkom I. ovog Godišnjeg plana, a u svezi s člankom 44. Zakona o komunalnom gospodarstvu (Narodne novine, broj: 68/18., 110/18., 32/20. i 145/24.), Grad Požega u 2026. godini ne planira </w:t>
      </w:r>
      <w:r>
        <w:rPr>
          <w:rFonts w:eastAsia="Arial Unicode MS" w:cstheme="minorHAnsi"/>
          <w:kern w:val="2"/>
          <w:lang w:eastAsia="hr-HR"/>
        </w:rPr>
        <w:t xml:space="preserve">pokrenuti postupak </w:t>
      </w:r>
      <w:r w:rsidRPr="009536A5">
        <w:rPr>
          <w:rFonts w:eastAsia="Arial Unicode MS" w:cstheme="minorHAnsi"/>
          <w:kern w:val="2"/>
          <w:lang w:eastAsia="hr-HR"/>
        </w:rPr>
        <w:t>davanj</w:t>
      </w:r>
      <w:r>
        <w:rPr>
          <w:rFonts w:eastAsia="Arial Unicode MS" w:cstheme="minorHAnsi"/>
          <w:kern w:val="2"/>
          <w:lang w:eastAsia="hr-HR"/>
        </w:rPr>
        <w:t>a</w:t>
      </w:r>
      <w:r w:rsidRPr="009536A5">
        <w:rPr>
          <w:rFonts w:eastAsia="Arial Unicode MS" w:cstheme="minorHAnsi"/>
          <w:kern w:val="2"/>
          <w:lang w:eastAsia="hr-HR"/>
        </w:rPr>
        <w:t xml:space="preserve"> koncesije.</w:t>
      </w:r>
    </w:p>
    <w:p w14:paraId="5DA5AE2D" w14:textId="77777777" w:rsidR="006A0F40" w:rsidRPr="009536A5" w:rsidRDefault="006A0F40" w:rsidP="00BB1B83">
      <w:pPr>
        <w:widowControl w:val="0"/>
        <w:spacing w:after="240"/>
        <w:jc w:val="center"/>
        <w:rPr>
          <w:rFonts w:eastAsia="Arial Unicode MS" w:cstheme="minorHAnsi"/>
          <w:kern w:val="2"/>
          <w:lang w:eastAsia="hr-HR"/>
        </w:rPr>
      </w:pPr>
      <w:r w:rsidRPr="00866237">
        <w:rPr>
          <w:rFonts w:eastAsia="Arial Unicode MS" w:cstheme="minorHAnsi"/>
          <w:kern w:val="2"/>
          <w:lang w:eastAsia="hr-HR"/>
        </w:rPr>
        <w:t>III.</w:t>
      </w:r>
    </w:p>
    <w:p w14:paraId="08FF630E" w14:textId="77777777" w:rsidR="006A0F40" w:rsidRPr="009536A5" w:rsidRDefault="006A0F40" w:rsidP="00BB1B83">
      <w:pPr>
        <w:widowControl w:val="0"/>
        <w:spacing w:after="240"/>
        <w:ind w:firstLine="708"/>
        <w:jc w:val="both"/>
        <w:rPr>
          <w:rFonts w:eastAsia="Arial Unicode MS" w:cstheme="minorHAnsi"/>
          <w:kern w:val="2"/>
          <w:lang w:eastAsia="hr-HR"/>
        </w:rPr>
      </w:pPr>
      <w:r w:rsidRPr="009536A5">
        <w:rPr>
          <w:rFonts w:eastAsia="Arial Unicode MS" w:cstheme="minorHAnsi"/>
          <w:kern w:val="2"/>
          <w:lang w:eastAsia="hr-HR"/>
        </w:rPr>
        <w:t>Gradsko vijeće tijekom kalendarske godine ovisno o okolnostima može promijeniti ovaj Godišnji plan.</w:t>
      </w:r>
    </w:p>
    <w:p w14:paraId="1BE4B74C" w14:textId="77777777" w:rsidR="006A0F40" w:rsidRPr="00866237" w:rsidRDefault="006A0F40" w:rsidP="00BB1B83">
      <w:pPr>
        <w:widowControl w:val="0"/>
        <w:spacing w:after="240"/>
        <w:jc w:val="center"/>
        <w:rPr>
          <w:rFonts w:eastAsia="Arial Unicode MS" w:cstheme="minorHAnsi"/>
          <w:kern w:val="2"/>
          <w:lang w:eastAsia="hr-HR"/>
        </w:rPr>
      </w:pPr>
      <w:r w:rsidRPr="009536A5">
        <w:rPr>
          <w:rFonts w:eastAsia="Arial Unicode MS" w:cstheme="minorHAnsi"/>
          <w:kern w:val="2"/>
          <w:lang w:eastAsia="hr-HR"/>
        </w:rPr>
        <w:t>IV.</w:t>
      </w:r>
    </w:p>
    <w:p w14:paraId="526A5655" w14:textId="77777777" w:rsidR="006A0F40" w:rsidRPr="00866237" w:rsidRDefault="006A0F40" w:rsidP="00BB1B83">
      <w:pPr>
        <w:widowControl w:val="0"/>
        <w:spacing w:after="240"/>
        <w:ind w:firstLine="708"/>
        <w:jc w:val="both"/>
        <w:textAlignment w:val="baseline"/>
        <w:rPr>
          <w:rFonts w:eastAsia="Arial Unicode MS" w:cstheme="minorHAnsi"/>
          <w:color w:val="000000"/>
          <w:kern w:val="2"/>
          <w:lang w:eastAsia="ar-SA"/>
        </w:rPr>
      </w:pPr>
      <w:r w:rsidRPr="00866237">
        <w:rPr>
          <w:rFonts w:eastAsia="Arial Unicode MS" w:cstheme="minorHAnsi"/>
          <w:color w:val="000000"/>
          <w:kern w:val="2"/>
          <w:lang w:eastAsia="ar-SA"/>
        </w:rPr>
        <w:t xml:space="preserve">Ovaj </w:t>
      </w:r>
      <w:r w:rsidRPr="009536A5">
        <w:rPr>
          <w:rFonts w:eastAsia="Arial Unicode MS" w:cstheme="minorHAnsi"/>
          <w:color w:val="000000"/>
          <w:kern w:val="2"/>
          <w:lang w:eastAsia="ar-SA"/>
        </w:rPr>
        <w:t>Godišnji p</w:t>
      </w:r>
      <w:r w:rsidRPr="00866237">
        <w:rPr>
          <w:rFonts w:eastAsia="Arial Unicode MS" w:cstheme="minorHAnsi"/>
          <w:color w:val="000000"/>
          <w:kern w:val="2"/>
          <w:lang w:eastAsia="ar-SA"/>
        </w:rPr>
        <w:t xml:space="preserve">lan stupa na snagu </w:t>
      </w:r>
      <w:r w:rsidRPr="009536A5">
        <w:rPr>
          <w:rFonts w:eastAsia="Arial Unicode MS" w:cstheme="minorHAnsi"/>
          <w:color w:val="000000"/>
          <w:kern w:val="2"/>
          <w:lang w:eastAsia="ar-SA"/>
        </w:rPr>
        <w:t>osmog dana od dana objave u Službenim novinama Grada Požege.</w:t>
      </w:r>
    </w:p>
    <w:p w14:paraId="547EEB7F" w14:textId="77777777" w:rsidR="006A0F40" w:rsidRPr="009536A5" w:rsidRDefault="006A0F40" w:rsidP="009536A5">
      <w:pPr>
        <w:jc w:val="both"/>
        <w:textAlignment w:val="baseline"/>
        <w:rPr>
          <w:rFonts w:cstheme="minorHAnsi"/>
          <w:color w:val="000000"/>
          <w:kern w:val="2"/>
          <w:lang w:eastAsia="ar-SA"/>
        </w:rPr>
      </w:pPr>
    </w:p>
    <w:p w14:paraId="115B281B" w14:textId="77777777" w:rsidR="006A0F40" w:rsidRPr="009536A5" w:rsidRDefault="006A0F40" w:rsidP="009536A5">
      <w:pPr>
        <w:ind w:left="6946" w:hanging="283"/>
        <w:jc w:val="center"/>
        <w:rPr>
          <w:rFonts w:cstheme="minorHAnsi"/>
        </w:rPr>
      </w:pPr>
      <w:r w:rsidRPr="009536A5">
        <w:rPr>
          <w:rFonts w:cstheme="minorHAnsi"/>
        </w:rPr>
        <w:t>PREDSJEDNIK</w:t>
      </w:r>
    </w:p>
    <w:p w14:paraId="711E60D5" w14:textId="6457CB7C" w:rsidR="00BB1B83" w:rsidRDefault="006A0F40" w:rsidP="009536A5">
      <w:pPr>
        <w:spacing w:after="160" w:line="254" w:lineRule="auto"/>
        <w:ind w:firstLine="7088"/>
        <w:rPr>
          <w:rFonts w:eastAsia="Calibri" w:cstheme="minorHAnsi"/>
          <w:bCs/>
          <w:lang w:eastAsia="hr-HR"/>
        </w:rPr>
      </w:pPr>
      <w:r w:rsidRPr="009536A5">
        <w:rPr>
          <w:rFonts w:eastAsia="Calibri" w:cstheme="minorHAnsi"/>
          <w:bCs/>
          <w:lang w:eastAsia="hr-HR"/>
        </w:rPr>
        <w:t>Tomislav Hajpek</w:t>
      </w:r>
    </w:p>
    <w:p w14:paraId="1726456B" w14:textId="77777777" w:rsidR="00BB1B83" w:rsidRDefault="00BB1B83">
      <w:pPr>
        <w:rPr>
          <w:rFonts w:eastAsia="Calibri" w:cstheme="minorHAnsi"/>
          <w:bCs/>
          <w:lang w:eastAsia="hr-HR"/>
        </w:rPr>
      </w:pPr>
      <w:r>
        <w:rPr>
          <w:rFonts w:eastAsia="Calibri" w:cstheme="minorHAnsi"/>
          <w:bCs/>
          <w:lang w:eastAsia="hr-HR"/>
        </w:rPr>
        <w:br w:type="page"/>
      </w:r>
    </w:p>
    <w:p w14:paraId="50E02B04" w14:textId="77777777" w:rsidR="006A0F40" w:rsidRPr="00BB1B83" w:rsidRDefault="006A0F40" w:rsidP="009536A5">
      <w:pPr>
        <w:jc w:val="center"/>
        <w:rPr>
          <w:rFonts w:cstheme="minorHAnsi"/>
          <w:color w:val="000000"/>
        </w:rPr>
      </w:pPr>
      <w:r w:rsidRPr="00BB1B83">
        <w:rPr>
          <w:rFonts w:cstheme="minorHAnsi"/>
          <w:color w:val="000000"/>
        </w:rPr>
        <w:lastRenderedPageBreak/>
        <w:t>O b r a z l o ž e n j e</w:t>
      </w:r>
    </w:p>
    <w:p w14:paraId="019CE6A1" w14:textId="77777777" w:rsidR="006A0F40" w:rsidRPr="00BB1B83" w:rsidRDefault="006A0F40" w:rsidP="00BB1B83">
      <w:pPr>
        <w:tabs>
          <w:tab w:val="left" w:pos="6237"/>
        </w:tabs>
        <w:spacing w:after="240"/>
        <w:jc w:val="center"/>
        <w:rPr>
          <w:rFonts w:cstheme="minorHAnsi"/>
          <w:color w:val="000000"/>
        </w:rPr>
      </w:pPr>
      <w:r w:rsidRPr="00BB1B83">
        <w:rPr>
          <w:rFonts w:cstheme="minorHAnsi"/>
          <w:color w:val="000000"/>
        </w:rPr>
        <w:t xml:space="preserve">uz Prijedlog </w:t>
      </w:r>
      <w:bookmarkStart w:id="15" w:name="_Hlk94077705"/>
      <w:r w:rsidRPr="00BB1B83">
        <w:rPr>
          <w:rFonts w:cstheme="minorHAnsi"/>
          <w:color w:val="000000"/>
        </w:rPr>
        <w:t>godišnjeg Plana davanja koncesija na području grada Požege za 2026. godinu</w:t>
      </w:r>
      <w:bookmarkEnd w:id="15"/>
    </w:p>
    <w:p w14:paraId="3115495B" w14:textId="405061CB" w:rsidR="006A0F40" w:rsidRPr="009536A5" w:rsidRDefault="006A0F40" w:rsidP="00BB1B83">
      <w:pPr>
        <w:ind w:firstLine="708"/>
        <w:jc w:val="both"/>
        <w:rPr>
          <w:rFonts w:cstheme="minorHAnsi"/>
          <w:color w:val="000000"/>
        </w:rPr>
      </w:pPr>
      <w:bookmarkStart w:id="16" w:name="_Hlk94077761"/>
      <w:r w:rsidRPr="009536A5">
        <w:rPr>
          <w:rFonts w:cstheme="minorHAnsi"/>
          <w:color w:val="000000"/>
        </w:rPr>
        <w:t>Člankom 8. Zakona o koncesijama (Narodne novine, broj: 69/17. i 107/20.), propisano je u kojim se područjima i za koje djelatnosti mogu dati koncesije.</w:t>
      </w:r>
    </w:p>
    <w:p w14:paraId="18ABF071" w14:textId="66C49098" w:rsidR="006A0F40" w:rsidRPr="009536A5" w:rsidRDefault="006A0F40" w:rsidP="00BB1B83">
      <w:pPr>
        <w:ind w:firstLine="708"/>
        <w:jc w:val="both"/>
        <w:rPr>
          <w:rFonts w:cstheme="minorHAnsi"/>
          <w:color w:val="000000"/>
        </w:rPr>
      </w:pPr>
      <w:r w:rsidRPr="009536A5">
        <w:rPr>
          <w:rFonts w:cstheme="minorHAnsi"/>
          <w:color w:val="000000"/>
        </w:rPr>
        <w:t>Člankom 78. navedenog Zakona propisano je da davatelj koncesije izrađuje i dostavlja ministarstvu nadležnom za financije godišnji plan davanja koncesija iz svoje nadležnosti.</w:t>
      </w:r>
    </w:p>
    <w:p w14:paraId="1733E45D" w14:textId="1DEC0DFC" w:rsidR="006A0F40" w:rsidRDefault="006A0F40" w:rsidP="00BB1B83">
      <w:pPr>
        <w:ind w:firstLine="708"/>
        <w:jc w:val="both"/>
        <w:rPr>
          <w:rFonts w:cstheme="minorHAnsi"/>
          <w:color w:val="000000"/>
        </w:rPr>
      </w:pPr>
      <w:r w:rsidRPr="009536A5">
        <w:rPr>
          <w:rFonts w:cstheme="minorHAnsi"/>
          <w:color w:val="000000"/>
        </w:rPr>
        <w:t xml:space="preserve">Grad Požega u 2026. godini ne planira pokrenuti postupak davanja koncesije. </w:t>
      </w:r>
    </w:p>
    <w:p w14:paraId="0B21F5DA" w14:textId="490A4DD5" w:rsidR="006A0F40" w:rsidRPr="00BB1B83" w:rsidRDefault="006A0F40" w:rsidP="00BB1B83">
      <w:pPr>
        <w:ind w:firstLine="708"/>
        <w:jc w:val="both"/>
        <w:rPr>
          <w:rFonts w:cstheme="minorHAnsi"/>
          <w:color w:val="000000"/>
        </w:rPr>
      </w:pPr>
      <w:r w:rsidRPr="009536A5">
        <w:rPr>
          <w:rFonts w:cstheme="minorHAnsi"/>
          <w:color w:val="000000"/>
        </w:rPr>
        <w:t>Sukladno navedenom dostavlja se na usvajanje Prijedlog godišnjeg Plana davanja koncesije na  području grada Požege za 2026. godinu</w:t>
      </w:r>
      <w:bookmarkEnd w:id="16"/>
      <w:r w:rsidR="00BB1B83">
        <w:rPr>
          <w:rFonts w:cstheme="minorHAnsi"/>
          <w:color w:val="000000"/>
        </w:rPr>
        <w:t>.</w:t>
      </w:r>
    </w:p>
    <w:sectPr w:rsidR="006A0F40" w:rsidRPr="00BB1B83" w:rsidSect="00397CC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D6953" w14:textId="77777777" w:rsidR="00F855A4" w:rsidRDefault="00F855A4" w:rsidP="00397CC7">
      <w:r>
        <w:separator/>
      </w:r>
    </w:p>
  </w:endnote>
  <w:endnote w:type="continuationSeparator" w:id="0">
    <w:p w14:paraId="5970F92A" w14:textId="77777777" w:rsidR="00F855A4" w:rsidRDefault="00F855A4" w:rsidP="00397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75670A6-0AE5-4AF5-B826-C4DDAEC7BD75}"/>
    <w:embedBold r:id="rId2" w:fontKey="{CE602B05-EFEB-4B48-96BE-C4DBC6D5F77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4CA566FA-28A7-4DED-9E07-B8F4C1B7E1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9489305"/>
      <w:docPartObj>
        <w:docPartGallery w:val="Page Numbers (Bottom of Page)"/>
        <w:docPartUnique/>
      </w:docPartObj>
    </w:sdtPr>
    <w:sdtContent>
      <w:p w14:paraId="148ECE31" w14:textId="3092B085" w:rsidR="00397CC7" w:rsidRDefault="00BB1B83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D935D30" wp14:editId="7A49DA9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865161466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96457055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6AE763" w14:textId="77777777" w:rsidR="00BB1B83" w:rsidRPr="001650EB" w:rsidRDefault="00BB1B8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650EB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1650EB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1650EB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1650EB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1650EB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64335375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06359902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493657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D935D30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" filled="f" stroked="f">
                    <v:textbox inset="0,0,0,0">
                      <w:txbxContent>
                        <w:p w14:paraId="296AE763" w14:textId="77777777" w:rsidR="00BB1B83" w:rsidRPr="001650EB" w:rsidRDefault="00BB1B8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1650EB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650EB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1650EB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1650EB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1650EB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0748C" w14:textId="77777777" w:rsidR="00F855A4" w:rsidRDefault="00F855A4" w:rsidP="00397CC7">
      <w:r>
        <w:separator/>
      </w:r>
    </w:p>
  </w:footnote>
  <w:footnote w:type="continuationSeparator" w:id="0">
    <w:p w14:paraId="53B8D367" w14:textId="77777777" w:rsidR="00F855A4" w:rsidRDefault="00F855A4" w:rsidP="00397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2B758" w14:textId="66BEEB08" w:rsidR="00397CC7" w:rsidRPr="00BB1B83" w:rsidRDefault="00BB1B83" w:rsidP="00397CC7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sz w:val="20"/>
        <w:szCs w:val="20"/>
        <w:u w:val="single"/>
        <w:lang w:eastAsia="hr-HR"/>
      </w:rPr>
    </w:pPr>
    <w:bookmarkStart w:id="17" w:name="_Hlk145935826"/>
    <w:bookmarkStart w:id="18" w:name="_Hlk135287041"/>
    <w:bookmarkStart w:id="19" w:name="_Hlk216166794"/>
    <w:r w:rsidRPr="00DD3CEE">
      <w:rPr>
        <w:rFonts w:ascii="Calibri" w:eastAsia="Times New Roman" w:hAnsi="Calibri" w:cs="Calibri"/>
        <w:sz w:val="20"/>
        <w:szCs w:val="20"/>
        <w:u w:val="single"/>
        <w:lang w:eastAsia="hr-HR"/>
      </w:rPr>
      <w:t>6. sjednica Gradskog vijeća</w:t>
    </w:r>
    <w:r w:rsidRPr="00DD3CEE">
      <w:rPr>
        <w:rFonts w:ascii="Calibri" w:eastAsia="Times New Roman" w:hAnsi="Calibri" w:cs="Calibri"/>
        <w:sz w:val="20"/>
        <w:szCs w:val="20"/>
        <w:u w:val="single"/>
        <w:lang w:eastAsia="hr-HR"/>
      </w:rPr>
      <w:tab/>
    </w:r>
    <w:r w:rsidRPr="00DD3CEE">
      <w:rPr>
        <w:rFonts w:ascii="Calibri" w:eastAsia="Times New Roman" w:hAnsi="Calibri" w:cs="Calibri"/>
        <w:sz w:val="20"/>
        <w:szCs w:val="20"/>
        <w:u w:val="single"/>
        <w:lang w:eastAsia="hr-HR"/>
      </w:rPr>
      <w:tab/>
      <w:t>prosinac, 2025.</w:t>
    </w:r>
    <w:bookmarkEnd w:id="17"/>
    <w:bookmarkEnd w:id="18"/>
    <w:bookmarkEnd w:id="1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1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D50B3D"/>
    <w:multiLevelType w:val="hybridMultilevel"/>
    <w:tmpl w:val="5DF2AB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AAC0B0F"/>
    <w:multiLevelType w:val="hybridMultilevel"/>
    <w:tmpl w:val="03841D54"/>
    <w:lvl w:ilvl="0" w:tplc="17429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61339"/>
    <w:multiLevelType w:val="hybridMultilevel"/>
    <w:tmpl w:val="3A7CF844"/>
    <w:lvl w:ilvl="0" w:tplc="041A000F">
      <w:start w:val="1"/>
      <w:numFmt w:val="decimal"/>
      <w:lvlText w:val="%1."/>
      <w:lvlJc w:val="left"/>
      <w:pPr>
        <w:ind w:left="722" w:hanging="360"/>
      </w:pPr>
    </w:lvl>
    <w:lvl w:ilvl="1" w:tplc="041A0019" w:tentative="1">
      <w:start w:val="1"/>
      <w:numFmt w:val="lowerLetter"/>
      <w:lvlText w:val="%2."/>
      <w:lvlJc w:val="left"/>
      <w:pPr>
        <w:ind w:left="1442" w:hanging="360"/>
      </w:pPr>
    </w:lvl>
    <w:lvl w:ilvl="2" w:tplc="041A001B" w:tentative="1">
      <w:start w:val="1"/>
      <w:numFmt w:val="lowerRoman"/>
      <w:lvlText w:val="%3."/>
      <w:lvlJc w:val="right"/>
      <w:pPr>
        <w:ind w:left="2162" w:hanging="180"/>
      </w:pPr>
    </w:lvl>
    <w:lvl w:ilvl="3" w:tplc="041A000F" w:tentative="1">
      <w:start w:val="1"/>
      <w:numFmt w:val="decimal"/>
      <w:lvlText w:val="%4."/>
      <w:lvlJc w:val="left"/>
      <w:pPr>
        <w:ind w:left="2882" w:hanging="360"/>
      </w:pPr>
    </w:lvl>
    <w:lvl w:ilvl="4" w:tplc="041A0019" w:tentative="1">
      <w:start w:val="1"/>
      <w:numFmt w:val="lowerLetter"/>
      <w:lvlText w:val="%5."/>
      <w:lvlJc w:val="left"/>
      <w:pPr>
        <w:ind w:left="3602" w:hanging="360"/>
      </w:pPr>
    </w:lvl>
    <w:lvl w:ilvl="5" w:tplc="041A001B" w:tentative="1">
      <w:start w:val="1"/>
      <w:numFmt w:val="lowerRoman"/>
      <w:lvlText w:val="%6."/>
      <w:lvlJc w:val="right"/>
      <w:pPr>
        <w:ind w:left="4322" w:hanging="180"/>
      </w:pPr>
    </w:lvl>
    <w:lvl w:ilvl="6" w:tplc="041A000F" w:tentative="1">
      <w:start w:val="1"/>
      <w:numFmt w:val="decimal"/>
      <w:lvlText w:val="%7."/>
      <w:lvlJc w:val="left"/>
      <w:pPr>
        <w:ind w:left="5042" w:hanging="360"/>
      </w:pPr>
    </w:lvl>
    <w:lvl w:ilvl="7" w:tplc="041A0019" w:tentative="1">
      <w:start w:val="1"/>
      <w:numFmt w:val="lowerLetter"/>
      <w:lvlText w:val="%8."/>
      <w:lvlJc w:val="left"/>
      <w:pPr>
        <w:ind w:left="5762" w:hanging="360"/>
      </w:pPr>
    </w:lvl>
    <w:lvl w:ilvl="8" w:tplc="041A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5" w15:restartNumberingAfterBreak="0">
    <w:nsid w:val="3B3E0AC8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312248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4081540">
    <w:abstractNumId w:val="3"/>
  </w:num>
  <w:num w:numId="3" w16cid:durableId="16034120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96394020">
    <w:abstractNumId w:val="5"/>
  </w:num>
  <w:num w:numId="5" w16cid:durableId="150875375">
    <w:abstractNumId w:val="0"/>
    <w:lvlOverride w:ilvl="0">
      <w:startOverride w:val="1"/>
    </w:lvlOverride>
  </w:num>
  <w:num w:numId="6" w16cid:durableId="10678449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826"/>
    <w:rsid w:val="0000167D"/>
    <w:rsid w:val="00072303"/>
    <w:rsid w:val="00097826"/>
    <w:rsid w:val="00130277"/>
    <w:rsid w:val="00147603"/>
    <w:rsid w:val="001650EB"/>
    <w:rsid w:val="001A566D"/>
    <w:rsid w:val="001A6FC5"/>
    <w:rsid w:val="001D52F4"/>
    <w:rsid w:val="0022369E"/>
    <w:rsid w:val="00242774"/>
    <w:rsid w:val="00253B83"/>
    <w:rsid w:val="002979CB"/>
    <w:rsid w:val="003802ED"/>
    <w:rsid w:val="00382CAF"/>
    <w:rsid w:val="00397CC7"/>
    <w:rsid w:val="00427A3F"/>
    <w:rsid w:val="00436A9B"/>
    <w:rsid w:val="00463669"/>
    <w:rsid w:val="004816BA"/>
    <w:rsid w:val="004C2788"/>
    <w:rsid w:val="004D01F9"/>
    <w:rsid w:val="00521ADD"/>
    <w:rsid w:val="00542B93"/>
    <w:rsid w:val="005A165E"/>
    <w:rsid w:val="005B22E4"/>
    <w:rsid w:val="005B74F2"/>
    <w:rsid w:val="005C5D51"/>
    <w:rsid w:val="005D1BAD"/>
    <w:rsid w:val="005E5FF3"/>
    <w:rsid w:val="005E75BC"/>
    <w:rsid w:val="00607B1C"/>
    <w:rsid w:val="00654A46"/>
    <w:rsid w:val="00682BA2"/>
    <w:rsid w:val="006A0F40"/>
    <w:rsid w:val="006D33A8"/>
    <w:rsid w:val="006E19D8"/>
    <w:rsid w:val="00727578"/>
    <w:rsid w:val="007531B8"/>
    <w:rsid w:val="00773768"/>
    <w:rsid w:val="007B3996"/>
    <w:rsid w:val="007E33AB"/>
    <w:rsid w:val="007E69EE"/>
    <w:rsid w:val="007F51DA"/>
    <w:rsid w:val="008A6373"/>
    <w:rsid w:val="008A641F"/>
    <w:rsid w:val="008D3BD1"/>
    <w:rsid w:val="0093109C"/>
    <w:rsid w:val="009C1746"/>
    <w:rsid w:val="009C5DFC"/>
    <w:rsid w:val="00A44FD9"/>
    <w:rsid w:val="00A72E84"/>
    <w:rsid w:val="00AA3504"/>
    <w:rsid w:val="00B40657"/>
    <w:rsid w:val="00BB1B83"/>
    <w:rsid w:val="00BD45E3"/>
    <w:rsid w:val="00CE0B93"/>
    <w:rsid w:val="00D004C6"/>
    <w:rsid w:val="00D0527C"/>
    <w:rsid w:val="00D176CD"/>
    <w:rsid w:val="00D207D9"/>
    <w:rsid w:val="00D21C9F"/>
    <w:rsid w:val="00D50A87"/>
    <w:rsid w:val="00D97C70"/>
    <w:rsid w:val="00EB138D"/>
    <w:rsid w:val="00F04B16"/>
    <w:rsid w:val="00F20E44"/>
    <w:rsid w:val="00F42931"/>
    <w:rsid w:val="00F57A23"/>
    <w:rsid w:val="00F661C6"/>
    <w:rsid w:val="00F855A4"/>
    <w:rsid w:val="00F97AF9"/>
    <w:rsid w:val="00FC6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2916D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qFormat/>
    <w:rsid w:val="00773768"/>
    <w:pPr>
      <w:suppressAutoHyphens/>
    </w:pPr>
    <w:rPr>
      <w:rFonts w:ascii="Calibri" w:eastAsia="Times New Roman" w:hAnsi="Calibri" w:cs="Times New Roman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397CC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97CC7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397CC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97CC7"/>
    <w:rPr>
      <w:noProof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9C1746"/>
    <w:pPr>
      <w:ind w:left="720"/>
      <w:contextualSpacing/>
    </w:p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6A0F40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865</Words>
  <Characters>4931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4</cp:revision>
  <cp:lastPrinted>2014-11-26T14:09:00Z</cp:lastPrinted>
  <dcterms:created xsi:type="dcterms:W3CDTF">2025-12-10T07:20:00Z</dcterms:created>
  <dcterms:modified xsi:type="dcterms:W3CDTF">2025-12-10T08:13:00Z</dcterms:modified>
</cp:coreProperties>
</file>