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4" w:type="dxa"/>
          <w:left w:w="284" w:type="dxa"/>
          <w:bottom w:w="1134" w:type="dxa"/>
          <w:right w:w="284" w:type="dxa"/>
        </w:tblCellMar>
        <w:tblLook w:val="04A0" w:firstRow="1" w:lastRow="0" w:firstColumn="1" w:lastColumn="0" w:noHBand="0" w:noVBand="1"/>
      </w:tblPr>
      <w:tblGrid>
        <w:gridCol w:w="10173"/>
      </w:tblGrid>
      <w:tr w:rsidR="00A92E7C" w:rsidRPr="002C18BF" w14:paraId="5D99C6D5" w14:textId="77777777" w:rsidTr="007460BD">
        <w:trPr>
          <w:trHeight w:val="14573"/>
          <w:jc w:val="center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7ECC" w14:textId="4C94624C" w:rsidR="00A92E7C" w:rsidRPr="002C18BF" w:rsidRDefault="00063FFE" w:rsidP="007460BD">
            <w:pPr>
              <w:pStyle w:val="Odlomakpopisa"/>
              <w:widowControl w:val="0"/>
              <w:autoSpaceDN w:val="0"/>
              <w:spacing w:line="252" w:lineRule="auto"/>
              <w:ind w:left="0"/>
              <w:jc w:val="center"/>
              <w:rPr>
                <w:rFonts w:cs="Calibri"/>
                <w:b w:val="0"/>
                <w:sz w:val="28"/>
                <w:szCs w:val="28"/>
                <w:lang w:eastAsia="en-US"/>
              </w:rPr>
            </w:pPr>
            <w:r w:rsidRPr="002C18BF">
              <w:rPr>
                <w:rFonts w:cs="Calibri"/>
                <w:b w:val="0"/>
                <w:sz w:val="28"/>
                <w:szCs w:val="28"/>
                <w:lang w:eastAsia="en-US"/>
              </w:rPr>
              <w:t>4</w:t>
            </w:r>
            <w:r w:rsidR="00A92E7C" w:rsidRPr="002C18BF">
              <w:rPr>
                <w:rFonts w:cs="Calibri"/>
                <w:b w:val="0"/>
                <w:sz w:val="28"/>
                <w:szCs w:val="28"/>
                <w:lang w:eastAsia="en-US"/>
              </w:rPr>
              <w:t>. SJEDNICA GRADSKOG VIJEĆA GRADA POŽEGE</w:t>
            </w:r>
          </w:p>
          <w:p w14:paraId="79821EC3" w14:textId="77777777" w:rsidR="00A92E7C" w:rsidRPr="002C18BF" w:rsidRDefault="00A92E7C" w:rsidP="007460BD">
            <w:pPr>
              <w:spacing w:line="252" w:lineRule="auto"/>
              <w:rPr>
                <w:rFonts w:cs="Calibri"/>
                <w:sz w:val="28"/>
                <w:szCs w:val="28"/>
                <w:lang w:val="hr-HR" w:eastAsia="en-US"/>
              </w:rPr>
            </w:pPr>
          </w:p>
          <w:p w14:paraId="0FE32A0F" w14:textId="77777777" w:rsidR="00A92E7C" w:rsidRPr="002C18BF" w:rsidRDefault="00A92E7C" w:rsidP="007460BD">
            <w:pPr>
              <w:spacing w:line="252" w:lineRule="auto"/>
              <w:rPr>
                <w:rFonts w:cs="Calibri"/>
                <w:sz w:val="28"/>
                <w:szCs w:val="28"/>
                <w:lang w:val="hr-HR" w:eastAsia="en-US"/>
              </w:rPr>
            </w:pPr>
          </w:p>
          <w:p w14:paraId="18D147CF" w14:textId="7C4911C6" w:rsidR="00A92E7C" w:rsidRPr="002C18BF" w:rsidRDefault="00A92E7C" w:rsidP="007460BD">
            <w:pPr>
              <w:spacing w:line="252" w:lineRule="auto"/>
              <w:jc w:val="center"/>
              <w:rPr>
                <w:rFonts w:cs="Calibri"/>
                <w:sz w:val="28"/>
                <w:szCs w:val="28"/>
                <w:lang w:val="hr-HR" w:eastAsia="en-US"/>
              </w:rPr>
            </w:pPr>
            <w:r w:rsidRPr="002C18BF">
              <w:rPr>
                <w:rFonts w:cs="Calibri"/>
                <w:sz w:val="28"/>
                <w:szCs w:val="28"/>
                <w:lang w:val="hr-HR" w:eastAsia="en-US"/>
              </w:rPr>
              <w:t>TOČKA</w:t>
            </w:r>
            <w:r w:rsidR="006E7E86" w:rsidRPr="002C18BF">
              <w:rPr>
                <w:rFonts w:cs="Calibri"/>
                <w:sz w:val="28"/>
                <w:szCs w:val="28"/>
                <w:lang w:val="hr-HR" w:eastAsia="en-US"/>
              </w:rPr>
              <w:t xml:space="preserve"> 12</w:t>
            </w:r>
            <w:r w:rsidR="00D55547" w:rsidRPr="002C18BF">
              <w:rPr>
                <w:rFonts w:cs="Calibri"/>
                <w:sz w:val="28"/>
                <w:szCs w:val="28"/>
                <w:lang w:val="hr-HR" w:eastAsia="en-US"/>
              </w:rPr>
              <w:t xml:space="preserve">. </w:t>
            </w:r>
            <w:r w:rsidRPr="002C18BF">
              <w:rPr>
                <w:rFonts w:cs="Calibri"/>
                <w:sz w:val="28"/>
                <w:szCs w:val="28"/>
                <w:lang w:val="hr-HR" w:eastAsia="en-US"/>
              </w:rPr>
              <w:t>DNEVNOG REDA</w:t>
            </w:r>
          </w:p>
          <w:p w14:paraId="2FBC992E" w14:textId="40063230" w:rsidR="00A92E7C" w:rsidRPr="002C18BF" w:rsidRDefault="00A92E7C" w:rsidP="007460BD">
            <w:pPr>
              <w:spacing w:line="252" w:lineRule="auto"/>
              <w:rPr>
                <w:rFonts w:cs="Calibri"/>
                <w:sz w:val="28"/>
                <w:szCs w:val="28"/>
                <w:lang w:val="hr-HR" w:eastAsia="en-US"/>
              </w:rPr>
            </w:pPr>
          </w:p>
          <w:p w14:paraId="48C01F53" w14:textId="0D7E7C5C" w:rsidR="007460BD" w:rsidRPr="002C18BF" w:rsidRDefault="007460BD" w:rsidP="007460BD">
            <w:pPr>
              <w:spacing w:line="252" w:lineRule="auto"/>
              <w:rPr>
                <w:rFonts w:cs="Calibri"/>
                <w:sz w:val="28"/>
                <w:szCs w:val="28"/>
                <w:lang w:val="hr-HR" w:eastAsia="en-US"/>
              </w:rPr>
            </w:pPr>
          </w:p>
          <w:p w14:paraId="48759AA8" w14:textId="62BAF293" w:rsidR="007460BD" w:rsidRPr="002C18BF" w:rsidRDefault="007460BD" w:rsidP="007460BD">
            <w:pPr>
              <w:spacing w:line="252" w:lineRule="auto"/>
              <w:rPr>
                <w:rFonts w:cs="Calibri"/>
                <w:sz w:val="28"/>
                <w:szCs w:val="28"/>
                <w:lang w:val="hr-HR" w:eastAsia="en-US"/>
              </w:rPr>
            </w:pPr>
          </w:p>
          <w:p w14:paraId="38F8DF8C" w14:textId="3EA4D826" w:rsidR="007460BD" w:rsidRPr="002C18BF" w:rsidRDefault="007460BD" w:rsidP="007460BD">
            <w:pPr>
              <w:spacing w:line="252" w:lineRule="auto"/>
              <w:rPr>
                <w:rFonts w:cs="Calibri"/>
                <w:sz w:val="28"/>
                <w:szCs w:val="28"/>
                <w:lang w:val="hr-HR" w:eastAsia="en-US"/>
              </w:rPr>
            </w:pPr>
          </w:p>
          <w:p w14:paraId="5504FEEC" w14:textId="77777777" w:rsidR="007460BD" w:rsidRPr="002C18BF" w:rsidRDefault="007460BD" w:rsidP="007460BD">
            <w:pPr>
              <w:spacing w:line="252" w:lineRule="auto"/>
              <w:rPr>
                <w:rFonts w:cs="Calibri"/>
                <w:sz w:val="28"/>
                <w:szCs w:val="28"/>
                <w:lang w:val="hr-HR" w:eastAsia="en-US"/>
              </w:rPr>
            </w:pPr>
          </w:p>
          <w:p w14:paraId="61DFE02C" w14:textId="3BB48AC3" w:rsidR="007A2A13" w:rsidRPr="002C18BF" w:rsidRDefault="00C87D8C" w:rsidP="007460BD">
            <w:pPr>
              <w:pStyle w:val="Standard"/>
              <w:autoSpaceDE w:val="0"/>
              <w:spacing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C18BF">
              <w:rPr>
                <w:rFonts w:ascii="Calibri" w:eastAsia="Times New Roman" w:hAnsi="Calibri" w:cs="Calibri"/>
                <w:sz w:val="28"/>
                <w:szCs w:val="28"/>
              </w:rPr>
              <w:t xml:space="preserve">PRIJEDLOG </w:t>
            </w:r>
            <w:r w:rsidR="007A2A13" w:rsidRPr="002C18BF">
              <w:rPr>
                <w:rFonts w:ascii="Calibri" w:eastAsia="Times New Roman" w:hAnsi="Calibri" w:cs="Calibri"/>
                <w:sz w:val="28"/>
                <w:szCs w:val="28"/>
              </w:rPr>
              <w:t xml:space="preserve">ODLUKE </w:t>
            </w:r>
          </w:p>
          <w:p w14:paraId="64A7DCD6" w14:textId="7D91D5D6" w:rsidR="00C87D8C" w:rsidRPr="002C18BF" w:rsidRDefault="007A2A13" w:rsidP="007460BD">
            <w:pPr>
              <w:pStyle w:val="Standard"/>
              <w:autoSpaceDE w:val="0"/>
              <w:spacing w:line="240" w:lineRule="auto"/>
              <w:ind w:firstLine="22"/>
              <w:jc w:val="center"/>
              <w:rPr>
                <w:rFonts w:ascii="Calibri" w:eastAsia="TimesNewRoman" w:hAnsi="Calibri" w:cs="Calibri"/>
                <w:sz w:val="28"/>
                <w:szCs w:val="28"/>
              </w:rPr>
            </w:pPr>
            <w:r w:rsidRPr="002C18BF">
              <w:rPr>
                <w:rFonts w:ascii="Calibri" w:eastAsia="Times New Roman" w:hAnsi="Calibri" w:cs="Calibri"/>
                <w:sz w:val="28"/>
                <w:szCs w:val="28"/>
              </w:rPr>
              <w:t xml:space="preserve">O USVAJANJU </w:t>
            </w:r>
            <w:r w:rsidR="00C87D8C" w:rsidRPr="002C18BF">
              <w:rPr>
                <w:rFonts w:ascii="Calibri" w:eastAsia="Times New Roman" w:hAnsi="Calibri" w:cs="Calibri"/>
                <w:sz w:val="28"/>
                <w:szCs w:val="28"/>
              </w:rPr>
              <w:t>S</w:t>
            </w:r>
            <w:r w:rsidR="00C87D8C" w:rsidRPr="002C18BF">
              <w:rPr>
                <w:rFonts w:ascii="Calibri" w:eastAsia="TimesNewRoman" w:hAnsi="Calibri" w:cs="Calibri"/>
                <w:sz w:val="28"/>
                <w:szCs w:val="28"/>
              </w:rPr>
              <w:t>TRATEGIJE</w:t>
            </w:r>
            <w:r w:rsidRPr="002C18BF">
              <w:rPr>
                <w:rFonts w:ascii="Calibri" w:eastAsia="TimesNewRoman" w:hAnsi="Calibri" w:cs="Calibri"/>
                <w:sz w:val="28"/>
                <w:szCs w:val="28"/>
              </w:rPr>
              <w:t xml:space="preserve"> </w:t>
            </w:r>
            <w:r w:rsidR="00C87D8C" w:rsidRPr="002C18BF">
              <w:rPr>
                <w:rFonts w:ascii="Calibri" w:eastAsia="TimesNewRoman" w:hAnsi="Calibri" w:cs="Calibri"/>
                <w:sz w:val="28"/>
                <w:szCs w:val="28"/>
              </w:rPr>
              <w:t>UPRAVLJANJA I RASPOLAGANJA NEKRETNINAMA U VLASNIŠTVU GRADA POŽEGE OD 202</w:t>
            </w:r>
            <w:r w:rsidR="008C6418" w:rsidRPr="002C18BF">
              <w:rPr>
                <w:rFonts w:ascii="Calibri" w:eastAsia="TimesNewRoman" w:hAnsi="Calibri" w:cs="Calibri"/>
                <w:sz w:val="28"/>
                <w:szCs w:val="28"/>
              </w:rPr>
              <w:t>5</w:t>
            </w:r>
            <w:r w:rsidR="00C87D8C" w:rsidRPr="002C18BF">
              <w:rPr>
                <w:rFonts w:ascii="Calibri" w:eastAsia="TimesNewRoman" w:hAnsi="Calibri" w:cs="Calibri"/>
                <w:sz w:val="28"/>
                <w:szCs w:val="28"/>
              </w:rPr>
              <w:t>. DO 20</w:t>
            </w:r>
            <w:r w:rsidR="008C6418" w:rsidRPr="002C18BF">
              <w:rPr>
                <w:rFonts w:ascii="Calibri" w:eastAsia="TimesNewRoman" w:hAnsi="Calibri" w:cs="Calibri"/>
                <w:sz w:val="28"/>
                <w:szCs w:val="28"/>
              </w:rPr>
              <w:t>30</w:t>
            </w:r>
            <w:r w:rsidR="00C87D8C" w:rsidRPr="002C18BF">
              <w:rPr>
                <w:rFonts w:ascii="Calibri" w:eastAsia="TimesNewRoman" w:hAnsi="Calibri" w:cs="Calibri"/>
                <w:sz w:val="28"/>
                <w:szCs w:val="28"/>
              </w:rPr>
              <w:t>.</w:t>
            </w:r>
          </w:p>
          <w:p w14:paraId="16CFEA51" w14:textId="183C2B51" w:rsidR="00C87D8C" w:rsidRPr="002C18BF" w:rsidRDefault="00C87D8C" w:rsidP="007460BD">
            <w:pPr>
              <w:pStyle w:val="Standard"/>
              <w:autoSpaceDE w:val="0"/>
              <w:spacing w:line="240" w:lineRule="auto"/>
              <w:rPr>
                <w:rFonts w:ascii="Calibri" w:eastAsia="TimesNewRoman" w:hAnsi="Calibri" w:cs="Calibri"/>
                <w:sz w:val="28"/>
                <w:szCs w:val="28"/>
              </w:rPr>
            </w:pPr>
          </w:p>
          <w:p w14:paraId="5756790C" w14:textId="2B6EAB29" w:rsidR="007460BD" w:rsidRPr="002C18BF" w:rsidRDefault="007460BD" w:rsidP="007460BD">
            <w:pPr>
              <w:pStyle w:val="Standard"/>
              <w:autoSpaceDE w:val="0"/>
              <w:spacing w:line="240" w:lineRule="auto"/>
              <w:rPr>
                <w:rFonts w:ascii="Calibri" w:eastAsia="TimesNewRoman" w:hAnsi="Calibri" w:cs="Calibri"/>
                <w:sz w:val="28"/>
                <w:szCs w:val="28"/>
              </w:rPr>
            </w:pPr>
          </w:p>
          <w:p w14:paraId="4FA909A7" w14:textId="22E429A1" w:rsidR="007460BD" w:rsidRPr="002C18BF" w:rsidRDefault="007460BD" w:rsidP="007460BD">
            <w:pPr>
              <w:pStyle w:val="Standard"/>
              <w:autoSpaceDE w:val="0"/>
              <w:spacing w:line="240" w:lineRule="auto"/>
              <w:rPr>
                <w:rFonts w:ascii="Calibri" w:eastAsia="TimesNewRoman" w:hAnsi="Calibri" w:cs="Calibri"/>
                <w:sz w:val="28"/>
                <w:szCs w:val="28"/>
              </w:rPr>
            </w:pPr>
          </w:p>
          <w:p w14:paraId="261DD6CA" w14:textId="61C5B9EE" w:rsidR="007460BD" w:rsidRPr="002C18BF" w:rsidRDefault="007460BD" w:rsidP="007460BD">
            <w:pPr>
              <w:pStyle w:val="Standard"/>
              <w:autoSpaceDE w:val="0"/>
              <w:spacing w:line="240" w:lineRule="auto"/>
              <w:rPr>
                <w:rFonts w:ascii="Calibri" w:eastAsia="TimesNewRoman" w:hAnsi="Calibri" w:cs="Calibri"/>
                <w:sz w:val="28"/>
                <w:szCs w:val="28"/>
              </w:rPr>
            </w:pPr>
          </w:p>
          <w:p w14:paraId="797AC24A" w14:textId="77777777" w:rsidR="007460BD" w:rsidRPr="002C18BF" w:rsidRDefault="007460BD" w:rsidP="007460BD">
            <w:pPr>
              <w:pStyle w:val="Standard"/>
              <w:autoSpaceDE w:val="0"/>
              <w:spacing w:line="240" w:lineRule="auto"/>
              <w:rPr>
                <w:rFonts w:ascii="Calibri" w:eastAsia="TimesNewRoman" w:hAnsi="Calibri" w:cs="Calibri"/>
                <w:sz w:val="28"/>
                <w:szCs w:val="28"/>
              </w:rPr>
            </w:pPr>
          </w:p>
          <w:p w14:paraId="5E67BF48" w14:textId="3E142A37" w:rsidR="00A92E7C" w:rsidRPr="002C18BF" w:rsidRDefault="00A92E7C" w:rsidP="006E7E86">
            <w:pPr>
              <w:spacing w:line="252" w:lineRule="auto"/>
              <w:jc w:val="center"/>
              <w:rPr>
                <w:rFonts w:eastAsia="Arial Unicode MS" w:cs="Calibri"/>
                <w:sz w:val="28"/>
                <w:szCs w:val="28"/>
                <w:lang w:val="hr-HR" w:eastAsia="en-US"/>
              </w:rPr>
            </w:pPr>
            <w:r w:rsidRPr="002C18BF">
              <w:rPr>
                <w:rFonts w:cs="Calibri"/>
                <w:sz w:val="28"/>
                <w:szCs w:val="28"/>
                <w:lang w:val="hr-HR" w:eastAsia="en-US"/>
              </w:rPr>
              <w:t>PREDLAGATELJ</w:t>
            </w:r>
            <w:r w:rsidRPr="002C18BF">
              <w:rPr>
                <w:rFonts w:eastAsia="Arial Unicode MS" w:cs="Calibri"/>
                <w:sz w:val="28"/>
                <w:szCs w:val="28"/>
                <w:lang w:val="hr-HR" w:eastAsia="en-US"/>
              </w:rPr>
              <w:t>:</w:t>
            </w:r>
            <w:r w:rsidR="007460BD" w:rsidRPr="002C18BF">
              <w:rPr>
                <w:rFonts w:eastAsia="Arial Unicode MS" w:cs="Calibri"/>
                <w:sz w:val="28"/>
                <w:szCs w:val="28"/>
                <w:lang w:val="hr-HR" w:eastAsia="en-US"/>
              </w:rPr>
              <w:tab/>
            </w:r>
            <w:r w:rsidRPr="002C18BF">
              <w:rPr>
                <w:rFonts w:cs="Calibri"/>
                <w:sz w:val="28"/>
                <w:szCs w:val="28"/>
                <w:lang w:val="hr-HR" w:eastAsia="en-US"/>
              </w:rPr>
              <w:t>Gradonačelnik Grada Požege</w:t>
            </w:r>
          </w:p>
          <w:p w14:paraId="4D22117C" w14:textId="62079F9C" w:rsidR="00C87D8C" w:rsidRPr="002C18BF" w:rsidRDefault="00C87D8C" w:rsidP="002C18BF">
            <w:pPr>
              <w:spacing w:line="252" w:lineRule="auto"/>
              <w:rPr>
                <w:rFonts w:cs="Calibri"/>
                <w:sz w:val="28"/>
                <w:szCs w:val="28"/>
                <w:lang w:val="hr-HR" w:eastAsia="en-US"/>
              </w:rPr>
            </w:pPr>
          </w:p>
          <w:p w14:paraId="6CC3C9F6" w14:textId="77777777" w:rsidR="002C18BF" w:rsidRPr="002C18BF" w:rsidRDefault="002C18BF" w:rsidP="002C18BF">
            <w:pPr>
              <w:spacing w:line="252" w:lineRule="auto"/>
              <w:rPr>
                <w:rFonts w:cs="Calibri"/>
                <w:sz w:val="28"/>
                <w:szCs w:val="28"/>
                <w:lang w:val="hr-HR" w:eastAsia="en-US"/>
              </w:rPr>
            </w:pPr>
          </w:p>
          <w:p w14:paraId="472C7AD3" w14:textId="77777777" w:rsidR="002C18BF" w:rsidRPr="002C18BF" w:rsidRDefault="002C18BF" w:rsidP="002C18BF">
            <w:pPr>
              <w:spacing w:line="252" w:lineRule="auto"/>
              <w:rPr>
                <w:rFonts w:cs="Calibri"/>
                <w:sz w:val="28"/>
                <w:szCs w:val="28"/>
                <w:lang w:val="hr-HR" w:eastAsia="en-US"/>
              </w:rPr>
            </w:pPr>
          </w:p>
          <w:p w14:paraId="54739A28" w14:textId="77777777" w:rsidR="002C18BF" w:rsidRPr="002C18BF" w:rsidRDefault="002C18BF" w:rsidP="002C18BF">
            <w:pPr>
              <w:spacing w:line="252" w:lineRule="auto"/>
              <w:rPr>
                <w:rFonts w:cs="Calibri"/>
                <w:sz w:val="28"/>
                <w:szCs w:val="28"/>
                <w:lang w:val="hr-HR" w:eastAsia="en-US"/>
              </w:rPr>
            </w:pPr>
          </w:p>
          <w:p w14:paraId="4C53BAD8" w14:textId="77777777" w:rsidR="002C18BF" w:rsidRPr="002C18BF" w:rsidRDefault="002C18BF" w:rsidP="002C18BF">
            <w:pPr>
              <w:spacing w:line="252" w:lineRule="auto"/>
              <w:rPr>
                <w:rFonts w:cs="Calibri"/>
                <w:sz w:val="28"/>
                <w:szCs w:val="28"/>
                <w:lang w:val="hr-HR" w:eastAsia="en-US"/>
              </w:rPr>
            </w:pPr>
          </w:p>
          <w:p w14:paraId="4FE582B8" w14:textId="77777777" w:rsidR="002C18BF" w:rsidRPr="002C18BF" w:rsidRDefault="002C18BF" w:rsidP="002C18BF">
            <w:pPr>
              <w:spacing w:line="252" w:lineRule="auto"/>
              <w:rPr>
                <w:rFonts w:cs="Calibri"/>
                <w:sz w:val="28"/>
                <w:szCs w:val="28"/>
                <w:lang w:val="hr-HR" w:eastAsia="en-US"/>
              </w:rPr>
            </w:pPr>
          </w:p>
          <w:p w14:paraId="793B5F61" w14:textId="77777777" w:rsidR="007460BD" w:rsidRPr="002C18BF" w:rsidRDefault="007460BD" w:rsidP="007460BD">
            <w:pPr>
              <w:spacing w:line="252" w:lineRule="auto"/>
              <w:rPr>
                <w:rFonts w:cs="Calibri"/>
                <w:sz w:val="28"/>
                <w:szCs w:val="28"/>
                <w:lang w:val="hr-HR" w:eastAsia="en-US"/>
              </w:rPr>
            </w:pPr>
          </w:p>
          <w:p w14:paraId="733772F7" w14:textId="77777777" w:rsidR="00A92E7C" w:rsidRPr="002C18BF" w:rsidRDefault="00A92E7C" w:rsidP="007460BD">
            <w:pPr>
              <w:spacing w:line="252" w:lineRule="auto"/>
              <w:rPr>
                <w:rFonts w:eastAsia="Arial Unicode MS" w:cs="Calibri"/>
                <w:sz w:val="28"/>
                <w:szCs w:val="28"/>
                <w:lang w:val="hr-HR" w:eastAsia="en-US"/>
              </w:rPr>
            </w:pPr>
          </w:p>
          <w:p w14:paraId="3142658B" w14:textId="77777777" w:rsidR="00A92E7C" w:rsidRPr="002C18BF" w:rsidRDefault="00A92E7C" w:rsidP="007460BD">
            <w:pPr>
              <w:spacing w:line="252" w:lineRule="auto"/>
              <w:rPr>
                <w:rFonts w:eastAsia="SimSun" w:cs="Calibri"/>
                <w:sz w:val="28"/>
                <w:szCs w:val="28"/>
                <w:lang w:val="hr-HR" w:eastAsia="en-US"/>
              </w:rPr>
            </w:pPr>
          </w:p>
          <w:p w14:paraId="63686FF4" w14:textId="446D0B25" w:rsidR="00A92E7C" w:rsidRPr="002C18BF" w:rsidRDefault="00A92E7C" w:rsidP="007460BD">
            <w:pPr>
              <w:spacing w:line="252" w:lineRule="auto"/>
              <w:rPr>
                <w:rFonts w:eastAsia="Arial Unicode MS" w:cs="Calibri"/>
                <w:sz w:val="28"/>
                <w:szCs w:val="28"/>
                <w:lang w:val="hr-HR" w:eastAsia="en-US"/>
              </w:rPr>
            </w:pPr>
          </w:p>
          <w:p w14:paraId="26515885" w14:textId="19BDA423" w:rsidR="007460BD" w:rsidRPr="002C18BF" w:rsidRDefault="007460BD" w:rsidP="007460BD">
            <w:pPr>
              <w:spacing w:line="252" w:lineRule="auto"/>
              <w:rPr>
                <w:rFonts w:eastAsia="Arial Unicode MS" w:cs="Calibri"/>
                <w:sz w:val="28"/>
                <w:szCs w:val="28"/>
                <w:lang w:val="hr-HR" w:eastAsia="en-US"/>
              </w:rPr>
            </w:pPr>
          </w:p>
          <w:p w14:paraId="1B4E8093" w14:textId="2DA7412C" w:rsidR="007460BD" w:rsidRPr="002C18BF" w:rsidRDefault="007460BD" w:rsidP="007460BD">
            <w:pPr>
              <w:spacing w:line="252" w:lineRule="auto"/>
              <w:rPr>
                <w:rFonts w:eastAsia="Arial Unicode MS" w:cs="Calibri"/>
                <w:sz w:val="28"/>
                <w:szCs w:val="28"/>
                <w:lang w:val="hr-HR" w:eastAsia="en-US"/>
              </w:rPr>
            </w:pPr>
          </w:p>
          <w:p w14:paraId="08EE7B08" w14:textId="3FF29263" w:rsidR="007460BD" w:rsidRPr="002C18BF" w:rsidRDefault="007460BD" w:rsidP="007460BD">
            <w:pPr>
              <w:spacing w:line="252" w:lineRule="auto"/>
              <w:rPr>
                <w:rFonts w:eastAsia="Arial Unicode MS" w:cs="Calibri"/>
                <w:sz w:val="28"/>
                <w:szCs w:val="28"/>
                <w:lang w:val="hr-HR" w:eastAsia="en-US"/>
              </w:rPr>
            </w:pPr>
          </w:p>
          <w:p w14:paraId="57E6A772" w14:textId="46B2A531" w:rsidR="007460BD" w:rsidRPr="002C18BF" w:rsidRDefault="007460BD" w:rsidP="007460BD">
            <w:pPr>
              <w:spacing w:line="252" w:lineRule="auto"/>
              <w:rPr>
                <w:rFonts w:eastAsia="Arial Unicode MS" w:cs="Calibri"/>
                <w:sz w:val="28"/>
                <w:szCs w:val="28"/>
                <w:lang w:val="hr-HR" w:eastAsia="en-US"/>
              </w:rPr>
            </w:pPr>
          </w:p>
          <w:p w14:paraId="48EA3FAE" w14:textId="5AB8C157" w:rsidR="00A92E7C" w:rsidRPr="002C18BF" w:rsidRDefault="002C18BF" w:rsidP="007460BD">
            <w:pPr>
              <w:spacing w:line="252" w:lineRule="auto"/>
              <w:jc w:val="center"/>
              <w:rPr>
                <w:rFonts w:cs="Calibri"/>
                <w:szCs w:val="22"/>
                <w:lang w:val="hr-HR" w:eastAsia="en-US"/>
              </w:rPr>
            </w:pPr>
            <w:r w:rsidRPr="002C18BF">
              <w:rPr>
                <w:rFonts w:cs="Calibri"/>
                <w:sz w:val="28"/>
                <w:szCs w:val="28"/>
                <w:lang w:val="hr-HR" w:eastAsia="en-US"/>
              </w:rPr>
              <w:t>L</w:t>
            </w:r>
            <w:r w:rsidR="00C07661" w:rsidRPr="002C18BF">
              <w:rPr>
                <w:rFonts w:cs="Calibri"/>
                <w:sz w:val="28"/>
                <w:szCs w:val="28"/>
                <w:lang w:val="hr-HR" w:eastAsia="en-US"/>
              </w:rPr>
              <w:t>istopad</w:t>
            </w:r>
            <w:r w:rsidRPr="002C18BF">
              <w:rPr>
                <w:rFonts w:cs="Calibri"/>
                <w:sz w:val="28"/>
                <w:szCs w:val="28"/>
                <w:lang w:val="hr-HR" w:eastAsia="en-US"/>
              </w:rPr>
              <w:t>,</w:t>
            </w:r>
            <w:r w:rsidR="00A92E7C" w:rsidRPr="002C18BF">
              <w:rPr>
                <w:rFonts w:cs="Calibri"/>
                <w:sz w:val="28"/>
                <w:szCs w:val="28"/>
                <w:lang w:val="hr-HR" w:eastAsia="en-US"/>
              </w:rPr>
              <w:t xml:space="preserve"> 202</w:t>
            </w:r>
            <w:r w:rsidR="008C6418" w:rsidRPr="002C18BF">
              <w:rPr>
                <w:rFonts w:cs="Calibri"/>
                <w:sz w:val="28"/>
                <w:szCs w:val="28"/>
                <w:lang w:val="hr-HR" w:eastAsia="en-US"/>
              </w:rPr>
              <w:t>5</w:t>
            </w:r>
            <w:r w:rsidR="00A92E7C" w:rsidRPr="002C18BF">
              <w:rPr>
                <w:rFonts w:cs="Calibri"/>
                <w:sz w:val="28"/>
                <w:szCs w:val="28"/>
                <w:lang w:val="hr-HR" w:eastAsia="en-US"/>
              </w:rPr>
              <w:t>.</w:t>
            </w:r>
          </w:p>
        </w:tc>
      </w:tr>
    </w:tbl>
    <w:p w14:paraId="46032E9A" w14:textId="227D6110" w:rsidR="002C18BF" w:rsidRPr="002C18BF" w:rsidRDefault="002C18BF" w:rsidP="002C18BF">
      <w:pPr>
        <w:ind w:right="5386" w:firstLine="142"/>
        <w:jc w:val="center"/>
        <w:rPr>
          <w:rFonts w:cs="Calibri"/>
          <w:szCs w:val="22"/>
        </w:rPr>
      </w:pPr>
      <w:bookmarkStart w:id="0" w:name="_Hlk193867148"/>
      <w:r w:rsidRPr="002C18BF">
        <w:rPr>
          <w:rFonts w:cs="Calibri"/>
          <w:noProof/>
          <w:szCs w:val="22"/>
          <w:lang w:val="hr-HR"/>
        </w:rPr>
        <w:lastRenderedPageBreak/>
        <w:drawing>
          <wp:inline distT="0" distB="0" distL="0" distR="0" wp14:anchorId="3C95484B" wp14:editId="33CED70C">
            <wp:extent cx="314325" cy="428625"/>
            <wp:effectExtent l="0" t="0" r="9525" b="9525"/>
            <wp:docPr id="402409527" name="Slika 4" descr="Slika na kojoj se prikazuje simbol, crveno, zastav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409527" name="Slika 4" descr="Slika na kojoj se prikazuje simbol, crveno, zastav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F9D1F" w14:textId="77777777" w:rsidR="002C18BF" w:rsidRPr="002C18BF" w:rsidRDefault="002C18BF" w:rsidP="002C18BF">
      <w:pPr>
        <w:ind w:right="5386"/>
        <w:jc w:val="center"/>
        <w:rPr>
          <w:rFonts w:cs="Calibri"/>
          <w:szCs w:val="22"/>
          <w:lang w:val="hr-HR"/>
        </w:rPr>
      </w:pPr>
      <w:r w:rsidRPr="002C18BF">
        <w:rPr>
          <w:rFonts w:cs="Calibri"/>
          <w:szCs w:val="22"/>
          <w:lang w:val="hr-HR"/>
        </w:rPr>
        <w:t>R  E  P  U  B  L  I  K  A    H  R  V  A  T  S  K  A</w:t>
      </w:r>
    </w:p>
    <w:p w14:paraId="6EDB5333" w14:textId="77777777" w:rsidR="002C18BF" w:rsidRPr="002C18BF" w:rsidRDefault="002C18BF" w:rsidP="002C18BF">
      <w:pPr>
        <w:ind w:right="5386"/>
        <w:jc w:val="center"/>
        <w:rPr>
          <w:rFonts w:cs="Calibri"/>
          <w:szCs w:val="22"/>
          <w:lang w:val="hr-HR"/>
        </w:rPr>
      </w:pPr>
      <w:r w:rsidRPr="002C18BF">
        <w:rPr>
          <w:rFonts w:cs="Calibri"/>
          <w:szCs w:val="22"/>
          <w:lang w:val="hr-HR"/>
        </w:rPr>
        <w:t>POŽEŠKO-SLAVONSKA ŽUPANIJA</w:t>
      </w:r>
    </w:p>
    <w:p w14:paraId="6F13BA6C" w14:textId="64F1CC68" w:rsidR="002C18BF" w:rsidRPr="002C18BF" w:rsidRDefault="002C18BF" w:rsidP="002C18BF">
      <w:pPr>
        <w:ind w:right="5386"/>
        <w:jc w:val="center"/>
        <w:rPr>
          <w:rFonts w:cs="Calibri"/>
          <w:szCs w:val="22"/>
          <w:lang w:val="hr-HR"/>
        </w:rPr>
      </w:pPr>
      <w:r w:rsidRPr="002C18BF">
        <w:rPr>
          <w:rFonts w:cs="Calibri"/>
          <w:noProof/>
          <w:sz w:val="20"/>
        </w:rPr>
        <w:drawing>
          <wp:anchor distT="0" distB="0" distL="114300" distR="114300" simplePos="0" relativeHeight="251673600" behindDoc="0" locked="0" layoutInCell="1" allowOverlap="1" wp14:anchorId="4FB06165" wp14:editId="3578789B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2102067217" name="Slika 5" descr="Slika na kojoj se prikazuje emblem, grb, simbol, krug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067217" name="Slika 5" descr="Slika na kojoj se prikazuje emblem, grb, simbol, krug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18BF">
        <w:rPr>
          <w:rFonts w:cs="Calibri"/>
          <w:szCs w:val="22"/>
          <w:lang w:val="hr-HR"/>
        </w:rPr>
        <w:t>GRAD POŽEGA</w:t>
      </w:r>
    </w:p>
    <w:p w14:paraId="62E3AB8E" w14:textId="77777777" w:rsidR="002C18BF" w:rsidRPr="002C18BF" w:rsidRDefault="002C18BF" w:rsidP="002C18BF">
      <w:pPr>
        <w:spacing w:after="240"/>
        <w:ind w:right="5386"/>
        <w:jc w:val="center"/>
        <w:rPr>
          <w:rFonts w:cs="Calibri"/>
          <w:szCs w:val="22"/>
          <w:lang w:val="hr-HR"/>
        </w:rPr>
      </w:pPr>
      <w:r w:rsidRPr="002C18BF">
        <w:rPr>
          <w:rFonts w:cs="Calibri"/>
          <w:szCs w:val="22"/>
          <w:lang w:val="hr-HR"/>
        </w:rPr>
        <w:t>Gradonačelnik</w:t>
      </w:r>
    </w:p>
    <w:bookmarkEnd w:id="0"/>
    <w:p w14:paraId="49320687" w14:textId="073BB0B6" w:rsidR="007460BD" w:rsidRPr="002C18BF" w:rsidRDefault="001851C8" w:rsidP="007460BD">
      <w:pPr>
        <w:ind w:right="4677"/>
        <w:rPr>
          <w:rFonts w:cs="Calibri"/>
          <w:szCs w:val="22"/>
          <w:lang w:val="hr-HR"/>
        </w:rPr>
      </w:pPr>
      <w:r w:rsidRPr="002C18BF">
        <w:rPr>
          <w:rFonts w:cs="Calibri"/>
          <w:szCs w:val="22"/>
          <w:lang w:val="hr-HR"/>
        </w:rPr>
        <w:t>KLASA: 940-01/</w:t>
      </w:r>
      <w:r w:rsidR="008C6418" w:rsidRPr="002C18BF">
        <w:rPr>
          <w:rFonts w:cs="Calibri"/>
          <w:szCs w:val="22"/>
          <w:lang w:val="hr-HR"/>
        </w:rPr>
        <w:t>25-01/10</w:t>
      </w:r>
    </w:p>
    <w:p w14:paraId="0873D0BA" w14:textId="37D8B727" w:rsidR="007460BD" w:rsidRPr="002C18BF" w:rsidRDefault="00A92E7C" w:rsidP="007460BD">
      <w:pPr>
        <w:ind w:right="4677"/>
        <w:rPr>
          <w:rFonts w:cs="Calibri"/>
          <w:szCs w:val="22"/>
          <w:lang w:val="hr-HR"/>
        </w:rPr>
      </w:pPr>
      <w:r w:rsidRPr="002C18BF">
        <w:rPr>
          <w:rFonts w:cs="Calibri"/>
          <w:szCs w:val="22"/>
          <w:lang w:val="hr-HR"/>
        </w:rPr>
        <w:t>URBROJ: 2177</w:t>
      </w:r>
      <w:r w:rsidR="008C6418" w:rsidRPr="002C18BF">
        <w:rPr>
          <w:rFonts w:cs="Calibri"/>
          <w:szCs w:val="22"/>
          <w:lang w:val="hr-HR"/>
        </w:rPr>
        <w:t>-</w:t>
      </w:r>
      <w:r w:rsidRPr="002C18BF">
        <w:rPr>
          <w:rFonts w:cs="Calibri"/>
          <w:szCs w:val="22"/>
          <w:lang w:val="hr-HR"/>
        </w:rPr>
        <w:t>1-01/01-2</w:t>
      </w:r>
      <w:r w:rsidR="008C6418" w:rsidRPr="002C18BF">
        <w:rPr>
          <w:rFonts w:cs="Calibri"/>
          <w:szCs w:val="22"/>
          <w:lang w:val="hr-HR"/>
        </w:rPr>
        <w:t>5</w:t>
      </w:r>
      <w:r w:rsidRPr="002C18BF">
        <w:rPr>
          <w:rFonts w:cs="Calibri"/>
          <w:szCs w:val="22"/>
          <w:lang w:val="hr-HR"/>
        </w:rPr>
        <w:t xml:space="preserve">-2 </w:t>
      </w:r>
    </w:p>
    <w:p w14:paraId="488127E3" w14:textId="59C7A177" w:rsidR="00A92E7C" w:rsidRPr="002C18BF" w:rsidRDefault="00A92E7C" w:rsidP="002C18BF">
      <w:pPr>
        <w:spacing w:after="240"/>
        <w:ind w:right="4677"/>
        <w:rPr>
          <w:rFonts w:cs="Calibri"/>
          <w:szCs w:val="22"/>
          <w:lang w:val="pt-BR"/>
        </w:rPr>
      </w:pPr>
      <w:r w:rsidRPr="002C18BF">
        <w:rPr>
          <w:rFonts w:cs="Calibri"/>
          <w:szCs w:val="22"/>
          <w:lang w:val="hr-HR"/>
        </w:rPr>
        <w:t xml:space="preserve">Požega, </w:t>
      </w:r>
      <w:r w:rsidR="001851C8" w:rsidRPr="002C18BF">
        <w:rPr>
          <w:rFonts w:cs="Calibri"/>
          <w:szCs w:val="22"/>
          <w:lang w:val="hr-HR"/>
        </w:rPr>
        <w:t>1</w:t>
      </w:r>
      <w:r w:rsidR="00C07661" w:rsidRPr="002C18BF">
        <w:rPr>
          <w:rFonts w:cs="Calibri"/>
          <w:szCs w:val="22"/>
          <w:lang w:val="hr-HR"/>
        </w:rPr>
        <w:t>7</w:t>
      </w:r>
      <w:r w:rsidR="001851C8" w:rsidRPr="002C18BF">
        <w:rPr>
          <w:rFonts w:cs="Calibri"/>
          <w:szCs w:val="22"/>
          <w:lang w:val="hr-HR"/>
        </w:rPr>
        <w:t xml:space="preserve">. </w:t>
      </w:r>
      <w:r w:rsidR="008C6418" w:rsidRPr="002C18BF">
        <w:rPr>
          <w:rFonts w:cs="Calibri"/>
          <w:szCs w:val="22"/>
          <w:lang w:val="hr-HR"/>
        </w:rPr>
        <w:t>rujna</w:t>
      </w:r>
      <w:r w:rsidR="001D7A68" w:rsidRPr="002C18BF">
        <w:rPr>
          <w:rFonts w:cs="Calibri"/>
          <w:szCs w:val="22"/>
          <w:lang w:val="hr-HR"/>
        </w:rPr>
        <w:t xml:space="preserve"> </w:t>
      </w:r>
      <w:r w:rsidR="00F33968" w:rsidRPr="002C18BF">
        <w:rPr>
          <w:rFonts w:cs="Calibri"/>
          <w:szCs w:val="22"/>
          <w:lang w:val="hr-HR"/>
        </w:rPr>
        <w:t>202</w:t>
      </w:r>
      <w:r w:rsidR="008C6418" w:rsidRPr="002C18BF">
        <w:rPr>
          <w:rFonts w:cs="Calibri"/>
          <w:szCs w:val="22"/>
          <w:lang w:val="hr-HR"/>
        </w:rPr>
        <w:t>5</w:t>
      </w:r>
      <w:r w:rsidR="00F33968" w:rsidRPr="002C18BF">
        <w:rPr>
          <w:rFonts w:cs="Calibri"/>
          <w:szCs w:val="22"/>
          <w:lang w:val="hr-HR"/>
        </w:rPr>
        <w:t>.</w:t>
      </w:r>
    </w:p>
    <w:p w14:paraId="0F90F04F" w14:textId="700D3A22" w:rsidR="007460BD" w:rsidRPr="002C18BF" w:rsidRDefault="007460BD" w:rsidP="007460BD">
      <w:pPr>
        <w:jc w:val="both"/>
        <w:rPr>
          <w:rFonts w:cs="Calibri"/>
          <w:szCs w:val="22"/>
          <w:lang w:val="hr-HR"/>
        </w:rPr>
      </w:pPr>
    </w:p>
    <w:p w14:paraId="0843F49B" w14:textId="3B00AAA3" w:rsidR="00A92E7C" w:rsidRPr="002C18BF" w:rsidRDefault="00A92E7C" w:rsidP="002C18BF">
      <w:pPr>
        <w:spacing w:after="240"/>
        <w:jc w:val="right"/>
        <w:rPr>
          <w:rFonts w:eastAsia="Arial Unicode MS" w:cs="Calibri"/>
          <w:szCs w:val="22"/>
          <w:lang w:val="hr-HR"/>
        </w:rPr>
      </w:pPr>
      <w:r w:rsidRPr="002C18BF">
        <w:rPr>
          <w:rFonts w:eastAsia="Arial Unicode MS" w:cs="Calibri"/>
          <w:szCs w:val="22"/>
          <w:lang w:val="hr-HR"/>
        </w:rPr>
        <w:t>GRADSKOM VIJEĆU GRADA POŽEGE</w:t>
      </w:r>
    </w:p>
    <w:p w14:paraId="4CEC29C2" w14:textId="77777777" w:rsidR="007460BD" w:rsidRPr="002C18BF" w:rsidRDefault="007460BD" w:rsidP="007460BD">
      <w:pPr>
        <w:jc w:val="both"/>
        <w:rPr>
          <w:rFonts w:cs="Calibri"/>
          <w:szCs w:val="22"/>
          <w:lang w:val="hr-HR"/>
        </w:rPr>
      </w:pPr>
    </w:p>
    <w:p w14:paraId="31D5591B" w14:textId="77777777" w:rsidR="002C18BF" w:rsidRPr="002C18BF" w:rsidRDefault="00A92E7C" w:rsidP="006E7E86">
      <w:pPr>
        <w:pStyle w:val="Standard"/>
        <w:autoSpaceDE w:val="0"/>
        <w:spacing w:line="240" w:lineRule="auto"/>
        <w:ind w:left="993" w:hanging="993"/>
        <w:jc w:val="both"/>
        <w:rPr>
          <w:rFonts w:ascii="Calibri" w:eastAsia="TimesNewRoman" w:hAnsi="Calibri" w:cs="Calibri"/>
          <w:sz w:val="22"/>
          <w:szCs w:val="22"/>
        </w:rPr>
      </w:pPr>
      <w:r w:rsidRPr="002C18BF">
        <w:rPr>
          <w:rFonts w:ascii="Calibri" w:eastAsia="Arial Unicode MS" w:hAnsi="Calibri" w:cs="Calibri"/>
          <w:sz w:val="22"/>
          <w:szCs w:val="22"/>
        </w:rPr>
        <w:t>PREDMET:</w:t>
      </w:r>
      <w:r w:rsidR="002C18BF" w:rsidRPr="002C18BF">
        <w:rPr>
          <w:rFonts w:ascii="Calibri" w:eastAsia="Arial Unicode MS" w:hAnsi="Calibri" w:cs="Calibri"/>
          <w:sz w:val="22"/>
          <w:szCs w:val="22"/>
        </w:rPr>
        <w:tab/>
      </w:r>
      <w:r w:rsidRPr="002C18BF">
        <w:rPr>
          <w:rFonts w:ascii="Calibri" w:eastAsia="Arial Unicode MS" w:hAnsi="Calibri" w:cs="Calibri"/>
          <w:sz w:val="22"/>
          <w:szCs w:val="22"/>
        </w:rPr>
        <w:t xml:space="preserve">Prijedlog </w:t>
      </w:r>
      <w:r w:rsidR="007A2A13" w:rsidRPr="002C18BF">
        <w:rPr>
          <w:rFonts w:ascii="Calibri" w:eastAsia="Arial Unicode MS" w:hAnsi="Calibri" w:cs="Calibri"/>
          <w:sz w:val="22"/>
          <w:szCs w:val="22"/>
        </w:rPr>
        <w:t xml:space="preserve">Odluke o usvajanju </w:t>
      </w:r>
      <w:bookmarkStart w:id="1" w:name="_Hlk207608211"/>
      <w:r w:rsidR="00C87D8C" w:rsidRPr="002C18BF">
        <w:rPr>
          <w:rFonts w:ascii="Calibri" w:eastAsia="Times New Roman" w:hAnsi="Calibri" w:cs="Calibri"/>
          <w:sz w:val="22"/>
          <w:szCs w:val="22"/>
        </w:rPr>
        <w:t>S</w:t>
      </w:r>
      <w:r w:rsidR="00C87D8C" w:rsidRPr="002C18BF">
        <w:rPr>
          <w:rFonts w:ascii="Calibri" w:eastAsia="TimesNewRoman" w:hAnsi="Calibri" w:cs="Calibri"/>
          <w:sz w:val="22"/>
          <w:szCs w:val="22"/>
        </w:rPr>
        <w:t xml:space="preserve">trategije upravljanja i raspolaganja </w:t>
      </w:r>
      <w:r w:rsidR="007460BD" w:rsidRPr="002C18BF">
        <w:rPr>
          <w:rFonts w:ascii="Calibri" w:eastAsia="TimesNewRoman" w:hAnsi="Calibri" w:cs="Calibri"/>
          <w:sz w:val="22"/>
          <w:szCs w:val="22"/>
        </w:rPr>
        <w:t>n</w:t>
      </w:r>
      <w:r w:rsidR="007A2A13" w:rsidRPr="002C18BF">
        <w:rPr>
          <w:rFonts w:ascii="Calibri" w:eastAsia="TimesNewRoman" w:hAnsi="Calibri" w:cs="Calibri"/>
          <w:sz w:val="22"/>
          <w:szCs w:val="22"/>
        </w:rPr>
        <w:t xml:space="preserve">ekretninama u </w:t>
      </w:r>
      <w:r w:rsidR="00C87D8C" w:rsidRPr="002C18BF">
        <w:rPr>
          <w:rFonts w:ascii="Calibri" w:eastAsia="TimesNewRoman" w:hAnsi="Calibri" w:cs="Calibri"/>
          <w:sz w:val="22"/>
          <w:szCs w:val="22"/>
        </w:rPr>
        <w:t>vlasništvu Grada Požege od 202</w:t>
      </w:r>
      <w:r w:rsidR="00C07661" w:rsidRPr="002C18BF">
        <w:rPr>
          <w:rFonts w:ascii="Calibri" w:eastAsia="TimesNewRoman" w:hAnsi="Calibri" w:cs="Calibri"/>
          <w:sz w:val="22"/>
          <w:szCs w:val="22"/>
        </w:rPr>
        <w:t>5</w:t>
      </w:r>
      <w:r w:rsidR="00C87D8C" w:rsidRPr="002C18BF">
        <w:rPr>
          <w:rFonts w:ascii="Calibri" w:eastAsia="TimesNewRoman" w:hAnsi="Calibri" w:cs="Calibri"/>
          <w:sz w:val="22"/>
          <w:szCs w:val="22"/>
        </w:rPr>
        <w:t>. do 20</w:t>
      </w:r>
      <w:bookmarkEnd w:id="1"/>
      <w:r w:rsidR="00C07661" w:rsidRPr="002C18BF">
        <w:rPr>
          <w:rFonts w:ascii="Calibri" w:eastAsia="TimesNewRoman" w:hAnsi="Calibri" w:cs="Calibri"/>
          <w:sz w:val="22"/>
          <w:szCs w:val="22"/>
        </w:rPr>
        <w:t>30</w:t>
      </w:r>
      <w:r w:rsidR="00C87D8C" w:rsidRPr="002C18BF">
        <w:rPr>
          <w:rFonts w:ascii="Calibri" w:eastAsia="TimesNewRoman" w:hAnsi="Calibri" w:cs="Calibri"/>
          <w:sz w:val="22"/>
          <w:szCs w:val="22"/>
        </w:rPr>
        <w:t>.</w:t>
      </w:r>
    </w:p>
    <w:p w14:paraId="1754669A" w14:textId="042F9E37" w:rsidR="007460BD" w:rsidRPr="002C18BF" w:rsidRDefault="006E7E86" w:rsidP="002C18BF">
      <w:pPr>
        <w:pStyle w:val="Standard"/>
        <w:autoSpaceDE w:val="0"/>
        <w:spacing w:line="240" w:lineRule="auto"/>
        <w:ind w:left="1134"/>
        <w:jc w:val="both"/>
        <w:rPr>
          <w:rFonts w:ascii="Calibri" w:eastAsia="Arial Unicode MS" w:hAnsi="Calibri" w:cs="Calibri"/>
          <w:sz w:val="22"/>
          <w:szCs w:val="22"/>
        </w:rPr>
      </w:pPr>
      <w:r w:rsidRPr="002C18BF">
        <w:rPr>
          <w:rFonts w:ascii="Calibri" w:eastAsia="TimesNewRoman" w:hAnsi="Calibri" w:cs="Calibri"/>
          <w:sz w:val="22"/>
          <w:szCs w:val="22"/>
        </w:rPr>
        <w:t xml:space="preserve">- </w:t>
      </w:r>
      <w:r w:rsidR="00A92E7C" w:rsidRPr="002C18BF">
        <w:rPr>
          <w:rFonts w:ascii="Calibri" w:eastAsia="Arial Unicode MS" w:hAnsi="Calibri" w:cs="Calibri"/>
          <w:sz w:val="22"/>
          <w:szCs w:val="22"/>
        </w:rPr>
        <w:t>dostavlja se</w:t>
      </w:r>
    </w:p>
    <w:p w14:paraId="04A51A77" w14:textId="77777777" w:rsidR="007460BD" w:rsidRPr="002C18BF" w:rsidRDefault="007460BD" w:rsidP="007460BD">
      <w:pPr>
        <w:pStyle w:val="Standard"/>
        <w:autoSpaceDE w:val="0"/>
        <w:spacing w:line="240" w:lineRule="auto"/>
        <w:jc w:val="both"/>
        <w:rPr>
          <w:rFonts w:ascii="Calibri" w:eastAsia="Arial Unicode MS" w:hAnsi="Calibri" w:cs="Calibri"/>
          <w:sz w:val="22"/>
          <w:szCs w:val="22"/>
        </w:rPr>
      </w:pPr>
    </w:p>
    <w:p w14:paraId="42D35CB8" w14:textId="4F2DC356" w:rsidR="00A92E7C" w:rsidRPr="002C18BF" w:rsidRDefault="00C07661" w:rsidP="007460BD">
      <w:pPr>
        <w:pStyle w:val="Standard"/>
        <w:autoSpaceDE w:val="0"/>
        <w:spacing w:line="240" w:lineRule="auto"/>
        <w:ind w:firstLine="708"/>
        <w:jc w:val="both"/>
        <w:rPr>
          <w:rFonts w:ascii="Calibri" w:eastAsia="Arial Unicode MS" w:hAnsi="Calibri" w:cs="Calibri"/>
          <w:sz w:val="22"/>
          <w:szCs w:val="22"/>
        </w:rPr>
      </w:pPr>
      <w:r w:rsidRPr="002C18BF">
        <w:rPr>
          <w:rFonts w:ascii="Calibri" w:eastAsia="Arial Unicode MS" w:hAnsi="Calibri" w:cs="Calibri"/>
          <w:noProof/>
          <w:sz w:val="22"/>
          <w:szCs w:val="22"/>
        </w:rPr>
        <w:t xml:space="preserve">Na osnovu članka 62. stavka 1. podstavka 34. </w:t>
      </w:r>
      <w:r w:rsidRPr="002C18BF">
        <w:rPr>
          <w:rFonts w:ascii="Calibri" w:eastAsia="Calibri" w:hAnsi="Calibri" w:cs="Calibri"/>
          <w:noProof/>
          <w:sz w:val="22"/>
          <w:szCs w:val="22"/>
        </w:rPr>
        <w:t xml:space="preserve">Statuta Grada Požege (Službene novine Grada Požege, broj: 2/21. i 11/22.) i članka 59. stavka 1. i  članka 61. stavka 1. i 2. Poslovnika o radu Gradskog vijeća Grada Požege (Službene novine Grada Požege, broj: broj: 9/13., 19/13., 5/14. i 19/14., 4/18., 7/18.- pročišćeni tekst, 2/20., 2/21. i 4/21.- pročišćeni tekst ), dostavlja se Naslovu na razmatranje i usvajanje </w:t>
      </w:r>
      <w:r w:rsidR="00A92E7C" w:rsidRPr="002C18BF">
        <w:rPr>
          <w:rFonts w:ascii="Calibri" w:hAnsi="Calibri" w:cs="Calibri"/>
          <w:sz w:val="22"/>
          <w:szCs w:val="22"/>
        </w:rPr>
        <w:t xml:space="preserve">Prijedlog </w:t>
      </w:r>
      <w:r w:rsidR="007A2A13" w:rsidRPr="002C18BF">
        <w:rPr>
          <w:rFonts w:ascii="Calibri" w:hAnsi="Calibri" w:cs="Calibri"/>
          <w:sz w:val="22"/>
          <w:szCs w:val="22"/>
        </w:rPr>
        <w:t xml:space="preserve">Oduke o usvajanju </w:t>
      </w:r>
      <w:r w:rsidR="00C87D8C" w:rsidRPr="002C18BF">
        <w:rPr>
          <w:rFonts w:ascii="Calibri" w:eastAsia="Times New Roman" w:hAnsi="Calibri" w:cs="Calibri"/>
          <w:sz w:val="22"/>
          <w:szCs w:val="22"/>
        </w:rPr>
        <w:t>S</w:t>
      </w:r>
      <w:r w:rsidR="00C87D8C" w:rsidRPr="002C18BF">
        <w:rPr>
          <w:rFonts w:ascii="Calibri" w:eastAsia="TimesNewRoman" w:hAnsi="Calibri" w:cs="Calibri"/>
          <w:sz w:val="22"/>
          <w:szCs w:val="22"/>
        </w:rPr>
        <w:t>trategije upravljanja i raspolaganja nekretninama u vlasništvu Grada Požege od 202</w:t>
      </w:r>
      <w:r w:rsidRPr="002C18BF">
        <w:rPr>
          <w:rFonts w:ascii="Calibri" w:eastAsia="TimesNewRoman" w:hAnsi="Calibri" w:cs="Calibri"/>
          <w:sz w:val="22"/>
          <w:szCs w:val="22"/>
        </w:rPr>
        <w:t>5</w:t>
      </w:r>
      <w:r w:rsidR="00C87D8C" w:rsidRPr="002C18BF">
        <w:rPr>
          <w:rFonts w:ascii="Calibri" w:eastAsia="TimesNewRoman" w:hAnsi="Calibri" w:cs="Calibri"/>
          <w:sz w:val="22"/>
          <w:szCs w:val="22"/>
        </w:rPr>
        <w:t>. do 20</w:t>
      </w:r>
      <w:r w:rsidRPr="002C18BF">
        <w:rPr>
          <w:rFonts w:ascii="Calibri" w:eastAsia="TimesNewRoman" w:hAnsi="Calibri" w:cs="Calibri"/>
          <w:sz w:val="22"/>
          <w:szCs w:val="22"/>
        </w:rPr>
        <w:t>30</w:t>
      </w:r>
      <w:r w:rsidR="00C87D8C" w:rsidRPr="002C18BF">
        <w:rPr>
          <w:rFonts w:ascii="Calibri" w:eastAsia="TimesNewRoman" w:hAnsi="Calibri" w:cs="Calibri"/>
          <w:sz w:val="22"/>
          <w:szCs w:val="22"/>
        </w:rPr>
        <w:t xml:space="preserve">. </w:t>
      </w:r>
    </w:p>
    <w:p w14:paraId="0383A585" w14:textId="4F764FAE" w:rsidR="007460BD" w:rsidRPr="002C18BF" w:rsidRDefault="00A92E7C" w:rsidP="002C18BF">
      <w:pPr>
        <w:pStyle w:val="Tijeloteksta"/>
        <w:spacing w:after="240"/>
        <w:ind w:firstLine="709"/>
        <w:jc w:val="both"/>
        <w:rPr>
          <w:rFonts w:eastAsia="Calibri" w:cs="Calibri"/>
          <w:noProof/>
          <w:szCs w:val="22"/>
          <w:lang w:val="hr-HR"/>
        </w:rPr>
      </w:pPr>
      <w:r w:rsidRPr="002C18BF">
        <w:rPr>
          <w:rFonts w:cs="Calibri"/>
          <w:szCs w:val="22"/>
          <w:lang w:val="hr-HR"/>
        </w:rPr>
        <w:t xml:space="preserve">Pravna osnova za </w:t>
      </w:r>
      <w:r w:rsidR="00CB5CC4" w:rsidRPr="002C18BF">
        <w:rPr>
          <w:rFonts w:cs="Calibri"/>
          <w:szCs w:val="22"/>
          <w:lang w:val="hr-HR"/>
        </w:rPr>
        <w:t>donošenje ove Odluke je u odredbama članka 3</w:t>
      </w:r>
      <w:r w:rsidR="00C07661" w:rsidRPr="002C18BF">
        <w:rPr>
          <w:rFonts w:cs="Calibri"/>
          <w:szCs w:val="22"/>
          <w:lang w:val="hr-HR"/>
        </w:rPr>
        <w:t>9</w:t>
      </w:r>
      <w:r w:rsidR="00CB5CC4" w:rsidRPr="002C18BF">
        <w:rPr>
          <w:rFonts w:cs="Calibri"/>
          <w:szCs w:val="22"/>
          <w:lang w:val="hr-HR"/>
        </w:rPr>
        <w:t xml:space="preserve">. stavka 1. </w:t>
      </w:r>
      <w:r w:rsidR="00C07661" w:rsidRPr="002C18BF">
        <w:rPr>
          <w:rFonts w:eastAsia="Calibri" w:cs="Calibri"/>
          <w:noProof/>
          <w:szCs w:val="22"/>
          <w:lang w:val="hr-HR"/>
        </w:rPr>
        <w:t xml:space="preserve">Zakona o lokalnoj i područnoj (regionalnoj) samoupravi (Narodne novine, broj: 33/01, 60/01.- vjerodostojno tumačenje, 129/05., 109/07., 125/08., 36/09., 150/11., 144/12., 19/13.- pročišćeni tekst, 137/15.- ispravak,  123/17.,  98/19. i 144/20.) te članka 62. stavka 1. podstavka 34. </w:t>
      </w:r>
      <w:r w:rsidR="00C07661" w:rsidRPr="002C18BF">
        <w:rPr>
          <w:rFonts w:eastAsia="Arial Unicode MS" w:cs="Calibri"/>
          <w:noProof/>
          <w:szCs w:val="22"/>
          <w:lang w:val="hr-HR"/>
        </w:rPr>
        <w:t xml:space="preserve">Statuta Grada Požege </w:t>
      </w:r>
      <w:r w:rsidR="00C07661" w:rsidRPr="002C18BF">
        <w:rPr>
          <w:rFonts w:eastAsia="Calibri" w:cs="Calibri"/>
          <w:noProof/>
          <w:szCs w:val="22"/>
          <w:lang w:val="hr-HR"/>
        </w:rPr>
        <w:t>(Službene novine Grada Požege, broj: 2/21. i 11/22.)</w:t>
      </w:r>
      <w:r w:rsidR="00FB0B7F" w:rsidRPr="002C18BF">
        <w:rPr>
          <w:rFonts w:eastAsia="Calibri" w:cs="Calibri"/>
          <w:noProof/>
          <w:szCs w:val="22"/>
          <w:lang w:val="hr-HR"/>
        </w:rPr>
        <w:t>.</w:t>
      </w:r>
      <w:bookmarkStart w:id="2" w:name="_Hlk517161414"/>
      <w:bookmarkStart w:id="3" w:name="_Hlk511381415"/>
      <w:bookmarkStart w:id="4" w:name="_Hlk499303751"/>
      <w:bookmarkStart w:id="5" w:name="_Hlk499306833"/>
      <w:bookmarkStart w:id="6" w:name="_Hlk517163615"/>
    </w:p>
    <w:p w14:paraId="011E9C2F" w14:textId="77777777" w:rsidR="002C18BF" w:rsidRPr="002C18BF" w:rsidRDefault="002C18BF" w:rsidP="002C18BF">
      <w:pPr>
        <w:pStyle w:val="Tijeloteksta"/>
        <w:spacing w:after="0"/>
        <w:jc w:val="both"/>
        <w:rPr>
          <w:rFonts w:cs="Calibri"/>
          <w:szCs w:val="22"/>
          <w:u w:val="single"/>
          <w:lang w:val="hr-HR"/>
        </w:rPr>
      </w:pPr>
    </w:p>
    <w:p w14:paraId="5B391181" w14:textId="77777777" w:rsidR="007460BD" w:rsidRPr="002C18BF" w:rsidRDefault="007460BD" w:rsidP="000F31CD">
      <w:pPr>
        <w:ind w:left="5670"/>
        <w:jc w:val="center"/>
        <w:rPr>
          <w:rFonts w:cs="Calibri"/>
          <w:szCs w:val="22"/>
          <w:lang w:val="hr-HR"/>
        </w:rPr>
      </w:pPr>
      <w:bookmarkStart w:id="7" w:name="_Hlk524329035"/>
      <w:bookmarkStart w:id="8" w:name="_Hlk517268451"/>
      <w:r w:rsidRPr="002C18BF">
        <w:rPr>
          <w:rFonts w:cs="Calibri"/>
          <w:szCs w:val="22"/>
          <w:lang w:val="hr-HR"/>
        </w:rPr>
        <w:t>GRADONAČELNIK</w:t>
      </w:r>
    </w:p>
    <w:p w14:paraId="376169CA" w14:textId="27594E3A" w:rsidR="007460BD" w:rsidRPr="002C18BF" w:rsidRDefault="00CC400D" w:rsidP="000F31CD">
      <w:pPr>
        <w:ind w:left="5670"/>
        <w:jc w:val="center"/>
        <w:rPr>
          <w:rFonts w:cs="Calibri"/>
          <w:szCs w:val="22"/>
          <w:lang w:val="hr-HR"/>
        </w:rPr>
      </w:pPr>
      <w:r w:rsidRPr="002C18BF">
        <w:rPr>
          <w:rFonts w:cs="Calibri"/>
          <w:szCs w:val="22"/>
          <w:lang w:val="hr-HR"/>
        </w:rPr>
        <w:t>prof.</w:t>
      </w:r>
      <w:r w:rsidR="00DD4B84" w:rsidRPr="002C18BF">
        <w:rPr>
          <w:rFonts w:cs="Calibri"/>
          <w:szCs w:val="22"/>
          <w:lang w:val="hr-HR"/>
        </w:rPr>
        <w:t>d</w:t>
      </w:r>
      <w:r w:rsidR="00C07661" w:rsidRPr="002C18BF">
        <w:rPr>
          <w:rFonts w:cs="Calibri"/>
          <w:szCs w:val="22"/>
          <w:lang w:val="hr-HR"/>
        </w:rPr>
        <w:t>r.sc. Bori</w:t>
      </w:r>
      <w:r w:rsidR="00FB0B7F" w:rsidRPr="002C18BF">
        <w:rPr>
          <w:rFonts w:cs="Calibri"/>
          <w:szCs w:val="22"/>
          <w:lang w:val="hr-HR"/>
        </w:rPr>
        <w:t xml:space="preserve">slav </w:t>
      </w:r>
      <w:r w:rsidR="00C07661" w:rsidRPr="002C18BF">
        <w:rPr>
          <w:rFonts w:cs="Calibri"/>
          <w:szCs w:val="22"/>
          <w:lang w:val="hr-HR"/>
        </w:rPr>
        <w:t>Miličević</w:t>
      </w:r>
      <w:r w:rsidR="000F31CD">
        <w:rPr>
          <w:rFonts w:cs="Calibri"/>
          <w:szCs w:val="22"/>
          <w:lang w:val="hr-HR"/>
        </w:rPr>
        <w:t>, v.r.</w:t>
      </w:r>
    </w:p>
    <w:bookmarkEnd w:id="2"/>
    <w:p w14:paraId="2F2441C0" w14:textId="77777777" w:rsidR="007460BD" w:rsidRPr="002C18BF" w:rsidRDefault="007460BD" w:rsidP="00FB0B7F">
      <w:pPr>
        <w:jc w:val="both"/>
        <w:rPr>
          <w:rFonts w:cs="Calibri"/>
          <w:szCs w:val="22"/>
          <w:u w:val="single"/>
          <w:lang w:val="hr-HR"/>
        </w:rPr>
      </w:pPr>
    </w:p>
    <w:bookmarkEnd w:id="3"/>
    <w:bookmarkEnd w:id="7"/>
    <w:p w14:paraId="1CFB34A6" w14:textId="77777777" w:rsidR="007460BD" w:rsidRPr="002C18BF" w:rsidRDefault="007460BD" w:rsidP="007460BD">
      <w:pPr>
        <w:rPr>
          <w:rFonts w:cs="Calibri"/>
          <w:szCs w:val="22"/>
          <w:u w:val="single"/>
          <w:lang w:val="hr-HR"/>
        </w:rPr>
      </w:pPr>
    </w:p>
    <w:bookmarkEnd w:id="4"/>
    <w:p w14:paraId="6C1F8C3C" w14:textId="37707B10" w:rsidR="007460BD" w:rsidRPr="002C18BF" w:rsidRDefault="007460BD" w:rsidP="007460BD">
      <w:pPr>
        <w:rPr>
          <w:rFonts w:cs="Calibri"/>
          <w:szCs w:val="22"/>
          <w:u w:val="single"/>
          <w:lang w:val="hr-HR"/>
        </w:rPr>
      </w:pPr>
    </w:p>
    <w:p w14:paraId="712DF82A" w14:textId="1909067D" w:rsidR="007460BD" w:rsidRPr="002C18BF" w:rsidRDefault="007460BD" w:rsidP="007460BD">
      <w:pPr>
        <w:rPr>
          <w:rFonts w:cs="Calibri"/>
          <w:szCs w:val="22"/>
          <w:u w:val="single"/>
          <w:lang w:val="hr-HR"/>
        </w:rPr>
      </w:pPr>
    </w:p>
    <w:p w14:paraId="1F8483EF" w14:textId="14CF2A42" w:rsidR="007460BD" w:rsidRPr="002C18BF" w:rsidRDefault="007460BD" w:rsidP="007460BD">
      <w:pPr>
        <w:rPr>
          <w:rFonts w:cs="Calibri"/>
          <w:szCs w:val="22"/>
          <w:u w:val="single"/>
          <w:lang w:val="hr-HR"/>
        </w:rPr>
      </w:pPr>
    </w:p>
    <w:p w14:paraId="761B241D" w14:textId="77777777" w:rsidR="002C18BF" w:rsidRPr="002C18BF" w:rsidRDefault="002C18BF" w:rsidP="007460BD">
      <w:pPr>
        <w:rPr>
          <w:rFonts w:cs="Calibri"/>
          <w:szCs w:val="22"/>
          <w:u w:val="single"/>
          <w:lang w:val="hr-HR"/>
        </w:rPr>
      </w:pPr>
    </w:p>
    <w:p w14:paraId="21B1BFB5" w14:textId="77777777" w:rsidR="002C18BF" w:rsidRPr="002C18BF" w:rsidRDefault="002C18BF" w:rsidP="007460BD">
      <w:pPr>
        <w:rPr>
          <w:rFonts w:cs="Calibri"/>
          <w:szCs w:val="22"/>
          <w:u w:val="single"/>
          <w:lang w:val="hr-HR"/>
        </w:rPr>
      </w:pPr>
    </w:p>
    <w:p w14:paraId="12659C1E" w14:textId="77777777" w:rsidR="002C18BF" w:rsidRPr="002C18BF" w:rsidRDefault="002C18BF" w:rsidP="007460BD">
      <w:pPr>
        <w:rPr>
          <w:rFonts w:cs="Calibri"/>
          <w:szCs w:val="22"/>
          <w:u w:val="single"/>
          <w:lang w:val="hr-HR"/>
        </w:rPr>
      </w:pPr>
    </w:p>
    <w:p w14:paraId="56E803FD" w14:textId="77777777" w:rsidR="002C18BF" w:rsidRPr="002C18BF" w:rsidRDefault="002C18BF" w:rsidP="007460BD">
      <w:pPr>
        <w:rPr>
          <w:rFonts w:cs="Calibri"/>
          <w:szCs w:val="22"/>
          <w:u w:val="single"/>
          <w:lang w:val="hr-HR"/>
        </w:rPr>
      </w:pPr>
    </w:p>
    <w:p w14:paraId="6C093FB5" w14:textId="77777777" w:rsidR="002C18BF" w:rsidRPr="002C18BF" w:rsidRDefault="002C18BF" w:rsidP="007460BD">
      <w:pPr>
        <w:rPr>
          <w:rFonts w:cs="Calibri"/>
          <w:szCs w:val="22"/>
          <w:u w:val="single"/>
          <w:lang w:val="hr-HR"/>
        </w:rPr>
      </w:pPr>
    </w:p>
    <w:p w14:paraId="7BCB70CC" w14:textId="5BAB9879" w:rsidR="007460BD" w:rsidRPr="002C18BF" w:rsidRDefault="007460BD" w:rsidP="007460BD">
      <w:pPr>
        <w:rPr>
          <w:rFonts w:cs="Calibri"/>
          <w:szCs w:val="22"/>
          <w:u w:val="single"/>
          <w:lang w:val="hr-HR"/>
        </w:rPr>
      </w:pPr>
    </w:p>
    <w:bookmarkEnd w:id="5"/>
    <w:bookmarkEnd w:id="6"/>
    <w:bookmarkEnd w:id="8"/>
    <w:p w14:paraId="07E3681B" w14:textId="156E4A78" w:rsidR="00A92E7C" w:rsidRPr="002C18BF" w:rsidRDefault="00A92E7C" w:rsidP="002C18BF">
      <w:pPr>
        <w:spacing w:line="276" w:lineRule="auto"/>
        <w:jc w:val="both"/>
        <w:rPr>
          <w:rFonts w:cs="Calibri"/>
          <w:szCs w:val="22"/>
          <w:lang w:val="hr-HR"/>
        </w:rPr>
      </w:pPr>
      <w:r w:rsidRPr="002C18BF">
        <w:rPr>
          <w:rFonts w:cs="Calibri"/>
          <w:szCs w:val="22"/>
          <w:lang w:val="hr-HR"/>
        </w:rPr>
        <w:t>PRIVITAK:</w:t>
      </w:r>
    </w:p>
    <w:p w14:paraId="3A1D8C28" w14:textId="3F0EC813" w:rsidR="00A92E7C" w:rsidRPr="002C18BF" w:rsidRDefault="00A92E7C" w:rsidP="002C18BF">
      <w:pPr>
        <w:pStyle w:val="Odlomakpopisa"/>
        <w:numPr>
          <w:ilvl w:val="0"/>
          <w:numId w:val="2"/>
        </w:numPr>
        <w:ind w:left="426" w:hanging="284"/>
        <w:jc w:val="both"/>
        <w:rPr>
          <w:rFonts w:cs="Calibri"/>
          <w:b w:val="0"/>
          <w:szCs w:val="22"/>
        </w:rPr>
      </w:pPr>
      <w:r w:rsidRPr="002C18BF">
        <w:rPr>
          <w:rFonts w:cs="Calibri"/>
          <w:b w:val="0"/>
          <w:szCs w:val="22"/>
        </w:rPr>
        <w:t>Zaključak Gradonačelnika Grada Požege</w:t>
      </w:r>
    </w:p>
    <w:p w14:paraId="203C8D16" w14:textId="19419120" w:rsidR="007A2A13" w:rsidRPr="002C18BF" w:rsidRDefault="007A2A13" w:rsidP="00D03F16">
      <w:pPr>
        <w:pStyle w:val="Standard"/>
        <w:numPr>
          <w:ilvl w:val="0"/>
          <w:numId w:val="2"/>
        </w:numPr>
        <w:autoSpaceDE w:val="0"/>
        <w:spacing w:line="240" w:lineRule="auto"/>
        <w:ind w:left="426" w:hanging="284"/>
        <w:jc w:val="both"/>
        <w:rPr>
          <w:rFonts w:ascii="Calibri" w:hAnsi="Calibri" w:cs="Calibri"/>
          <w:noProof/>
          <w:sz w:val="22"/>
          <w:szCs w:val="22"/>
        </w:rPr>
      </w:pPr>
      <w:r w:rsidRPr="002C18BF">
        <w:rPr>
          <w:rFonts w:ascii="Calibri" w:eastAsia="Times New Roman" w:hAnsi="Calibri" w:cs="Calibri"/>
          <w:sz w:val="22"/>
          <w:szCs w:val="22"/>
        </w:rPr>
        <w:t>Prijedlog Odluke o usvajanju S</w:t>
      </w:r>
      <w:r w:rsidRPr="002C18BF">
        <w:rPr>
          <w:rFonts w:ascii="Calibri" w:eastAsia="TimesNewRoman" w:hAnsi="Calibri" w:cs="Calibri"/>
          <w:sz w:val="22"/>
          <w:szCs w:val="22"/>
        </w:rPr>
        <w:t>trategije upravljanja i raspolaganja nekretninama u vlasništvu Grada Požege od 202</w:t>
      </w:r>
      <w:r w:rsidR="007F1AB9" w:rsidRPr="002C18BF">
        <w:rPr>
          <w:rFonts w:ascii="Calibri" w:eastAsia="TimesNewRoman" w:hAnsi="Calibri" w:cs="Calibri"/>
          <w:sz w:val="22"/>
          <w:szCs w:val="22"/>
        </w:rPr>
        <w:t>5</w:t>
      </w:r>
      <w:r w:rsidRPr="002C18BF">
        <w:rPr>
          <w:rFonts w:ascii="Calibri" w:eastAsia="TimesNewRoman" w:hAnsi="Calibri" w:cs="Calibri"/>
          <w:sz w:val="22"/>
          <w:szCs w:val="22"/>
        </w:rPr>
        <w:t>. do 20</w:t>
      </w:r>
      <w:r w:rsidR="007F1AB9" w:rsidRPr="002C18BF">
        <w:rPr>
          <w:rFonts w:ascii="Calibri" w:eastAsia="TimesNewRoman" w:hAnsi="Calibri" w:cs="Calibri"/>
          <w:sz w:val="22"/>
          <w:szCs w:val="22"/>
        </w:rPr>
        <w:t>30</w:t>
      </w:r>
      <w:r w:rsidRPr="002C18BF">
        <w:rPr>
          <w:rFonts w:ascii="Calibri" w:eastAsia="TimesNewRoman" w:hAnsi="Calibri" w:cs="Calibri"/>
          <w:sz w:val="22"/>
          <w:szCs w:val="22"/>
        </w:rPr>
        <w:t>.</w:t>
      </w:r>
    </w:p>
    <w:p w14:paraId="38A0CC82" w14:textId="15B33BBB" w:rsidR="007460BD" w:rsidRPr="002C18BF" w:rsidRDefault="001D7A68" w:rsidP="002C18BF">
      <w:pPr>
        <w:pStyle w:val="Standard"/>
        <w:numPr>
          <w:ilvl w:val="0"/>
          <w:numId w:val="2"/>
        </w:numPr>
        <w:autoSpaceDE w:val="0"/>
        <w:spacing w:line="240" w:lineRule="auto"/>
        <w:ind w:left="426" w:hanging="284"/>
        <w:jc w:val="both"/>
        <w:rPr>
          <w:rFonts w:ascii="Calibri" w:eastAsia="TimesNewRoman" w:hAnsi="Calibri" w:cs="Calibri"/>
          <w:sz w:val="22"/>
          <w:szCs w:val="22"/>
        </w:rPr>
      </w:pPr>
      <w:r w:rsidRPr="002C18BF">
        <w:rPr>
          <w:rFonts w:ascii="Calibri" w:eastAsia="TimesNewRoman" w:hAnsi="Calibri" w:cs="Calibri"/>
          <w:sz w:val="22"/>
          <w:szCs w:val="22"/>
        </w:rPr>
        <w:t>Izvješće o savjetovanju s javnošću</w:t>
      </w:r>
    </w:p>
    <w:p w14:paraId="184EA82B" w14:textId="77777777" w:rsidR="007460BD" w:rsidRPr="002C18BF" w:rsidRDefault="007460BD">
      <w:pPr>
        <w:spacing w:after="160" w:line="259" w:lineRule="auto"/>
        <w:rPr>
          <w:rFonts w:eastAsia="TimesNewRoman" w:cs="Calibri"/>
          <w:kern w:val="3"/>
          <w:szCs w:val="22"/>
          <w:lang w:val="hr-HR"/>
        </w:rPr>
      </w:pPr>
      <w:r w:rsidRPr="002C18BF">
        <w:rPr>
          <w:rFonts w:eastAsia="TimesNewRoman" w:cs="Calibri"/>
          <w:szCs w:val="22"/>
        </w:rPr>
        <w:br w:type="page"/>
      </w:r>
    </w:p>
    <w:p w14:paraId="42530EF7" w14:textId="46D3A4E5" w:rsidR="002C18BF" w:rsidRPr="002C18BF" w:rsidRDefault="002C18BF" w:rsidP="002C18BF">
      <w:pPr>
        <w:ind w:right="5386" w:firstLine="142"/>
        <w:jc w:val="center"/>
        <w:rPr>
          <w:rFonts w:cs="Calibri"/>
          <w:szCs w:val="22"/>
        </w:rPr>
      </w:pPr>
      <w:r w:rsidRPr="002C18BF">
        <w:rPr>
          <w:rFonts w:cs="Calibri"/>
          <w:noProof/>
          <w:szCs w:val="22"/>
          <w:lang w:val="hr-HR"/>
        </w:rPr>
        <w:lastRenderedPageBreak/>
        <w:drawing>
          <wp:inline distT="0" distB="0" distL="0" distR="0" wp14:anchorId="23E5CF6B" wp14:editId="738E43E0">
            <wp:extent cx="314325" cy="428625"/>
            <wp:effectExtent l="0" t="0" r="9525" b="9525"/>
            <wp:docPr id="1593519296" name="Slika 6" descr="Slika na kojoj se prikazuje simbol, crveno, zastav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519296" name="Slika 6" descr="Slika na kojoj se prikazuje simbol, crveno, zastav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2046F" w14:textId="77777777" w:rsidR="002C18BF" w:rsidRPr="002C18BF" w:rsidRDefault="002C18BF" w:rsidP="002C18BF">
      <w:pPr>
        <w:ind w:right="5386"/>
        <w:jc w:val="center"/>
        <w:rPr>
          <w:rFonts w:cs="Calibri"/>
          <w:szCs w:val="22"/>
          <w:lang w:val="hr-HR"/>
        </w:rPr>
      </w:pPr>
      <w:r w:rsidRPr="002C18BF">
        <w:rPr>
          <w:rFonts w:cs="Calibri"/>
          <w:szCs w:val="22"/>
          <w:lang w:val="hr-HR"/>
        </w:rPr>
        <w:t>R  E  P  U  B  L  I  K  A    H  R  V  A  T  S  K  A</w:t>
      </w:r>
    </w:p>
    <w:p w14:paraId="3C20BC9D" w14:textId="77777777" w:rsidR="002C18BF" w:rsidRPr="002C18BF" w:rsidRDefault="002C18BF" w:rsidP="002C18BF">
      <w:pPr>
        <w:ind w:right="5386"/>
        <w:jc w:val="center"/>
        <w:rPr>
          <w:rFonts w:cs="Calibri"/>
          <w:szCs w:val="22"/>
          <w:lang w:val="hr-HR"/>
        </w:rPr>
      </w:pPr>
      <w:r w:rsidRPr="002C18BF">
        <w:rPr>
          <w:rFonts w:cs="Calibri"/>
          <w:szCs w:val="22"/>
          <w:lang w:val="hr-HR"/>
        </w:rPr>
        <w:t>POŽEŠKO-SLAVONSKA ŽUPANIJA</w:t>
      </w:r>
    </w:p>
    <w:p w14:paraId="4EF0A5E8" w14:textId="232D0E8D" w:rsidR="002C18BF" w:rsidRPr="002C18BF" w:rsidRDefault="002C18BF" w:rsidP="002C18BF">
      <w:pPr>
        <w:ind w:right="5386"/>
        <w:jc w:val="center"/>
        <w:rPr>
          <w:rFonts w:cs="Calibri"/>
          <w:szCs w:val="22"/>
          <w:lang w:val="hr-HR"/>
        </w:rPr>
      </w:pPr>
      <w:r w:rsidRPr="002C18BF">
        <w:rPr>
          <w:rFonts w:cs="Calibri"/>
          <w:noProof/>
          <w:sz w:val="20"/>
        </w:rPr>
        <w:drawing>
          <wp:anchor distT="0" distB="0" distL="114300" distR="114300" simplePos="0" relativeHeight="251675648" behindDoc="0" locked="0" layoutInCell="1" allowOverlap="1" wp14:anchorId="32D4AC61" wp14:editId="12940992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586467834" name="Slika 7" descr="Slika na kojoj se prikazuje emblem, grb, simbol, krug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467834" name="Slika 7" descr="Slika na kojoj se prikazuje emblem, grb, simbol, krug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18BF">
        <w:rPr>
          <w:rFonts w:cs="Calibri"/>
          <w:szCs w:val="22"/>
          <w:lang w:val="hr-HR"/>
        </w:rPr>
        <w:t>GRAD POŽEGA</w:t>
      </w:r>
    </w:p>
    <w:p w14:paraId="01198B14" w14:textId="77777777" w:rsidR="002C18BF" w:rsidRPr="002C18BF" w:rsidRDefault="002C18BF" w:rsidP="002C18BF">
      <w:pPr>
        <w:spacing w:after="240"/>
        <w:ind w:right="5386"/>
        <w:jc w:val="center"/>
        <w:rPr>
          <w:rFonts w:cs="Calibri"/>
          <w:szCs w:val="22"/>
          <w:lang w:val="hr-HR"/>
        </w:rPr>
      </w:pPr>
      <w:r w:rsidRPr="002C18BF">
        <w:rPr>
          <w:rFonts w:cs="Calibri"/>
          <w:szCs w:val="22"/>
          <w:lang w:val="hr-HR"/>
        </w:rPr>
        <w:t>Gradonačelnik</w:t>
      </w:r>
    </w:p>
    <w:p w14:paraId="2F003D0E" w14:textId="73DEB733" w:rsidR="001851C8" w:rsidRPr="002C18BF" w:rsidRDefault="001851C8" w:rsidP="00A92E7C">
      <w:pPr>
        <w:ind w:right="3240"/>
        <w:jc w:val="both"/>
        <w:rPr>
          <w:rFonts w:cs="Calibri"/>
          <w:szCs w:val="22"/>
          <w:lang w:val="hr-HR"/>
        </w:rPr>
      </w:pPr>
      <w:r w:rsidRPr="002C18BF">
        <w:rPr>
          <w:rFonts w:cs="Calibri"/>
          <w:szCs w:val="22"/>
          <w:lang w:val="hr-HR"/>
        </w:rPr>
        <w:t>KLASA: 940-01/2</w:t>
      </w:r>
      <w:r w:rsidR="007F1AB9" w:rsidRPr="002C18BF">
        <w:rPr>
          <w:rFonts w:cs="Calibri"/>
          <w:szCs w:val="22"/>
          <w:lang w:val="hr-HR"/>
        </w:rPr>
        <w:t>5</w:t>
      </w:r>
      <w:r w:rsidRPr="002C18BF">
        <w:rPr>
          <w:rFonts w:cs="Calibri"/>
          <w:szCs w:val="22"/>
          <w:lang w:val="hr-HR"/>
        </w:rPr>
        <w:t>-01/1</w:t>
      </w:r>
      <w:r w:rsidR="007F1AB9" w:rsidRPr="002C18BF">
        <w:rPr>
          <w:rFonts w:cs="Calibri"/>
          <w:szCs w:val="22"/>
          <w:lang w:val="hr-HR"/>
        </w:rPr>
        <w:t>0</w:t>
      </w:r>
    </w:p>
    <w:p w14:paraId="37332046" w14:textId="12388C1B" w:rsidR="00A92E7C" w:rsidRPr="002C18BF" w:rsidRDefault="00A92E7C" w:rsidP="00A92E7C">
      <w:pPr>
        <w:ind w:right="3240"/>
        <w:jc w:val="both"/>
        <w:rPr>
          <w:rFonts w:cs="Calibri"/>
          <w:szCs w:val="22"/>
          <w:lang w:val="hr-HR"/>
        </w:rPr>
      </w:pPr>
      <w:r w:rsidRPr="002C18BF">
        <w:rPr>
          <w:rFonts w:cs="Calibri"/>
          <w:szCs w:val="22"/>
          <w:lang w:val="hr-HR"/>
        </w:rPr>
        <w:t>URBROJ: 2177</w:t>
      </w:r>
      <w:r w:rsidR="007F1AB9" w:rsidRPr="002C18BF">
        <w:rPr>
          <w:rFonts w:cs="Calibri"/>
          <w:szCs w:val="22"/>
          <w:lang w:val="hr-HR"/>
        </w:rPr>
        <w:t>-</w:t>
      </w:r>
      <w:r w:rsidRPr="002C18BF">
        <w:rPr>
          <w:rFonts w:cs="Calibri"/>
          <w:szCs w:val="22"/>
          <w:lang w:val="hr-HR"/>
        </w:rPr>
        <w:t>1-01/01-2</w:t>
      </w:r>
      <w:r w:rsidR="007F1AB9" w:rsidRPr="002C18BF">
        <w:rPr>
          <w:rFonts w:cs="Calibri"/>
          <w:szCs w:val="22"/>
          <w:lang w:val="hr-HR"/>
        </w:rPr>
        <w:t>5</w:t>
      </w:r>
      <w:r w:rsidRPr="002C18BF">
        <w:rPr>
          <w:rFonts w:cs="Calibri"/>
          <w:szCs w:val="22"/>
          <w:lang w:val="hr-HR"/>
        </w:rPr>
        <w:t>-3</w:t>
      </w:r>
    </w:p>
    <w:p w14:paraId="3F69DD45" w14:textId="5F92F847" w:rsidR="00A92E7C" w:rsidRPr="002C18BF" w:rsidRDefault="00A92E7C" w:rsidP="002C18BF">
      <w:pPr>
        <w:spacing w:after="240"/>
        <w:jc w:val="both"/>
        <w:rPr>
          <w:rFonts w:cs="Calibri"/>
          <w:szCs w:val="22"/>
          <w:lang w:val="hr-HR"/>
        </w:rPr>
      </w:pPr>
      <w:r w:rsidRPr="002C18BF">
        <w:rPr>
          <w:rFonts w:cs="Calibri"/>
          <w:szCs w:val="22"/>
          <w:lang w:val="hr-HR"/>
        </w:rPr>
        <w:t xml:space="preserve">Požega, </w:t>
      </w:r>
      <w:r w:rsidR="001851C8" w:rsidRPr="002C18BF">
        <w:rPr>
          <w:rFonts w:cs="Calibri"/>
          <w:szCs w:val="22"/>
          <w:lang w:val="hr-HR"/>
        </w:rPr>
        <w:t>1</w:t>
      </w:r>
      <w:r w:rsidR="007F1AB9" w:rsidRPr="002C18BF">
        <w:rPr>
          <w:rFonts w:cs="Calibri"/>
          <w:szCs w:val="22"/>
          <w:lang w:val="hr-HR"/>
        </w:rPr>
        <w:t>7</w:t>
      </w:r>
      <w:r w:rsidR="001851C8" w:rsidRPr="002C18BF">
        <w:rPr>
          <w:rFonts w:cs="Calibri"/>
          <w:szCs w:val="22"/>
          <w:lang w:val="hr-HR"/>
        </w:rPr>
        <w:t xml:space="preserve">. </w:t>
      </w:r>
      <w:r w:rsidR="007F1AB9" w:rsidRPr="002C18BF">
        <w:rPr>
          <w:rFonts w:cs="Calibri"/>
          <w:szCs w:val="22"/>
          <w:lang w:val="hr-HR"/>
        </w:rPr>
        <w:t>rujna</w:t>
      </w:r>
      <w:r w:rsidR="001D7A68" w:rsidRPr="002C18BF">
        <w:rPr>
          <w:rFonts w:cs="Calibri"/>
          <w:szCs w:val="22"/>
          <w:lang w:val="hr-HR"/>
        </w:rPr>
        <w:t xml:space="preserve"> </w:t>
      </w:r>
      <w:r w:rsidRPr="002C18BF">
        <w:rPr>
          <w:rFonts w:cs="Calibri"/>
          <w:szCs w:val="22"/>
          <w:lang w:val="hr-HR"/>
        </w:rPr>
        <w:t>202</w:t>
      </w:r>
      <w:r w:rsidR="007F1AB9" w:rsidRPr="002C18BF">
        <w:rPr>
          <w:rFonts w:cs="Calibri"/>
          <w:szCs w:val="22"/>
          <w:lang w:val="hr-HR"/>
        </w:rPr>
        <w:t>5</w:t>
      </w:r>
      <w:r w:rsidRPr="002C18BF">
        <w:rPr>
          <w:rFonts w:cs="Calibri"/>
          <w:szCs w:val="22"/>
          <w:lang w:val="hr-HR"/>
        </w:rPr>
        <w:t xml:space="preserve">. </w:t>
      </w:r>
    </w:p>
    <w:p w14:paraId="1ED5EBF5" w14:textId="18FF4845" w:rsidR="007F1AB9" w:rsidRPr="002C18BF" w:rsidRDefault="007F1AB9" w:rsidP="002C18BF">
      <w:pPr>
        <w:spacing w:after="240"/>
        <w:ind w:firstLine="708"/>
        <w:jc w:val="both"/>
        <w:rPr>
          <w:rFonts w:eastAsia="Arial Unicode MS" w:cs="Calibri"/>
          <w:noProof/>
          <w:szCs w:val="22"/>
          <w:lang w:val="hr-HR" w:eastAsia="en-US"/>
        </w:rPr>
      </w:pPr>
      <w:r w:rsidRPr="002C18BF">
        <w:rPr>
          <w:rFonts w:eastAsia="Arial Unicode MS" w:cs="Calibri"/>
          <w:noProof/>
          <w:szCs w:val="22"/>
          <w:lang w:val="hr-HR" w:eastAsia="en-US"/>
        </w:rPr>
        <w:t xml:space="preserve">Na temelju članka 18. Zakona o upravljanju državnom imovinom </w:t>
      </w:r>
      <w:r w:rsidRPr="002C18BF">
        <w:rPr>
          <w:rFonts w:eastAsia="Calibri" w:cs="Calibri"/>
          <w:noProof/>
          <w:szCs w:val="22"/>
          <w:lang w:val="hr-HR" w:eastAsia="en-US"/>
        </w:rPr>
        <w:t xml:space="preserve">(Narodne novine, broj: 52/18. i 155/23.), članka </w:t>
      </w:r>
      <w:r w:rsidRPr="002C18BF">
        <w:rPr>
          <w:rFonts w:eastAsia="Arial Unicode MS" w:cs="Calibri"/>
          <w:noProof/>
          <w:szCs w:val="22"/>
          <w:lang w:val="hr-HR" w:eastAsia="en-US"/>
        </w:rPr>
        <w:t xml:space="preserve"> 44. stavka 1. i članka 48. stavka 1. točke 7. </w:t>
      </w:r>
      <w:r w:rsidRPr="002C18BF">
        <w:rPr>
          <w:rFonts w:eastAsia="Calibri" w:cs="Calibri"/>
          <w:noProof/>
          <w:szCs w:val="22"/>
          <w:lang w:val="hr-HR" w:eastAsia="en-US"/>
        </w:rPr>
        <w:t>Zakona o lokalnoj i područnoj (regionalnoj) samoupravi (Narodne novine, broj: 33/01, 60/01.- vjerodostojno tumačenje,</w:t>
      </w:r>
      <w:r w:rsidR="006E7E86" w:rsidRPr="002C18BF">
        <w:rPr>
          <w:rFonts w:eastAsia="Calibri" w:cs="Calibri"/>
          <w:noProof/>
          <w:szCs w:val="22"/>
          <w:lang w:val="hr-HR" w:eastAsia="en-US"/>
        </w:rPr>
        <w:t xml:space="preserve"> </w:t>
      </w:r>
      <w:r w:rsidRPr="002C18BF">
        <w:rPr>
          <w:rFonts w:eastAsia="Calibri" w:cs="Calibri"/>
          <w:noProof/>
          <w:szCs w:val="22"/>
          <w:lang w:val="hr-HR" w:eastAsia="en-US"/>
        </w:rPr>
        <w:t xml:space="preserve">129/05., 109/07., 125/08., 36/09., 150/11., 144/12., 19/13.- pročišćeni tekst, 137/15.- ispravak, 123/17.,  98/19. i 144/20.) te članka 62. stavka 1. podstavka 34. </w:t>
      </w:r>
      <w:r w:rsidRPr="002C18BF">
        <w:rPr>
          <w:rFonts w:eastAsia="Arial Unicode MS" w:cs="Calibri"/>
          <w:noProof/>
          <w:szCs w:val="22"/>
          <w:lang w:val="hr-HR" w:eastAsia="en-US"/>
        </w:rPr>
        <w:t xml:space="preserve">Statuta Grada Požege </w:t>
      </w:r>
      <w:r w:rsidRPr="002C18BF">
        <w:rPr>
          <w:rFonts w:eastAsia="Calibri" w:cs="Calibri"/>
          <w:noProof/>
          <w:szCs w:val="22"/>
          <w:lang w:val="hr-HR" w:eastAsia="en-US"/>
        </w:rPr>
        <w:t xml:space="preserve">(Službene novine Grada Požege, broj: 2/21. i 11/22.), Gradonačelnik Grada Požege, </w:t>
      </w:r>
      <w:r w:rsidRPr="002C18BF">
        <w:rPr>
          <w:rFonts w:eastAsia="Arial Unicode MS" w:cs="Calibri"/>
          <w:noProof/>
          <w:szCs w:val="22"/>
          <w:lang w:val="hr-HR" w:eastAsia="en-US"/>
        </w:rPr>
        <w:t xml:space="preserve">dana </w:t>
      </w:r>
      <w:r w:rsidRPr="002C18BF">
        <w:rPr>
          <w:rFonts w:eastAsia="Calibri" w:cs="Calibri"/>
          <w:noProof/>
          <w:szCs w:val="22"/>
          <w:lang w:val="hr-HR" w:eastAsia="en-US"/>
        </w:rPr>
        <w:t xml:space="preserve">17. rujna 2025. godine, </w:t>
      </w:r>
      <w:r w:rsidRPr="002C18BF">
        <w:rPr>
          <w:rFonts w:eastAsia="Arial Unicode MS" w:cs="Calibri"/>
          <w:noProof/>
          <w:szCs w:val="22"/>
          <w:lang w:val="hr-HR" w:eastAsia="en-US"/>
        </w:rPr>
        <w:t>donosi</w:t>
      </w:r>
    </w:p>
    <w:p w14:paraId="5755DB59" w14:textId="77777777" w:rsidR="00A92E7C" w:rsidRPr="002C18BF" w:rsidRDefault="00A92E7C" w:rsidP="002C18BF">
      <w:pPr>
        <w:spacing w:after="240"/>
        <w:jc w:val="center"/>
        <w:rPr>
          <w:rFonts w:eastAsia="Arial Unicode MS" w:cs="Calibri"/>
          <w:szCs w:val="22"/>
          <w:lang w:val="hr-HR"/>
        </w:rPr>
      </w:pPr>
      <w:r w:rsidRPr="002C18BF">
        <w:rPr>
          <w:rFonts w:eastAsia="Arial Unicode MS" w:cs="Calibri"/>
          <w:szCs w:val="22"/>
          <w:lang w:val="hr-HR"/>
        </w:rPr>
        <w:t>Z A K L J U Č A K</w:t>
      </w:r>
    </w:p>
    <w:p w14:paraId="046302FA" w14:textId="5E889221" w:rsidR="00A92E7C" w:rsidRPr="002C18BF" w:rsidRDefault="00A92E7C" w:rsidP="002C18BF">
      <w:pPr>
        <w:pStyle w:val="Standard"/>
        <w:autoSpaceDE w:val="0"/>
        <w:spacing w:after="240" w:line="240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2C18BF">
        <w:rPr>
          <w:rFonts w:ascii="Calibri" w:eastAsia="Arial Unicode MS" w:hAnsi="Calibri" w:cs="Calibri"/>
          <w:sz w:val="22"/>
          <w:szCs w:val="22"/>
        </w:rPr>
        <w:t xml:space="preserve">I.  Utvrđuje se </w:t>
      </w:r>
      <w:r w:rsidRPr="002C18BF">
        <w:rPr>
          <w:rFonts w:ascii="Calibri" w:hAnsi="Calibri" w:cs="Calibri"/>
          <w:sz w:val="22"/>
          <w:szCs w:val="22"/>
        </w:rPr>
        <w:t xml:space="preserve">Prijedlog Odluke o </w:t>
      </w:r>
      <w:r w:rsidR="00C87D8C" w:rsidRPr="002C18BF">
        <w:rPr>
          <w:rFonts w:ascii="Calibri" w:hAnsi="Calibri" w:cs="Calibri"/>
          <w:sz w:val="22"/>
          <w:szCs w:val="22"/>
        </w:rPr>
        <w:t xml:space="preserve">usvajanju </w:t>
      </w:r>
      <w:r w:rsidR="00C87D8C" w:rsidRPr="002C18BF">
        <w:rPr>
          <w:rFonts w:ascii="Calibri" w:eastAsia="Times New Roman" w:hAnsi="Calibri" w:cs="Calibri"/>
          <w:sz w:val="22"/>
          <w:szCs w:val="22"/>
        </w:rPr>
        <w:t>S</w:t>
      </w:r>
      <w:r w:rsidR="00C87D8C" w:rsidRPr="002C18BF">
        <w:rPr>
          <w:rFonts w:ascii="Calibri" w:eastAsia="TimesNewRoman" w:hAnsi="Calibri" w:cs="Calibri"/>
          <w:sz w:val="22"/>
          <w:szCs w:val="22"/>
        </w:rPr>
        <w:t>trategije upravljanja i raspolaganja nekretninama u vlasništvu Grada Požege od 202</w:t>
      </w:r>
      <w:r w:rsidR="007F1AB9" w:rsidRPr="002C18BF">
        <w:rPr>
          <w:rFonts w:ascii="Calibri" w:eastAsia="TimesNewRoman" w:hAnsi="Calibri" w:cs="Calibri"/>
          <w:sz w:val="22"/>
          <w:szCs w:val="22"/>
        </w:rPr>
        <w:t>5</w:t>
      </w:r>
      <w:r w:rsidR="00C87D8C" w:rsidRPr="002C18BF">
        <w:rPr>
          <w:rFonts w:ascii="Calibri" w:eastAsia="TimesNewRoman" w:hAnsi="Calibri" w:cs="Calibri"/>
          <w:sz w:val="22"/>
          <w:szCs w:val="22"/>
        </w:rPr>
        <w:t>. do 20</w:t>
      </w:r>
      <w:r w:rsidR="007F1AB9" w:rsidRPr="002C18BF">
        <w:rPr>
          <w:rFonts w:ascii="Calibri" w:eastAsia="TimesNewRoman" w:hAnsi="Calibri" w:cs="Calibri"/>
          <w:sz w:val="22"/>
          <w:szCs w:val="22"/>
        </w:rPr>
        <w:t>30</w:t>
      </w:r>
      <w:r w:rsidR="00C87D8C" w:rsidRPr="002C18BF">
        <w:rPr>
          <w:rFonts w:ascii="Calibri" w:eastAsia="TimesNewRoman" w:hAnsi="Calibri" w:cs="Calibri"/>
          <w:sz w:val="22"/>
          <w:szCs w:val="22"/>
        </w:rPr>
        <w:t xml:space="preserve">., </w:t>
      </w:r>
      <w:r w:rsidRPr="002C18BF">
        <w:rPr>
          <w:rFonts w:ascii="Calibri" w:eastAsia="Arial Unicode MS" w:hAnsi="Calibri" w:cs="Calibri"/>
          <w:sz w:val="22"/>
          <w:szCs w:val="22"/>
        </w:rPr>
        <w:t xml:space="preserve">kao u </w:t>
      </w:r>
      <w:r w:rsidRPr="002C18BF">
        <w:rPr>
          <w:rFonts w:ascii="Calibri" w:hAnsi="Calibri" w:cs="Calibri"/>
          <w:sz w:val="22"/>
          <w:szCs w:val="22"/>
        </w:rPr>
        <w:t xml:space="preserve"> predloženom tekstu. </w:t>
      </w:r>
    </w:p>
    <w:p w14:paraId="762E9001" w14:textId="793088E0" w:rsidR="00A92E7C" w:rsidRDefault="00A92E7C" w:rsidP="002C18BF">
      <w:pPr>
        <w:spacing w:after="240"/>
        <w:ind w:firstLine="708"/>
        <w:jc w:val="both"/>
        <w:rPr>
          <w:rFonts w:eastAsia="Arial Unicode MS" w:cs="Calibri"/>
          <w:szCs w:val="22"/>
          <w:lang w:val="hr-HR"/>
        </w:rPr>
      </w:pPr>
      <w:r w:rsidRPr="002C18BF">
        <w:rPr>
          <w:rFonts w:eastAsia="Arial Unicode MS" w:cs="Calibri"/>
          <w:szCs w:val="22"/>
          <w:lang w:val="hr-HR"/>
        </w:rPr>
        <w:t>II.  Prijedlog Odluke iz točke I. ovoga Zaključka upućuje se Gradskom vijeću Grada Požege na razmatranje i usvajanje.</w:t>
      </w:r>
    </w:p>
    <w:p w14:paraId="70C97556" w14:textId="77777777" w:rsidR="000F31CD" w:rsidRPr="002C18BF" w:rsidRDefault="000F31CD" w:rsidP="000F31CD">
      <w:pPr>
        <w:jc w:val="both"/>
        <w:rPr>
          <w:rFonts w:cs="Calibri"/>
          <w:szCs w:val="22"/>
          <w:lang w:val="hr-HR"/>
        </w:rPr>
      </w:pPr>
    </w:p>
    <w:p w14:paraId="5DADE610" w14:textId="77777777" w:rsidR="000F31CD" w:rsidRPr="002C18BF" w:rsidRDefault="000F31CD" w:rsidP="000F31CD">
      <w:pPr>
        <w:ind w:left="5670"/>
        <w:jc w:val="center"/>
        <w:rPr>
          <w:rFonts w:cs="Calibri"/>
          <w:szCs w:val="22"/>
          <w:lang w:val="hr-HR"/>
        </w:rPr>
      </w:pPr>
      <w:r w:rsidRPr="002C18BF">
        <w:rPr>
          <w:rFonts w:cs="Calibri"/>
          <w:szCs w:val="22"/>
          <w:lang w:val="hr-HR"/>
        </w:rPr>
        <w:t>GRADONAČELNIK</w:t>
      </w:r>
    </w:p>
    <w:p w14:paraId="735FDA89" w14:textId="77777777" w:rsidR="000F31CD" w:rsidRPr="002C18BF" w:rsidRDefault="000F31CD" w:rsidP="000F31CD">
      <w:pPr>
        <w:ind w:left="5670"/>
        <w:jc w:val="center"/>
        <w:rPr>
          <w:rFonts w:cs="Calibri"/>
          <w:szCs w:val="22"/>
          <w:lang w:val="hr-HR"/>
        </w:rPr>
      </w:pPr>
      <w:r w:rsidRPr="002C18BF">
        <w:rPr>
          <w:rFonts w:cs="Calibri"/>
          <w:szCs w:val="22"/>
          <w:lang w:val="hr-HR"/>
        </w:rPr>
        <w:t>prof.dr.sc. Borislav Miličević</w:t>
      </w:r>
      <w:r>
        <w:rPr>
          <w:rFonts w:cs="Calibri"/>
          <w:szCs w:val="22"/>
          <w:lang w:val="hr-HR"/>
        </w:rPr>
        <w:t>, v.r.</w:t>
      </w:r>
    </w:p>
    <w:p w14:paraId="104598CA" w14:textId="77777777" w:rsidR="007460BD" w:rsidRPr="002C18BF" w:rsidRDefault="007460BD" w:rsidP="007460BD">
      <w:pPr>
        <w:rPr>
          <w:rFonts w:cs="Calibri"/>
          <w:szCs w:val="22"/>
          <w:u w:val="single"/>
          <w:lang w:val="hr-HR"/>
        </w:rPr>
      </w:pPr>
    </w:p>
    <w:p w14:paraId="590343D0" w14:textId="77777777" w:rsidR="007460BD" w:rsidRPr="002C18BF" w:rsidRDefault="007460BD" w:rsidP="007460BD">
      <w:pPr>
        <w:rPr>
          <w:rFonts w:cs="Calibri"/>
          <w:szCs w:val="22"/>
          <w:u w:val="single"/>
          <w:lang w:val="hr-HR"/>
        </w:rPr>
      </w:pPr>
    </w:p>
    <w:p w14:paraId="6D4D78DF" w14:textId="77777777" w:rsidR="007460BD" w:rsidRPr="002C18BF" w:rsidRDefault="007460BD" w:rsidP="007460BD">
      <w:pPr>
        <w:rPr>
          <w:rFonts w:cs="Calibri"/>
          <w:szCs w:val="22"/>
          <w:u w:val="single"/>
          <w:lang w:val="hr-HR"/>
        </w:rPr>
      </w:pPr>
    </w:p>
    <w:p w14:paraId="14D5D4EB" w14:textId="28EF4697" w:rsidR="00A92E7C" w:rsidRPr="002C18BF" w:rsidRDefault="00A92E7C" w:rsidP="007460BD">
      <w:pPr>
        <w:jc w:val="both"/>
        <w:rPr>
          <w:rFonts w:cs="Calibri"/>
          <w:szCs w:val="22"/>
          <w:lang w:val="hr-HR"/>
        </w:rPr>
      </w:pPr>
    </w:p>
    <w:p w14:paraId="7E73D1D6" w14:textId="3C460DC8" w:rsidR="007460BD" w:rsidRPr="002C18BF" w:rsidRDefault="007460BD" w:rsidP="007460BD">
      <w:pPr>
        <w:jc w:val="both"/>
        <w:rPr>
          <w:rFonts w:cs="Calibri"/>
          <w:szCs w:val="22"/>
          <w:lang w:val="hr-HR"/>
        </w:rPr>
      </w:pPr>
    </w:p>
    <w:p w14:paraId="668B820D" w14:textId="1109291B" w:rsidR="007460BD" w:rsidRPr="002C18BF" w:rsidRDefault="007460BD" w:rsidP="007460BD">
      <w:pPr>
        <w:jc w:val="both"/>
        <w:rPr>
          <w:rFonts w:cs="Calibri"/>
          <w:szCs w:val="22"/>
          <w:lang w:val="hr-HR"/>
        </w:rPr>
      </w:pPr>
    </w:p>
    <w:p w14:paraId="277AB85E" w14:textId="29FFB389" w:rsidR="007460BD" w:rsidRPr="002C18BF" w:rsidRDefault="007460BD" w:rsidP="007460BD">
      <w:pPr>
        <w:jc w:val="both"/>
        <w:rPr>
          <w:rFonts w:cs="Calibri"/>
          <w:szCs w:val="22"/>
          <w:lang w:val="hr-HR"/>
        </w:rPr>
      </w:pPr>
    </w:p>
    <w:p w14:paraId="519749E3" w14:textId="33FA6F5E" w:rsidR="007460BD" w:rsidRPr="002C18BF" w:rsidRDefault="007460BD" w:rsidP="007460BD">
      <w:pPr>
        <w:jc w:val="both"/>
        <w:rPr>
          <w:rFonts w:cs="Calibri"/>
          <w:szCs w:val="22"/>
          <w:lang w:val="hr-HR"/>
        </w:rPr>
      </w:pPr>
    </w:p>
    <w:p w14:paraId="298F4430" w14:textId="7837B382" w:rsidR="007460BD" w:rsidRPr="002C18BF" w:rsidRDefault="007460BD" w:rsidP="007460BD">
      <w:pPr>
        <w:jc w:val="both"/>
        <w:rPr>
          <w:rFonts w:cs="Calibri"/>
          <w:szCs w:val="22"/>
          <w:lang w:val="hr-HR"/>
        </w:rPr>
      </w:pPr>
    </w:p>
    <w:p w14:paraId="0BEE8CC6" w14:textId="599B35DC" w:rsidR="007460BD" w:rsidRPr="002C18BF" w:rsidRDefault="007460BD" w:rsidP="007460BD">
      <w:pPr>
        <w:jc w:val="both"/>
        <w:rPr>
          <w:rFonts w:cs="Calibri"/>
          <w:szCs w:val="22"/>
          <w:lang w:val="hr-HR"/>
        </w:rPr>
      </w:pPr>
    </w:p>
    <w:p w14:paraId="326E2006" w14:textId="45CF5D9F" w:rsidR="007460BD" w:rsidRPr="002C18BF" w:rsidRDefault="007460BD" w:rsidP="007460BD">
      <w:pPr>
        <w:jc w:val="both"/>
        <w:rPr>
          <w:rFonts w:cs="Calibri"/>
          <w:szCs w:val="22"/>
          <w:lang w:val="hr-HR"/>
        </w:rPr>
      </w:pPr>
    </w:p>
    <w:p w14:paraId="3F4775A1" w14:textId="3378654D" w:rsidR="007460BD" w:rsidRPr="002C18BF" w:rsidRDefault="007460BD" w:rsidP="007460BD">
      <w:pPr>
        <w:jc w:val="both"/>
        <w:rPr>
          <w:rFonts w:cs="Calibri"/>
          <w:szCs w:val="22"/>
          <w:lang w:val="hr-HR"/>
        </w:rPr>
      </w:pPr>
    </w:p>
    <w:p w14:paraId="43FD12D9" w14:textId="77777777" w:rsidR="002C18BF" w:rsidRPr="002C18BF" w:rsidRDefault="002C18BF" w:rsidP="007460BD">
      <w:pPr>
        <w:jc w:val="both"/>
        <w:rPr>
          <w:rFonts w:cs="Calibri"/>
          <w:szCs w:val="22"/>
          <w:lang w:val="hr-HR"/>
        </w:rPr>
      </w:pPr>
    </w:p>
    <w:p w14:paraId="0881A023" w14:textId="77777777" w:rsidR="002C18BF" w:rsidRPr="002C18BF" w:rsidRDefault="002C18BF" w:rsidP="007460BD">
      <w:pPr>
        <w:jc w:val="both"/>
        <w:rPr>
          <w:rFonts w:cs="Calibri"/>
          <w:szCs w:val="22"/>
          <w:lang w:val="hr-HR"/>
        </w:rPr>
      </w:pPr>
    </w:p>
    <w:p w14:paraId="5ADBF9F0" w14:textId="77777777" w:rsidR="002C18BF" w:rsidRPr="002C18BF" w:rsidRDefault="002C18BF" w:rsidP="007460BD">
      <w:pPr>
        <w:jc w:val="both"/>
        <w:rPr>
          <w:rFonts w:cs="Calibri"/>
          <w:szCs w:val="22"/>
          <w:lang w:val="hr-HR"/>
        </w:rPr>
      </w:pPr>
    </w:p>
    <w:p w14:paraId="3D1C0445" w14:textId="77777777" w:rsidR="002C18BF" w:rsidRPr="002C18BF" w:rsidRDefault="002C18BF" w:rsidP="007460BD">
      <w:pPr>
        <w:jc w:val="both"/>
        <w:rPr>
          <w:rFonts w:cs="Calibri"/>
          <w:szCs w:val="22"/>
          <w:lang w:val="hr-HR"/>
        </w:rPr>
      </w:pPr>
    </w:p>
    <w:p w14:paraId="2CD2FD36" w14:textId="3548C9F9" w:rsidR="007460BD" w:rsidRPr="002C18BF" w:rsidRDefault="007460BD" w:rsidP="007460BD">
      <w:pPr>
        <w:jc w:val="both"/>
        <w:rPr>
          <w:rFonts w:cs="Calibri"/>
          <w:szCs w:val="22"/>
          <w:lang w:val="hr-HR"/>
        </w:rPr>
      </w:pPr>
    </w:p>
    <w:p w14:paraId="447928A1" w14:textId="771873CA" w:rsidR="007460BD" w:rsidRPr="002C18BF" w:rsidRDefault="007460BD" w:rsidP="007460BD">
      <w:pPr>
        <w:jc w:val="both"/>
        <w:rPr>
          <w:rFonts w:cs="Calibri"/>
          <w:szCs w:val="22"/>
          <w:lang w:val="hr-HR"/>
        </w:rPr>
      </w:pPr>
    </w:p>
    <w:p w14:paraId="0E2F2B20" w14:textId="77777777" w:rsidR="007460BD" w:rsidRPr="002C18BF" w:rsidRDefault="007460BD" w:rsidP="007460BD">
      <w:pPr>
        <w:jc w:val="both"/>
        <w:rPr>
          <w:rFonts w:cs="Calibri"/>
          <w:szCs w:val="22"/>
          <w:lang w:val="hr-HR"/>
        </w:rPr>
      </w:pPr>
    </w:p>
    <w:p w14:paraId="6A55FA89" w14:textId="77777777" w:rsidR="00A92E7C" w:rsidRPr="002C18BF" w:rsidRDefault="00A92E7C" w:rsidP="00A92E7C">
      <w:pPr>
        <w:jc w:val="both"/>
        <w:rPr>
          <w:rFonts w:cs="Calibri"/>
          <w:szCs w:val="22"/>
        </w:rPr>
      </w:pPr>
      <w:r w:rsidRPr="002C18BF">
        <w:rPr>
          <w:rFonts w:cs="Calibri"/>
          <w:szCs w:val="22"/>
        </w:rPr>
        <w:t>DOSTAVITI:</w:t>
      </w:r>
    </w:p>
    <w:p w14:paraId="7F793853" w14:textId="77777777" w:rsidR="00A92E7C" w:rsidRPr="002C18BF" w:rsidRDefault="00A92E7C" w:rsidP="002C18BF">
      <w:pPr>
        <w:pStyle w:val="Odlomakpopisa"/>
        <w:numPr>
          <w:ilvl w:val="0"/>
          <w:numId w:val="3"/>
        </w:numPr>
        <w:ind w:left="426" w:hanging="284"/>
        <w:jc w:val="both"/>
        <w:rPr>
          <w:rFonts w:cs="Calibri"/>
          <w:b w:val="0"/>
          <w:szCs w:val="22"/>
        </w:rPr>
      </w:pPr>
      <w:r w:rsidRPr="002C18BF">
        <w:rPr>
          <w:rFonts w:cs="Calibri"/>
          <w:b w:val="0"/>
          <w:szCs w:val="22"/>
        </w:rPr>
        <w:t xml:space="preserve">Gradskom vijeću Grada Požege </w:t>
      </w:r>
    </w:p>
    <w:p w14:paraId="0672339D" w14:textId="77777777" w:rsidR="002C18BF" w:rsidRPr="002C18BF" w:rsidRDefault="00A92E7C" w:rsidP="002C18BF">
      <w:pPr>
        <w:pStyle w:val="Odlomakpopisa"/>
        <w:numPr>
          <w:ilvl w:val="0"/>
          <w:numId w:val="3"/>
        </w:numPr>
        <w:ind w:left="426" w:hanging="284"/>
        <w:jc w:val="both"/>
        <w:rPr>
          <w:rFonts w:cs="Calibri"/>
          <w:b w:val="0"/>
          <w:szCs w:val="22"/>
        </w:rPr>
      </w:pPr>
      <w:r w:rsidRPr="002C18BF">
        <w:rPr>
          <w:rFonts w:cs="Calibri"/>
          <w:b w:val="0"/>
          <w:szCs w:val="22"/>
        </w:rPr>
        <w:t>Pismohrani</w:t>
      </w:r>
    </w:p>
    <w:p w14:paraId="2A375CC9" w14:textId="4537BD9E" w:rsidR="007460BD" w:rsidRPr="002C18BF" w:rsidRDefault="007460BD" w:rsidP="002C18BF">
      <w:pPr>
        <w:pStyle w:val="Odlomakpopisa"/>
        <w:jc w:val="both"/>
        <w:rPr>
          <w:rFonts w:cs="Calibri"/>
          <w:b w:val="0"/>
          <w:szCs w:val="22"/>
        </w:rPr>
      </w:pPr>
      <w:r w:rsidRPr="002C18BF">
        <w:rPr>
          <w:rFonts w:cs="Calibri"/>
          <w:b w:val="0"/>
          <w:szCs w:val="22"/>
        </w:rPr>
        <w:br w:type="page"/>
      </w:r>
    </w:p>
    <w:p w14:paraId="01683E16" w14:textId="77777777" w:rsidR="002C18BF" w:rsidRPr="002C18BF" w:rsidRDefault="002C18BF" w:rsidP="002C18BF">
      <w:pPr>
        <w:jc w:val="right"/>
        <w:rPr>
          <w:rFonts w:cs="Calibri"/>
          <w:szCs w:val="22"/>
          <w:u w:val="single"/>
          <w:lang w:val="hr-HR"/>
        </w:rPr>
      </w:pPr>
      <w:bookmarkStart w:id="9" w:name="_Hlk145929523"/>
      <w:r w:rsidRPr="002C18BF">
        <w:rPr>
          <w:rFonts w:cs="Calibri"/>
          <w:szCs w:val="22"/>
          <w:u w:val="single"/>
          <w:lang w:val="hr-HR"/>
        </w:rPr>
        <w:lastRenderedPageBreak/>
        <w:t>PRIJEDLOG</w:t>
      </w:r>
    </w:p>
    <w:p w14:paraId="172270F1" w14:textId="4F496247" w:rsidR="002C18BF" w:rsidRPr="002C18BF" w:rsidRDefault="002C18BF" w:rsidP="002C18BF">
      <w:pPr>
        <w:ind w:right="5386" w:firstLine="142"/>
        <w:jc w:val="center"/>
        <w:rPr>
          <w:rFonts w:cs="Calibri"/>
          <w:szCs w:val="22"/>
        </w:rPr>
      </w:pPr>
      <w:bookmarkStart w:id="10" w:name="_Hlk193873293"/>
      <w:r w:rsidRPr="002C18BF">
        <w:rPr>
          <w:rFonts w:cs="Calibri"/>
          <w:noProof/>
          <w:szCs w:val="22"/>
          <w:lang w:val="hr-HR"/>
        </w:rPr>
        <w:drawing>
          <wp:inline distT="0" distB="0" distL="0" distR="0" wp14:anchorId="65762B4E" wp14:editId="31B478E2">
            <wp:extent cx="314325" cy="428625"/>
            <wp:effectExtent l="0" t="0" r="9525" b="9525"/>
            <wp:docPr id="657099206" name="Slika 8" descr="Slika na kojoj se prikazuje simbol, crveno, zastav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099206" name="Slika 8" descr="Slika na kojoj se prikazuje simbol, crveno, zastav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381B4" w14:textId="77777777" w:rsidR="002C18BF" w:rsidRPr="002C18BF" w:rsidRDefault="002C18BF" w:rsidP="002C18BF">
      <w:pPr>
        <w:ind w:right="5386"/>
        <w:jc w:val="center"/>
        <w:rPr>
          <w:rFonts w:cs="Calibri"/>
          <w:szCs w:val="22"/>
          <w:lang w:val="hr-HR"/>
        </w:rPr>
      </w:pPr>
      <w:r w:rsidRPr="002C18BF">
        <w:rPr>
          <w:rFonts w:cs="Calibri"/>
          <w:szCs w:val="22"/>
          <w:lang w:val="hr-HR"/>
        </w:rPr>
        <w:t>R  E  P  U  B  L  I  K  A    H  R  V  A  T  S  K  A</w:t>
      </w:r>
    </w:p>
    <w:p w14:paraId="61A3A58D" w14:textId="77777777" w:rsidR="002C18BF" w:rsidRPr="002C18BF" w:rsidRDefault="002C18BF" w:rsidP="002C18BF">
      <w:pPr>
        <w:ind w:right="5386"/>
        <w:jc w:val="center"/>
        <w:rPr>
          <w:rFonts w:cs="Calibri"/>
          <w:szCs w:val="22"/>
          <w:lang w:val="hr-HR"/>
        </w:rPr>
      </w:pPr>
      <w:r w:rsidRPr="002C18BF">
        <w:rPr>
          <w:rFonts w:cs="Calibri"/>
          <w:szCs w:val="22"/>
          <w:lang w:val="hr-HR"/>
        </w:rPr>
        <w:t>POŽEŠKO-SLAVONSKA ŽUPANIJA</w:t>
      </w:r>
    </w:p>
    <w:p w14:paraId="5E12FB88" w14:textId="71DDAC22" w:rsidR="002C18BF" w:rsidRPr="002C18BF" w:rsidRDefault="002C18BF" w:rsidP="002C18BF">
      <w:pPr>
        <w:ind w:right="5386"/>
        <w:jc w:val="center"/>
        <w:rPr>
          <w:rFonts w:cs="Calibri"/>
          <w:szCs w:val="22"/>
          <w:lang w:val="hr-HR"/>
        </w:rPr>
      </w:pPr>
      <w:r w:rsidRPr="002C18BF">
        <w:rPr>
          <w:rFonts w:cs="Calibri"/>
          <w:noProof/>
          <w:sz w:val="20"/>
        </w:rPr>
        <w:drawing>
          <wp:anchor distT="0" distB="0" distL="114300" distR="114300" simplePos="0" relativeHeight="251677696" behindDoc="0" locked="0" layoutInCell="1" allowOverlap="1" wp14:anchorId="1C46DC17" wp14:editId="6A304DFA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285575517" name="Slika 9" descr="Slika na kojoj se prikazuje emblem, grb, simbol, krug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575517" name="Slika 9" descr="Slika na kojoj se prikazuje emblem, grb, simbol, krug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18BF">
        <w:rPr>
          <w:rFonts w:cs="Calibri"/>
          <w:szCs w:val="22"/>
          <w:lang w:val="hr-HR"/>
        </w:rPr>
        <w:t>GRAD POŽEGA</w:t>
      </w:r>
    </w:p>
    <w:p w14:paraId="194888BE" w14:textId="77777777" w:rsidR="002C18BF" w:rsidRPr="002C18BF" w:rsidRDefault="002C18BF" w:rsidP="002C18BF">
      <w:pPr>
        <w:spacing w:after="240"/>
        <w:ind w:right="5386"/>
        <w:jc w:val="center"/>
        <w:rPr>
          <w:rFonts w:cs="Calibri"/>
          <w:szCs w:val="22"/>
          <w:lang w:val="hr-HR"/>
        </w:rPr>
      </w:pPr>
      <w:r w:rsidRPr="002C18BF">
        <w:rPr>
          <w:rFonts w:cs="Calibri"/>
          <w:szCs w:val="22"/>
          <w:lang w:val="hr-HR"/>
        </w:rPr>
        <w:t>Gradsko vijeće</w:t>
      </w:r>
    </w:p>
    <w:bookmarkEnd w:id="9"/>
    <w:bookmarkEnd w:id="10"/>
    <w:p w14:paraId="333BA71E" w14:textId="286480C3" w:rsidR="001851C8" w:rsidRPr="002C18BF" w:rsidRDefault="001851C8" w:rsidP="00A92E7C">
      <w:pPr>
        <w:rPr>
          <w:rFonts w:cs="Calibri"/>
          <w:szCs w:val="22"/>
          <w:lang w:val="hr-HR"/>
        </w:rPr>
      </w:pPr>
      <w:r w:rsidRPr="002C18BF">
        <w:rPr>
          <w:rFonts w:cs="Calibri"/>
          <w:szCs w:val="22"/>
          <w:lang w:val="hr-HR"/>
        </w:rPr>
        <w:t>KLASA: 940-01/2</w:t>
      </w:r>
      <w:r w:rsidR="007F1AB9" w:rsidRPr="002C18BF">
        <w:rPr>
          <w:rFonts w:cs="Calibri"/>
          <w:szCs w:val="22"/>
          <w:lang w:val="hr-HR"/>
        </w:rPr>
        <w:t>5</w:t>
      </w:r>
      <w:r w:rsidRPr="002C18BF">
        <w:rPr>
          <w:rFonts w:cs="Calibri"/>
          <w:szCs w:val="22"/>
          <w:lang w:val="hr-HR"/>
        </w:rPr>
        <w:t>-01/1</w:t>
      </w:r>
      <w:r w:rsidR="007F1AB9" w:rsidRPr="002C18BF">
        <w:rPr>
          <w:rFonts w:cs="Calibri"/>
          <w:szCs w:val="22"/>
          <w:lang w:val="hr-HR"/>
        </w:rPr>
        <w:t>0</w:t>
      </w:r>
    </w:p>
    <w:p w14:paraId="1286FC2C" w14:textId="6DC9B686" w:rsidR="00A92E7C" w:rsidRPr="002C18BF" w:rsidRDefault="00A92E7C" w:rsidP="00A92E7C">
      <w:pPr>
        <w:rPr>
          <w:rFonts w:cs="Calibri"/>
          <w:szCs w:val="22"/>
          <w:lang w:val="hr-HR"/>
        </w:rPr>
      </w:pPr>
      <w:r w:rsidRPr="002C18BF">
        <w:rPr>
          <w:rFonts w:cs="Calibri"/>
          <w:szCs w:val="22"/>
          <w:lang w:val="hr-HR"/>
        </w:rPr>
        <w:t>URBROJ: 2177</w:t>
      </w:r>
      <w:r w:rsidR="007F1AB9" w:rsidRPr="002C18BF">
        <w:rPr>
          <w:rFonts w:cs="Calibri"/>
          <w:szCs w:val="22"/>
          <w:lang w:val="hr-HR"/>
        </w:rPr>
        <w:t>-</w:t>
      </w:r>
      <w:r w:rsidRPr="002C18BF">
        <w:rPr>
          <w:rFonts w:cs="Calibri"/>
          <w:szCs w:val="22"/>
          <w:lang w:val="hr-HR"/>
        </w:rPr>
        <w:t>1-02/01-2</w:t>
      </w:r>
      <w:r w:rsidR="007F1AB9" w:rsidRPr="002C18BF">
        <w:rPr>
          <w:rFonts w:cs="Calibri"/>
          <w:szCs w:val="22"/>
          <w:lang w:val="hr-HR"/>
        </w:rPr>
        <w:t>5</w:t>
      </w:r>
      <w:r w:rsidRPr="002C18BF">
        <w:rPr>
          <w:rFonts w:cs="Calibri"/>
          <w:szCs w:val="22"/>
          <w:lang w:val="hr-HR"/>
        </w:rPr>
        <w:t>-</w:t>
      </w:r>
      <w:r w:rsidR="001851C8" w:rsidRPr="002C18BF">
        <w:rPr>
          <w:rFonts w:cs="Calibri"/>
          <w:szCs w:val="22"/>
          <w:lang w:val="hr-HR"/>
        </w:rPr>
        <w:t>4</w:t>
      </w:r>
    </w:p>
    <w:p w14:paraId="5F84E864" w14:textId="730469CF" w:rsidR="00A92E7C" w:rsidRPr="002C18BF" w:rsidRDefault="00A92E7C" w:rsidP="002C18BF">
      <w:pPr>
        <w:spacing w:after="240"/>
        <w:rPr>
          <w:rFonts w:cs="Calibri"/>
          <w:szCs w:val="22"/>
          <w:lang w:val="hr-HR"/>
        </w:rPr>
      </w:pPr>
      <w:r w:rsidRPr="002C18BF">
        <w:rPr>
          <w:rFonts w:cs="Calibri"/>
          <w:szCs w:val="22"/>
          <w:lang w:val="hr-HR"/>
        </w:rPr>
        <w:t xml:space="preserve">Požega, __. </w:t>
      </w:r>
      <w:r w:rsidR="007F1AB9" w:rsidRPr="002C18BF">
        <w:rPr>
          <w:rFonts w:cs="Calibri"/>
          <w:szCs w:val="22"/>
          <w:lang w:val="hr-HR"/>
        </w:rPr>
        <w:t>listopada</w:t>
      </w:r>
      <w:r w:rsidR="001D7A68" w:rsidRPr="002C18BF">
        <w:rPr>
          <w:rFonts w:cs="Calibri"/>
          <w:szCs w:val="22"/>
          <w:lang w:val="hr-HR"/>
        </w:rPr>
        <w:t xml:space="preserve"> 202</w:t>
      </w:r>
      <w:r w:rsidR="00492FD4" w:rsidRPr="002C18BF">
        <w:rPr>
          <w:rFonts w:cs="Calibri"/>
          <w:szCs w:val="22"/>
          <w:lang w:val="hr-HR"/>
        </w:rPr>
        <w:t>5</w:t>
      </w:r>
      <w:r w:rsidR="001D7A68" w:rsidRPr="002C18BF">
        <w:rPr>
          <w:rFonts w:cs="Calibri"/>
          <w:szCs w:val="22"/>
          <w:lang w:val="hr-HR"/>
        </w:rPr>
        <w:t>.</w:t>
      </w:r>
    </w:p>
    <w:p w14:paraId="516751D0" w14:textId="7F6AA421" w:rsidR="00A92E7C" w:rsidRPr="002C18BF" w:rsidRDefault="00A92E7C" w:rsidP="002C18BF">
      <w:pPr>
        <w:pStyle w:val="Uvuenotijeloteksta"/>
        <w:spacing w:after="240"/>
        <w:rPr>
          <w:rFonts w:cs="Calibri"/>
          <w:szCs w:val="22"/>
          <w:lang w:val="hr-HR"/>
        </w:rPr>
      </w:pPr>
      <w:r w:rsidRPr="002C18BF">
        <w:rPr>
          <w:rFonts w:cs="Calibri"/>
          <w:szCs w:val="22"/>
          <w:lang w:val="hr-HR"/>
        </w:rPr>
        <w:t>Na temelju članka 35. stavka 1. točke 2. Zakona o lokalnoj i područnoj (regionalnoj) samoupravi (NN, broj: 33/01, 60/01.- vjerodostojno tumačenje, 129/05., 109/07., 125/08., 36/09., 150/11., 144/12., 19/13.- pročišćeni tekst, 137/15.- ispravak, 123/17.</w:t>
      </w:r>
      <w:r w:rsidR="000E0BA1" w:rsidRPr="002C18BF">
        <w:rPr>
          <w:rFonts w:cs="Calibri"/>
          <w:szCs w:val="22"/>
          <w:lang w:val="hr-HR"/>
        </w:rPr>
        <w:t xml:space="preserve">, </w:t>
      </w:r>
      <w:r w:rsidRPr="002C18BF">
        <w:rPr>
          <w:rFonts w:cs="Calibri"/>
          <w:szCs w:val="22"/>
          <w:lang w:val="hr-HR"/>
        </w:rPr>
        <w:t>98/19.</w:t>
      </w:r>
      <w:r w:rsidR="000E0BA1" w:rsidRPr="002C18BF">
        <w:rPr>
          <w:rFonts w:cs="Calibri"/>
          <w:szCs w:val="22"/>
          <w:lang w:val="hr-HR"/>
        </w:rPr>
        <w:t xml:space="preserve"> i 144/20</w:t>
      </w:r>
      <w:r w:rsidRPr="002C18BF">
        <w:rPr>
          <w:rFonts w:cs="Calibri"/>
          <w:szCs w:val="22"/>
          <w:lang w:val="hr-HR"/>
        </w:rPr>
        <w:t>)</w:t>
      </w:r>
      <w:r w:rsidR="00C87D8C" w:rsidRPr="002C18BF">
        <w:rPr>
          <w:rFonts w:cs="Calibri"/>
          <w:szCs w:val="22"/>
          <w:lang w:val="hr-HR"/>
        </w:rPr>
        <w:t xml:space="preserve"> </w:t>
      </w:r>
      <w:r w:rsidRPr="002C18BF">
        <w:rPr>
          <w:rFonts w:cs="Calibri"/>
          <w:szCs w:val="22"/>
          <w:lang w:val="hr-HR"/>
        </w:rPr>
        <w:t xml:space="preserve">i članka 36. stavka 1. podstavka </w:t>
      </w:r>
      <w:r w:rsidR="007A2A13" w:rsidRPr="002C18BF">
        <w:rPr>
          <w:rFonts w:cs="Calibri"/>
          <w:szCs w:val="22"/>
          <w:lang w:val="hr-HR"/>
        </w:rPr>
        <w:t xml:space="preserve">3. </w:t>
      </w:r>
      <w:r w:rsidRPr="002C18BF">
        <w:rPr>
          <w:rFonts w:cs="Calibri"/>
          <w:szCs w:val="22"/>
          <w:lang w:val="hr-HR"/>
        </w:rPr>
        <w:t>Statuta Grada Požege (Službene novine Grada Požege, broj: 2/2</w:t>
      </w:r>
      <w:r w:rsidR="000E0BA1" w:rsidRPr="002C18BF">
        <w:rPr>
          <w:rFonts w:cs="Calibri"/>
          <w:szCs w:val="22"/>
          <w:lang w:val="hr-HR"/>
        </w:rPr>
        <w:t>1</w:t>
      </w:r>
      <w:r w:rsidRPr="002C18BF">
        <w:rPr>
          <w:rFonts w:cs="Calibri"/>
          <w:szCs w:val="22"/>
          <w:lang w:val="hr-HR"/>
        </w:rPr>
        <w:t>.</w:t>
      </w:r>
      <w:r w:rsidR="000E0BA1" w:rsidRPr="002C18BF">
        <w:rPr>
          <w:rFonts w:cs="Calibri"/>
          <w:szCs w:val="22"/>
          <w:lang w:val="hr-HR"/>
        </w:rPr>
        <w:t xml:space="preserve"> i 11/22.</w:t>
      </w:r>
      <w:r w:rsidRPr="002C18BF">
        <w:rPr>
          <w:rFonts w:cs="Calibri"/>
          <w:szCs w:val="22"/>
          <w:lang w:val="hr-HR"/>
        </w:rPr>
        <w:t>), Gradsko vijeće Grada Požege</w:t>
      </w:r>
      <w:r w:rsidR="001D7A68" w:rsidRPr="002C18BF">
        <w:rPr>
          <w:rFonts w:cs="Calibri"/>
          <w:szCs w:val="22"/>
          <w:lang w:val="hr-HR"/>
        </w:rPr>
        <w:t>,</w:t>
      </w:r>
      <w:r w:rsidRPr="002C18BF">
        <w:rPr>
          <w:rFonts w:cs="Calibri"/>
          <w:szCs w:val="22"/>
          <w:lang w:val="hr-HR"/>
        </w:rPr>
        <w:t xml:space="preserve"> na </w:t>
      </w:r>
      <w:r w:rsidR="00CB5CC4" w:rsidRPr="002C18BF">
        <w:rPr>
          <w:rFonts w:cs="Calibri"/>
          <w:szCs w:val="22"/>
          <w:lang w:val="hr-HR"/>
        </w:rPr>
        <w:t xml:space="preserve">svojoj </w:t>
      </w:r>
      <w:r w:rsidR="00063FFE" w:rsidRPr="002C18BF">
        <w:rPr>
          <w:rFonts w:cs="Calibri"/>
          <w:szCs w:val="22"/>
          <w:lang w:val="hr-HR"/>
        </w:rPr>
        <w:t>4</w:t>
      </w:r>
      <w:r w:rsidRPr="002C18BF">
        <w:rPr>
          <w:rFonts w:cs="Calibri"/>
          <w:szCs w:val="22"/>
          <w:lang w:val="hr-HR"/>
        </w:rPr>
        <w:t xml:space="preserve">. sjednici, održanoj dana __. </w:t>
      </w:r>
      <w:r w:rsidR="007F1AB9" w:rsidRPr="002C18BF">
        <w:rPr>
          <w:rFonts w:cs="Calibri"/>
          <w:szCs w:val="22"/>
          <w:lang w:val="hr-HR"/>
        </w:rPr>
        <w:t>listopada</w:t>
      </w:r>
      <w:r w:rsidRPr="002C18BF">
        <w:rPr>
          <w:rFonts w:cs="Calibri"/>
          <w:szCs w:val="22"/>
          <w:lang w:val="hr-HR"/>
        </w:rPr>
        <w:t xml:space="preserve"> 202</w:t>
      </w:r>
      <w:r w:rsidR="007F1AB9" w:rsidRPr="002C18BF">
        <w:rPr>
          <w:rFonts w:cs="Calibri"/>
          <w:szCs w:val="22"/>
          <w:lang w:val="hr-HR"/>
        </w:rPr>
        <w:t>5</w:t>
      </w:r>
      <w:r w:rsidRPr="002C18BF">
        <w:rPr>
          <w:rFonts w:cs="Calibri"/>
          <w:szCs w:val="22"/>
          <w:lang w:val="hr-HR"/>
        </w:rPr>
        <w:t>. godine, donosi</w:t>
      </w:r>
    </w:p>
    <w:p w14:paraId="2C0D261B" w14:textId="413FD341" w:rsidR="00A92E7C" w:rsidRPr="002C18BF" w:rsidRDefault="00A92E7C" w:rsidP="007460BD">
      <w:pPr>
        <w:pStyle w:val="Uvuenotijeloteksta"/>
        <w:ind w:firstLine="0"/>
        <w:jc w:val="center"/>
        <w:rPr>
          <w:rFonts w:cs="Calibri"/>
          <w:szCs w:val="22"/>
          <w:lang w:val="hr-HR"/>
        </w:rPr>
      </w:pPr>
      <w:r w:rsidRPr="002C18BF">
        <w:rPr>
          <w:rFonts w:cs="Calibri"/>
          <w:szCs w:val="22"/>
          <w:lang w:val="hr-HR"/>
        </w:rPr>
        <w:t xml:space="preserve">O D </w:t>
      </w:r>
      <w:r w:rsidR="007460BD" w:rsidRPr="002C18BF">
        <w:rPr>
          <w:rFonts w:cs="Calibri"/>
          <w:szCs w:val="22"/>
          <w:lang w:val="hr-HR"/>
        </w:rPr>
        <w:t>L</w:t>
      </w:r>
      <w:r w:rsidRPr="002C18BF">
        <w:rPr>
          <w:rFonts w:cs="Calibri"/>
          <w:szCs w:val="22"/>
          <w:lang w:val="hr-HR"/>
        </w:rPr>
        <w:t xml:space="preserve"> U K U</w:t>
      </w:r>
    </w:p>
    <w:p w14:paraId="693F9C27" w14:textId="77777777" w:rsidR="006E7E86" w:rsidRPr="002C18BF" w:rsidRDefault="00A92E7C" w:rsidP="00D31746">
      <w:pPr>
        <w:pStyle w:val="Standard"/>
        <w:autoSpaceDE w:val="0"/>
        <w:spacing w:line="240" w:lineRule="auto"/>
        <w:jc w:val="center"/>
        <w:rPr>
          <w:rFonts w:ascii="Calibri" w:eastAsia="TimesNewRoman" w:hAnsi="Calibri" w:cs="Calibri"/>
          <w:sz w:val="22"/>
          <w:szCs w:val="22"/>
        </w:rPr>
      </w:pPr>
      <w:r w:rsidRPr="002C18BF">
        <w:rPr>
          <w:rFonts w:ascii="Calibri" w:hAnsi="Calibri" w:cs="Calibri"/>
          <w:sz w:val="22"/>
          <w:szCs w:val="22"/>
        </w:rPr>
        <w:t xml:space="preserve">o </w:t>
      </w:r>
      <w:r w:rsidR="00C87D8C" w:rsidRPr="002C18BF">
        <w:rPr>
          <w:rFonts w:ascii="Calibri" w:hAnsi="Calibri" w:cs="Calibri"/>
          <w:sz w:val="22"/>
          <w:szCs w:val="22"/>
        </w:rPr>
        <w:t xml:space="preserve">usvajanju </w:t>
      </w:r>
      <w:r w:rsidR="00C87D8C" w:rsidRPr="002C18BF">
        <w:rPr>
          <w:rFonts w:ascii="Calibri" w:eastAsia="Times New Roman" w:hAnsi="Calibri" w:cs="Calibri"/>
          <w:sz w:val="22"/>
          <w:szCs w:val="22"/>
        </w:rPr>
        <w:t>S</w:t>
      </w:r>
      <w:r w:rsidR="00C87D8C" w:rsidRPr="002C18BF">
        <w:rPr>
          <w:rFonts w:ascii="Calibri" w:eastAsia="TimesNewRoman" w:hAnsi="Calibri" w:cs="Calibri"/>
          <w:sz w:val="22"/>
          <w:szCs w:val="22"/>
        </w:rPr>
        <w:t>trategije upravljanja i raspolaganja nekretninama u vlasništvu</w:t>
      </w:r>
      <w:r w:rsidR="006E7E86" w:rsidRPr="002C18BF">
        <w:rPr>
          <w:rFonts w:ascii="Calibri" w:eastAsia="TimesNewRoman" w:hAnsi="Calibri" w:cs="Calibri"/>
          <w:sz w:val="22"/>
          <w:szCs w:val="22"/>
        </w:rPr>
        <w:t xml:space="preserve"> </w:t>
      </w:r>
    </w:p>
    <w:p w14:paraId="1329ECB6" w14:textId="7822C72A" w:rsidR="00A92E7C" w:rsidRPr="002C18BF" w:rsidRDefault="00C87D8C" w:rsidP="002C18BF">
      <w:pPr>
        <w:pStyle w:val="Standard"/>
        <w:autoSpaceDE w:val="0"/>
        <w:spacing w:after="240" w:line="240" w:lineRule="auto"/>
        <w:jc w:val="center"/>
        <w:rPr>
          <w:rFonts w:ascii="Calibri" w:hAnsi="Calibri" w:cs="Calibri"/>
          <w:sz w:val="22"/>
          <w:szCs w:val="22"/>
        </w:rPr>
      </w:pPr>
      <w:r w:rsidRPr="002C18BF">
        <w:rPr>
          <w:rFonts w:ascii="Calibri" w:eastAsia="TimesNewRoman" w:hAnsi="Calibri" w:cs="Calibri"/>
          <w:sz w:val="22"/>
          <w:szCs w:val="22"/>
        </w:rPr>
        <w:t>Grada</w:t>
      </w:r>
      <w:r w:rsidR="00D31746" w:rsidRPr="002C18BF">
        <w:rPr>
          <w:rFonts w:ascii="Calibri" w:eastAsia="TimesNewRoman" w:hAnsi="Calibri" w:cs="Calibri"/>
          <w:sz w:val="22"/>
          <w:szCs w:val="22"/>
        </w:rPr>
        <w:t xml:space="preserve"> </w:t>
      </w:r>
      <w:r w:rsidRPr="002C18BF">
        <w:rPr>
          <w:rFonts w:ascii="Calibri" w:eastAsia="TimesNewRoman" w:hAnsi="Calibri" w:cs="Calibri"/>
          <w:sz w:val="22"/>
          <w:szCs w:val="22"/>
        </w:rPr>
        <w:t>Požege od 202</w:t>
      </w:r>
      <w:r w:rsidR="00492FD4" w:rsidRPr="002C18BF">
        <w:rPr>
          <w:rFonts w:ascii="Calibri" w:eastAsia="TimesNewRoman" w:hAnsi="Calibri" w:cs="Calibri"/>
          <w:sz w:val="22"/>
          <w:szCs w:val="22"/>
        </w:rPr>
        <w:t>5</w:t>
      </w:r>
      <w:r w:rsidRPr="002C18BF">
        <w:rPr>
          <w:rFonts w:ascii="Calibri" w:eastAsia="TimesNewRoman" w:hAnsi="Calibri" w:cs="Calibri"/>
          <w:sz w:val="22"/>
          <w:szCs w:val="22"/>
        </w:rPr>
        <w:t>. do 20</w:t>
      </w:r>
      <w:r w:rsidR="00492FD4" w:rsidRPr="002C18BF">
        <w:rPr>
          <w:rFonts w:ascii="Calibri" w:eastAsia="TimesNewRoman" w:hAnsi="Calibri" w:cs="Calibri"/>
          <w:sz w:val="22"/>
          <w:szCs w:val="22"/>
        </w:rPr>
        <w:t>30</w:t>
      </w:r>
      <w:r w:rsidRPr="002C18BF">
        <w:rPr>
          <w:rFonts w:ascii="Calibri" w:eastAsia="TimesNewRoman" w:hAnsi="Calibri" w:cs="Calibri"/>
          <w:sz w:val="22"/>
          <w:szCs w:val="22"/>
        </w:rPr>
        <w:t>.</w:t>
      </w:r>
    </w:p>
    <w:p w14:paraId="2BDAA32F" w14:textId="47A81ECA" w:rsidR="00CB5CC4" w:rsidRPr="002C18BF" w:rsidRDefault="00CB5CC4" w:rsidP="002C18BF">
      <w:pPr>
        <w:pStyle w:val="Odlomakpopisa"/>
        <w:tabs>
          <w:tab w:val="left" w:pos="0"/>
        </w:tabs>
        <w:spacing w:after="240"/>
        <w:ind w:left="0"/>
        <w:jc w:val="center"/>
        <w:rPr>
          <w:rFonts w:cs="Calibri"/>
          <w:b w:val="0"/>
          <w:szCs w:val="22"/>
        </w:rPr>
      </w:pPr>
      <w:r w:rsidRPr="002C18BF">
        <w:rPr>
          <w:rFonts w:cs="Calibri"/>
          <w:b w:val="0"/>
          <w:szCs w:val="22"/>
        </w:rPr>
        <w:t>I.</w:t>
      </w:r>
    </w:p>
    <w:p w14:paraId="7DB3158A" w14:textId="51393BA6" w:rsidR="00CB5CC4" w:rsidRPr="002C18BF" w:rsidRDefault="00CB5CC4" w:rsidP="002C18BF">
      <w:pPr>
        <w:pStyle w:val="Standard"/>
        <w:autoSpaceDE w:val="0"/>
        <w:spacing w:after="240" w:line="240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2C18BF">
        <w:rPr>
          <w:rFonts w:ascii="Calibri" w:hAnsi="Calibri" w:cs="Calibri"/>
          <w:sz w:val="22"/>
          <w:szCs w:val="22"/>
        </w:rPr>
        <w:t xml:space="preserve">Gradsko vijeće Grada Požege usvaja Strategiju </w:t>
      </w:r>
      <w:r w:rsidRPr="002C18BF">
        <w:rPr>
          <w:rFonts w:ascii="Calibri" w:eastAsia="TimesNewRoman" w:hAnsi="Calibri" w:cs="Calibri"/>
          <w:sz w:val="22"/>
          <w:szCs w:val="22"/>
        </w:rPr>
        <w:t>upravljanja i raspolaganja nekretninama u vlasništvu Grada Požege od 202</w:t>
      </w:r>
      <w:r w:rsidR="00492FD4" w:rsidRPr="002C18BF">
        <w:rPr>
          <w:rFonts w:ascii="Calibri" w:eastAsia="TimesNewRoman" w:hAnsi="Calibri" w:cs="Calibri"/>
          <w:sz w:val="22"/>
          <w:szCs w:val="22"/>
        </w:rPr>
        <w:t>5</w:t>
      </w:r>
      <w:r w:rsidRPr="002C18BF">
        <w:rPr>
          <w:rFonts w:ascii="Calibri" w:eastAsia="TimesNewRoman" w:hAnsi="Calibri" w:cs="Calibri"/>
          <w:sz w:val="22"/>
          <w:szCs w:val="22"/>
        </w:rPr>
        <w:t>. do 20</w:t>
      </w:r>
      <w:r w:rsidR="00492FD4" w:rsidRPr="002C18BF">
        <w:rPr>
          <w:rFonts w:ascii="Calibri" w:eastAsia="TimesNewRoman" w:hAnsi="Calibri" w:cs="Calibri"/>
          <w:sz w:val="22"/>
          <w:szCs w:val="22"/>
        </w:rPr>
        <w:t>30</w:t>
      </w:r>
      <w:r w:rsidRPr="002C18BF">
        <w:rPr>
          <w:rFonts w:ascii="Calibri" w:eastAsia="TimesNewRoman" w:hAnsi="Calibri" w:cs="Calibri"/>
          <w:sz w:val="22"/>
          <w:szCs w:val="22"/>
        </w:rPr>
        <w:t xml:space="preserve">. </w:t>
      </w:r>
      <w:r w:rsidRPr="002C18BF">
        <w:rPr>
          <w:rFonts w:ascii="Calibri" w:hAnsi="Calibri" w:cs="Calibri"/>
          <w:sz w:val="22"/>
          <w:szCs w:val="22"/>
        </w:rPr>
        <w:t>(u nastavku teksta: Strategija).</w:t>
      </w:r>
    </w:p>
    <w:p w14:paraId="1A05D5CF" w14:textId="17B1F45E" w:rsidR="00CB5CC4" w:rsidRPr="002C18BF" w:rsidRDefault="00CB5CC4" w:rsidP="002C18BF">
      <w:pPr>
        <w:tabs>
          <w:tab w:val="left" w:pos="1095"/>
        </w:tabs>
        <w:spacing w:after="240"/>
        <w:jc w:val="center"/>
        <w:rPr>
          <w:rFonts w:cs="Calibri"/>
          <w:szCs w:val="22"/>
          <w:lang w:val="hr-HR"/>
        </w:rPr>
      </w:pPr>
      <w:r w:rsidRPr="002C18BF">
        <w:rPr>
          <w:rFonts w:cs="Calibri"/>
          <w:szCs w:val="22"/>
          <w:lang w:val="hr-HR"/>
        </w:rPr>
        <w:t>II.</w:t>
      </w:r>
    </w:p>
    <w:p w14:paraId="6CE82643" w14:textId="6CC663A0" w:rsidR="00CB5CC4" w:rsidRPr="002C18BF" w:rsidRDefault="00CB5CC4" w:rsidP="002C18BF">
      <w:pPr>
        <w:spacing w:after="240"/>
        <w:ind w:firstLine="708"/>
        <w:jc w:val="both"/>
        <w:rPr>
          <w:rFonts w:cs="Calibri"/>
          <w:szCs w:val="22"/>
          <w:lang w:val="hr-HR"/>
        </w:rPr>
      </w:pPr>
      <w:r w:rsidRPr="002C18BF">
        <w:rPr>
          <w:rFonts w:cs="Calibri"/>
          <w:szCs w:val="22"/>
          <w:lang w:val="hr-HR"/>
        </w:rPr>
        <w:t>Tekst Strategije</w:t>
      </w:r>
      <w:r w:rsidR="007A2A13" w:rsidRPr="002C18BF">
        <w:rPr>
          <w:rFonts w:cs="Calibri"/>
          <w:szCs w:val="22"/>
          <w:lang w:val="hr-HR"/>
        </w:rPr>
        <w:t xml:space="preserve"> čini s</w:t>
      </w:r>
      <w:r w:rsidRPr="002C18BF">
        <w:rPr>
          <w:rFonts w:cs="Calibri"/>
          <w:szCs w:val="22"/>
          <w:lang w:val="hr-HR"/>
        </w:rPr>
        <w:t>astavni dio ove Odluke.</w:t>
      </w:r>
    </w:p>
    <w:p w14:paraId="3A7645C9" w14:textId="20F86A7B" w:rsidR="00CB5CC4" w:rsidRPr="002C18BF" w:rsidRDefault="00CB5CC4" w:rsidP="002C18BF">
      <w:pPr>
        <w:tabs>
          <w:tab w:val="left" w:pos="1095"/>
        </w:tabs>
        <w:spacing w:after="240"/>
        <w:jc w:val="center"/>
        <w:rPr>
          <w:rFonts w:cs="Calibri"/>
          <w:szCs w:val="22"/>
          <w:lang w:val="hr-HR"/>
        </w:rPr>
      </w:pPr>
      <w:r w:rsidRPr="002C18BF">
        <w:rPr>
          <w:rFonts w:cs="Calibri"/>
          <w:szCs w:val="22"/>
          <w:lang w:val="hr-HR"/>
        </w:rPr>
        <w:t>III.</w:t>
      </w:r>
    </w:p>
    <w:p w14:paraId="666009B5" w14:textId="5752AE13" w:rsidR="00CB5CC4" w:rsidRPr="002C18BF" w:rsidRDefault="00CB5CC4" w:rsidP="002C18BF">
      <w:pPr>
        <w:spacing w:after="240"/>
        <w:ind w:firstLine="708"/>
        <w:jc w:val="both"/>
        <w:rPr>
          <w:rFonts w:cs="Calibri"/>
          <w:szCs w:val="22"/>
          <w:lang w:val="hr-HR"/>
        </w:rPr>
      </w:pPr>
      <w:r w:rsidRPr="002C18BF">
        <w:rPr>
          <w:rFonts w:cs="Calibri"/>
          <w:szCs w:val="22"/>
          <w:lang w:val="hr-HR"/>
        </w:rPr>
        <w:t>Ova Odluka stupa na snagu osmog dana od dana objave u Službenim novinama Grada Požege.</w:t>
      </w:r>
    </w:p>
    <w:p w14:paraId="0D614EDB" w14:textId="77777777" w:rsidR="00CB5CC4" w:rsidRPr="002C18BF" w:rsidRDefault="00CB5CC4" w:rsidP="00CB5CC4">
      <w:pPr>
        <w:ind w:right="50"/>
        <w:jc w:val="both"/>
        <w:rPr>
          <w:rFonts w:cs="Calibri"/>
          <w:szCs w:val="22"/>
          <w:lang w:val="hr-HR"/>
        </w:rPr>
      </w:pPr>
      <w:bookmarkStart w:id="11" w:name="_Hlk499300062"/>
    </w:p>
    <w:p w14:paraId="1C88150C" w14:textId="19ED04FE" w:rsidR="00492FD4" w:rsidRPr="002C18BF" w:rsidRDefault="00492FD4" w:rsidP="002C18BF">
      <w:pPr>
        <w:ind w:left="5670"/>
        <w:jc w:val="center"/>
        <w:rPr>
          <w:rFonts w:eastAsia="Calibri" w:cs="Calibri"/>
          <w:noProof/>
          <w:szCs w:val="22"/>
          <w:lang w:val="hr-HR" w:eastAsia="en-US"/>
        </w:rPr>
      </w:pPr>
      <w:bookmarkStart w:id="12" w:name="_Hlk511382768"/>
      <w:r w:rsidRPr="002C18BF">
        <w:rPr>
          <w:rFonts w:eastAsia="Calibri" w:cs="Calibri"/>
          <w:noProof/>
          <w:szCs w:val="22"/>
          <w:lang w:val="hr-HR" w:eastAsia="en-US"/>
        </w:rPr>
        <w:t>PREDSJEDNIK</w:t>
      </w:r>
    </w:p>
    <w:p w14:paraId="2B9C34B1" w14:textId="01A3735E" w:rsidR="00492FD4" w:rsidRPr="002C18BF" w:rsidRDefault="00492FD4" w:rsidP="002C18BF">
      <w:pPr>
        <w:ind w:left="5670"/>
        <w:jc w:val="center"/>
        <w:rPr>
          <w:rFonts w:eastAsia="Calibri" w:cs="Calibri"/>
          <w:noProof/>
          <w:szCs w:val="22"/>
          <w:lang w:val="hr-HR" w:eastAsia="en-US"/>
        </w:rPr>
      </w:pPr>
      <w:r w:rsidRPr="002C18BF">
        <w:rPr>
          <w:rFonts w:eastAsia="Calibri" w:cs="Calibri"/>
          <w:noProof/>
          <w:szCs w:val="22"/>
          <w:lang w:val="hr-HR" w:eastAsia="en-US"/>
        </w:rPr>
        <w:t>Tomislav Hajpek</w:t>
      </w:r>
    </w:p>
    <w:p w14:paraId="1932305D" w14:textId="77777777" w:rsidR="007460BD" w:rsidRPr="002C18BF" w:rsidRDefault="007460BD" w:rsidP="002C18BF">
      <w:pPr>
        <w:spacing w:after="160" w:line="259" w:lineRule="auto"/>
        <w:rPr>
          <w:rFonts w:cs="Calibri"/>
          <w:szCs w:val="22"/>
          <w:lang w:val="hr-HR"/>
        </w:rPr>
      </w:pPr>
      <w:r w:rsidRPr="002C18BF">
        <w:rPr>
          <w:rFonts w:cs="Calibri"/>
          <w:szCs w:val="22"/>
          <w:lang w:val="hr-HR"/>
        </w:rPr>
        <w:br w:type="page"/>
      </w:r>
    </w:p>
    <w:bookmarkEnd w:id="11"/>
    <w:bookmarkEnd w:id="12"/>
    <w:p w14:paraId="3504FAE8" w14:textId="77777777" w:rsidR="00CB5CC4" w:rsidRPr="002C18BF" w:rsidRDefault="00CB5CC4" w:rsidP="00CB5CC4">
      <w:pPr>
        <w:tabs>
          <w:tab w:val="left" w:pos="1095"/>
        </w:tabs>
        <w:jc w:val="center"/>
        <w:rPr>
          <w:rFonts w:cs="Calibri"/>
          <w:szCs w:val="22"/>
          <w:lang w:val="hr-HR"/>
        </w:rPr>
      </w:pPr>
      <w:r w:rsidRPr="002C18BF">
        <w:rPr>
          <w:rFonts w:cs="Calibri"/>
          <w:szCs w:val="22"/>
          <w:lang w:val="hr-HR"/>
        </w:rPr>
        <w:lastRenderedPageBreak/>
        <w:t>O b r a z l o ž e n j e</w:t>
      </w:r>
    </w:p>
    <w:p w14:paraId="60FE5EEA" w14:textId="77777777" w:rsidR="00CB5CC4" w:rsidRPr="002C18BF" w:rsidRDefault="004C7AA9" w:rsidP="00CB5CC4">
      <w:pPr>
        <w:jc w:val="center"/>
        <w:rPr>
          <w:rFonts w:eastAsia="TimesNewRoman" w:cs="Calibri"/>
          <w:szCs w:val="22"/>
          <w:lang w:val="hr-HR"/>
        </w:rPr>
      </w:pPr>
      <w:r w:rsidRPr="002C18BF">
        <w:rPr>
          <w:rFonts w:cs="Calibri"/>
          <w:szCs w:val="22"/>
          <w:lang w:val="hr-HR"/>
        </w:rPr>
        <w:t>u</w:t>
      </w:r>
      <w:r w:rsidR="00CB5CC4" w:rsidRPr="002C18BF">
        <w:rPr>
          <w:rFonts w:cs="Calibri"/>
          <w:szCs w:val="22"/>
          <w:lang w:val="hr-HR"/>
        </w:rPr>
        <w:t xml:space="preserve">z Odluku o usvajanju </w:t>
      </w:r>
      <w:bookmarkStart w:id="13" w:name="_Hlk209087342"/>
      <w:r w:rsidR="00CB5CC4" w:rsidRPr="002C18BF">
        <w:rPr>
          <w:rFonts w:cs="Calibri"/>
          <w:szCs w:val="22"/>
          <w:lang w:val="hr-HR"/>
        </w:rPr>
        <w:t>Strategij</w:t>
      </w:r>
      <w:r w:rsidR="007A2A13" w:rsidRPr="002C18BF">
        <w:rPr>
          <w:rFonts w:cs="Calibri"/>
          <w:szCs w:val="22"/>
          <w:lang w:val="hr-HR"/>
        </w:rPr>
        <w:t xml:space="preserve">e </w:t>
      </w:r>
      <w:r w:rsidR="00CB5CC4" w:rsidRPr="002C18BF">
        <w:rPr>
          <w:rFonts w:eastAsia="TimesNewRoman" w:cs="Calibri"/>
          <w:szCs w:val="22"/>
          <w:lang w:val="hr-HR"/>
        </w:rPr>
        <w:t>upravljanja i raspolaganja nekretninama</w:t>
      </w:r>
    </w:p>
    <w:p w14:paraId="198C1D70" w14:textId="094DB667" w:rsidR="00A92E7C" w:rsidRPr="002C18BF" w:rsidRDefault="00CB5CC4" w:rsidP="002C18BF">
      <w:pPr>
        <w:spacing w:after="240"/>
        <w:jc w:val="center"/>
        <w:rPr>
          <w:rFonts w:cs="Calibri"/>
          <w:szCs w:val="22"/>
          <w:lang w:val="pl-PL"/>
        </w:rPr>
      </w:pPr>
      <w:r w:rsidRPr="002C18BF">
        <w:rPr>
          <w:rFonts w:eastAsia="TimesNewRoman" w:cs="Calibri"/>
          <w:szCs w:val="22"/>
          <w:lang w:val="hr-HR"/>
        </w:rPr>
        <w:t>u vlasništvu Grada</w:t>
      </w:r>
      <w:r w:rsidRPr="002C18BF">
        <w:rPr>
          <w:rFonts w:eastAsia="TimesNewRoman" w:cs="Calibri"/>
          <w:szCs w:val="22"/>
          <w:lang w:val="pl-PL"/>
        </w:rPr>
        <w:t xml:space="preserve"> </w:t>
      </w:r>
      <w:r w:rsidRPr="002C18BF">
        <w:rPr>
          <w:rFonts w:eastAsia="TimesNewRoman" w:cs="Calibri"/>
          <w:szCs w:val="22"/>
          <w:lang w:val="hr-HR"/>
        </w:rPr>
        <w:t>Požege od 202</w:t>
      </w:r>
      <w:r w:rsidR="00492FD4" w:rsidRPr="002C18BF">
        <w:rPr>
          <w:rFonts w:eastAsia="TimesNewRoman" w:cs="Calibri"/>
          <w:szCs w:val="22"/>
          <w:lang w:val="hr-HR"/>
        </w:rPr>
        <w:t>5</w:t>
      </w:r>
      <w:r w:rsidRPr="002C18BF">
        <w:rPr>
          <w:rFonts w:eastAsia="TimesNewRoman" w:cs="Calibri"/>
          <w:szCs w:val="22"/>
          <w:lang w:val="hr-HR"/>
        </w:rPr>
        <w:t>. do 20</w:t>
      </w:r>
      <w:r w:rsidR="00492FD4" w:rsidRPr="002C18BF">
        <w:rPr>
          <w:rFonts w:eastAsia="TimesNewRoman" w:cs="Calibri"/>
          <w:szCs w:val="22"/>
          <w:lang w:val="hr-HR"/>
        </w:rPr>
        <w:t>30</w:t>
      </w:r>
      <w:bookmarkEnd w:id="13"/>
      <w:r w:rsidRPr="002C18BF">
        <w:rPr>
          <w:rFonts w:eastAsia="TimesNewRoman" w:cs="Calibri"/>
          <w:szCs w:val="22"/>
          <w:lang w:val="hr-HR"/>
        </w:rPr>
        <w:t>.</w:t>
      </w:r>
    </w:p>
    <w:p w14:paraId="2276B264" w14:textId="77777777" w:rsidR="00F12AA1" w:rsidRPr="002C18BF" w:rsidRDefault="00F12AA1" w:rsidP="00A92E7C">
      <w:pPr>
        <w:rPr>
          <w:rFonts w:cs="Calibri"/>
          <w:i/>
          <w:iCs/>
          <w:szCs w:val="22"/>
          <w:lang w:val="hr-HR"/>
        </w:rPr>
      </w:pPr>
    </w:p>
    <w:p w14:paraId="7000D241" w14:textId="772B9AE1" w:rsidR="004C7AA9" w:rsidRPr="002C18BF" w:rsidRDefault="004C7AA9" w:rsidP="00492FD4">
      <w:pPr>
        <w:ind w:firstLine="708"/>
        <w:jc w:val="both"/>
        <w:rPr>
          <w:rFonts w:cs="Calibri"/>
          <w:szCs w:val="22"/>
          <w:lang w:val="hr-HR"/>
        </w:rPr>
      </w:pPr>
      <w:r w:rsidRPr="002C18BF">
        <w:rPr>
          <w:rFonts w:cs="Calibri"/>
          <w:szCs w:val="22"/>
          <w:lang w:val="hr-HR"/>
        </w:rPr>
        <w:t>Strategija upravljanja i raspolaganja nekretninama u vlasništvu Grada Požege od 202</w:t>
      </w:r>
      <w:r w:rsidR="00492FD4" w:rsidRPr="002C18BF">
        <w:rPr>
          <w:rFonts w:cs="Calibri"/>
          <w:szCs w:val="22"/>
          <w:lang w:val="hr-HR"/>
        </w:rPr>
        <w:t>5</w:t>
      </w:r>
      <w:r w:rsidRPr="002C18BF">
        <w:rPr>
          <w:rFonts w:cs="Calibri"/>
          <w:szCs w:val="22"/>
          <w:lang w:val="hr-HR"/>
        </w:rPr>
        <w:t>. do 20</w:t>
      </w:r>
      <w:r w:rsidR="00492FD4" w:rsidRPr="002C18BF">
        <w:rPr>
          <w:rFonts w:cs="Calibri"/>
          <w:szCs w:val="22"/>
          <w:lang w:val="hr-HR"/>
        </w:rPr>
        <w:t>30</w:t>
      </w:r>
      <w:r w:rsidRPr="002C18BF">
        <w:rPr>
          <w:rFonts w:cs="Calibri"/>
          <w:szCs w:val="22"/>
          <w:lang w:val="hr-HR"/>
        </w:rPr>
        <w:t xml:space="preserve">., izrađena je </w:t>
      </w:r>
      <w:r w:rsidR="00492FD4" w:rsidRPr="002C18BF">
        <w:rPr>
          <w:rFonts w:cs="Calibri"/>
          <w:szCs w:val="22"/>
          <w:lang w:val="hr-HR"/>
        </w:rPr>
        <w:t xml:space="preserve">sukladno članku </w:t>
      </w:r>
      <w:r w:rsidR="00492FD4" w:rsidRPr="002C18BF">
        <w:rPr>
          <w:rFonts w:eastAsia="Arial Unicode MS" w:cs="Calibri"/>
          <w:noProof/>
          <w:szCs w:val="22"/>
          <w:lang w:val="hr-HR" w:eastAsia="en-US"/>
        </w:rPr>
        <w:t xml:space="preserve">18. Zakona o upravljanju državnom imovinom </w:t>
      </w:r>
      <w:r w:rsidR="00492FD4" w:rsidRPr="002C18BF">
        <w:rPr>
          <w:rFonts w:eastAsia="Calibri" w:cs="Calibri"/>
          <w:noProof/>
          <w:szCs w:val="22"/>
          <w:lang w:val="hr-HR" w:eastAsia="en-US"/>
        </w:rPr>
        <w:t>(Narodne novine, broj: 52/18. i 155/23.)</w:t>
      </w:r>
      <w:r w:rsidR="00CF2E4E" w:rsidRPr="002C18BF">
        <w:rPr>
          <w:rFonts w:eastAsia="Calibri" w:cs="Calibri"/>
          <w:noProof/>
          <w:szCs w:val="22"/>
          <w:lang w:val="hr-HR" w:eastAsia="en-US"/>
        </w:rPr>
        <w:t xml:space="preserve">, a </w:t>
      </w:r>
      <w:r w:rsidR="00492FD4" w:rsidRPr="002C18BF">
        <w:rPr>
          <w:rFonts w:eastAsia="Calibri" w:cs="Calibri"/>
          <w:noProof/>
          <w:szCs w:val="22"/>
          <w:lang w:val="hr-HR" w:eastAsia="en-US"/>
        </w:rPr>
        <w:t>ista je izrađena</w:t>
      </w:r>
      <w:r w:rsidR="00492FD4" w:rsidRPr="002C18BF">
        <w:rPr>
          <w:rFonts w:cs="Calibri"/>
          <w:szCs w:val="22"/>
          <w:lang w:val="hr-HR"/>
        </w:rPr>
        <w:t xml:space="preserve"> </w:t>
      </w:r>
      <w:r w:rsidRPr="002C18BF">
        <w:rPr>
          <w:rFonts w:cs="Calibri"/>
          <w:szCs w:val="22"/>
          <w:lang w:val="hr-HR"/>
        </w:rPr>
        <w:t>samostalno unutar upravnih tijela Grada Požege</w:t>
      </w:r>
      <w:r w:rsidR="00492FD4" w:rsidRPr="002C18BF">
        <w:rPr>
          <w:rFonts w:cs="Calibri"/>
          <w:szCs w:val="22"/>
          <w:lang w:val="hr-HR"/>
        </w:rPr>
        <w:t>.</w:t>
      </w:r>
    </w:p>
    <w:p w14:paraId="09B06B55" w14:textId="7338D404" w:rsidR="00AD196D" w:rsidRPr="002C18BF" w:rsidRDefault="004C7AA9" w:rsidP="00AD196D">
      <w:pPr>
        <w:ind w:firstLine="708"/>
        <w:jc w:val="both"/>
        <w:rPr>
          <w:rFonts w:cs="Calibri"/>
          <w:szCs w:val="22"/>
          <w:lang w:val="hr-HR"/>
        </w:rPr>
      </w:pPr>
      <w:r w:rsidRPr="002C18BF">
        <w:rPr>
          <w:rFonts w:cs="Calibri"/>
          <w:szCs w:val="22"/>
          <w:lang w:val="hr-HR"/>
        </w:rPr>
        <w:t>Strategija upravljanja i raspolaganja nekretninama u vlasništvu Grada Požege od 202</w:t>
      </w:r>
      <w:r w:rsidR="00492FD4" w:rsidRPr="002C18BF">
        <w:rPr>
          <w:rFonts w:cs="Calibri"/>
          <w:szCs w:val="22"/>
          <w:lang w:val="hr-HR"/>
        </w:rPr>
        <w:t>5</w:t>
      </w:r>
      <w:r w:rsidRPr="002C18BF">
        <w:rPr>
          <w:rFonts w:cs="Calibri"/>
          <w:szCs w:val="22"/>
          <w:lang w:val="hr-HR"/>
        </w:rPr>
        <w:t>. do 20</w:t>
      </w:r>
      <w:r w:rsidR="00492FD4" w:rsidRPr="002C18BF">
        <w:rPr>
          <w:rFonts w:cs="Calibri"/>
          <w:szCs w:val="22"/>
          <w:lang w:val="hr-HR"/>
        </w:rPr>
        <w:t>30</w:t>
      </w:r>
      <w:r w:rsidRPr="002C18BF">
        <w:rPr>
          <w:rFonts w:cs="Calibri"/>
          <w:szCs w:val="22"/>
          <w:lang w:val="hr-HR"/>
        </w:rPr>
        <w:t xml:space="preserve">. donosi se za potrebe Grada Požege. </w:t>
      </w:r>
    </w:p>
    <w:p w14:paraId="501252E0" w14:textId="65D8E1D8" w:rsidR="00AD196D" w:rsidRPr="002C18BF" w:rsidRDefault="004C7AA9" w:rsidP="00AD196D">
      <w:pPr>
        <w:ind w:firstLine="708"/>
        <w:jc w:val="both"/>
        <w:rPr>
          <w:rFonts w:cs="Calibri"/>
          <w:szCs w:val="22"/>
          <w:lang w:val="hr-HR"/>
        </w:rPr>
      </w:pPr>
      <w:r w:rsidRPr="002C18BF">
        <w:rPr>
          <w:rFonts w:cs="Calibri"/>
          <w:szCs w:val="22"/>
          <w:lang w:val="hr-HR"/>
        </w:rPr>
        <w:t>Strategija određuje srednjoročne ciljeve i smjernice za upravljanje i raspolaganje nekretninama za razdoblje od 202</w:t>
      </w:r>
      <w:r w:rsidR="00492FD4" w:rsidRPr="002C18BF">
        <w:rPr>
          <w:rFonts w:cs="Calibri"/>
          <w:szCs w:val="22"/>
          <w:lang w:val="hr-HR"/>
        </w:rPr>
        <w:t>5</w:t>
      </w:r>
      <w:r w:rsidRPr="002C18BF">
        <w:rPr>
          <w:rFonts w:cs="Calibri"/>
          <w:szCs w:val="22"/>
          <w:lang w:val="hr-HR"/>
        </w:rPr>
        <w:t>. do 20</w:t>
      </w:r>
      <w:r w:rsidR="00492FD4" w:rsidRPr="002C18BF">
        <w:rPr>
          <w:rFonts w:cs="Calibri"/>
          <w:szCs w:val="22"/>
          <w:lang w:val="hr-HR"/>
        </w:rPr>
        <w:t>30</w:t>
      </w:r>
      <w:r w:rsidRPr="002C18BF">
        <w:rPr>
          <w:rFonts w:cs="Calibri"/>
          <w:szCs w:val="22"/>
          <w:lang w:val="hr-HR"/>
        </w:rPr>
        <w:t>. godine</w:t>
      </w:r>
      <w:r w:rsidR="00492FD4" w:rsidRPr="002C18BF">
        <w:rPr>
          <w:rFonts w:cs="Calibri"/>
          <w:szCs w:val="22"/>
          <w:lang w:val="hr-HR"/>
        </w:rPr>
        <w:t xml:space="preserve"> te se na temelju te Strategije donosi Godišnji plan raspolaganja i upra</w:t>
      </w:r>
      <w:r w:rsidR="00CF2E4E" w:rsidRPr="002C18BF">
        <w:rPr>
          <w:rFonts w:cs="Calibri"/>
          <w:szCs w:val="22"/>
          <w:lang w:val="hr-HR"/>
        </w:rPr>
        <w:t xml:space="preserve">vljanja nekretninama u vlasništvu Grada Požege, a koji donosi </w:t>
      </w:r>
      <w:r w:rsidR="00CC400D" w:rsidRPr="002C18BF">
        <w:rPr>
          <w:rFonts w:cs="Calibri"/>
          <w:szCs w:val="22"/>
          <w:lang w:val="hr-HR"/>
        </w:rPr>
        <w:t xml:space="preserve">Gradsko vijeće Grada Požege </w:t>
      </w:r>
      <w:r w:rsidR="00CF2E4E" w:rsidRPr="002C18BF">
        <w:rPr>
          <w:rFonts w:cs="Calibri"/>
          <w:szCs w:val="22"/>
          <w:lang w:val="hr-HR"/>
        </w:rPr>
        <w:t>do konca mjeseca studenog za narednu</w:t>
      </w:r>
      <w:r w:rsidR="000E0BA1" w:rsidRPr="002C18BF">
        <w:rPr>
          <w:rFonts w:cs="Calibri"/>
          <w:szCs w:val="22"/>
          <w:lang w:val="hr-HR"/>
        </w:rPr>
        <w:t>,</w:t>
      </w:r>
      <w:r w:rsidR="00CF2E4E" w:rsidRPr="002C18BF">
        <w:rPr>
          <w:rFonts w:cs="Calibri"/>
          <w:szCs w:val="22"/>
          <w:lang w:val="hr-HR"/>
        </w:rPr>
        <w:t xml:space="preserve"> 2026. godinu.</w:t>
      </w:r>
    </w:p>
    <w:p w14:paraId="6A0241A6" w14:textId="538C72E5" w:rsidR="002C18BF" w:rsidRPr="002C18BF" w:rsidRDefault="00CF2E4E" w:rsidP="00AD196D">
      <w:pPr>
        <w:ind w:firstLine="708"/>
        <w:jc w:val="both"/>
        <w:rPr>
          <w:rFonts w:cs="Calibri"/>
          <w:szCs w:val="22"/>
          <w:lang w:val="hr-HR"/>
        </w:rPr>
      </w:pPr>
      <w:r w:rsidRPr="002C18BF">
        <w:rPr>
          <w:rFonts w:cs="Calibri"/>
          <w:szCs w:val="22"/>
          <w:lang w:val="hr-HR"/>
        </w:rPr>
        <w:t xml:space="preserve">Usvajanjem ove Strategije u predloženom tekstu </w:t>
      </w:r>
      <w:r w:rsidR="004C7AA9" w:rsidRPr="002C18BF">
        <w:rPr>
          <w:rFonts w:cs="Calibri"/>
          <w:szCs w:val="22"/>
          <w:lang w:val="hr-HR"/>
        </w:rPr>
        <w:t xml:space="preserve">dugoročno </w:t>
      </w:r>
      <w:r w:rsidRPr="002C18BF">
        <w:rPr>
          <w:rFonts w:cs="Calibri"/>
          <w:szCs w:val="22"/>
          <w:lang w:val="hr-HR"/>
        </w:rPr>
        <w:t xml:space="preserve">se </w:t>
      </w:r>
      <w:r w:rsidR="004C7AA9" w:rsidRPr="002C18BF">
        <w:rPr>
          <w:rFonts w:cs="Calibri"/>
          <w:szCs w:val="22"/>
          <w:lang w:val="hr-HR"/>
        </w:rPr>
        <w:t>osigura</w:t>
      </w:r>
      <w:r w:rsidRPr="002C18BF">
        <w:rPr>
          <w:rFonts w:cs="Calibri"/>
          <w:szCs w:val="22"/>
          <w:lang w:val="hr-HR"/>
        </w:rPr>
        <w:t>va</w:t>
      </w:r>
      <w:r w:rsidR="004C7AA9" w:rsidRPr="002C18BF">
        <w:rPr>
          <w:rFonts w:cs="Calibri"/>
          <w:szCs w:val="22"/>
          <w:lang w:val="hr-HR"/>
        </w:rPr>
        <w:t xml:space="preserve"> učinkovito i transparentno upravljanje i raspolaganje nekretninama čija je održivost važna za Grad Požegu.</w:t>
      </w:r>
    </w:p>
    <w:p w14:paraId="4E209421" w14:textId="77777777" w:rsidR="002C18BF" w:rsidRPr="002C18BF" w:rsidRDefault="002C18BF">
      <w:pPr>
        <w:spacing w:after="160" w:line="259" w:lineRule="auto"/>
        <w:rPr>
          <w:rFonts w:cs="Calibri"/>
          <w:szCs w:val="22"/>
          <w:lang w:val="hr-HR"/>
        </w:rPr>
      </w:pPr>
      <w:r w:rsidRPr="002C18BF">
        <w:rPr>
          <w:rFonts w:cs="Calibri"/>
          <w:szCs w:val="22"/>
          <w:lang w:val="hr-HR"/>
        </w:rPr>
        <w:br w:type="page"/>
      </w:r>
    </w:p>
    <w:p w14:paraId="54F6B20A" w14:textId="691B8177" w:rsidR="004C24B7" w:rsidRPr="002C18BF" w:rsidRDefault="002C18BF" w:rsidP="004C24B7">
      <w:pPr>
        <w:jc w:val="center"/>
        <w:rPr>
          <w:rFonts w:cs="Calibri"/>
          <w:szCs w:val="22"/>
          <w:lang w:val="hr-HR"/>
        </w:rPr>
      </w:pPr>
      <w:r w:rsidRPr="002C18BF">
        <w:rPr>
          <w:rFonts w:cs="Calibri"/>
          <w:szCs w:val="22"/>
          <w:lang w:val="hr-HR"/>
        </w:rPr>
        <w:lastRenderedPageBreak/>
        <w:t>Z</w:t>
      </w:r>
      <w:r w:rsidR="004C24B7" w:rsidRPr="002C18BF">
        <w:rPr>
          <w:rFonts w:cs="Calibri"/>
          <w:szCs w:val="22"/>
          <w:lang w:val="hr-HR"/>
        </w:rPr>
        <w:t>AKON O UPRAVLJANJU DRŽAVNOM IMOVINOM</w:t>
      </w:r>
    </w:p>
    <w:p w14:paraId="604ABDFE" w14:textId="4D2A7BC2" w:rsidR="004C24B7" w:rsidRPr="002C18BF" w:rsidRDefault="004C24B7" w:rsidP="004C24B7">
      <w:pPr>
        <w:jc w:val="center"/>
        <w:rPr>
          <w:rFonts w:cs="Calibri"/>
          <w:szCs w:val="22"/>
          <w:lang w:val="hr-HR"/>
        </w:rPr>
      </w:pPr>
      <w:r w:rsidRPr="002C18BF">
        <w:rPr>
          <w:rFonts w:cs="Calibri"/>
          <w:szCs w:val="22"/>
          <w:lang w:val="hr-HR"/>
        </w:rPr>
        <w:t>(Narodne novine, broj: 52/18., 155/23.)</w:t>
      </w:r>
    </w:p>
    <w:p w14:paraId="23D756B9" w14:textId="77777777" w:rsidR="0053765B" w:rsidRPr="002C18BF" w:rsidRDefault="0053765B" w:rsidP="004C24B7">
      <w:pPr>
        <w:rPr>
          <w:rFonts w:cs="Calibri"/>
          <w:szCs w:val="22"/>
          <w:lang w:val="hr-HR"/>
        </w:rPr>
      </w:pPr>
    </w:p>
    <w:p w14:paraId="38A3F3A6" w14:textId="59631E67" w:rsidR="0053765B" w:rsidRPr="002C18BF" w:rsidRDefault="0053765B" w:rsidP="004C24B7">
      <w:pPr>
        <w:rPr>
          <w:rFonts w:cs="Calibri"/>
          <w:szCs w:val="22"/>
          <w:lang w:val="hr-HR"/>
        </w:rPr>
      </w:pPr>
      <w:r w:rsidRPr="002C18BF">
        <w:rPr>
          <w:rFonts w:cs="Calibri"/>
          <w:szCs w:val="22"/>
          <w:lang w:val="hr-HR"/>
        </w:rPr>
        <w:t xml:space="preserve">III. </w:t>
      </w:r>
      <w:r w:rsidR="009B4124" w:rsidRPr="002C18BF">
        <w:rPr>
          <w:rFonts w:cs="Calibri"/>
          <w:szCs w:val="22"/>
          <w:lang w:val="hr-HR"/>
        </w:rPr>
        <w:tab/>
      </w:r>
      <w:r w:rsidRPr="002C18BF">
        <w:rPr>
          <w:rFonts w:cs="Calibri"/>
          <w:szCs w:val="22"/>
          <w:lang w:val="hr-HR"/>
        </w:rPr>
        <w:t>DOKUMENTI UPRAVLJANJA DRŽAVNOM IMOVINOM</w:t>
      </w:r>
    </w:p>
    <w:p w14:paraId="6D25E5D5" w14:textId="77777777" w:rsidR="004C24B7" w:rsidRPr="002C18BF" w:rsidRDefault="004C24B7" w:rsidP="004C24B7">
      <w:pPr>
        <w:rPr>
          <w:rFonts w:cs="Calibri"/>
          <w:szCs w:val="22"/>
          <w:lang w:val="hr-HR"/>
        </w:rPr>
      </w:pPr>
    </w:p>
    <w:p w14:paraId="04C70BF0" w14:textId="71DAACD9" w:rsidR="0053765B" w:rsidRPr="002C18BF" w:rsidRDefault="0053765B" w:rsidP="004C24B7">
      <w:pPr>
        <w:rPr>
          <w:rFonts w:cs="Calibri"/>
          <w:szCs w:val="22"/>
          <w:lang w:val="hr-HR"/>
        </w:rPr>
      </w:pPr>
      <w:r w:rsidRPr="002C18BF">
        <w:rPr>
          <w:rFonts w:cs="Calibri"/>
          <w:szCs w:val="22"/>
          <w:lang w:val="hr-HR"/>
        </w:rPr>
        <w:t>Strategija upravljanja državnom imovinom</w:t>
      </w:r>
    </w:p>
    <w:p w14:paraId="2C4DDBB5" w14:textId="77777777" w:rsidR="004C24B7" w:rsidRPr="002C18BF" w:rsidRDefault="004C24B7" w:rsidP="004C24B7">
      <w:pPr>
        <w:rPr>
          <w:rFonts w:cs="Calibri"/>
          <w:szCs w:val="22"/>
          <w:lang w:val="hr-HR"/>
        </w:rPr>
      </w:pPr>
    </w:p>
    <w:p w14:paraId="6321A77D" w14:textId="29B6F781" w:rsidR="0053765B" w:rsidRPr="002C18BF" w:rsidRDefault="0053765B" w:rsidP="004C24B7">
      <w:pPr>
        <w:jc w:val="center"/>
        <w:rPr>
          <w:rFonts w:cs="Calibri"/>
          <w:szCs w:val="22"/>
          <w:lang w:val="hr-HR"/>
        </w:rPr>
      </w:pPr>
      <w:r w:rsidRPr="002C18BF">
        <w:rPr>
          <w:rFonts w:cs="Calibri"/>
          <w:szCs w:val="22"/>
          <w:lang w:val="hr-HR"/>
        </w:rPr>
        <w:t>Članak 18.</w:t>
      </w:r>
    </w:p>
    <w:p w14:paraId="663FBC3B" w14:textId="77777777" w:rsidR="009B4124" w:rsidRPr="002C18BF" w:rsidRDefault="009B4124" w:rsidP="004C24B7">
      <w:pPr>
        <w:jc w:val="center"/>
        <w:rPr>
          <w:rFonts w:cs="Calibri"/>
          <w:szCs w:val="22"/>
          <w:lang w:val="hr-HR"/>
        </w:rPr>
      </w:pPr>
    </w:p>
    <w:p w14:paraId="1D23542F" w14:textId="36F4FBBC" w:rsidR="0053765B" w:rsidRPr="002C18BF" w:rsidRDefault="0053765B" w:rsidP="004C24B7">
      <w:pPr>
        <w:jc w:val="both"/>
        <w:rPr>
          <w:rFonts w:cs="Calibri"/>
          <w:szCs w:val="22"/>
          <w:lang w:val="hr-HR"/>
        </w:rPr>
      </w:pPr>
      <w:r w:rsidRPr="002C18BF">
        <w:rPr>
          <w:rFonts w:cs="Calibri"/>
          <w:szCs w:val="22"/>
          <w:lang w:val="hr-HR"/>
        </w:rPr>
        <w:t>(1) Hrvatski sabor donosi Strategiju upravljanja državnom imovinom (u daljnjem tekstu: Strategija), na prijedlog Vlade Republike Hrvatske.</w:t>
      </w:r>
    </w:p>
    <w:p w14:paraId="6F614685" w14:textId="77777777" w:rsidR="0053765B" w:rsidRPr="002C18BF" w:rsidRDefault="0053765B" w:rsidP="004C24B7">
      <w:pPr>
        <w:jc w:val="both"/>
        <w:rPr>
          <w:rFonts w:cs="Calibri"/>
          <w:szCs w:val="22"/>
          <w:lang w:val="hr-HR"/>
        </w:rPr>
      </w:pPr>
      <w:r w:rsidRPr="002C18BF">
        <w:rPr>
          <w:rFonts w:cs="Calibri"/>
          <w:szCs w:val="22"/>
          <w:lang w:val="hr-HR"/>
        </w:rPr>
        <w:t>(2) Strategijom se određuju dugoročni ciljevi i smjernice upravljanja državnom imovinom, uzimajući u obzir gospodarske i razvojne interese Republike Hrvatske.</w:t>
      </w:r>
    </w:p>
    <w:p w14:paraId="01DB460B" w14:textId="77777777" w:rsidR="0053765B" w:rsidRPr="002C18BF" w:rsidRDefault="0053765B" w:rsidP="004C24B7">
      <w:pPr>
        <w:jc w:val="both"/>
        <w:rPr>
          <w:rFonts w:cs="Calibri"/>
          <w:szCs w:val="22"/>
          <w:lang w:val="hr-HR"/>
        </w:rPr>
      </w:pPr>
      <w:r w:rsidRPr="002C18BF">
        <w:rPr>
          <w:rFonts w:cs="Calibri"/>
          <w:szCs w:val="22"/>
          <w:lang w:val="hr-HR"/>
        </w:rPr>
        <w:t>(3) Ministarstvo izrađuje Nacrt prijedloga strategije. U postupak izrade Nacrta prijedloga strategije Ministarstvo može uključiti druga ministarstva, kao i druga tijela i pravne osobe s javnim ovlastima.</w:t>
      </w:r>
    </w:p>
    <w:p w14:paraId="541AD2DC" w14:textId="77777777" w:rsidR="0053765B" w:rsidRPr="002C18BF" w:rsidRDefault="0053765B" w:rsidP="004C24B7">
      <w:pPr>
        <w:jc w:val="both"/>
        <w:rPr>
          <w:rFonts w:cs="Calibri"/>
          <w:szCs w:val="22"/>
          <w:lang w:val="hr-HR"/>
        </w:rPr>
      </w:pPr>
      <w:r w:rsidRPr="002C18BF">
        <w:rPr>
          <w:rFonts w:cs="Calibri"/>
          <w:szCs w:val="22"/>
          <w:lang w:val="hr-HR"/>
        </w:rPr>
        <w:t>(4) Strategija se objavljuje u »Narodnim novinama« i na mrežnim stranicama Ministarstva.</w:t>
      </w:r>
    </w:p>
    <w:p w14:paraId="4E357643" w14:textId="77777777" w:rsidR="0053765B" w:rsidRPr="002C18BF" w:rsidRDefault="0053765B" w:rsidP="004C24B7">
      <w:pPr>
        <w:jc w:val="both"/>
        <w:rPr>
          <w:rFonts w:cs="Calibri"/>
          <w:szCs w:val="22"/>
          <w:lang w:val="hr-HR"/>
        </w:rPr>
      </w:pPr>
      <w:r w:rsidRPr="002C18BF">
        <w:rPr>
          <w:rFonts w:cs="Calibri"/>
          <w:szCs w:val="22"/>
          <w:lang w:val="hr-HR"/>
        </w:rPr>
        <w:t>Godišnji plan upravljanja državnom imovinom</w:t>
      </w:r>
    </w:p>
    <w:p w14:paraId="0C9ACCFF" w14:textId="77777777" w:rsidR="004C24B7" w:rsidRPr="002C18BF" w:rsidRDefault="004C24B7" w:rsidP="004C24B7">
      <w:pPr>
        <w:jc w:val="both"/>
        <w:rPr>
          <w:rFonts w:cs="Calibri"/>
          <w:szCs w:val="22"/>
          <w:lang w:val="hr-HR"/>
        </w:rPr>
      </w:pPr>
    </w:p>
    <w:p w14:paraId="7406C014" w14:textId="6B41D16C" w:rsidR="0053765B" w:rsidRPr="002C18BF" w:rsidRDefault="0053765B" w:rsidP="004C24B7">
      <w:pPr>
        <w:jc w:val="center"/>
        <w:rPr>
          <w:rFonts w:cs="Calibri"/>
          <w:szCs w:val="22"/>
          <w:lang w:val="hr-HR"/>
        </w:rPr>
      </w:pPr>
      <w:r w:rsidRPr="002C18BF">
        <w:rPr>
          <w:rFonts w:cs="Calibri"/>
          <w:szCs w:val="22"/>
          <w:lang w:val="hr-HR"/>
        </w:rPr>
        <w:t>Članak 19.</w:t>
      </w:r>
    </w:p>
    <w:p w14:paraId="47F7CB5B" w14:textId="77777777" w:rsidR="009B4124" w:rsidRPr="002C18BF" w:rsidRDefault="009B4124" w:rsidP="004C24B7">
      <w:pPr>
        <w:jc w:val="center"/>
        <w:rPr>
          <w:rFonts w:cs="Calibri"/>
          <w:szCs w:val="22"/>
          <w:lang w:val="hr-HR"/>
        </w:rPr>
      </w:pPr>
    </w:p>
    <w:p w14:paraId="4203B401" w14:textId="77777777" w:rsidR="0053765B" w:rsidRPr="002C18BF" w:rsidRDefault="0053765B" w:rsidP="004C24B7">
      <w:pPr>
        <w:jc w:val="both"/>
        <w:rPr>
          <w:rFonts w:cs="Calibri"/>
          <w:szCs w:val="22"/>
          <w:lang w:val="hr-HR"/>
        </w:rPr>
      </w:pPr>
      <w:r w:rsidRPr="002C18BF">
        <w:rPr>
          <w:rFonts w:cs="Calibri"/>
          <w:szCs w:val="22"/>
          <w:lang w:val="hr-HR"/>
        </w:rPr>
        <w:t>(1) Godišnji plan upravljanja državnom imovinom donosi Vlada Republike Hrvatske na temelju Strategije, na prijedlog Ministarstva.</w:t>
      </w:r>
    </w:p>
    <w:p w14:paraId="231D6434" w14:textId="77777777" w:rsidR="0053765B" w:rsidRPr="002C18BF" w:rsidRDefault="0053765B" w:rsidP="004C24B7">
      <w:pPr>
        <w:jc w:val="both"/>
        <w:rPr>
          <w:rFonts w:cs="Calibri"/>
          <w:szCs w:val="22"/>
          <w:lang w:val="hr-HR"/>
        </w:rPr>
      </w:pPr>
      <w:r w:rsidRPr="002C18BF">
        <w:rPr>
          <w:rFonts w:cs="Calibri"/>
          <w:szCs w:val="22"/>
          <w:lang w:val="hr-HR"/>
        </w:rPr>
        <w:t>(2) Godišnji plan upravljanja državnom imovinom za sljedeću godinu donosi se do 30. studenoga tekuće godine.</w:t>
      </w:r>
    </w:p>
    <w:p w14:paraId="3999F090" w14:textId="77777777" w:rsidR="0053765B" w:rsidRPr="002C18BF" w:rsidRDefault="0053765B" w:rsidP="004C24B7">
      <w:pPr>
        <w:jc w:val="both"/>
        <w:rPr>
          <w:rFonts w:cs="Calibri"/>
          <w:szCs w:val="22"/>
          <w:lang w:val="hr-HR"/>
        </w:rPr>
      </w:pPr>
      <w:r w:rsidRPr="002C18BF">
        <w:rPr>
          <w:rFonts w:cs="Calibri"/>
          <w:szCs w:val="22"/>
          <w:lang w:val="hr-HR"/>
        </w:rPr>
        <w:t>(3) Ministarstvo izrađuje Prijedlog godišnjeg plana upravljanja državnom imovinom te ga dostavlja Vladi Republike Hrvatske radi donošenja. U postupak izrade Prijedloga godišnjeg plana upravljanja državnom imovinom Ministarstvo može uključiti druga ministarstva, kao i druga tijela i pravne osobe s javnim ovlastima.</w:t>
      </w:r>
    </w:p>
    <w:p w14:paraId="4B98EE86" w14:textId="0D9CAA89" w:rsidR="002C18BF" w:rsidRPr="002C18BF" w:rsidRDefault="0053765B" w:rsidP="004C24B7">
      <w:pPr>
        <w:jc w:val="both"/>
        <w:rPr>
          <w:rFonts w:cs="Calibri"/>
          <w:szCs w:val="22"/>
          <w:lang w:val="hr-HR"/>
        </w:rPr>
      </w:pPr>
      <w:r w:rsidRPr="002C18BF">
        <w:rPr>
          <w:rFonts w:cs="Calibri"/>
          <w:szCs w:val="22"/>
          <w:lang w:val="hr-HR"/>
        </w:rPr>
        <w:t>(4) Godišnji plan upravljanja državnom imovinom objavljuje se u »Narodnim novinama« i na mrežnim stranicama Ministarstva.</w:t>
      </w:r>
    </w:p>
    <w:p w14:paraId="4E47142C" w14:textId="77777777" w:rsidR="002C18BF" w:rsidRPr="002C18BF" w:rsidRDefault="002C18BF">
      <w:pPr>
        <w:spacing w:after="160" w:line="259" w:lineRule="auto"/>
        <w:rPr>
          <w:rFonts w:cs="Calibri"/>
          <w:szCs w:val="22"/>
          <w:lang w:val="hr-HR"/>
        </w:rPr>
      </w:pPr>
      <w:r w:rsidRPr="002C18BF">
        <w:rPr>
          <w:rFonts w:cs="Calibri"/>
          <w:szCs w:val="22"/>
          <w:lang w:val="hr-HR"/>
        </w:rPr>
        <w:br w:type="page"/>
      </w:r>
    </w:p>
    <w:p w14:paraId="3BC5D7D6" w14:textId="77777777" w:rsidR="00E80081" w:rsidRPr="006E7E86" w:rsidRDefault="00E80081" w:rsidP="00E80081">
      <w:pPr>
        <w:pStyle w:val="Opisslike"/>
        <w:spacing w:after="0"/>
        <w:jc w:val="right"/>
        <w:rPr>
          <w:rFonts w:ascii="Calibri" w:hAnsi="Calibri" w:cs="Calibri"/>
          <w:sz w:val="22"/>
          <w:szCs w:val="22"/>
        </w:rPr>
      </w:pPr>
      <w:r w:rsidRPr="006E7E86">
        <w:rPr>
          <w:rFonts w:ascii="Calibri" w:hAnsi="Calibri" w:cs="Calibri"/>
          <w:sz w:val="22"/>
          <w:szCs w:val="22"/>
        </w:rPr>
        <w:lastRenderedPageBreak/>
        <w:t>Obrazac Izvješća o savjetovanju s javnošću</w:t>
      </w:r>
    </w:p>
    <w:tbl>
      <w:tblPr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1427"/>
        <w:gridCol w:w="2567"/>
        <w:gridCol w:w="5777"/>
      </w:tblGrid>
      <w:tr w:rsidR="00E80081" w:rsidRPr="004C24B7" w14:paraId="47806280" w14:textId="77777777" w:rsidTr="00F43659">
        <w:trPr>
          <w:trHeight w:hRule="exact" w:val="940"/>
          <w:jc w:val="center"/>
        </w:trPr>
        <w:tc>
          <w:tcPr>
            <w:tcW w:w="1427" w:type="dxa"/>
            <w:shd w:val="clear" w:color="auto" w:fill="EAF1DD"/>
            <w:vAlign w:val="center"/>
            <w:hideMark/>
          </w:tcPr>
          <w:p w14:paraId="2FF60BC1" w14:textId="77777777" w:rsidR="00E80081" w:rsidRPr="004C24B7" w:rsidRDefault="00E80081" w:rsidP="002C7B7C">
            <w:pPr>
              <w:jc w:val="center"/>
              <w:rPr>
                <w:rFonts w:cs="Calibri"/>
                <w:b/>
                <w:bCs/>
                <w:sz w:val="20"/>
                <w:lang w:val="hr-HR"/>
              </w:rPr>
            </w:pPr>
            <w:r w:rsidRPr="004C24B7">
              <w:rPr>
                <w:rFonts w:cs="Calibri"/>
                <w:b/>
                <w:noProof/>
                <w:sz w:val="20"/>
                <w:lang w:val="hr-HR"/>
              </w:rPr>
              <w:drawing>
                <wp:inline distT="0" distB="0" distL="0" distR="0" wp14:anchorId="480207C9" wp14:editId="10F19672">
                  <wp:extent cx="428625" cy="542925"/>
                  <wp:effectExtent l="0" t="0" r="9525" b="9525"/>
                  <wp:docPr id="15" name="Slika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4" w:type="dxa"/>
            <w:gridSpan w:val="2"/>
            <w:shd w:val="clear" w:color="auto" w:fill="EAF1DD"/>
            <w:vAlign w:val="center"/>
          </w:tcPr>
          <w:p w14:paraId="0D2DAAE1" w14:textId="77777777" w:rsidR="00E80081" w:rsidRPr="004C24B7" w:rsidRDefault="00E80081" w:rsidP="002C7B7C">
            <w:pPr>
              <w:jc w:val="center"/>
              <w:rPr>
                <w:rFonts w:cs="Calibri"/>
                <w:b/>
                <w:bCs/>
                <w:noProof/>
                <w:sz w:val="20"/>
                <w:lang w:val="hr-HR"/>
              </w:rPr>
            </w:pPr>
            <w:r w:rsidRPr="004C24B7">
              <w:rPr>
                <w:rFonts w:cs="Calibri"/>
                <w:bCs/>
                <w:sz w:val="20"/>
                <w:lang w:val="hr-HR"/>
              </w:rPr>
              <w:t>R  E  P  U  B  L  I  K  A    H  R  V  A  T  S  K  A</w:t>
            </w:r>
          </w:p>
          <w:p w14:paraId="2C014352" w14:textId="77777777" w:rsidR="00E80081" w:rsidRPr="004C24B7" w:rsidRDefault="00E80081" w:rsidP="002C7B7C">
            <w:pPr>
              <w:jc w:val="center"/>
              <w:rPr>
                <w:rFonts w:cs="Calibri"/>
                <w:b/>
                <w:bCs/>
                <w:noProof/>
                <w:sz w:val="20"/>
                <w:lang w:val="hr-HR"/>
              </w:rPr>
            </w:pPr>
            <w:r w:rsidRPr="004C24B7">
              <w:rPr>
                <w:rFonts w:cs="Calibri"/>
                <w:bCs/>
                <w:sz w:val="20"/>
                <w:lang w:val="hr-HR"/>
              </w:rPr>
              <w:t>POŽEŠKO-SLAVONSKA ŽUPANIJA</w:t>
            </w:r>
          </w:p>
        </w:tc>
      </w:tr>
      <w:tr w:rsidR="00E80081" w:rsidRPr="000F31CD" w14:paraId="17E04E53" w14:textId="77777777" w:rsidTr="00F43659">
        <w:trPr>
          <w:trHeight w:hRule="exact" w:val="997"/>
          <w:jc w:val="center"/>
        </w:trPr>
        <w:tc>
          <w:tcPr>
            <w:tcW w:w="1427" w:type="dxa"/>
            <w:shd w:val="clear" w:color="auto" w:fill="EAF1DD"/>
            <w:vAlign w:val="center"/>
            <w:hideMark/>
          </w:tcPr>
          <w:p w14:paraId="234FADCE" w14:textId="77777777" w:rsidR="00E80081" w:rsidRPr="004C24B7" w:rsidRDefault="00E80081" w:rsidP="002C7B7C">
            <w:pPr>
              <w:jc w:val="center"/>
              <w:rPr>
                <w:rFonts w:cs="Calibri"/>
                <w:b/>
                <w:bCs/>
                <w:noProof/>
                <w:sz w:val="20"/>
                <w:lang w:val="hr-HR"/>
              </w:rPr>
            </w:pPr>
            <w:r w:rsidRPr="004C24B7">
              <w:rPr>
                <w:rFonts w:cs="Calibri"/>
                <w:b/>
                <w:noProof/>
                <w:sz w:val="20"/>
                <w:lang w:val="hr-HR"/>
              </w:rPr>
              <w:drawing>
                <wp:inline distT="0" distB="0" distL="0" distR="0" wp14:anchorId="1F254086" wp14:editId="2404B4B7">
                  <wp:extent cx="561975" cy="552450"/>
                  <wp:effectExtent l="0" t="0" r="9525" b="0"/>
                  <wp:docPr id="16" name="Slika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4" w:type="dxa"/>
            <w:gridSpan w:val="2"/>
            <w:shd w:val="clear" w:color="auto" w:fill="EAF1DD"/>
            <w:vAlign w:val="center"/>
            <w:hideMark/>
          </w:tcPr>
          <w:p w14:paraId="42CB817E" w14:textId="77777777" w:rsidR="00E80081" w:rsidRPr="004C24B7" w:rsidRDefault="00E80081" w:rsidP="002C7B7C">
            <w:pPr>
              <w:jc w:val="center"/>
              <w:rPr>
                <w:rFonts w:cs="Calibri"/>
                <w:b/>
                <w:bCs/>
                <w:sz w:val="20"/>
                <w:lang w:val="hr-HR"/>
              </w:rPr>
            </w:pPr>
            <w:r w:rsidRPr="004C24B7">
              <w:rPr>
                <w:rFonts w:cs="Calibri"/>
                <w:bCs/>
                <w:sz w:val="20"/>
                <w:lang w:val="hr-HR"/>
              </w:rPr>
              <w:t>GRAD POŽEGA</w:t>
            </w:r>
          </w:p>
          <w:p w14:paraId="14338775" w14:textId="015DBAD3" w:rsidR="00E80081" w:rsidRPr="004C24B7" w:rsidRDefault="00E80081" w:rsidP="002C7B7C">
            <w:pPr>
              <w:jc w:val="center"/>
              <w:rPr>
                <w:rFonts w:cs="Calibri"/>
                <w:b/>
                <w:bCs/>
                <w:sz w:val="20"/>
                <w:lang w:val="hr-HR"/>
              </w:rPr>
            </w:pPr>
            <w:r w:rsidRPr="004C24B7">
              <w:rPr>
                <w:rFonts w:cs="Calibri"/>
                <w:bCs/>
                <w:sz w:val="20"/>
                <w:lang w:val="hr-HR"/>
              </w:rPr>
              <w:t xml:space="preserve">Upravni odjel za </w:t>
            </w:r>
            <w:r w:rsidR="00BC7DB0" w:rsidRPr="004C24B7">
              <w:rPr>
                <w:rFonts w:cs="Calibri"/>
                <w:bCs/>
                <w:sz w:val="20"/>
                <w:lang w:val="hr-HR"/>
              </w:rPr>
              <w:t>imovinsko-pravne poslove</w:t>
            </w:r>
            <w:r w:rsidRPr="004C24B7">
              <w:rPr>
                <w:rFonts w:cs="Calibri"/>
                <w:bCs/>
                <w:sz w:val="20"/>
                <w:lang w:val="hr-HR"/>
              </w:rPr>
              <w:t xml:space="preserve"> </w:t>
            </w:r>
          </w:p>
        </w:tc>
      </w:tr>
      <w:tr w:rsidR="00E80081" w:rsidRPr="000F31CD" w14:paraId="71BDA775" w14:textId="77777777" w:rsidTr="00F43659">
        <w:tblPrEx>
          <w:tblLook w:val="01E0" w:firstRow="1" w:lastRow="1" w:firstColumn="1" w:lastColumn="1" w:noHBand="0" w:noVBand="0"/>
        </w:tblPrEx>
        <w:trPr>
          <w:trHeight w:val="1724"/>
          <w:jc w:val="center"/>
        </w:trPr>
        <w:tc>
          <w:tcPr>
            <w:tcW w:w="9771" w:type="dxa"/>
            <w:gridSpan w:val="3"/>
            <w:shd w:val="clear" w:color="auto" w:fill="B8CCE4"/>
            <w:vAlign w:val="center"/>
          </w:tcPr>
          <w:p w14:paraId="1329902F" w14:textId="77777777" w:rsidR="00E80081" w:rsidRPr="004C24B7" w:rsidRDefault="00E80081" w:rsidP="002C7B7C">
            <w:pPr>
              <w:jc w:val="center"/>
              <w:rPr>
                <w:rFonts w:cs="Calibri"/>
                <w:b/>
                <w:bCs/>
                <w:sz w:val="20"/>
                <w:lang w:val="hr-HR"/>
              </w:rPr>
            </w:pPr>
            <w:r w:rsidRPr="004C24B7">
              <w:rPr>
                <w:rFonts w:cs="Calibri"/>
                <w:bCs/>
                <w:sz w:val="20"/>
                <w:lang w:val="hr-HR"/>
              </w:rPr>
              <w:t>IZVJEŠĆE O SAVJETOVANJU S JAVNOŠĆU</w:t>
            </w:r>
          </w:p>
          <w:p w14:paraId="3C8D203C" w14:textId="77777777" w:rsidR="00E80081" w:rsidRPr="004C24B7" w:rsidRDefault="00E80081" w:rsidP="002C7B7C">
            <w:pPr>
              <w:jc w:val="center"/>
              <w:rPr>
                <w:rFonts w:cs="Calibri"/>
                <w:bCs/>
                <w:sz w:val="20"/>
                <w:lang w:val="hr-HR"/>
              </w:rPr>
            </w:pPr>
            <w:r w:rsidRPr="004C24B7">
              <w:rPr>
                <w:rFonts w:cs="Calibri"/>
                <w:bCs/>
                <w:sz w:val="20"/>
                <w:lang w:val="hr-HR"/>
              </w:rPr>
              <w:t>U POSTUPKU DONOŠENJA:</w:t>
            </w:r>
          </w:p>
          <w:p w14:paraId="0D1A6A61" w14:textId="44B1F7D5" w:rsidR="00E80081" w:rsidRPr="004C24B7" w:rsidRDefault="00E80081" w:rsidP="002C7B7C">
            <w:pPr>
              <w:jc w:val="center"/>
              <w:rPr>
                <w:rFonts w:cs="Calibri"/>
                <w:bCs/>
                <w:sz w:val="20"/>
                <w:lang w:val="hr-HR"/>
              </w:rPr>
            </w:pPr>
            <w:r w:rsidRPr="004C24B7">
              <w:rPr>
                <w:rFonts w:cs="Calibri"/>
                <w:bCs/>
                <w:sz w:val="20"/>
                <w:lang w:val="hr-HR"/>
              </w:rPr>
              <w:t>STRATEGIJE UPRAVLJANJA I RASPOLAGANJA NEKRETNINAMA U VLASNIŠTVU GRADA POŽEGE OD 202</w:t>
            </w:r>
            <w:r w:rsidR="00BC7DB0" w:rsidRPr="004C24B7">
              <w:rPr>
                <w:rFonts w:cs="Calibri"/>
                <w:bCs/>
                <w:sz w:val="20"/>
                <w:lang w:val="hr-HR"/>
              </w:rPr>
              <w:t>5</w:t>
            </w:r>
            <w:r w:rsidRPr="004C24B7">
              <w:rPr>
                <w:rFonts w:cs="Calibri"/>
                <w:bCs/>
                <w:sz w:val="20"/>
                <w:lang w:val="hr-HR"/>
              </w:rPr>
              <w:t>. DO 20</w:t>
            </w:r>
            <w:r w:rsidR="00BC7DB0" w:rsidRPr="004C24B7">
              <w:rPr>
                <w:rFonts w:cs="Calibri"/>
                <w:bCs/>
                <w:sz w:val="20"/>
                <w:lang w:val="hr-HR"/>
              </w:rPr>
              <w:t>30</w:t>
            </w:r>
            <w:r w:rsidRPr="004C24B7">
              <w:rPr>
                <w:rFonts w:cs="Calibri"/>
                <w:bCs/>
                <w:sz w:val="20"/>
                <w:lang w:val="hr-HR"/>
              </w:rPr>
              <w:t>.</w:t>
            </w:r>
          </w:p>
          <w:p w14:paraId="496FB0C7" w14:textId="77777777" w:rsidR="00E80081" w:rsidRPr="004C24B7" w:rsidRDefault="00E80081" w:rsidP="002C7B7C">
            <w:pPr>
              <w:rPr>
                <w:rFonts w:cs="Calibri"/>
                <w:b/>
                <w:sz w:val="20"/>
                <w:lang w:val="hr-HR"/>
              </w:rPr>
            </w:pPr>
          </w:p>
          <w:p w14:paraId="3CBE75E5" w14:textId="7ADA6BFA" w:rsidR="00E80081" w:rsidRPr="004C24B7" w:rsidRDefault="00E80081" w:rsidP="00BC7DB0">
            <w:pPr>
              <w:jc w:val="center"/>
              <w:rPr>
                <w:rFonts w:cs="Calibri"/>
                <w:bCs/>
                <w:i/>
                <w:sz w:val="20"/>
                <w:lang w:val="hr-HR"/>
              </w:rPr>
            </w:pPr>
            <w:r w:rsidRPr="004C24B7">
              <w:rPr>
                <w:rFonts w:cs="Calibri"/>
                <w:bCs/>
                <w:sz w:val="20"/>
                <w:lang w:val="hr-HR"/>
              </w:rPr>
              <w:t xml:space="preserve">Nositelj izrade izvješća: Upravni odjel za </w:t>
            </w:r>
            <w:r w:rsidR="00BC7DB0" w:rsidRPr="004C24B7">
              <w:rPr>
                <w:rFonts w:cs="Calibri"/>
                <w:bCs/>
                <w:sz w:val="20"/>
                <w:lang w:val="hr-HR"/>
              </w:rPr>
              <w:t>imovinsko-pravne poslove Grada Požege</w:t>
            </w:r>
            <w:r w:rsidRPr="004C24B7">
              <w:rPr>
                <w:rFonts w:cs="Calibri"/>
                <w:bCs/>
                <w:sz w:val="20"/>
                <w:lang w:val="hr-HR"/>
              </w:rPr>
              <w:t xml:space="preserve">, </w:t>
            </w:r>
            <w:r w:rsidR="00BC7DB0" w:rsidRPr="004C24B7">
              <w:rPr>
                <w:rFonts w:cs="Calibri"/>
                <w:bCs/>
                <w:sz w:val="20"/>
                <w:lang w:val="hr-HR"/>
              </w:rPr>
              <w:t>2</w:t>
            </w:r>
            <w:r w:rsidRPr="004C24B7">
              <w:rPr>
                <w:rFonts w:cs="Calibri"/>
                <w:bCs/>
                <w:sz w:val="20"/>
                <w:lang w:val="hr-HR"/>
              </w:rPr>
              <w:t xml:space="preserve">. </w:t>
            </w:r>
            <w:r w:rsidR="00BC7DB0" w:rsidRPr="004C24B7">
              <w:rPr>
                <w:rFonts w:cs="Calibri"/>
                <w:bCs/>
                <w:sz w:val="20"/>
                <w:lang w:val="hr-HR"/>
              </w:rPr>
              <w:t>lipnja</w:t>
            </w:r>
            <w:r w:rsidRPr="004C24B7">
              <w:rPr>
                <w:rFonts w:cs="Calibri"/>
                <w:bCs/>
                <w:sz w:val="20"/>
                <w:lang w:val="hr-HR"/>
              </w:rPr>
              <w:t xml:space="preserve"> 202</w:t>
            </w:r>
            <w:r w:rsidR="00BC7DB0" w:rsidRPr="004C24B7">
              <w:rPr>
                <w:rFonts w:cs="Calibri"/>
                <w:bCs/>
                <w:sz w:val="20"/>
                <w:lang w:val="hr-HR"/>
              </w:rPr>
              <w:t>5</w:t>
            </w:r>
            <w:r w:rsidRPr="004C24B7">
              <w:rPr>
                <w:rFonts w:cs="Calibri"/>
                <w:bCs/>
                <w:sz w:val="20"/>
                <w:lang w:val="hr-HR"/>
              </w:rPr>
              <w:t xml:space="preserve">. godine </w:t>
            </w:r>
          </w:p>
        </w:tc>
      </w:tr>
      <w:tr w:rsidR="00E80081" w:rsidRPr="000F31CD" w14:paraId="1EB39B43" w14:textId="77777777" w:rsidTr="00F43659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3994" w:type="dxa"/>
            <w:gridSpan w:val="2"/>
            <w:vAlign w:val="center"/>
          </w:tcPr>
          <w:p w14:paraId="13CE2878" w14:textId="77777777" w:rsidR="00E80081" w:rsidRPr="004C24B7" w:rsidRDefault="00E80081" w:rsidP="002C7B7C">
            <w:pPr>
              <w:rPr>
                <w:rFonts w:cs="Calibri"/>
                <w:bCs/>
                <w:sz w:val="20"/>
                <w:lang w:val="hr-HR"/>
              </w:rPr>
            </w:pPr>
            <w:r w:rsidRPr="004C24B7">
              <w:rPr>
                <w:rFonts w:cs="Calibri"/>
                <w:bCs/>
                <w:sz w:val="20"/>
                <w:lang w:val="hr-HR"/>
              </w:rPr>
              <w:t xml:space="preserve">Naziv akta za koji je provedeno savjetovanje s javnošću </w:t>
            </w:r>
          </w:p>
        </w:tc>
        <w:tc>
          <w:tcPr>
            <w:tcW w:w="5777" w:type="dxa"/>
            <w:vAlign w:val="center"/>
          </w:tcPr>
          <w:p w14:paraId="66F34BE6" w14:textId="2BF574F6" w:rsidR="00E80081" w:rsidRPr="004C24B7" w:rsidRDefault="00E80081" w:rsidP="002C7B7C">
            <w:pPr>
              <w:rPr>
                <w:rFonts w:cs="Calibri"/>
                <w:bCs/>
                <w:sz w:val="20"/>
                <w:lang w:val="hr-HR"/>
              </w:rPr>
            </w:pPr>
            <w:r w:rsidRPr="004C24B7">
              <w:rPr>
                <w:rFonts w:cs="Calibri"/>
                <w:sz w:val="20"/>
                <w:lang w:val="hr-HR"/>
              </w:rPr>
              <w:t>Strategija upravljanja i raspolaganja nekretninama u vlasništvu Grada Požege od 202</w:t>
            </w:r>
            <w:r w:rsidR="00BC7DB0" w:rsidRPr="004C24B7">
              <w:rPr>
                <w:rFonts w:cs="Calibri"/>
                <w:sz w:val="20"/>
                <w:lang w:val="hr-HR"/>
              </w:rPr>
              <w:t>5</w:t>
            </w:r>
            <w:r w:rsidRPr="004C24B7">
              <w:rPr>
                <w:rFonts w:cs="Calibri"/>
                <w:sz w:val="20"/>
                <w:lang w:val="hr-HR"/>
              </w:rPr>
              <w:t>. do 20</w:t>
            </w:r>
            <w:r w:rsidR="00BC7DB0" w:rsidRPr="004C24B7">
              <w:rPr>
                <w:rFonts w:cs="Calibri"/>
                <w:sz w:val="20"/>
                <w:lang w:val="hr-HR"/>
              </w:rPr>
              <w:t>30</w:t>
            </w:r>
            <w:r w:rsidRPr="004C24B7">
              <w:rPr>
                <w:rFonts w:cs="Calibri"/>
                <w:sz w:val="20"/>
                <w:lang w:val="hr-HR"/>
              </w:rPr>
              <w:t>.</w:t>
            </w:r>
          </w:p>
        </w:tc>
      </w:tr>
      <w:tr w:rsidR="00E80081" w:rsidRPr="000F31CD" w14:paraId="68459066" w14:textId="77777777" w:rsidTr="00F43659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3994" w:type="dxa"/>
            <w:gridSpan w:val="2"/>
            <w:vAlign w:val="center"/>
          </w:tcPr>
          <w:p w14:paraId="6B58119C" w14:textId="77777777" w:rsidR="00E80081" w:rsidRPr="004C24B7" w:rsidRDefault="00E80081" w:rsidP="002C7B7C">
            <w:pPr>
              <w:rPr>
                <w:rFonts w:cs="Calibri"/>
                <w:bCs/>
                <w:sz w:val="20"/>
                <w:lang w:val="hr-HR"/>
              </w:rPr>
            </w:pPr>
            <w:r w:rsidRPr="004C24B7">
              <w:rPr>
                <w:rFonts w:cs="Calibri"/>
                <w:bCs/>
                <w:sz w:val="20"/>
                <w:lang w:val="hr-HR"/>
              </w:rPr>
              <w:t xml:space="preserve">Naziv tijela nadležnog za izradu nacrta / provedbu savjetovanja </w:t>
            </w:r>
          </w:p>
        </w:tc>
        <w:tc>
          <w:tcPr>
            <w:tcW w:w="5777" w:type="dxa"/>
            <w:vAlign w:val="center"/>
          </w:tcPr>
          <w:p w14:paraId="55F6631F" w14:textId="725AA656" w:rsidR="00E80081" w:rsidRPr="004C24B7" w:rsidRDefault="00E80081" w:rsidP="00BC7DB0">
            <w:pPr>
              <w:pStyle w:val="Odlomakpopisa"/>
              <w:numPr>
                <w:ilvl w:val="0"/>
                <w:numId w:val="7"/>
              </w:numPr>
              <w:rPr>
                <w:rFonts w:cs="Calibri"/>
                <w:bCs/>
                <w:sz w:val="20"/>
                <w:szCs w:val="20"/>
              </w:rPr>
            </w:pPr>
            <w:r w:rsidRPr="004C24B7">
              <w:rPr>
                <w:rFonts w:cs="Calibri"/>
                <w:bCs/>
                <w:sz w:val="20"/>
                <w:szCs w:val="20"/>
              </w:rPr>
              <w:t xml:space="preserve">Upravni odjel za </w:t>
            </w:r>
            <w:r w:rsidR="00BC7DB0" w:rsidRPr="004C24B7">
              <w:rPr>
                <w:rFonts w:cs="Calibri"/>
                <w:bCs/>
                <w:sz w:val="20"/>
                <w:szCs w:val="20"/>
              </w:rPr>
              <w:t>imovinsko-pravne poslove</w:t>
            </w:r>
            <w:r w:rsidRPr="004C24B7">
              <w:rPr>
                <w:rFonts w:cs="Calibri"/>
                <w:bCs/>
                <w:sz w:val="20"/>
                <w:szCs w:val="20"/>
              </w:rPr>
              <w:t xml:space="preserve"> </w:t>
            </w:r>
          </w:p>
        </w:tc>
      </w:tr>
      <w:tr w:rsidR="00E80081" w:rsidRPr="000F31CD" w14:paraId="38DCD148" w14:textId="77777777" w:rsidTr="00F43659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3994" w:type="dxa"/>
            <w:gridSpan w:val="2"/>
            <w:vAlign w:val="center"/>
          </w:tcPr>
          <w:p w14:paraId="4FC187B9" w14:textId="77777777" w:rsidR="00E80081" w:rsidRPr="004C24B7" w:rsidRDefault="00E80081" w:rsidP="002C7B7C">
            <w:pPr>
              <w:rPr>
                <w:rFonts w:cs="Calibri"/>
                <w:bCs/>
                <w:sz w:val="20"/>
                <w:lang w:val="hr-HR"/>
              </w:rPr>
            </w:pPr>
            <w:r w:rsidRPr="004C24B7">
              <w:rPr>
                <w:rFonts w:cs="Calibri"/>
                <w:bCs/>
                <w:sz w:val="20"/>
                <w:lang w:val="hr-HR"/>
              </w:rPr>
              <w:t>Razlozi za donošenje akta i ciljevi koji se njime žele postići uz sažetak ključnih pitanja</w:t>
            </w:r>
          </w:p>
        </w:tc>
        <w:tc>
          <w:tcPr>
            <w:tcW w:w="5777" w:type="dxa"/>
          </w:tcPr>
          <w:p w14:paraId="4E80A8E9" w14:textId="43A8B5E4" w:rsidR="00E80081" w:rsidRPr="004C24B7" w:rsidRDefault="00E80081" w:rsidP="002C7B7C">
            <w:pPr>
              <w:rPr>
                <w:rFonts w:cs="Calibri"/>
                <w:bCs/>
                <w:sz w:val="20"/>
                <w:lang w:val="hr-HR"/>
              </w:rPr>
            </w:pPr>
            <w:r w:rsidRPr="004C24B7">
              <w:rPr>
                <w:rFonts w:cs="Calibri"/>
                <w:bCs/>
                <w:sz w:val="20"/>
                <w:lang w:val="hr-HR"/>
              </w:rPr>
              <w:t>Strategija upravljanja i raspolaganja nekretninama u vlasništvu Grada Požege od 202</w:t>
            </w:r>
            <w:r w:rsidR="00BC7DB0" w:rsidRPr="004C24B7">
              <w:rPr>
                <w:rFonts w:cs="Calibri"/>
                <w:bCs/>
                <w:sz w:val="20"/>
                <w:lang w:val="hr-HR"/>
              </w:rPr>
              <w:t>5</w:t>
            </w:r>
            <w:r w:rsidRPr="004C24B7">
              <w:rPr>
                <w:rFonts w:cs="Calibri"/>
                <w:bCs/>
                <w:sz w:val="20"/>
                <w:lang w:val="hr-HR"/>
              </w:rPr>
              <w:t>. do 202</w:t>
            </w:r>
            <w:r w:rsidR="00BC7DB0" w:rsidRPr="004C24B7">
              <w:rPr>
                <w:rFonts w:cs="Calibri"/>
                <w:bCs/>
                <w:sz w:val="20"/>
                <w:lang w:val="hr-HR"/>
              </w:rPr>
              <w:t>5</w:t>
            </w:r>
            <w:r w:rsidRPr="004C24B7">
              <w:rPr>
                <w:rFonts w:cs="Calibri"/>
                <w:bCs/>
                <w:sz w:val="20"/>
                <w:lang w:val="hr-HR"/>
              </w:rPr>
              <w:t>. donosi se za potrebe Grada Požege. Strategija određuje srednjoročne ciljeve i smjernice za upravljanje i raspolaganje nekretninama za razdoblje od 202</w:t>
            </w:r>
            <w:r w:rsidR="00BC7DB0" w:rsidRPr="004C24B7">
              <w:rPr>
                <w:rFonts w:cs="Calibri"/>
                <w:bCs/>
                <w:sz w:val="20"/>
                <w:lang w:val="hr-HR"/>
              </w:rPr>
              <w:t>5</w:t>
            </w:r>
            <w:r w:rsidRPr="004C24B7">
              <w:rPr>
                <w:rFonts w:cs="Calibri"/>
                <w:bCs/>
                <w:sz w:val="20"/>
                <w:lang w:val="hr-HR"/>
              </w:rPr>
              <w:t>. do 20</w:t>
            </w:r>
            <w:r w:rsidR="00BC7DB0" w:rsidRPr="004C24B7">
              <w:rPr>
                <w:rFonts w:cs="Calibri"/>
                <w:bCs/>
                <w:sz w:val="20"/>
                <w:lang w:val="hr-HR"/>
              </w:rPr>
              <w:t>30</w:t>
            </w:r>
            <w:r w:rsidRPr="004C24B7">
              <w:rPr>
                <w:rFonts w:cs="Calibri"/>
                <w:bCs/>
                <w:sz w:val="20"/>
                <w:lang w:val="hr-HR"/>
              </w:rPr>
              <w:t>. godine. Cilj joj je dugoročno osigurati učinkovito i transparentno upravljanje i raspolaganje nekretninama čija je održivost važna za Grad Požegu.</w:t>
            </w:r>
          </w:p>
        </w:tc>
      </w:tr>
      <w:tr w:rsidR="00E80081" w:rsidRPr="000F31CD" w14:paraId="7892FB8B" w14:textId="77777777" w:rsidTr="00F43659">
        <w:tblPrEx>
          <w:tblLook w:val="01E0" w:firstRow="1" w:lastRow="1" w:firstColumn="1" w:lastColumn="1" w:noHBand="0" w:noVBand="0"/>
        </w:tblPrEx>
        <w:trPr>
          <w:trHeight w:val="1031"/>
          <w:jc w:val="center"/>
        </w:trPr>
        <w:tc>
          <w:tcPr>
            <w:tcW w:w="3994" w:type="dxa"/>
            <w:gridSpan w:val="2"/>
            <w:vAlign w:val="center"/>
          </w:tcPr>
          <w:p w14:paraId="0A557A72" w14:textId="77777777" w:rsidR="00E80081" w:rsidRPr="004C24B7" w:rsidRDefault="00E80081" w:rsidP="002C7B7C">
            <w:pPr>
              <w:rPr>
                <w:rFonts w:cs="Calibri"/>
                <w:bCs/>
                <w:sz w:val="20"/>
                <w:lang w:val="hr-HR"/>
              </w:rPr>
            </w:pPr>
            <w:r w:rsidRPr="004C24B7">
              <w:rPr>
                <w:rFonts w:cs="Calibri"/>
                <w:bCs/>
                <w:sz w:val="20"/>
                <w:lang w:val="hr-HR"/>
              </w:rPr>
              <w:t>Objava dokumenata za savjetovanje</w:t>
            </w:r>
          </w:p>
        </w:tc>
        <w:tc>
          <w:tcPr>
            <w:tcW w:w="5777" w:type="dxa"/>
            <w:vAlign w:val="center"/>
          </w:tcPr>
          <w:p w14:paraId="0C471F3D" w14:textId="2736B945" w:rsidR="00E80081" w:rsidRPr="004C24B7" w:rsidRDefault="00E80081" w:rsidP="00E80081">
            <w:pPr>
              <w:pStyle w:val="StandardWeb"/>
              <w:numPr>
                <w:ilvl w:val="0"/>
                <w:numId w:val="9"/>
              </w:numPr>
              <w:shd w:val="clear" w:color="auto" w:fill="FFFFFF"/>
              <w:spacing w:before="0" w:beforeAutospacing="0" w:after="150" w:afterAutospacing="0"/>
              <w:rPr>
                <w:rFonts w:cs="Calibri"/>
                <w:sz w:val="20"/>
                <w:szCs w:val="20"/>
              </w:rPr>
            </w:pPr>
            <w:r w:rsidRPr="004C24B7">
              <w:rPr>
                <w:rFonts w:cs="Calibri"/>
                <w:sz w:val="20"/>
                <w:szCs w:val="20"/>
              </w:rPr>
              <w:t>Strategija upravljanja i raspolaganja nekretninama u vlasništvu Grada Požege od 202</w:t>
            </w:r>
            <w:r w:rsidR="00BC7DB0" w:rsidRPr="004C24B7">
              <w:rPr>
                <w:rFonts w:cs="Calibri"/>
                <w:sz w:val="20"/>
                <w:szCs w:val="20"/>
              </w:rPr>
              <w:t>5</w:t>
            </w:r>
            <w:r w:rsidRPr="004C24B7">
              <w:rPr>
                <w:rFonts w:cs="Calibri"/>
                <w:sz w:val="20"/>
                <w:szCs w:val="20"/>
              </w:rPr>
              <w:t>. do 20</w:t>
            </w:r>
            <w:r w:rsidR="00BC7DB0" w:rsidRPr="004C24B7">
              <w:rPr>
                <w:rFonts w:cs="Calibri"/>
                <w:sz w:val="20"/>
                <w:szCs w:val="20"/>
              </w:rPr>
              <w:t>30</w:t>
            </w:r>
            <w:r w:rsidRPr="004C24B7">
              <w:rPr>
                <w:rFonts w:cs="Calibri"/>
                <w:sz w:val="20"/>
                <w:szCs w:val="20"/>
              </w:rPr>
              <w:t>. (nacrt prijedloga)</w:t>
            </w:r>
          </w:p>
          <w:p w14:paraId="1F862700" w14:textId="680E8607" w:rsidR="00E80081" w:rsidRPr="004C24B7" w:rsidRDefault="00E80081" w:rsidP="00E80081">
            <w:pPr>
              <w:pStyle w:val="StandardWeb"/>
              <w:numPr>
                <w:ilvl w:val="0"/>
                <w:numId w:val="9"/>
              </w:numPr>
              <w:shd w:val="clear" w:color="auto" w:fill="FFFFFF"/>
              <w:spacing w:before="0" w:beforeAutospacing="0" w:after="150" w:afterAutospacing="0"/>
              <w:rPr>
                <w:rFonts w:cs="Calibri"/>
                <w:bCs/>
                <w:i/>
                <w:sz w:val="20"/>
                <w:szCs w:val="20"/>
              </w:rPr>
            </w:pPr>
            <w:hyperlink r:id="rId11" w:tgtFrame="_blank" w:history="1">
              <w:r w:rsidRPr="004C24B7">
                <w:rPr>
                  <w:rStyle w:val="wffiletext"/>
                  <w:rFonts w:cs="Calibri"/>
                  <w:sz w:val="20"/>
                  <w:szCs w:val="20"/>
                </w:rPr>
                <w:t>Obrazac sudjelovanja u postupku savjetovanju s javnošću...</w:t>
              </w:r>
            </w:hyperlink>
          </w:p>
        </w:tc>
      </w:tr>
      <w:tr w:rsidR="00E80081" w:rsidRPr="000F31CD" w14:paraId="05183267" w14:textId="77777777" w:rsidTr="00F43659">
        <w:tblPrEx>
          <w:tblLook w:val="01E0" w:firstRow="1" w:lastRow="1" w:firstColumn="1" w:lastColumn="1" w:noHBand="0" w:noVBand="0"/>
        </w:tblPrEx>
        <w:trPr>
          <w:trHeight w:val="468"/>
          <w:jc w:val="center"/>
        </w:trPr>
        <w:tc>
          <w:tcPr>
            <w:tcW w:w="3994" w:type="dxa"/>
            <w:gridSpan w:val="2"/>
            <w:vAlign w:val="center"/>
          </w:tcPr>
          <w:p w14:paraId="39C90DD0" w14:textId="77777777" w:rsidR="00E80081" w:rsidRPr="004C24B7" w:rsidRDefault="00E80081" w:rsidP="002C7B7C">
            <w:pPr>
              <w:rPr>
                <w:rFonts w:cs="Calibri"/>
                <w:bCs/>
                <w:sz w:val="20"/>
                <w:lang w:val="hr-HR"/>
              </w:rPr>
            </w:pPr>
            <w:r w:rsidRPr="004C24B7">
              <w:rPr>
                <w:rFonts w:cs="Calibri"/>
                <w:bCs/>
                <w:sz w:val="20"/>
                <w:lang w:val="hr-HR"/>
              </w:rPr>
              <w:t>Razdoblje provedbe savjetovanja</w:t>
            </w:r>
          </w:p>
        </w:tc>
        <w:tc>
          <w:tcPr>
            <w:tcW w:w="5777" w:type="dxa"/>
            <w:vAlign w:val="center"/>
          </w:tcPr>
          <w:p w14:paraId="7123CA63" w14:textId="6A94764F" w:rsidR="00E80081" w:rsidRPr="004C24B7" w:rsidRDefault="00E80081" w:rsidP="00E80081">
            <w:pPr>
              <w:pStyle w:val="Odlomakpopisa"/>
              <w:numPr>
                <w:ilvl w:val="0"/>
                <w:numId w:val="8"/>
              </w:numPr>
              <w:rPr>
                <w:rFonts w:cs="Calibri"/>
                <w:bCs/>
                <w:sz w:val="20"/>
                <w:szCs w:val="20"/>
              </w:rPr>
            </w:pPr>
            <w:r w:rsidRPr="004C24B7">
              <w:rPr>
                <w:rFonts w:cs="Calibri"/>
                <w:bCs/>
                <w:sz w:val="20"/>
                <w:szCs w:val="20"/>
              </w:rPr>
              <w:t xml:space="preserve">od </w:t>
            </w:r>
            <w:r w:rsidR="00BC7DB0" w:rsidRPr="004C24B7">
              <w:rPr>
                <w:rFonts w:cs="Calibri"/>
                <w:bCs/>
                <w:sz w:val="20"/>
                <w:szCs w:val="20"/>
              </w:rPr>
              <w:t>6</w:t>
            </w:r>
            <w:r w:rsidRPr="004C24B7">
              <w:rPr>
                <w:rFonts w:cs="Calibri"/>
                <w:bCs/>
                <w:sz w:val="20"/>
                <w:szCs w:val="20"/>
              </w:rPr>
              <w:t xml:space="preserve">. </w:t>
            </w:r>
            <w:r w:rsidR="00BC7DB0" w:rsidRPr="004C24B7">
              <w:rPr>
                <w:rFonts w:cs="Calibri"/>
                <w:bCs/>
                <w:sz w:val="20"/>
                <w:szCs w:val="20"/>
              </w:rPr>
              <w:t>ožujka</w:t>
            </w:r>
            <w:r w:rsidRPr="004C24B7">
              <w:rPr>
                <w:rFonts w:cs="Calibri"/>
                <w:bCs/>
                <w:sz w:val="20"/>
                <w:szCs w:val="20"/>
              </w:rPr>
              <w:t xml:space="preserve"> 202</w:t>
            </w:r>
            <w:r w:rsidR="00BC7DB0" w:rsidRPr="004C24B7">
              <w:rPr>
                <w:rFonts w:cs="Calibri"/>
                <w:bCs/>
                <w:sz w:val="20"/>
                <w:szCs w:val="20"/>
              </w:rPr>
              <w:t>5</w:t>
            </w:r>
            <w:r w:rsidRPr="004C24B7">
              <w:rPr>
                <w:rFonts w:cs="Calibri"/>
                <w:bCs/>
                <w:sz w:val="20"/>
                <w:szCs w:val="20"/>
              </w:rPr>
              <w:t xml:space="preserve">. do </w:t>
            </w:r>
            <w:r w:rsidR="00BC7DB0" w:rsidRPr="004C24B7">
              <w:rPr>
                <w:rFonts w:cs="Calibri"/>
                <w:bCs/>
                <w:sz w:val="20"/>
                <w:szCs w:val="20"/>
              </w:rPr>
              <w:t>7</w:t>
            </w:r>
            <w:r w:rsidRPr="004C24B7">
              <w:rPr>
                <w:rFonts w:cs="Calibri"/>
                <w:bCs/>
                <w:sz w:val="20"/>
                <w:szCs w:val="20"/>
              </w:rPr>
              <w:t xml:space="preserve">. </w:t>
            </w:r>
            <w:r w:rsidR="00BC7DB0" w:rsidRPr="004C24B7">
              <w:rPr>
                <w:rFonts w:cs="Calibri"/>
                <w:bCs/>
                <w:sz w:val="20"/>
                <w:szCs w:val="20"/>
              </w:rPr>
              <w:t>travnja</w:t>
            </w:r>
            <w:r w:rsidRPr="004C24B7">
              <w:rPr>
                <w:rFonts w:cs="Calibri"/>
                <w:bCs/>
                <w:sz w:val="20"/>
                <w:szCs w:val="20"/>
              </w:rPr>
              <w:t xml:space="preserve"> 202</w:t>
            </w:r>
            <w:r w:rsidR="00BC7DB0" w:rsidRPr="004C24B7">
              <w:rPr>
                <w:rFonts w:cs="Calibri"/>
                <w:bCs/>
                <w:sz w:val="20"/>
                <w:szCs w:val="20"/>
              </w:rPr>
              <w:t>5</w:t>
            </w:r>
            <w:r w:rsidRPr="004C24B7">
              <w:rPr>
                <w:rFonts w:cs="Calibri"/>
                <w:bCs/>
                <w:sz w:val="20"/>
                <w:szCs w:val="20"/>
              </w:rPr>
              <w:t xml:space="preserve">. godine </w:t>
            </w:r>
          </w:p>
        </w:tc>
      </w:tr>
      <w:tr w:rsidR="00E80081" w:rsidRPr="000F31CD" w14:paraId="0991A09D" w14:textId="77777777" w:rsidTr="00F43659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3994" w:type="dxa"/>
            <w:gridSpan w:val="2"/>
            <w:vAlign w:val="center"/>
          </w:tcPr>
          <w:p w14:paraId="0C524568" w14:textId="77777777" w:rsidR="00E80081" w:rsidRPr="004C24B7" w:rsidRDefault="00E80081" w:rsidP="002C7B7C">
            <w:pPr>
              <w:rPr>
                <w:rFonts w:cs="Calibri"/>
                <w:bCs/>
                <w:sz w:val="20"/>
                <w:lang w:val="hr-HR"/>
              </w:rPr>
            </w:pPr>
            <w:r w:rsidRPr="004C24B7">
              <w:rPr>
                <w:rFonts w:cs="Calibri"/>
                <w:bCs/>
                <w:sz w:val="20"/>
                <w:lang w:val="hr-HR"/>
              </w:rPr>
              <w:t xml:space="preserve">Pregled osnovnih pokazatelja  uključenosti savjetovanja s javnošću </w:t>
            </w:r>
          </w:p>
        </w:tc>
        <w:tc>
          <w:tcPr>
            <w:tcW w:w="5777" w:type="dxa"/>
            <w:vAlign w:val="center"/>
          </w:tcPr>
          <w:p w14:paraId="4B3D4BCC" w14:textId="77777777" w:rsidR="00E80081" w:rsidRPr="004C24B7" w:rsidRDefault="00E80081" w:rsidP="00E80081">
            <w:pPr>
              <w:pStyle w:val="Odlomakpopisa"/>
              <w:numPr>
                <w:ilvl w:val="0"/>
                <w:numId w:val="7"/>
              </w:numPr>
              <w:rPr>
                <w:rFonts w:cs="Calibri"/>
                <w:bCs/>
                <w:i/>
                <w:sz w:val="20"/>
                <w:szCs w:val="20"/>
              </w:rPr>
            </w:pPr>
          </w:p>
        </w:tc>
      </w:tr>
      <w:tr w:rsidR="00E80081" w:rsidRPr="000F31CD" w14:paraId="56B92E5D" w14:textId="77777777" w:rsidTr="00F43659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3994" w:type="dxa"/>
            <w:gridSpan w:val="2"/>
            <w:vAlign w:val="center"/>
          </w:tcPr>
          <w:p w14:paraId="32CB4FCC" w14:textId="77777777" w:rsidR="00E80081" w:rsidRPr="004C24B7" w:rsidRDefault="00E80081" w:rsidP="002C7B7C">
            <w:pPr>
              <w:rPr>
                <w:rFonts w:cs="Calibri"/>
                <w:bCs/>
                <w:sz w:val="20"/>
                <w:lang w:val="hr-HR"/>
              </w:rPr>
            </w:pPr>
            <w:r w:rsidRPr="004C24B7">
              <w:rPr>
                <w:rFonts w:cs="Calibri"/>
                <w:bCs/>
                <w:sz w:val="20"/>
                <w:lang w:val="hr-HR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777" w:type="dxa"/>
            <w:vAlign w:val="center"/>
          </w:tcPr>
          <w:p w14:paraId="3CC117C1" w14:textId="77777777" w:rsidR="00E80081" w:rsidRPr="004C24B7" w:rsidRDefault="00E80081" w:rsidP="00E80081">
            <w:pPr>
              <w:pStyle w:val="Odlomakpopisa"/>
              <w:numPr>
                <w:ilvl w:val="0"/>
                <w:numId w:val="7"/>
              </w:numPr>
              <w:rPr>
                <w:rFonts w:cs="Calibri"/>
                <w:bCs/>
                <w:i/>
                <w:sz w:val="20"/>
                <w:szCs w:val="20"/>
              </w:rPr>
            </w:pPr>
          </w:p>
        </w:tc>
      </w:tr>
      <w:tr w:rsidR="00E80081" w:rsidRPr="000F31CD" w14:paraId="110194AA" w14:textId="77777777" w:rsidTr="00F43659">
        <w:tblPrEx>
          <w:tblLook w:val="01E0" w:firstRow="1" w:lastRow="1" w:firstColumn="1" w:lastColumn="1" w:noHBand="0" w:noVBand="0"/>
        </w:tblPrEx>
        <w:trPr>
          <w:trHeight w:val="372"/>
          <w:jc w:val="center"/>
        </w:trPr>
        <w:tc>
          <w:tcPr>
            <w:tcW w:w="3994" w:type="dxa"/>
            <w:gridSpan w:val="2"/>
            <w:vAlign w:val="center"/>
          </w:tcPr>
          <w:p w14:paraId="19348B2A" w14:textId="77777777" w:rsidR="00E80081" w:rsidRPr="004C24B7" w:rsidRDefault="00E80081" w:rsidP="002C7B7C">
            <w:pPr>
              <w:rPr>
                <w:rFonts w:cs="Calibri"/>
                <w:bCs/>
                <w:sz w:val="20"/>
                <w:lang w:val="hr-HR"/>
              </w:rPr>
            </w:pPr>
            <w:r w:rsidRPr="004C24B7">
              <w:rPr>
                <w:rFonts w:cs="Calibri"/>
                <w:bCs/>
                <w:sz w:val="20"/>
                <w:lang w:val="hr-HR"/>
              </w:rPr>
              <w:t xml:space="preserve">Ostali oblici savjetovanja s javnošću </w:t>
            </w:r>
          </w:p>
        </w:tc>
        <w:tc>
          <w:tcPr>
            <w:tcW w:w="5777" w:type="dxa"/>
            <w:vAlign w:val="center"/>
          </w:tcPr>
          <w:p w14:paraId="0FCB9AE2" w14:textId="77777777" w:rsidR="00E80081" w:rsidRPr="004C24B7" w:rsidRDefault="00E80081" w:rsidP="00E80081">
            <w:pPr>
              <w:pStyle w:val="Odlomakpopisa"/>
              <w:numPr>
                <w:ilvl w:val="0"/>
                <w:numId w:val="7"/>
              </w:numPr>
              <w:rPr>
                <w:rFonts w:cs="Calibri"/>
                <w:bCs/>
                <w:sz w:val="20"/>
                <w:szCs w:val="20"/>
              </w:rPr>
            </w:pPr>
          </w:p>
        </w:tc>
      </w:tr>
      <w:tr w:rsidR="00E80081" w:rsidRPr="004C24B7" w14:paraId="2CF3DBB9" w14:textId="77777777" w:rsidTr="00F43659">
        <w:tblPrEx>
          <w:tblLook w:val="01E0" w:firstRow="1" w:lastRow="1" w:firstColumn="1" w:lastColumn="1" w:noHBand="0" w:noVBand="0"/>
        </w:tblPrEx>
        <w:trPr>
          <w:trHeight w:val="419"/>
          <w:jc w:val="center"/>
        </w:trPr>
        <w:tc>
          <w:tcPr>
            <w:tcW w:w="3994" w:type="dxa"/>
            <w:gridSpan w:val="2"/>
            <w:vAlign w:val="center"/>
          </w:tcPr>
          <w:p w14:paraId="04B0F8F5" w14:textId="77777777" w:rsidR="00E80081" w:rsidRPr="004C24B7" w:rsidRDefault="00E80081" w:rsidP="002C7B7C">
            <w:pPr>
              <w:rPr>
                <w:rFonts w:cs="Calibri"/>
                <w:bCs/>
                <w:sz w:val="20"/>
                <w:lang w:val="hr-HR"/>
              </w:rPr>
            </w:pPr>
            <w:r w:rsidRPr="004C24B7">
              <w:rPr>
                <w:rFonts w:cs="Calibri"/>
                <w:bCs/>
                <w:sz w:val="20"/>
                <w:lang w:val="hr-HR"/>
              </w:rPr>
              <w:t>Troškovi provedenog savjetovanja</w:t>
            </w:r>
          </w:p>
        </w:tc>
        <w:tc>
          <w:tcPr>
            <w:tcW w:w="5777" w:type="dxa"/>
          </w:tcPr>
          <w:p w14:paraId="144B6F27" w14:textId="77777777" w:rsidR="00E80081" w:rsidRPr="004C24B7" w:rsidRDefault="00E80081" w:rsidP="00E80081">
            <w:pPr>
              <w:pStyle w:val="Odlomakpopisa"/>
              <w:numPr>
                <w:ilvl w:val="0"/>
                <w:numId w:val="7"/>
              </w:numPr>
              <w:jc w:val="both"/>
              <w:rPr>
                <w:rFonts w:cs="Calibri"/>
                <w:bCs/>
                <w:sz w:val="20"/>
                <w:szCs w:val="20"/>
              </w:rPr>
            </w:pPr>
          </w:p>
        </w:tc>
      </w:tr>
    </w:tbl>
    <w:p w14:paraId="224116A9" w14:textId="77777777" w:rsidR="00E80081" w:rsidRPr="004C24B7" w:rsidRDefault="00E80081" w:rsidP="00E80081">
      <w:pPr>
        <w:rPr>
          <w:rFonts w:eastAsia="Calibri" w:cs="Calibri"/>
          <w:b/>
          <w:bCs/>
          <w:sz w:val="20"/>
          <w:lang w:val="hr-HR"/>
        </w:rPr>
      </w:pPr>
      <w:bookmarkStart w:id="14" w:name="_Toc468978618"/>
    </w:p>
    <w:p w14:paraId="360F0BB1" w14:textId="77777777" w:rsidR="00E80081" w:rsidRPr="004C24B7" w:rsidRDefault="00E80081" w:rsidP="00E80081">
      <w:pPr>
        <w:rPr>
          <w:rFonts w:eastAsia="Calibri" w:cs="Calibri"/>
          <w:b/>
          <w:bCs/>
          <w:sz w:val="20"/>
          <w:lang w:val="hr-HR"/>
        </w:rPr>
      </w:pPr>
      <w:r w:rsidRPr="004C24B7">
        <w:rPr>
          <w:rFonts w:eastAsia="Calibri" w:cs="Calibri"/>
          <w:bCs/>
          <w:sz w:val="20"/>
          <w:lang w:val="hr-HR"/>
        </w:rPr>
        <w:t>Pregled prihvaćenih i neprihvaćenih primjedbi</w:t>
      </w:r>
      <w:bookmarkEnd w:id="14"/>
    </w:p>
    <w:tbl>
      <w:tblPr>
        <w:tblW w:w="963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951"/>
        <w:gridCol w:w="2051"/>
        <w:gridCol w:w="2116"/>
        <w:gridCol w:w="2722"/>
      </w:tblGrid>
      <w:tr w:rsidR="00E80081" w:rsidRPr="000F31CD" w14:paraId="237B0015" w14:textId="77777777" w:rsidTr="002C7B7C">
        <w:trPr>
          <w:jc w:val="center"/>
        </w:trPr>
        <w:tc>
          <w:tcPr>
            <w:tcW w:w="773" w:type="dxa"/>
            <w:vAlign w:val="center"/>
          </w:tcPr>
          <w:p w14:paraId="7A4044E9" w14:textId="77777777" w:rsidR="00E80081" w:rsidRPr="004C24B7" w:rsidRDefault="00E80081" w:rsidP="002C7B7C">
            <w:pPr>
              <w:jc w:val="center"/>
              <w:rPr>
                <w:rFonts w:cs="Calibri"/>
                <w:sz w:val="20"/>
                <w:lang w:val="hr-HR"/>
              </w:rPr>
            </w:pPr>
            <w:r w:rsidRPr="004C24B7">
              <w:rPr>
                <w:rFonts w:cs="Calibri"/>
                <w:sz w:val="20"/>
                <w:lang w:val="hr-HR"/>
              </w:rPr>
              <w:t>Redni broj</w:t>
            </w:r>
          </w:p>
        </w:tc>
        <w:tc>
          <w:tcPr>
            <w:tcW w:w="1887" w:type="dxa"/>
            <w:vAlign w:val="center"/>
          </w:tcPr>
          <w:p w14:paraId="0EA0A704" w14:textId="77777777" w:rsidR="00E80081" w:rsidRPr="004C24B7" w:rsidRDefault="00E80081" w:rsidP="002C7B7C">
            <w:pPr>
              <w:jc w:val="center"/>
              <w:rPr>
                <w:rFonts w:cs="Calibri"/>
                <w:sz w:val="20"/>
                <w:lang w:val="hr-HR"/>
              </w:rPr>
            </w:pPr>
            <w:r w:rsidRPr="004C24B7">
              <w:rPr>
                <w:rFonts w:cs="Calibri"/>
                <w:sz w:val="20"/>
                <w:lang w:val="hr-HR"/>
              </w:rPr>
              <w:t>Sudionik savjetovanja (ime i prezime pojedinca, naziv organizacije)</w:t>
            </w:r>
          </w:p>
        </w:tc>
        <w:tc>
          <w:tcPr>
            <w:tcW w:w="1984" w:type="dxa"/>
            <w:vAlign w:val="center"/>
          </w:tcPr>
          <w:p w14:paraId="44340E68" w14:textId="77777777" w:rsidR="00E80081" w:rsidRPr="004C24B7" w:rsidRDefault="00E80081" w:rsidP="002C7B7C">
            <w:pPr>
              <w:jc w:val="center"/>
              <w:rPr>
                <w:rFonts w:cs="Calibri"/>
                <w:sz w:val="20"/>
                <w:lang w:val="hr-HR"/>
              </w:rPr>
            </w:pPr>
            <w:r w:rsidRPr="004C24B7">
              <w:rPr>
                <w:rFonts w:cs="Calibri"/>
                <w:sz w:val="20"/>
                <w:lang w:val="hr-HR"/>
              </w:rPr>
              <w:t>Članak ili drugi dio nacrta na koji se odnosi prijedlog ili mišljenje</w:t>
            </w:r>
          </w:p>
        </w:tc>
        <w:tc>
          <w:tcPr>
            <w:tcW w:w="2046" w:type="dxa"/>
            <w:vAlign w:val="center"/>
          </w:tcPr>
          <w:p w14:paraId="1C199056" w14:textId="77777777" w:rsidR="00E80081" w:rsidRPr="004C24B7" w:rsidRDefault="00E80081" w:rsidP="002C7B7C">
            <w:pPr>
              <w:jc w:val="center"/>
              <w:rPr>
                <w:rFonts w:cs="Calibri"/>
                <w:sz w:val="20"/>
                <w:lang w:val="hr-HR"/>
              </w:rPr>
            </w:pPr>
            <w:r w:rsidRPr="004C24B7">
              <w:rPr>
                <w:rFonts w:cs="Calibri"/>
                <w:sz w:val="20"/>
                <w:lang w:val="hr-HR"/>
              </w:rPr>
              <w:t>Tekst zaprimljenog prijedloga ili mišljenja</w:t>
            </w:r>
          </w:p>
        </w:tc>
        <w:tc>
          <w:tcPr>
            <w:tcW w:w="2632" w:type="dxa"/>
            <w:vAlign w:val="center"/>
          </w:tcPr>
          <w:p w14:paraId="1BC303F1" w14:textId="77777777" w:rsidR="00E80081" w:rsidRPr="004C24B7" w:rsidRDefault="00E80081" w:rsidP="002C7B7C">
            <w:pPr>
              <w:jc w:val="center"/>
              <w:rPr>
                <w:rFonts w:cs="Calibri"/>
                <w:sz w:val="20"/>
                <w:lang w:val="hr-HR"/>
              </w:rPr>
            </w:pPr>
            <w:r w:rsidRPr="004C24B7">
              <w:rPr>
                <w:rFonts w:cs="Calibri"/>
                <w:sz w:val="20"/>
                <w:lang w:val="hr-HR"/>
              </w:rPr>
              <w:t xml:space="preserve">Status prijedloga ili mišljenja (prihvaćanje/neprihvaćanje s  obrazloženjem) </w:t>
            </w:r>
          </w:p>
        </w:tc>
      </w:tr>
      <w:tr w:rsidR="00E80081" w:rsidRPr="004C24B7" w14:paraId="6247BC66" w14:textId="77777777" w:rsidTr="007460BD">
        <w:trPr>
          <w:trHeight w:val="217"/>
          <w:jc w:val="center"/>
        </w:trPr>
        <w:tc>
          <w:tcPr>
            <w:tcW w:w="773" w:type="dxa"/>
            <w:vAlign w:val="center"/>
          </w:tcPr>
          <w:p w14:paraId="40BEDCB4" w14:textId="77777777" w:rsidR="00E80081" w:rsidRPr="004C24B7" w:rsidRDefault="00E80081" w:rsidP="002C7B7C">
            <w:pPr>
              <w:jc w:val="center"/>
              <w:rPr>
                <w:rFonts w:cs="Calibri"/>
                <w:sz w:val="20"/>
                <w:lang w:val="hr-HR"/>
              </w:rPr>
            </w:pPr>
            <w:r w:rsidRPr="004C24B7">
              <w:rPr>
                <w:rFonts w:cs="Calibri"/>
                <w:sz w:val="20"/>
                <w:lang w:val="hr-HR"/>
              </w:rPr>
              <w:t>-</w:t>
            </w:r>
          </w:p>
        </w:tc>
        <w:tc>
          <w:tcPr>
            <w:tcW w:w="1887" w:type="dxa"/>
            <w:vAlign w:val="center"/>
          </w:tcPr>
          <w:p w14:paraId="7525AC45" w14:textId="77777777" w:rsidR="00E80081" w:rsidRPr="004C24B7" w:rsidRDefault="00E80081" w:rsidP="002C7B7C">
            <w:pPr>
              <w:jc w:val="center"/>
              <w:rPr>
                <w:rFonts w:cs="Calibri"/>
                <w:sz w:val="20"/>
                <w:lang w:val="hr-HR"/>
              </w:rPr>
            </w:pPr>
            <w:r w:rsidRPr="004C24B7">
              <w:rPr>
                <w:rFonts w:cs="Calibri"/>
                <w:sz w:val="20"/>
                <w:lang w:val="hr-HR"/>
              </w:rPr>
              <w:t>-</w:t>
            </w:r>
          </w:p>
        </w:tc>
        <w:tc>
          <w:tcPr>
            <w:tcW w:w="1984" w:type="dxa"/>
            <w:vAlign w:val="center"/>
          </w:tcPr>
          <w:p w14:paraId="414ECCD3" w14:textId="77777777" w:rsidR="00E80081" w:rsidRPr="004C24B7" w:rsidRDefault="00E80081" w:rsidP="002C7B7C">
            <w:pPr>
              <w:jc w:val="center"/>
              <w:rPr>
                <w:rFonts w:cs="Calibri"/>
                <w:sz w:val="20"/>
                <w:lang w:val="hr-HR"/>
              </w:rPr>
            </w:pPr>
            <w:r w:rsidRPr="004C24B7">
              <w:rPr>
                <w:rFonts w:cs="Calibri"/>
                <w:sz w:val="20"/>
                <w:lang w:val="hr-HR"/>
              </w:rPr>
              <w:t>-</w:t>
            </w:r>
          </w:p>
        </w:tc>
        <w:tc>
          <w:tcPr>
            <w:tcW w:w="2046" w:type="dxa"/>
            <w:vAlign w:val="center"/>
          </w:tcPr>
          <w:p w14:paraId="07149AF0" w14:textId="77777777" w:rsidR="00E80081" w:rsidRPr="004C24B7" w:rsidRDefault="00E80081" w:rsidP="002C7B7C">
            <w:pPr>
              <w:jc w:val="center"/>
              <w:rPr>
                <w:rFonts w:cs="Calibri"/>
                <w:sz w:val="20"/>
                <w:lang w:val="hr-HR"/>
              </w:rPr>
            </w:pPr>
            <w:r w:rsidRPr="004C24B7">
              <w:rPr>
                <w:rFonts w:cs="Calibri"/>
                <w:sz w:val="20"/>
                <w:lang w:val="hr-HR"/>
              </w:rPr>
              <w:t>-</w:t>
            </w:r>
          </w:p>
        </w:tc>
        <w:tc>
          <w:tcPr>
            <w:tcW w:w="2632" w:type="dxa"/>
            <w:vAlign w:val="center"/>
          </w:tcPr>
          <w:p w14:paraId="3C88AC53" w14:textId="77777777" w:rsidR="00E80081" w:rsidRPr="004C24B7" w:rsidRDefault="00E80081" w:rsidP="002C7B7C">
            <w:pPr>
              <w:jc w:val="center"/>
              <w:rPr>
                <w:rFonts w:cs="Calibri"/>
                <w:sz w:val="20"/>
                <w:lang w:val="hr-HR"/>
              </w:rPr>
            </w:pPr>
            <w:r w:rsidRPr="004C24B7">
              <w:rPr>
                <w:rFonts w:cs="Calibri"/>
                <w:sz w:val="20"/>
                <w:lang w:val="hr-HR"/>
              </w:rPr>
              <w:t>-</w:t>
            </w:r>
          </w:p>
        </w:tc>
      </w:tr>
    </w:tbl>
    <w:p w14:paraId="7513837F" w14:textId="77777777" w:rsidR="00E80081" w:rsidRPr="004C24B7" w:rsidRDefault="00E80081" w:rsidP="00E80081">
      <w:pPr>
        <w:rPr>
          <w:rFonts w:cs="Calibri"/>
          <w:b/>
          <w:sz w:val="20"/>
          <w:lang w:val="hr-HR"/>
        </w:rPr>
      </w:pPr>
    </w:p>
    <w:p w14:paraId="08A8954D" w14:textId="77777777" w:rsidR="00E80081" w:rsidRPr="004C24B7" w:rsidRDefault="00E80081" w:rsidP="00E80081">
      <w:pPr>
        <w:jc w:val="both"/>
        <w:rPr>
          <w:rFonts w:cs="Calibri"/>
          <w:sz w:val="20"/>
          <w:lang w:val="hr-HR"/>
        </w:rPr>
      </w:pPr>
      <w:r w:rsidRPr="004C24B7">
        <w:rPr>
          <w:rFonts w:cs="Calibri"/>
          <w:sz w:val="20"/>
          <w:lang w:val="hr-HR"/>
        </w:rPr>
        <w:t>NAPOMENA</w:t>
      </w:r>
    </w:p>
    <w:p w14:paraId="618C1565" w14:textId="46D60C71" w:rsidR="00E80081" w:rsidRPr="004C24B7" w:rsidRDefault="00E80081" w:rsidP="007460BD">
      <w:pPr>
        <w:jc w:val="both"/>
        <w:rPr>
          <w:rFonts w:cs="Calibri"/>
          <w:sz w:val="20"/>
          <w:lang w:val="hr-HR"/>
        </w:rPr>
      </w:pPr>
      <w:r w:rsidRPr="004C24B7">
        <w:rPr>
          <w:rFonts w:cs="Calibri"/>
          <w:sz w:val="20"/>
          <w:lang w:val="hr-HR"/>
        </w:rPr>
        <w:t>U vremenu trajanja javnog (internetskog) savjetovanja s javnošću nije pristigla niti jedna primjedba/prijedlog javnosti na Prijedlog Strategije upravljanja i raspolaganja nekretninama u vlasništvu Grada Požege od 202</w:t>
      </w:r>
      <w:r w:rsidR="00BC7DB0" w:rsidRPr="004C24B7">
        <w:rPr>
          <w:rFonts w:cs="Calibri"/>
          <w:sz w:val="20"/>
          <w:lang w:val="hr-HR"/>
        </w:rPr>
        <w:t>5</w:t>
      </w:r>
      <w:r w:rsidRPr="004C24B7">
        <w:rPr>
          <w:rFonts w:cs="Calibri"/>
          <w:sz w:val="20"/>
          <w:lang w:val="hr-HR"/>
        </w:rPr>
        <w:t>. do 20</w:t>
      </w:r>
      <w:r w:rsidR="00BC7DB0" w:rsidRPr="004C24B7">
        <w:rPr>
          <w:rFonts w:cs="Calibri"/>
          <w:sz w:val="20"/>
          <w:lang w:val="hr-HR"/>
        </w:rPr>
        <w:t>30</w:t>
      </w:r>
      <w:r w:rsidRPr="004C24B7">
        <w:rPr>
          <w:rFonts w:cs="Calibri"/>
          <w:sz w:val="20"/>
          <w:lang w:val="hr-HR"/>
        </w:rPr>
        <w:t>. Obavijest o savjetovanju s javnošću je objavljena na službenoj Internet stranici Grada Požege</w:t>
      </w:r>
      <w:r w:rsidR="00BC7DB0" w:rsidRPr="004C24B7">
        <w:rPr>
          <w:rFonts w:cs="Calibri"/>
          <w:sz w:val="20"/>
          <w:lang w:val="hr-HR"/>
        </w:rPr>
        <w:t>.</w:t>
      </w:r>
    </w:p>
    <w:sectPr w:rsidR="00E80081" w:rsidRPr="004C24B7" w:rsidSect="007460B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18749" w14:textId="77777777" w:rsidR="00D84724" w:rsidRDefault="00D84724" w:rsidP="007460BD">
      <w:r>
        <w:separator/>
      </w:r>
    </w:p>
  </w:endnote>
  <w:endnote w:type="continuationSeparator" w:id="0">
    <w:p w14:paraId="1A149062" w14:textId="77777777" w:rsidR="00D84724" w:rsidRDefault="00D84724" w:rsidP="00746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1826827"/>
      <w:docPartObj>
        <w:docPartGallery w:val="Page Numbers (Bottom of Page)"/>
        <w:docPartUnique/>
      </w:docPartObj>
    </w:sdtPr>
    <w:sdtContent>
      <w:p w14:paraId="7176E95A" w14:textId="299A21FF" w:rsidR="007460BD" w:rsidRDefault="007460BD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40038DD6" wp14:editId="68460D2C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3" name="Group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6510A6" w14:textId="77777777" w:rsidR="007460BD" w:rsidRPr="002C18BF" w:rsidRDefault="007460BD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sz w:val="20"/>
                                    <w:szCs w:val="16"/>
                                  </w:rPr>
                                </w:pPr>
                                <w:r w:rsidRPr="002C18BF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sz w:val="20"/>
                                    <w:szCs w:val="16"/>
                                  </w:rPr>
                                  <w:fldChar w:fldCharType="begin"/>
                                </w:r>
                                <w:r w:rsidRPr="002C18BF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sz w:val="20"/>
                                    <w:szCs w:val="16"/>
                                  </w:rPr>
                                  <w:instrText>PAGE    \* MERGEFORMAT</w:instrText>
                                </w:r>
                                <w:r w:rsidRPr="002C18BF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sz w:val="20"/>
                                    <w:szCs w:val="16"/>
                                  </w:rPr>
                                  <w:fldChar w:fldCharType="separate"/>
                                </w:r>
                                <w:r w:rsidRPr="002C18BF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8C8C8C" w:themeColor="background1" w:themeShade="8C"/>
                                    <w:sz w:val="20"/>
                                    <w:szCs w:val="16"/>
                                    <w:lang w:val="hr-HR"/>
                                  </w:rPr>
                                  <w:t>2</w:t>
                                </w:r>
                                <w:r w:rsidRPr="002C18BF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8C8C8C" w:themeColor="background1" w:themeShade="8C"/>
                                    <w:sz w:val="20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7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0038DD6" id="Group 3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  <v:textbox inset="0,0,0,0">
                      <w:txbxContent>
                        <w:p w14:paraId="636510A6" w14:textId="77777777" w:rsidR="007460BD" w:rsidRPr="002C18BF" w:rsidRDefault="007460BD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16"/>
                            </w:rPr>
                          </w:pPr>
                          <w:r w:rsidRPr="002C18BF"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16"/>
                            </w:rPr>
                            <w:fldChar w:fldCharType="begin"/>
                          </w:r>
                          <w:r w:rsidRPr="002C18BF"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16"/>
                            </w:rPr>
                            <w:instrText>PAGE    \* MERGEFORMAT</w:instrText>
                          </w:r>
                          <w:r w:rsidRPr="002C18BF"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16"/>
                            </w:rPr>
                            <w:fldChar w:fldCharType="separate"/>
                          </w:r>
                          <w:r w:rsidRPr="002C18BF">
                            <w:rPr>
                              <w:rFonts w:asciiTheme="minorHAnsi" w:hAnsiTheme="minorHAnsi" w:cstheme="minorHAnsi"/>
                              <w:b/>
                              <w:bCs/>
                              <w:color w:val="8C8C8C" w:themeColor="background1" w:themeShade="8C"/>
                              <w:sz w:val="20"/>
                              <w:szCs w:val="16"/>
                              <w:lang w:val="hr-HR"/>
                            </w:rPr>
                            <w:t>2</w:t>
                          </w:r>
                          <w:r w:rsidRPr="002C18BF">
                            <w:rPr>
                              <w:rFonts w:asciiTheme="minorHAnsi" w:hAnsiTheme="minorHAnsi" w:cstheme="minorHAnsi"/>
                              <w:b/>
                              <w:bCs/>
                              <w:color w:val="8C8C8C" w:themeColor="background1" w:themeShade="8C"/>
                              <w:sz w:val="20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ECDB5" w14:textId="77777777" w:rsidR="00D84724" w:rsidRDefault="00D84724" w:rsidP="007460BD">
      <w:r>
        <w:separator/>
      </w:r>
    </w:p>
  </w:footnote>
  <w:footnote w:type="continuationSeparator" w:id="0">
    <w:p w14:paraId="51E0A5BD" w14:textId="77777777" w:rsidR="00D84724" w:rsidRDefault="00D84724" w:rsidP="00746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29752" w14:textId="3FF3E172" w:rsidR="007460BD" w:rsidRPr="002C18BF" w:rsidRDefault="002C18BF" w:rsidP="002C18BF">
    <w:pPr>
      <w:tabs>
        <w:tab w:val="center" w:pos="4536"/>
        <w:tab w:val="right" w:pos="9072"/>
      </w:tabs>
      <w:autoSpaceDN w:val="0"/>
      <w:rPr>
        <w:rFonts w:cs="Calibri"/>
        <w:b/>
        <w:sz w:val="20"/>
        <w:u w:val="single"/>
      </w:rPr>
    </w:pPr>
    <w:bookmarkStart w:id="15" w:name="_Hlk145935826"/>
    <w:bookmarkStart w:id="16" w:name="_Hlk135287041"/>
    <w:r w:rsidRPr="002C18BF">
      <w:rPr>
        <w:rFonts w:cs="Calibri"/>
        <w:sz w:val="20"/>
        <w:u w:val="single"/>
      </w:rPr>
      <w:t xml:space="preserve">4. </w:t>
    </w:r>
    <w:proofErr w:type="spellStart"/>
    <w:r w:rsidRPr="002C18BF">
      <w:rPr>
        <w:rFonts w:cs="Calibri"/>
        <w:sz w:val="20"/>
        <w:u w:val="single"/>
      </w:rPr>
      <w:t>sjednica</w:t>
    </w:r>
    <w:proofErr w:type="spellEnd"/>
    <w:r w:rsidRPr="002C18BF">
      <w:rPr>
        <w:rFonts w:cs="Calibri"/>
        <w:sz w:val="20"/>
        <w:u w:val="single"/>
      </w:rPr>
      <w:t xml:space="preserve"> </w:t>
    </w:r>
    <w:proofErr w:type="spellStart"/>
    <w:r w:rsidRPr="002C18BF">
      <w:rPr>
        <w:rFonts w:cs="Calibri"/>
        <w:sz w:val="20"/>
        <w:u w:val="single"/>
      </w:rPr>
      <w:t>Gradskog</w:t>
    </w:r>
    <w:proofErr w:type="spellEnd"/>
    <w:r w:rsidRPr="002C18BF">
      <w:rPr>
        <w:rFonts w:cs="Calibri"/>
        <w:sz w:val="20"/>
        <w:u w:val="single"/>
      </w:rPr>
      <w:t xml:space="preserve"> </w:t>
    </w:r>
    <w:proofErr w:type="spellStart"/>
    <w:r w:rsidRPr="002C18BF">
      <w:rPr>
        <w:rFonts w:cs="Calibri"/>
        <w:sz w:val="20"/>
        <w:u w:val="single"/>
      </w:rPr>
      <w:t>vijeća</w:t>
    </w:r>
    <w:proofErr w:type="spellEnd"/>
    <w:r w:rsidRPr="002C18BF">
      <w:rPr>
        <w:rFonts w:cs="Calibri"/>
        <w:sz w:val="20"/>
        <w:u w:val="single"/>
      </w:rPr>
      <w:tab/>
    </w:r>
    <w:r w:rsidRPr="002C18BF">
      <w:rPr>
        <w:rFonts w:cs="Calibri"/>
        <w:sz w:val="20"/>
        <w:u w:val="single"/>
      </w:rPr>
      <w:tab/>
    </w:r>
    <w:proofErr w:type="spellStart"/>
    <w:r w:rsidRPr="002C18BF">
      <w:rPr>
        <w:rFonts w:cs="Calibri"/>
        <w:sz w:val="20"/>
        <w:u w:val="single"/>
      </w:rPr>
      <w:t>listopad</w:t>
    </w:r>
    <w:proofErr w:type="spellEnd"/>
    <w:r w:rsidRPr="002C18BF">
      <w:rPr>
        <w:rFonts w:cs="Calibri"/>
        <w:sz w:val="20"/>
        <w:u w:val="single"/>
      </w:rPr>
      <w:t>, 2025.</w:t>
    </w:r>
    <w:bookmarkEnd w:id="15"/>
    <w:bookmarkEnd w:id="1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4F5A"/>
    <w:multiLevelType w:val="hybridMultilevel"/>
    <w:tmpl w:val="2DC8D010"/>
    <w:lvl w:ilvl="0" w:tplc="010EDB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24BA8"/>
    <w:multiLevelType w:val="hybridMultilevel"/>
    <w:tmpl w:val="01A0A56A"/>
    <w:lvl w:ilvl="0" w:tplc="E5E2C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E3883"/>
    <w:multiLevelType w:val="hybridMultilevel"/>
    <w:tmpl w:val="6F70791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511921"/>
    <w:multiLevelType w:val="hybridMultilevel"/>
    <w:tmpl w:val="558A283E"/>
    <w:lvl w:ilvl="0" w:tplc="ADAC0BE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364B9E"/>
    <w:multiLevelType w:val="hybridMultilevel"/>
    <w:tmpl w:val="1C7297C4"/>
    <w:lvl w:ilvl="0" w:tplc="5DD2BFC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B4943"/>
    <w:multiLevelType w:val="hybridMultilevel"/>
    <w:tmpl w:val="90B4C4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C67A8"/>
    <w:multiLevelType w:val="hybridMultilevel"/>
    <w:tmpl w:val="E7C4EF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6A2287"/>
    <w:multiLevelType w:val="singleLevel"/>
    <w:tmpl w:val="8612E208"/>
    <w:lvl w:ilvl="0">
      <w:start w:val="5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D942653"/>
    <w:multiLevelType w:val="hybridMultilevel"/>
    <w:tmpl w:val="D898B854"/>
    <w:lvl w:ilvl="0" w:tplc="ADAC0BE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908242">
    <w:abstractNumId w:val="7"/>
  </w:num>
  <w:num w:numId="2" w16cid:durableId="16091151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20888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7661825">
    <w:abstractNumId w:val="3"/>
  </w:num>
  <w:num w:numId="5" w16cid:durableId="1807506732">
    <w:abstractNumId w:val="8"/>
  </w:num>
  <w:num w:numId="6" w16cid:durableId="532964089">
    <w:abstractNumId w:val="1"/>
  </w:num>
  <w:num w:numId="7" w16cid:durableId="2028822375">
    <w:abstractNumId w:val="0"/>
  </w:num>
  <w:num w:numId="8" w16cid:durableId="89811592">
    <w:abstractNumId w:val="4"/>
  </w:num>
  <w:num w:numId="9" w16cid:durableId="18441265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E7C"/>
    <w:rsid w:val="00063FFE"/>
    <w:rsid w:val="000D7BCE"/>
    <w:rsid w:val="000E0BA1"/>
    <w:rsid w:val="000E2EB0"/>
    <w:rsid w:val="000F29CE"/>
    <w:rsid w:val="000F31CD"/>
    <w:rsid w:val="00123D03"/>
    <w:rsid w:val="001531B9"/>
    <w:rsid w:val="00170EED"/>
    <w:rsid w:val="001851C8"/>
    <w:rsid w:val="001D7A68"/>
    <w:rsid w:val="002B6FC6"/>
    <w:rsid w:val="002C18BF"/>
    <w:rsid w:val="00433021"/>
    <w:rsid w:val="00492FD4"/>
    <w:rsid w:val="004C24B7"/>
    <w:rsid w:val="004C7AA9"/>
    <w:rsid w:val="0053765B"/>
    <w:rsid w:val="00675AB4"/>
    <w:rsid w:val="006C2672"/>
    <w:rsid w:val="006E7E86"/>
    <w:rsid w:val="007209E8"/>
    <w:rsid w:val="00733879"/>
    <w:rsid w:val="007460BD"/>
    <w:rsid w:val="007A2A13"/>
    <w:rsid w:val="007F1AB9"/>
    <w:rsid w:val="008C6418"/>
    <w:rsid w:val="008D1AAA"/>
    <w:rsid w:val="009338DF"/>
    <w:rsid w:val="009B4124"/>
    <w:rsid w:val="00A648C6"/>
    <w:rsid w:val="00A73052"/>
    <w:rsid w:val="00A86CF0"/>
    <w:rsid w:val="00A92E7C"/>
    <w:rsid w:val="00AD196D"/>
    <w:rsid w:val="00BC7DB0"/>
    <w:rsid w:val="00C07661"/>
    <w:rsid w:val="00C87D8C"/>
    <w:rsid w:val="00CB5CC4"/>
    <w:rsid w:val="00CB7127"/>
    <w:rsid w:val="00CC400D"/>
    <w:rsid w:val="00CF2E4E"/>
    <w:rsid w:val="00D31746"/>
    <w:rsid w:val="00D55547"/>
    <w:rsid w:val="00D81038"/>
    <w:rsid w:val="00D84724"/>
    <w:rsid w:val="00DD4B84"/>
    <w:rsid w:val="00DF17BA"/>
    <w:rsid w:val="00E80081"/>
    <w:rsid w:val="00F12AA1"/>
    <w:rsid w:val="00F33968"/>
    <w:rsid w:val="00F37FA0"/>
    <w:rsid w:val="00F43659"/>
    <w:rsid w:val="00FB0B7F"/>
    <w:rsid w:val="00FF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AEFA4"/>
  <w15:chartTrackingRefBased/>
  <w15:docId w15:val="{ADAB7EF3-EB29-4EC6-88FF-0312B7563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8BF"/>
    <w:pPr>
      <w:spacing w:after="0" w:line="240" w:lineRule="auto"/>
    </w:pPr>
    <w:rPr>
      <w:rFonts w:ascii="Calibri" w:eastAsia="Times New Roman" w:hAnsi="Calibri" w:cs="Times New Roman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A92E7C"/>
    <w:pPr>
      <w:keepNext/>
      <w:jc w:val="center"/>
      <w:outlineLvl w:val="0"/>
    </w:pPr>
    <w:rPr>
      <w:sz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C7A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376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92E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qFormat/>
    <w:rsid w:val="00A92E7C"/>
    <w:pPr>
      <w:keepNext/>
      <w:outlineLvl w:val="5"/>
    </w:pPr>
    <w:rPr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92E7C"/>
    <w:rPr>
      <w:rFonts w:ascii="Times New Roman" w:eastAsia="Times New Roman" w:hAnsi="Times New Roman" w:cs="Times New Roman"/>
      <w:b/>
      <w:sz w:val="28"/>
      <w:szCs w:val="20"/>
      <w:lang w:val="en-US"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92E7C"/>
    <w:rPr>
      <w:rFonts w:asciiTheme="majorHAnsi" w:eastAsiaTheme="majorEastAsia" w:hAnsiTheme="majorHAnsi" w:cstheme="majorBidi"/>
      <w:b/>
      <w:color w:val="2F5496" w:themeColor="accent1" w:themeShade="BF"/>
      <w:sz w:val="24"/>
      <w:szCs w:val="20"/>
      <w:lang w:val="en-US" w:eastAsia="hr-HR"/>
    </w:rPr>
  </w:style>
  <w:style w:type="character" w:customStyle="1" w:styleId="Naslov6Char">
    <w:name w:val="Naslov 6 Char"/>
    <w:basedOn w:val="Zadanifontodlomka"/>
    <w:link w:val="Naslov6"/>
    <w:rsid w:val="00A92E7C"/>
    <w:rPr>
      <w:rFonts w:ascii="Times New Roman" w:eastAsia="Times New Roman" w:hAnsi="Times New Roman" w:cs="Times New Roman"/>
      <w:b/>
      <w:sz w:val="28"/>
      <w:szCs w:val="20"/>
      <w:lang w:val="en-US" w:eastAsia="hr-HR"/>
    </w:rPr>
  </w:style>
  <w:style w:type="paragraph" w:styleId="Uvuenotijeloteksta">
    <w:name w:val="Body Text Indent"/>
    <w:basedOn w:val="Normal"/>
    <w:link w:val="UvuenotijelotekstaChar"/>
    <w:rsid w:val="00A92E7C"/>
    <w:pPr>
      <w:ind w:firstLine="720"/>
      <w:jc w:val="both"/>
    </w:pPr>
  </w:style>
  <w:style w:type="character" w:customStyle="1" w:styleId="UvuenotijelotekstaChar">
    <w:name w:val="Uvučeno tijelo teksta Char"/>
    <w:basedOn w:val="Zadanifontodlomka"/>
    <w:link w:val="Uvuenotijeloteksta"/>
    <w:rsid w:val="00A92E7C"/>
    <w:rPr>
      <w:rFonts w:ascii="Times New Roman" w:eastAsia="Times New Roman" w:hAnsi="Times New Roman" w:cs="Times New Roman"/>
      <w:b/>
      <w:sz w:val="24"/>
      <w:szCs w:val="20"/>
      <w:lang w:val="en-US" w:eastAsia="hr-HR"/>
    </w:rPr>
  </w:style>
  <w:style w:type="paragraph" w:styleId="Tijeloteksta3">
    <w:name w:val="Body Text 3"/>
    <w:basedOn w:val="Normal"/>
    <w:link w:val="Tijeloteksta3Char"/>
    <w:rsid w:val="00A92E7C"/>
    <w:pPr>
      <w:jc w:val="both"/>
    </w:pPr>
    <w:rPr>
      <w:sz w:val="26"/>
    </w:rPr>
  </w:style>
  <w:style w:type="character" w:customStyle="1" w:styleId="Tijeloteksta3Char">
    <w:name w:val="Tijelo teksta 3 Char"/>
    <w:basedOn w:val="Zadanifontodlomka"/>
    <w:link w:val="Tijeloteksta3"/>
    <w:rsid w:val="00A92E7C"/>
    <w:rPr>
      <w:rFonts w:ascii="Times New Roman" w:eastAsia="Times New Roman" w:hAnsi="Times New Roman" w:cs="Times New Roman"/>
      <w:b/>
      <w:sz w:val="26"/>
      <w:szCs w:val="20"/>
      <w:lang w:val="en-US" w:eastAsia="hr-HR"/>
    </w:rPr>
  </w:style>
  <w:style w:type="paragraph" w:styleId="Tijeloteksta">
    <w:name w:val="Body Text"/>
    <w:basedOn w:val="Normal"/>
    <w:link w:val="TijelotekstaChar"/>
    <w:uiPriority w:val="99"/>
    <w:unhideWhenUsed/>
    <w:rsid w:val="00A92E7C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A92E7C"/>
    <w:rPr>
      <w:rFonts w:ascii="Times New Roman" w:eastAsia="Times New Roman" w:hAnsi="Times New Roman" w:cs="Times New Roman"/>
      <w:b/>
      <w:sz w:val="24"/>
      <w:szCs w:val="20"/>
      <w:lang w:val="en-US"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A92E7C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A92E7C"/>
    <w:rPr>
      <w:rFonts w:ascii="Times New Roman" w:eastAsia="Times New Roman" w:hAnsi="Times New Roman" w:cs="Times New Roman"/>
      <w:b/>
      <w:sz w:val="24"/>
      <w:szCs w:val="20"/>
      <w:lang w:val="en-US"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A92E7C"/>
    <w:pPr>
      <w:ind w:left="720"/>
      <w:contextualSpacing/>
    </w:pPr>
    <w:rPr>
      <w:b/>
      <w:szCs w:val="24"/>
      <w:lang w:val="hr-HR"/>
    </w:rPr>
  </w:style>
  <w:style w:type="paragraph" w:customStyle="1" w:styleId="box462115">
    <w:name w:val="box_462115"/>
    <w:basedOn w:val="Normal"/>
    <w:rsid w:val="00A92E7C"/>
    <w:pPr>
      <w:spacing w:before="100" w:beforeAutospacing="1" w:after="100" w:afterAutospacing="1"/>
    </w:pPr>
    <w:rPr>
      <w:b/>
      <w:szCs w:val="24"/>
      <w:lang w:val="hr-HR"/>
    </w:rPr>
  </w:style>
  <w:style w:type="paragraph" w:customStyle="1" w:styleId="Standard">
    <w:name w:val="Standard"/>
    <w:rsid w:val="00C87D8C"/>
    <w:pPr>
      <w:widowControl w:val="0"/>
      <w:suppressAutoHyphens/>
      <w:autoSpaceDN w:val="0"/>
      <w:spacing w:after="0" w:line="360" w:lineRule="auto"/>
    </w:pPr>
    <w:rPr>
      <w:rFonts w:ascii="Times New Roman" w:eastAsia="Lucida Sans Unicode" w:hAnsi="Times New Roman" w:cs="Tahoma"/>
      <w:kern w:val="3"/>
      <w:sz w:val="24"/>
      <w:szCs w:val="24"/>
      <w:lang w:eastAsia="hr-HR"/>
    </w:rPr>
  </w:style>
  <w:style w:type="character" w:customStyle="1" w:styleId="OdlomakpopisaChar">
    <w:name w:val="Odlomak popisa Char"/>
    <w:link w:val="Odlomakpopisa"/>
    <w:uiPriority w:val="34"/>
    <w:locked/>
    <w:rsid w:val="00CB5CC4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C7AA9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  <w:lang w:val="en-US" w:eastAsia="hr-HR"/>
    </w:rPr>
  </w:style>
  <w:style w:type="paragraph" w:customStyle="1" w:styleId="t-9-8">
    <w:name w:val="t-9-8"/>
    <w:basedOn w:val="Normal"/>
    <w:rsid w:val="004C7AA9"/>
    <w:pPr>
      <w:spacing w:before="100" w:beforeAutospacing="1" w:after="100" w:afterAutospacing="1"/>
    </w:pPr>
    <w:rPr>
      <w:b/>
      <w:szCs w:val="24"/>
      <w:lang w:val="hr-HR"/>
    </w:rPr>
  </w:style>
  <w:style w:type="paragraph" w:customStyle="1" w:styleId="Tijeloteksta1">
    <w:name w:val="Tijelo teksta1"/>
    <w:aliases w:val="uvlaka 3"/>
    <w:basedOn w:val="Normal"/>
    <w:rsid w:val="004C7AA9"/>
    <w:pPr>
      <w:jc w:val="both"/>
    </w:pPr>
    <w:rPr>
      <w:rFonts w:ascii="Arial" w:eastAsiaTheme="minorHAnsi" w:hAnsi="Arial" w:cs="Arial"/>
      <w:b/>
      <w:szCs w:val="22"/>
      <w:lang w:val="hr-HR" w:eastAsia="en-US"/>
    </w:rPr>
  </w:style>
  <w:style w:type="paragraph" w:styleId="Opisslike">
    <w:name w:val="caption"/>
    <w:basedOn w:val="Normal"/>
    <w:next w:val="Normal"/>
    <w:uiPriority w:val="35"/>
    <w:unhideWhenUsed/>
    <w:qFormat/>
    <w:rsid w:val="00E80081"/>
    <w:pPr>
      <w:spacing w:after="200"/>
    </w:pPr>
    <w:rPr>
      <w:rFonts w:asciiTheme="minorHAnsi" w:eastAsiaTheme="minorHAnsi" w:hAnsiTheme="minorHAnsi" w:cstheme="minorBidi"/>
      <w:b/>
      <w:i/>
      <w:iCs/>
      <w:color w:val="44546A" w:themeColor="text2"/>
      <w:sz w:val="18"/>
      <w:szCs w:val="18"/>
      <w:lang w:val="hr-HR" w:eastAsia="en-US"/>
    </w:rPr>
  </w:style>
  <w:style w:type="paragraph" w:styleId="StandardWeb">
    <w:name w:val="Normal (Web)"/>
    <w:basedOn w:val="Normal"/>
    <w:uiPriority w:val="99"/>
    <w:unhideWhenUsed/>
    <w:rsid w:val="00E80081"/>
    <w:pPr>
      <w:spacing w:before="100" w:beforeAutospacing="1" w:after="100" w:afterAutospacing="1"/>
    </w:pPr>
    <w:rPr>
      <w:b/>
      <w:szCs w:val="24"/>
      <w:lang w:val="hr-HR"/>
    </w:rPr>
  </w:style>
  <w:style w:type="character" w:customStyle="1" w:styleId="wffiletext">
    <w:name w:val="wf_file_text"/>
    <w:basedOn w:val="Zadanifontodlomka"/>
    <w:rsid w:val="00E80081"/>
  </w:style>
  <w:style w:type="paragraph" w:styleId="Zaglavlje">
    <w:name w:val="header"/>
    <w:basedOn w:val="Normal"/>
    <w:link w:val="ZaglavljeChar"/>
    <w:uiPriority w:val="99"/>
    <w:unhideWhenUsed/>
    <w:rsid w:val="007460B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460BD"/>
    <w:rPr>
      <w:rFonts w:ascii="Times New Roman" w:eastAsia="Times New Roman" w:hAnsi="Times New Roman" w:cs="Times New Roman"/>
      <w:b/>
      <w:sz w:val="24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7460B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460BD"/>
    <w:rPr>
      <w:rFonts w:ascii="Times New Roman" w:eastAsia="Times New Roman" w:hAnsi="Times New Roman" w:cs="Times New Roman"/>
      <w:b/>
      <w:sz w:val="24"/>
      <w:szCs w:val="20"/>
      <w:lang w:val="en-US"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3765B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  <w:lang w:val="en-US" w:eastAsia="hr-HR"/>
    </w:rPr>
  </w:style>
  <w:style w:type="character" w:styleId="Hiperveza">
    <w:name w:val="Hyperlink"/>
    <w:basedOn w:val="Zadanifontodlomka"/>
    <w:uiPriority w:val="99"/>
    <w:unhideWhenUsed/>
    <w:rsid w:val="0053765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376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ozega.hr/images/stories/Dokumenti/2018/savjetovanja/RPZ/2018.05.11%20-%20Obrazac%20RPZ.docx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1391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Samoupravni odjel 01</dc:creator>
  <cp:keywords/>
  <dc:description/>
  <cp:lastModifiedBy>Mario Krizanac</cp:lastModifiedBy>
  <cp:revision>4</cp:revision>
  <dcterms:created xsi:type="dcterms:W3CDTF">2025-09-29T09:38:00Z</dcterms:created>
  <dcterms:modified xsi:type="dcterms:W3CDTF">2025-09-29T11:50:00Z</dcterms:modified>
</cp:coreProperties>
</file>