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58"/>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3" w:type="dxa"/>
          <w:left w:w="284" w:type="dxa"/>
          <w:bottom w:w="1213" w:type="dxa"/>
          <w:right w:w="284" w:type="dxa"/>
        </w:tblCellMar>
        <w:tblLook w:val="0000" w:firstRow="0" w:lastRow="0" w:firstColumn="0" w:lastColumn="0" w:noHBand="0" w:noVBand="0"/>
      </w:tblPr>
      <w:tblGrid>
        <w:gridCol w:w="9201"/>
      </w:tblGrid>
      <w:tr w:rsidR="00693401" w:rsidRPr="00693401" w14:paraId="1F4D5116" w14:textId="77777777" w:rsidTr="00E70B24">
        <w:trPr>
          <w:trHeight w:val="13803"/>
        </w:trPr>
        <w:tc>
          <w:tcPr>
            <w:tcW w:w="9201" w:type="dxa"/>
          </w:tcPr>
          <w:p w14:paraId="4004773F" w14:textId="7F06EF1F" w:rsidR="00467992" w:rsidRPr="00FD26A5" w:rsidRDefault="00FB615C" w:rsidP="00AE2574">
            <w:pPr>
              <w:pStyle w:val="Odlomakpopisa"/>
              <w:widowControl w:val="0"/>
              <w:suppressAutoHyphens/>
              <w:spacing w:line="240" w:lineRule="auto"/>
              <w:ind w:left="0"/>
              <w:jc w:val="center"/>
              <w:rPr>
                <w:rFonts w:ascii="Calibri" w:hAnsi="Calibri" w:cs="Calibri"/>
                <w:bCs/>
                <w:sz w:val="28"/>
                <w:szCs w:val="28"/>
              </w:rPr>
            </w:pPr>
            <w:r w:rsidRPr="00FD26A5">
              <w:rPr>
                <w:rFonts w:ascii="Calibri" w:hAnsi="Calibri" w:cs="Calibri"/>
                <w:bCs/>
                <w:sz w:val="28"/>
                <w:szCs w:val="28"/>
              </w:rPr>
              <w:t>4</w:t>
            </w:r>
            <w:r w:rsidR="00467992" w:rsidRPr="00FD26A5">
              <w:rPr>
                <w:rFonts w:ascii="Calibri" w:hAnsi="Calibri" w:cs="Calibri"/>
                <w:bCs/>
                <w:sz w:val="28"/>
                <w:szCs w:val="28"/>
              </w:rPr>
              <w:t>. SJEDNICA GRADSKOG VIJEĆA GRADA POŽEGE</w:t>
            </w:r>
          </w:p>
          <w:p w14:paraId="1B5D4DF1" w14:textId="77777777" w:rsidR="00467992" w:rsidRPr="00FD26A5" w:rsidRDefault="00467992" w:rsidP="008E4B7E">
            <w:pPr>
              <w:spacing w:after="0" w:line="240" w:lineRule="auto"/>
              <w:rPr>
                <w:rFonts w:ascii="Calibri" w:hAnsi="Calibri" w:cs="Calibri"/>
                <w:bCs/>
                <w:sz w:val="28"/>
                <w:szCs w:val="28"/>
              </w:rPr>
            </w:pPr>
          </w:p>
          <w:p w14:paraId="6583CEBF" w14:textId="39063C15" w:rsidR="00467992" w:rsidRPr="00FD26A5" w:rsidRDefault="00467992" w:rsidP="00AE2574">
            <w:pPr>
              <w:spacing w:line="240" w:lineRule="auto"/>
              <w:jc w:val="center"/>
              <w:rPr>
                <w:rFonts w:ascii="Calibri" w:hAnsi="Calibri" w:cs="Calibri"/>
                <w:bCs/>
                <w:sz w:val="28"/>
                <w:szCs w:val="28"/>
              </w:rPr>
            </w:pPr>
            <w:r w:rsidRPr="00FD26A5">
              <w:rPr>
                <w:rFonts w:ascii="Calibri" w:hAnsi="Calibri" w:cs="Calibri"/>
                <w:bCs/>
                <w:sz w:val="28"/>
                <w:szCs w:val="28"/>
              </w:rPr>
              <w:t>TOČKA</w:t>
            </w:r>
            <w:r w:rsidR="00E70B24" w:rsidRPr="00FD26A5">
              <w:rPr>
                <w:rFonts w:ascii="Calibri" w:hAnsi="Calibri" w:cs="Calibri"/>
                <w:bCs/>
                <w:sz w:val="28"/>
                <w:szCs w:val="28"/>
              </w:rPr>
              <w:t xml:space="preserve"> 8. </w:t>
            </w:r>
            <w:r w:rsidRPr="00FD26A5">
              <w:rPr>
                <w:rFonts w:ascii="Calibri" w:hAnsi="Calibri" w:cs="Calibri"/>
                <w:bCs/>
                <w:sz w:val="28"/>
                <w:szCs w:val="28"/>
              </w:rPr>
              <w:t>DNEVNOG REDA</w:t>
            </w:r>
          </w:p>
          <w:p w14:paraId="0C9F5812" w14:textId="77777777" w:rsidR="00467992" w:rsidRDefault="00467992" w:rsidP="008E4B7E">
            <w:pPr>
              <w:spacing w:after="0" w:line="240" w:lineRule="auto"/>
              <w:rPr>
                <w:rFonts w:ascii="Calibri" w:hAnsi="Calibri" w:cs="Calibri"/>
                <w:bCs/>
                <w:sz w:val="28"/>
                <w:szCs w:val="28"/>
              </w:rPr>
            </w:pPr>
          </w:p>
          <w:p w14:paraId="53251307" w14:textId="77777777" w:rsidR="00AE2574" w:rsidRDefault="00AE2574" w:rsidP="008E4B7E">
            <w:pPr>
              <w:spacing w:after="0" w:line="240" w:lineRule="auto"/>
              <w:rPr>
                <w:rFonts w:ascii="Calibri" w:hAnsi="Calibri" w:cs="Calibri"/>
                <w:bCs/>
                <w:sz w:val="28"/>
                <w:szCs w:val="28"/>
              </w:rPr>
            </w:pPr>
          </w:p>
          <w:p w14:paraId="54F5E8AF" w14:textId="77777777" w:rsidR="00AE2574" w:rsidRDefault="00AE2574" w:rsidP="008E4B7E">
            <w:pPr>
              <w:spacing w:after="0" w:line="240" w:lineRule="auto"/>
              <w:rPr>
                <w:rFonts w:ascii="Calibri" w:hAnsi="Calibri" w:cs="Calibri"/>
                <w:bCs/>
                <w:sz w:val="28"/>
                <w:szCs w:val="28"/>
              </w:rPr>
            </w:pPr>
          </w:p>
          <w:p w14:paraId="20A96A18" w14:textId="77777777" w:rsidR="00AE2574" w:rsidRDefault="00AE2574" w:rsidP="008E4B7E">
            <w:pPr>
              <w:spacing w:after="0" w:line="240" w:lineRule="auto"/>
              <w:rPr>
                <w:rFonts w:ascii="Calibri" w:hAnsi="Calibri" w:cs="Calibri"/>
                <w:bCs/>
                <w:sz w:val="28"/>
                <w:szCs w:val="28"/>
              </w:rPr>
            </w:pPr>
          </w:p>
          <w:p w14:paraId="2A689C02" w14:textId="77777777" w:rsidR="00AE2574" w:rsidRPr="00FD26A5" w:rsidRDefault="00AE2574" w:rsidP="008E4B7E">
            <w:pPr>
              <w:spacing w:after="0" w:line="240" w:lineRule="auto"/>
              <w:rPr>
                <w:rFonts w:ascii="Calibri" w:hAnsi="Calibri" w:cs="Calibri"/>
                <w:bCs/>
                <w:sz w:val="28"/>
                <w:szCs w:val="28"/>
              </w:rPr>
            </w:pPr>
          </w:p>
          <w:p w14:paraId="29F8362D" w14:textId="42763757" w:rsidR="00AE2574" w:rsidRDefault="00F262F6" w:rsidP="00AE2574">
            <w:pPr>
              <w:pStyle w:val="Odlomakpopisa"/>
              <w:numPr>
                <w:ilvl w:val="0"/>
                <w:numId w:val="10"/>
              </w:numPr>
              <w:spacing w:after="0" w:line="240" w:lineRule="auto"/>
              <w:rPr>
                <w:rFonts w:ascii="Calibri" w:eastAsia="Calibri" w:hAnsi="Calibri" w:cs="Calibri"/>
                <w:bCs/>
                <w:sz w:val="28"/>
                <w:szCs w:val="28"/>
              </w:rPr>
            </w:pPr>
            <w:r w:rsidRPr="00FD26A5">
              <w:rPr>
                <w:rFonts w:ascii="Calibri" w:eastAsia="Calibri" w:hAnsi="Calibri" w:cs="Calibri"/>
                <w:bCs/>
                <w:sz w:val="28"/>
                <w:szCs w:val="28"/>
              </w:rPr>
              <w:t>PRIJEDLOG ODLUKE O</w:t>
            </w:r>
            <w:r w:rsidR="00627EBC" w:rsidRPr="00FD26A5">
              <w:rPr>
                <w:rFonts w:ascii="Calibri" w:eastAsia="Calibri" w:hAnsi="Calibri" w:cs="Calibri"/>
                <w:bCs/>
                <w:sz w:val="28"/>
                <w:szCs w:val="28"/>
              </w:rPr>
              <w:t xml:space="preserve"> IZMJENI ODLUKE O</w:t>
            </w:r>
            <w:r w:rsidRPr="00FD26A5">
              <w:rPr>
                <w:rFonts w:ascii="Calibri" w:eastAsia="Calibri" w:hAnsi="Calibri" w:cs="Calibri"/>
                <w:bCs/>
                <w:sz w:val="28"/>
                <w:szCs w:val="28"/>
              </w:rPr>
              <w:t xml:space="preserve"> IMENOVANJU POVJERENSTVA ZA ZAKUP POLJOPRIVREDNOG ZEMLJIŠTA U VLASNIŠTVU REPUBLIKE HRVATSKE NA PODRUČJU GRADA POŽEGE</w:t>
            </w:r>
          </w:p>
          <w:p w14:paraId="3C49AB82" w14:textId="77777777" w:rsidR="00AE2574" w:rsidRPr="00AE2574" w:rsidRDefault="00AE2574" w:rsidP="00AE2574">
            <w:pPr>
              <w:spacing w:after="0" w:line="240" w:lineRule="auto"/>
              <w:rPr>
                <w:rFonts w:ascii="Calibri" w:eastAsia="Calibri" w:hAnsi="Calibri" w:cs="Calibri"/>
                <w:bCs/>
                <w:sz w:val="28"/>
                <w:szCs w:val="28"/>
              </w:rPr>
            </w:pPr>
          </w:p>
          <w:p w14:paraId="22079369" w14:textId="2CC5FC8B" w:rsidR="00F262F6" w:rsidRPr="00AE2574" w:rsidRDefault="00F262F6" w:rsidP="005877F5">
            <w:pPr>
              <w:pStyle w:val="Odlomakpopisa"/>
              <w:numPr>
                <w:ilvl w:val="0"/>
                <w:numId w:val="10"/>
              </w:numPr>
              <w:spacing w:after="0" w:line="240" w:lineRule="auto"/>
              <w:rPr>
                <w:rFonts w:ascii="Calibri" w:eastAsia="Calibri" w:hAnsi="Calibri" w:cs="Calibri"/>
                <w:bCs/>
                <w:sz w:val="28"/>
                <w:szCs w:val="28"/>
              </w:rPr>
            </w:pPr>
            <w:r w:rsidRPr="00AE2574">
              <w:rPr>
                <w:rFonts w:ascii="Calibri" w:eastAsia="Calibri" w:hAnsi="Calibri" w:cs="Calibri"/>
                <w:bCs/>
                <w:sz w:val="28"/>
                <w:szCs w:val="28"/>
              </w:rPr>
              <w:t>PRIJEDLOG ODLUKE O</w:t>
            </w:r>
            <w:r w:rsidR="00627EBC" w:rsidRPr="00AE2574">
              <w:rPr>
                <w:rFonts w:ascii="Calibri" w:eastAsia="Calibri" w:hAnsi="Calibri" w:cs="Calibri"/>
                <w:bCs/>
                <w:sz w:val="28"/>
                <w:szCs w:val="28"/>
              </w:rPr>
              <w:t xml:space="preserve"> IZMJENI ODLUKE O</w:t>
            </w:r>
            <w:r w:rsidRPr="00AE2574">
              <w:rPr>
                <w:rFonts w:ascii="Calibri" w:eastAsia="Calibri" w:hAnsi="Calibri" w:cs="Calibri"/>
                <w:bCs/>
                <w:sz w:val="28"/>
                <w:szCs w:val="28"/>
              </w:rPr>
              <w:t xml:space="preserve"> IMENOVANJU</w:t>
            </w:r>
            <w:r w:rsidR="00AE2574" w:rsidRPr="00AE2574">
              <w:rPr>
                <w:rFonts w:ascii="Calibri" w:eastAsia="Calibri" w:hAnsi="Calibri" w:cs="Calibri"/>
                <w:bCs/>
                <w:sz w:val="28"/>
                <w:szCs w:val="28"/>
              </w:rPr>
              <w:t xml:space="preserve"> </w:t>
            </w:r>
            <w:r w:rsidRPr="00AE2574">
              <w:rPr>
                <w:rFonts w:ascii="Calibri" w:eastAsia="Calibri" w:hAnsi="Calibri" w:cs="Calibri"/>
                <w:bCs/>
                <w:sz w:val="28"/>
                <w:szCs w:val="28"/>
              </w:rPr>
              <w:t xml:space="preserve">POVJERENSTVA ZA PRODAJU </w:t>
            </w:r>
            <w:r w:rsidR="008F0615" w:rsidRPr="00AE2574">
              <w:rPr>
                <w:rFonts w:ascii="Calibri" w:eastAsia="Calibri" w:hAnsi="Calibri" w:cs="Calibri"/>
                <w:bCs/>
                <w:sz w:val="28"/>
                <w:szCs w:val="28"/>
              </w:rPr>
              <w:t xml:space="preserve"> </w:t>
            </w:r>
            <w:r w:rsidRPr="00AE2574">
              <w:rPr>
                <w:rFonts w:ascii="Calibri" w:eastAsia="Calibri" w:hAnsi="Calibri" w:cs="Calibri"/>
                <w:bCs/>
                <w:sz w:val="28"/>
                <w:szCs w:val="28"/>
              </w:rPr>
              <w:t>POLJOPRIVREDNOG</w:t>
            </w:r>
            <w:r w:rsidR="00627EBC" w:rsidRPr="00AE2574">
              <w:rPr>
                <w:rFonts w:ascii="Calibri" w:eastAsia="Calibri" w:hAnsi="Calibri" w:cs="Calibri"/>
                <w:bCs/>
                <w:sz w:val="28"/>
                <w:szCs w:val="28"/>
              </w:rPr>
              <w:t xml:space="preserve"> </w:t>
            </w:r>
            <w:r w:rsidR="00AE2574" w:rsidRPr="00AE2574">
              <w:rPr>
                <w:rFonts w:ascii="Calibri" w:eastAsia="Calibri" w:hAnsi="Calibri" w:cs="Calibri"/>
                <w:bCs/>
                <w:sz w:val="28"/>
                <w:szCs w:val="28"/>
              </w:rPr>
              <w:t>Z</w:t>
            </w:r>
            <w:r w:rsidRPr="00AE2574">
              <w:rPr>
                <w:rFonts w:ascii="Calibri" w:eastAsia="Calibri" w:hAnsi="Calibri" w:cs="Calibri"/>
                <w:bCs/>
                <w:sz w:val="28"/>
                <w:szCs w:val="28"/>
              </w:rPr>
              <w:t xml:space="preserve">EMLJIŠTA U VLASNIŠTVU REPUBLIKE HRVATSKE NA </w:t>
            </w:r>
            <w:r w:rsidR="00AE2574">
              <w:rPr>
                <w:rFonts w:ascii="Calibri" w:eastAsia="Calibri" w:hAnsi="Calibri" w:cs="Calibri"/>
                <w:bCs/>
                <w:sz w:val="28"/>
                <w:szCs w:val="28"/>
              </w:rPr>
              <w:t>PO</w:t>
            </w:r>
            <w:r w:rsidRPr="00AE2574">
              <w:rPr>
                <w:rFonts w:ascii="Calibri" w:eastAsia="Calibri" w:hAnsi="Calibri" w:cs="Calibri"/>
                <w:bCs/>
                <w:sz w:val="28"/>
                <w:szCs w:val="28"/>
              </w:rPr>
              <w:t>DRUČJU GRADA POŽEGE</w:t>
            </w:r>
          </w:p>
          <w:p w14:paraId="653B2265" w14:textId="128E3C78" w:rsidR="00F262F6" w:rsidRDefault="00F262F6" w:rsidP="00AE2574">
            <w:pPr>
              <w:spacing w:after="0" w:line="240" w:lineRule="auto"/>
              <w:rPr>
                <w:rFonts w:ascii="Calibri" w:eastAsia="Calibri" w:hAnsi="Calibri" w:cs="Calibri"/>
                <w:bCs/>
                <w:sz w:val="28"/>
                <w:szCs w:val="28"/>
              </w:rPr>
            </w:pPr>
          </w:p>
          <w:p w14:paraId="0710286B" w14:textId="77777777" w:rsidR="00AE2574" w:rsidRDefault="00AE2574" w:rsidP="00AE2574">
            <w:pPr>
              <w:spacing w:after="0" w:line="240" w:lineRule="auto"/>
              <w:rPr>
                <w:rFonts w:ascii="Calibri" w:eastAsia="Calibri" w:hAnsi="Calibri" w:cs="Calibri"/>
                <w:bCs/>
                <w:sz w:val="28"/>
                <w:szCs w:val="28"/>
              </w:rPr>
            </w:pPr>
          </w:p>
          <w:p w14:paraId="07B2D2A4" w14:textId="77777777" w:rsidR="00AE2574" w:rsidRPr="00FD26A5" w:rsidRDefault="00AE2574" w:rsidP="00AE2574">
            <w:pPr>
              <w:spacing w:after="0" w:line="240" w:lineRule="auto"/>
              <w:rPr>
                <w:rFonts w:ascii="Calibri" w:eastAsia="Calibri" w:hAnsi="Calibri" w:cs="Calibri"/>
                <w:bCs/>
                <w:sz w:val="28"/>
                <w:szCs w:val="28"/>
              </w:rPr>
            </w:pPr>
          </w:p>
          <w:p w14:paraId="6F226282" w14:textId="77777777" w:rsidR="00467992" w:rsidRPr="00FD26A5" w:rsidRDefault="00467992" w:rsidP="008E4B7E">
            <w:pPr>
              <w:spacing w:after="0" w:line="240" w:lineRule="auto"/>
              <w:rPr>
                <w:rFonts w:ascii="Calibri" w:hAnsi="Calibri" w:cs="Calibri"/>
                <w:bCs/>
                <w:sz w:val="28"/>
                <w:szCs w:val="28"/>
              </w:rPr>
            </w:pPr>
          </w:p>
          <w:p w14:paraId="7F1DD217" w14:textId="7CCD309F" w:rsidR="00467992" w:rsidRPr="00FD26A5" w:rsidRDefault="00467992" w:rsidP="00AE2574">
            <w:pPr>
              <w:spacing w:after="0" w:line="240" w:lineRule="auto"/>
              <w:rPr>
                <w:rFonts w:ascii="Calibri" w:hAnsi="Calibri" w:cs="Calibri"/>
                <w:bCs/>
                <w:sz w:val="28"/>
                <w:szCs w:val="28"/>
              </w:rPr>
            </w:pPr>
            <w:r w:rsidRPr="00FD26A5">
              <w:rPr>
                <w:rFonts w:ascii="Calibri" w:hAnsi="Calibri" w:cs="Calibri"/>
                <w:bCs/>
                <w:sz w:val="28"/>
                <w:szCs w:val="28"/>
              </w:rPr>
              <w:t>PREDLAGATELJ:</w:t>
            </w:r>
            <w:r w:rsidR="00E70B24" w:rsidRPr="00FD26A5">
              <w:rPr>
                <w:rFonts w:ascii="Calibri" w:hAnsi="Calibri" w:cs="Calibri"/>
                <w:bCs/>
                <w:sz w:val="28"/>
                <w:szCs w:val="28"/>
              </w:rPr>
              <w:t xml:space="preserve"> </w:t>
            </w:r>
            <w:r w:rsidRPr="00FD26A5">
              <w:rPr>
                <w:rFonts w:ascii="Calibri" w:hAnsi="Calibri" w:cs="Calibri"/>
                <w:bCs/>
                <w:sz w:val="28"/>
                <w:szCs w:val="28"/>
              </w:rPr>
              <w:t>Gradonačelnik Grada Požege</w:t>
            </w:r>
          </w:p>
          <w:p w14:paraId="7638E702" w14:textId="77777777" w:rsidR="00467992" w:rsidRPr="00FD26A5" w:rsidRDefault="00467992" w:rsidP="008E4B7E">
            <w:pPr>
              <w:spacing w:after="0" w:line="240" w:lineRule="auto"/>
              <w:jc w:val="both"/>
              <w:rPr>
                <w:rFonts w:ascii="Calibri" w:eastAsia="Arial Unicode MS" w:hAnsi="Calibri" w:cs="Calibri"/>
                <w:bCs/>
                <w:sz w:val="28"/>
                <w:szCs w:val="28"/>
              </w:rPr>
            </w:pPr>
          </w:p>
          <w:p w14:paraId="0003390F" w14:textId="77777777" w:rsidR="00467992" w:rsidRDefault="00467992" w:rsidP="008E4B7E">
            <w:pPr>
              <w:spacing w:after="0" w:line="240" w:lineRule="auto"/>
              <w:jc w:val="both"/>
              <w:rPr>
                <w:rFonts w:ascii="Calibri" w:eastAsia="Arial Unicode MS" w:hAnsi="Calibri" w:cs="Calibri"/>
                <w:bCs/>
                <w:sz w:val="28"/>
                <w:szCs w:val="28"/>
              </w:rPr>
            </w:pPr>
          </w:p>
          <w:p w14:paraId="1FF73BBD" w14:textId="77777777" w:rsidR="00AE2574" w:rsidRDefault="00AE2574" w:rsidP="008E4B7E">
            <w:pPr>
              <w:spacing w:after="0" w:line="240" w:lineRule="auto"/>
              <w:jc w:val="both"/>
              <w:rPr>
                <w:rFonts w:ascii="Calibri" w:eastAsia="Arial Unicode MS" w:hAnsi="Calibri" w:cs="Calibri"/>
                <w:bCs/>
                <w:sz w:val="28"/>
                <w:szCs w:val="28"/>
              </w:rPr>
            </w:pPr>
          </w:p>
          <w:p w14:paraId="36E8161A" w14:textId="77777777" w:rsidR="00AE2574" w:rsidRDefault="00AE2574" w:rsidP="008E4B7E">
            <w:pPr>
              <w:spacing w:after="0" w:line="240" w:lineRule="auto"/>
              <w:jc w:val="both"/>
              <w:rPr>
                <w:rFonts w:ascii="Calibri" w:eastAsia="Arial Unicode MS" w:hAnsi="Calibri" w:cs="Calibri"/>
                <w:bCs/>
                <w:sz w:val="28"/>
                <w:szCs w:val="28"/>
              </w:rPr>
            </w:pPr>
          </w:p>
          <w:p w14:paraId="4718F811" w14:textId="77777777" w:rsidR="00AE2574" w:rsidRDefault="00AE2574" w:rsidP="008E4B7E">
            <w:pPr>
              <w:spacing w:after="0" w:line="240" w:lineRule="auto"/>
              <w:jc w:val="both"/>
              <w:rPr>
                <w:rFonts w:ascii="Calibri" w:eastAsia="Arial Unicode MS" w:hAnsi="Calibri" w:cs="Calibri"/>
                <w:bCs/>
                <w:sz w:val="28"/>
                <w:szCs w:val="28"/>
              </w:rPr>
            </w:pPr>
          </w:p>
          <w:p w14:paraId="04004B22" w14:textId="77777777" w:rsidR="00AE2574" w:rsidRDefault="00AE2574" w:rsidP="008E4B7E">
            <w:pPr>
              <w:spacing w:after="0" w:line="240" w:lineRule="auto"/>
              <w:jc w:val="both"/>
              <w:rPr>
                <w:rFonts w:ascii="Calibri" w:eastAsia="Arial Unicode MS" w:hAnsi="Calibri" w:cs="Calibri"/>
                <w:bCs/>
                <w:sz w:val="28"/>
                <w:szCs w:val="28"/>
              </w:rPr>
            </w:pPr>
          </w:p>
          <w:p w14:paraId="66F76652" w14:textId="77777777" w:rsidR="00AE2574" w:rsidRDefault="00AE2574" w:rsidP="008E4B7E">
            <w:pPr>
              <w:spacing w:after="0" w:line="240" w:lineRule="auto"/>
              <w:jc w:val="both"/>
              <w:rPr>
                <w:rFonts w:ascii="Calibri" w:eastAsia="Arial Unicode MS" w:hAnsi="Calibri" w:cs="Calibri"/>
                <w:bCs/>
                <w:sz w:val="28"/>
                <w:szCs w:val="28"/>
              </w:rPr>
            </w:pPr>
          </w:p>
          <w:p w14:paraId="4B3E8E89" w14:textId="77777777" w:rsidR="00AE2574" w:rsidRDefault="00AE2574" w:rsidP="008E4B7E">
            <w:pPr>
              <w:spacing w:after="0" w:line="240" w:lineRule="auto"/>
              <w:jc w:val="both"/>
              <w:rPr>
                <w:rFonts w:ascii="Calibri" w:eastAsia="Arial Unicode MS" w:hAnsi="Calibri" w:cs="Calibri"/>
                <w:bCs/>
                <w:sz w:val="28"/>
                <w:szCs w:val="28"/>
              </w:rPr>
            </w:pPr>
          </w:p>
          <w:p w14:paraId="1D4DC7FD" w14:textId="77777777" w:rsidR="00AE2574" w:rsidRDefault="00AE2574" w:rsidP="008E4B7E">
            <w:pPr>
              <w:spacing w:after="0" w:line="240" w:lineRule="auto"/>
              <w:jc w:val="both"/>
              <w:rPr>
                <w:rFonts w:ascii="Calibri" w:eastAsia="Arial Unicode MS" w:hAnsi="Calibri" w:cs="Calibri"/>
                <w:bCs/>
                <w:sz w:val="28"/>
                <w:szCs w:val="28"/>
              </w:rPr>
            </w:pPr>
          </w:p>
          <w:p w14:paraId="232BE9B4" w14:textId="77777777" w:rsidR="00AE2574" w:rsidRPr="00FD26A5" w:rsidRDefault="00AE2574" w:rsidP="008E4B7E">
            <w:pPr>
              <w:spacing w:after="0" w:line="240" w:lineRule="auto"/>
              <w:jc w:val="both"/>
              <w:rPr>
                <w:rFonts w:ascii="Calibri" w:eastAsia="Arial Unicode MS" w:hAnsi="Calibri" w:cs="Calibri"/>
                <w:bCs/>
                <w:sz w:val="28"/>
                <w:szCs w:val="28"/>
              </w:rPr>
            </w:pPr>
          </w:p>
          <w:p w14:paraId="16B09558" w14:textId="07B6D64F" w:rsidR="00467992" w:rsidRPr="00FD26A5" w:rsidRDefault="00467992" w:rsidP="008E4B7E">
            <w:pPr>
              <w:spacing w:after="0" w:line="240" w:lineRule="auto"/>
              <w:rPr>
                <w:rFonts w:ascii="Calibri" w:hAnsi="Calibri" w:cs="Calibri"/>
                <w:bCs/>
                <w:sz w:val="28"/>
                <w:szCs w:val="28"/>
              </w:rPr>
            </w:pPr>
          </w:p>
          <w:p w14:paraId="291ED7E6" w14:textId="66B156A9" w:rsidR="00467992" w:rsidRPr="00E70B24" w:rsidRDefault="00AE2574" w:rsidP="008E4B7E">
            <w:pPr>
              <w:spacing w:after="0" w:line="240" w:lineRule="auto"/>
              <w:jc w:val="center"/>
              <w:rPr>
                <w:rFonts w:ascii="Calibri" w:hAnsi="Calibri" w:cs="Calibri"/>
                <w:bCs/>
                <w:sz w:val="24"/>
                <w:szCs w:val="24"/>
              </w:rPr>
            </w:pPr>
            <w:r w:rsidRPr="00FD26A5">
              <w:rPr>
                <w:rFonts w:ascii="Calibri" w:hAnsi="Calibri" w:cs="Calibri"/>
                <w:bCs/>
                <w:sz w:val="28"/>
                <w:szCs w:val="28"/>
              </w:rPr>
              <w:t>L</w:t>
            </w:r>
            <w:r w:rsidR="00AF0070" w:rsidRPr="00FD26A5">
              <w:rPr>
                <w:rFonts w:ascii="Calibri" w:hAnsi="Calibri" w:cs="Calibri"/>
                <w:bCs/>
                <w:sz w:val="28"/>
                <w:szCs w:val="28"/>
              </w:rPr>
              <w:t>istopad</w:t>
            </w:r>
            <w:r>
              <w:rPr>
                <w:rFonts w:ascii="Calibri" w:hAnsi="Calibri" w:cs="Calibri"/>
                <w:bCs/>
                <w:sz w:val="28"/>
                <w:szCs w:val="28"/>
              </w:rPr>
              <w:t>,</w:t>
            </w:r>
            <w:r w:rsidR="00467992" w:rsidRPr="00FD26A5">
              <w:rPr>
                <w:rFonts w:ascii="Calibri" w:hAnsi="Calibri" w:cs="Calibri"/>
                <w:bCs/>
                <w:sz w:val="28"/>
                <w:szCs w:val="28"/>
              </w:rPr>
              <w:t xml:space="preserve"> 202</w:t>
            </w:r>
            <w:r w:rsidR="00627EBC" w:rsidRPr="00FD26A5">
              <w:rPr>
                <w:rFonts w:ascii="Calibri" w:hAnsi="Calibri" w:cs="Calibri"/>
                <w:bCs/>
                <w:sz w:val="28"/>
                <w:szCs w:val="28"/>
              </w:rPr>
              <w:t>5</w:t>
            </w:r>
            <w:r w:rsidR="00467992" w:rsidRPr="00FD26A5">
              <w:rPr>
                <w:rFonts w:ascii="Calibri" w:hAnsi="Calibri" w:cs="Calibri"/>
                <w:bCs/>
                <w:sz w:val="28"/>
                <w:szCs w:val="28"/>
              </w:rPr>
              <w:t>.</w:t>
            </w:r>
          </w:p>
        </w:tc>
      </w:tr>
    </w:tbl>
    <w:p w14:paraId="02184977" w14:textId="77777777" w:rsidR="006A1920" w:rsidRDefault="006A1920" w:rsidP="00FD26A5">
      <w:pPr>
        <w:spacing w:after="0" w:line="240" w:lineRule="auto"/>
        <w:rPr>
          <w:rFonts w:ascii="Times New Roman" w:hAnsi="Times New Roman" w:cs="Times New Roman"/>
        </w:rPr>
      </w:pPr>
    </w:p>
    <w:tbl>
      <w:tblPr>
        <w:tblStyle w:val="TableGrid1"/>
        <w:tblpPr w:leftFromText="180" w:rightFromText="180" w:vertAnchor="text" w:horzAnchor="margin" w:tblpXSpec="right" w:tblpY="59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FD26A5" w:rsidRPr="00687B4D" w14:paraId="6D345085" w14:textId="77777777" w:rsidTr="00FD26A5">
        <w:trPr>
          <w:trHeight w:val="380"/>
        </w:trPr>
        <w:tc>
          <w:tcPr>
            <w:tcW w:w="3251" w:type="dxa"/>
          </w:tcPr>
          <w:p w14:paraId="498422B5" w14:textId="2AEE770F" w:rsidR="00FD26A5" w:rsidRPr="00687B4D" w:rsidRDefault="00FD26A5" w:rsidP="00FD26A5">
            <w:pPr>
              <w:rPr>
                <w:rFonts w:ascii="PDF417x" w:eastAsia="Times New Roman" w:hAnsi="PDF417x"/>
                <w:noProof/>
              </w:rPr>
            </w:pPr>
            <w:bookmarkStart w:id="0" w:name="_Hlk193867148"/>
          </w:p>
        </w:tc>
      </w:tr>
    </w:tbl>
    <w:bookmarkEnd w:id="0"/>
    <w:p w14:paraId="5C457A75" w14:textId="339A2236" w:rsidR="00FD26A5" w:rsidRDefault="00FD26A5" w:rsidP="00FD26A5">
      <w:pPr>
        <w:spacing w:after="0" w:line="240" w:lineRule="auto"/>
        <w:ind w:right="5386" w:firstLine="142"/>
        <w:jc w:val="center"/>
        <w:rPr>
          <w:rFonts w:ascii="Calibri" w:eastAsia="Times New Roman" w:hAnsi="Calibri" w:cs="Calibri"/>
          <w:lang w:val="en-US" w:eastAsia="hr-HR"/>
        </w:rPr>
      </w:pPr>
      <w:r w:rsidRPr="00FD26A5">
        <w:rPr>
          <w:rFonts w:ascii="Calibri" w:eastAsia="Times New Roman" w:hAnsi="Calibri" w:cs="Calibri"/>
          <w:noProof/>
          <w:lang w:eastAsia="hr-HR"/>
        </w:rPr>
        <w:lastRenderedPageBreak/>
        <w:drawing>
          <wp:inline distT="0" distB="0" distL="0" distR="0" wp14:anchorId="1BC128C3" wp14:editId="21BD2E63">
            <wp:extent cx="314325" cy="428625"/>
            <wp:effectExtent l="0" t="0" r="9525" b="9525"/>
            <wp:docPr id="658819458" name="Slika 10"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19458" name="Slika 10" descr="Slika na kojoj se prikazuje simbol, crveno, zastava&#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tbl>
      <w:tblPr>
        <w:tblStyle w:val="TableGrid1"/>
        <w:tblpPr w:leftFromText="180" w:rightFromText="180" w:vertAnchor="page" w:horzAnchor="page" w:tblpX="7696" w:tblpY="207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6A1920" w:rsidRPr="00687B4D" w14:paraId="017DA63F" w14:textId="77777777" w:rsidTr="006A1920">
        <w:trPr>
          <w:trHeight w:val="380"/>
        </w:trPr>
        <w:tc>
          <w:tcPr>
            <w:tcW w:w="3251" w:type="dxa"/>
            <w:hideMark/>
          </w:tcPr>
          <w:p w14:paraId="10C8C6C1" w14:textId="77777777" w:rsidR="006A1920" w:rsidRPr="00687B4D" w:rsidRDefault="006A1920" w:rsidP="006A1920">
            <w:pPr>
              <w:rPr>
                <w:rFonts w:ascii="PDF417x" w:eastAsia="Times New Roman" w:hAnsi="PDF417x"/>
                <w:noProof/>
              </w:rPr>
            </w:pPr>
            <w:r w:rsidRPr="00687B4D">
              <w:rPr>
                <w:rFonts w:ascii="PDF417x" w:eastAsia="Times New Roman" w:hAnsi="PDF417x"/>
                <w:noProof/>
              </w:rPr>
              <w:t>+*xfs*pvs*Akl*cvA*xBj*tCi*ssq*rba*ckk*BCB*pBk*-</w:t>
            </w:r>
            <w:r w:rsidRPr="00687B4D">
              <w:rPr>
                <w:rFonts w:ascii="PDF417x" w:eastAsia="Times New Roman" w:hAnsi="PDF417x"/>
                <w:noProof/>
              </w:rPr>
              <w:br/>
              <w:t>+*yqw*azn*xdA*pyi*ugB*xCk*ptA*mbc*cyB*uyb*zew*-</w:t>
            </w:r>
            <w:r w:rsidRPr="00687B4D">
              <w:rPr>
                <w:rFonts w:ascii="PDF417x" w:eastAsia="Times New Roman" w:hAnsi="PDF417x"/>
                <w:noProof/>
              </w:rPr>
              <w:br/>
              <w:t>+*eDs*lyd*lyd*lyd*lyd*rms*Fbk*Dsm*gds*jEk*zfE*-</w:t>
            </w:r>
            <w:r w:rsidRPr="00687B4D">
              <w:rPr>
                <w:rFonts w:ascii="PDF417x" w:eastAsia="Times New Roman" w:hAnsi="PDF417x"/>
                <w:noProof/>
              </w:rPr>
              <w:br/>
              <w:t>+*ftw*koD*ssf*tos*CkE*xow*lcg*kvg*CCB*yuy*onA*-</w:t>
            </w:r>
            <w:r w:rsidRPr="00687B4D">
              <w:rPr>
                <w:rFonts w:ascii="PDF417x" w:eastAsia="Times New Roman" w:hAnsi="PDF417x"/>
                <w:noProof/>
              </w:rPr>
              <w:br/>
              <w:t>+*ftA*yms*wqa*xAe*jtr*gdz*vrm*stt*uyb*lDv*uws*-</w:t>
            </w:r>
            <w:r w:rsidRPr="00687B4D">
              <w:rPr>
                <w:rFonts w:ascii="PDF417x" w:eastAsia="Times New Roman" w:hAnsi="PDF417x"/>
                <w:noProof/>
              </w:rPr>
              <w:br/>
              <w:t>+*xjq*fbs*Aif*jBB*kuy*tzd*yfo*iBg*tbt*voj*uzq*-</w:t>
            </w:r>
            <w:r w:rsidRPr="00687B4D">
              <w:rPr>
                <w:rFonts w:ascii="PDF417x" w:eastAsia="Times New Roman" w:hAnsi="PDF417x"/>
                <w:noProof/>
              </w:rPr>
              <w:br/>
            </w:r>
          </w:p>
        </w:tc>
      </w:tr>
    </w:tbl>
    <w:p w14:paraId="7077CE7E"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R  E  P  U  B  L  I  K  A    H  R  V  A  T  S  K  A</w:t>
      </w:r>
    </w:p>
    <w:p w14:paraId="3F399882"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POŽEŠKO-SLAVONSKA ŽUPANIJA</w:t>
      </w:r>
    </w:p>
    <w:p w14:paraId="1F9C79E3" w14:textId="2369132B"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noProof/>
          <w:sz w:val="20"/>
          <w:szCs w:val="20"/>
          <w:lang w:val="en-US" w:eastAsia="hr-HR"/>
        </w:rPr>
        <w:drawing>
          <wp:anchor distT="0" distB="0" distL="114300" distR="114300" simplePos="0" relativeHeight="251667456" behindDoc="0" locked="0" layoutInCell="1" allowOverlap="1" wp14:anchorId="7B5C3744" wp14:editId="574EBE24">
            <wp:simplePos x="0" y="0"/>
            <wp:positionH relativeFrom="column">
              <wp:posOffset>96520</wp:posOffset>
            </wp:positionH>
            <wp:positionV relativeFrom="paragraph">
              <wp:posOffset>17780</wp:posOffset>
            </wp:positionV>
            <wp:extent cx="355600" cy="347980"/>
            <wp:effectExtent l="0" t="0" r="6350" b="0"/>
            <wp:wrapNone/>
            <wp:docPr id="1843430666" name="Slika 11"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0666" name="Slika 11" descr="Slika na kojoj se prikazuje emblem, grb, simbol, krug&#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D26A5">
        <w:rPr>
          <w:rFonts w:ascii="Calibri" w:eastAsia="Times New Roman" w:hAnsi="Calibri" w:cs="Calibri"/>
          <w:lang w:eastAsia="hr-HR"/>
        </w:rPr>
        <w:t>GRAD POŽEGA</w:t>
      </w:r>
    </w:p>
    <w:p w14:paraId="50FCB7F4" w14:textId="77777777" w:rsidR="00FD26A5" w:rsidRPr="00FD26A5" w:rsidRDefault="00FD26A5" w:rsidP="00FD26A5">
      <w:pPr>
        <w:spacing w:after="24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Gradonačelnik</w:t>
      </w:r>
    </w:p>
    <w:p w14:paraId="1731270C" w14:textId="641DDCD3"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 xml:space="preserve">KLASA: 024-02/25-03/27 </w:t>
      </w:r>
    </w:p>
    <w:p w14:paraId="53B3A37E" w14:textId="77777777"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URBROJ: 2177-1-02/01-25-1</w:t>
      </w:r>
    </w:p>
    <w:p w14:paraId="2D93F217" w14:textId="77777777" w:rsidR="00687B4D" w:rsidRPr="00687B4D" w:rsidRDefault="00687B4D" w:rsidP="00FD26A5">
      <w:pPr>
        <w:spacing w:line="240" w:lineRule="auto"/>
        <w:rPr>
          <w:rFonts w:ascii="Calibri" w:eastAsia="Times New Roman" w:hAnsi="Calibri" w:cs="Calibri"/>
          <w:color w:val="000000"/>
          <w:lang w:eastAsia="hr-HR"/>
        </w:rPr>
      </w:pPr>
      <w:r w:rsidRPr="00687B4D">
        <w:rPr>
          <w:rFonts w:ascii="Calibri" w:eastAsia="Times New Roman" w:hAnsi="Calibri" w:cs="Calibri"/>
          <w:lang w:eastAsia="hr-HR"/>
        </w:rPr>
        <w:t xml:space="preserve">Požega, </w:t>
      </w:r>
      <w:r w:rsidRPr="00687B4D">
        <w:rPr>
          <w:rFonts w:ascii="Calibri" w:eastAsia="Times New Roman" w:hAnsi="Calibri" w:cs="Calibri"/>
          <w:color w:val="000000"/>
          <w:lang w:eastAsia="hr-HR"/>
        </w:rPr>
        <w:t>28.08.2025.</w:t>
      </w:r>
    </w:p>
    <w:p w14:paraId="1FBB239D" w14:textId="77777777" w:rsidR="00687B4D" w:rsidRPr="00687B4D" w:rsidRDefault="00687B4D" w:rsidP="00687B4D">
      <w:pPr>
        <w:spacing w:after="240" w:line="240" w:lineRule="auto"/>
        <w:rPr>
          <w:rFonts w:ascii="Calibri" w:eastAsia="Calibri" w:hAnsi="Calibri" w:cs="Calibri"/>
          <w:noProof/>
        </w:rPr>
      </w:pPr>
    </w:p>
    <w:p w14:paraId="69520DE8" w14:textId="27156A6D" w:rsidR="00687B4D" w:rsidRPr="00687B4D" w:rsidRDefault="00687B4D" w:rsidP="00FD26A5">
      <w:pPr>
        <w:spacing w:line="240" w:lineRule="auto"/>
        <w:jc w:val="right"/>
        <w:rPr>
          <w:rFonts w:ascii="Calibri" w:eastAsia="Arial Unicode MS" w:hAnsi="Calibri" w:cs="Calibri"/>
          <w:noProof/>
        </w:rPr>
      </w:pPr>
      <w:r w:rsidRPr="00687B4D">
        <w:rPr>
          <w:rFonts w:ascii="Calibri" w:eastAsia="Arial Unicode MS" w:hAnsi="Calibri" w:cs="Calibri"/>
          <w:noProof/>
        </w:rPr>
        <w:t>GRADSKOM VIJEĆU  GRADA POŽEGE</w:t>
      </w:r>
    </w:p>
    <w:p w14:paraId="0874A84B" w14:textId="77777777" w:rsidR="00687B4D" w:rsidRPr="00687B4D" w:rsidRDefault="00687B4D" w:rsidP="00687B4D">
      <w:pPr>
        <w:spacing w:after="0" w:line="240" w:lineRule="auto"/>
        <w:jc w:val="both"/>
        <w:rPr>
          <w:rFonts w:ascii="Calibri" w:eastAsia="Calibri" w:hAnsi="Calibri" w:cs="Calibri"/>
          <w:bCs/>
          <w:noProof/>
        </w:rPr>
      </w:pPr>
    </w:p>
    <w:p w14:paraId="56711E94" w14:textId="77777777" w:rsidR="00FD26A5" w:rsidRDefault="00687B4D" w:rsidP="00E70B24">
      <w:pPr>
        <w:spacing w:after="0" w:line="240" w:lineRule="auto"/>
        <w:ind w:left="1134" w:hanging="1134"/>
        <w:rPr>
          <w:rFonts w:ascii="Calibri" w:eastAsia="Calibri" w:hAnsi="Calibri" w:cs="Calibri"/>
          <w:noProof/>
        </w:rPr>
      </w:pPr>
      <w:r w:rsidRPr="00687B4D">
        <w:rPr>
          <w:rFonts w:ascii="Calibri" w:eastAsia="Arial Unicode MS" w:hAnsi="Calibri" w:cs="Calibri"/>
          <w:noProof/>
        </w:rPr>
        <w:t>PREDMET:</w:t>
      </w:r>
      <w:r w:rsidR="00FD26A5">
        <w:rPr>
          <w:rFonts w:ascii="Calibri" w:eastAsia="Arial Unicode MS" w:hAnsi="Calibri" w:cs="Calibri"/>
          <w:noProof/>
        </w:rPr>
        <w:tab/>
      </w:r>
      <w:r w:rsidRPr="00687B4D">
        <w:rPr>
          <w:rFonts w:ascii="Calibri" w:eastAsia="Arial Unicode MS" w:hAnsi="Calibri" w:cs="Calibri"/>
          <w:noProof/>
        </w:rPr>
        <w:t>Prijedlozi Odluka o izmjenama Odluka</w:t>
      </w:r>
      <w:r w:rsidRPr="00687B4D">
        <w:rPr>
          <w:rFonts w:ascii="Calibri" w:eastAsia="Arial Unicode MS" w:hAnsi="Calibri" w:cs="Calibri"/>
          <w:b/>
          <w:noProof/>
        </w:rPr>
        <w:t xml:space="preserve"> </w:t>
      </w:r>
      <w:r w:rsidRPr="00687B4D">
        <w:rPr>
          <w:rFonts w:ascii="Calibri" w:eastAsia="Calibri" w:hAnsi="Calibri" w:cs="Calibri"/>
          <w:noProof/>
        </w:rPr>
        <w:t>o osnivanju, odnosno imenovanju Povjerenstva za zakup</w:t>
      </w:r>
      <w:r w:rsidR="00E70B24">
        <w:rPr>
          <w:rFonts w:ascii="Calibri" w:eastAsia="Calibri" w:hAnsi="Calibri" w:cs="Calibri"/>
          <w:noProof/>
        </w:rPr>
        <w:t xml:space="preserve"> </w:t>
      </w:r>
      <w:r w:rsidRPr="00687B4D">
        <w:rPr>
          <w:rFonts w:ascii="Calibri" w:eastAsia="Calibri" w:hAnsi="Calibri" w:cs="Calibri"/>
          <w:noProof/>
        </w:rPr>
        <w:t xml:space="preserve">/ prodaju / poljoprivrednog zemljišta u vlasništvu Republike Hrvatske na </w:t>
      </w:r>
      <w:r w:rsidR="00E70B24" w:rsidRPr="00687B4D">
        <w:rPr>
          <w:rFonts w:ascii="Calibri" w:eastAsia="Calibri" w:hAnsi="Calibri" w:cs="Calibri"/>
          <w:noProof/>
        </w:rPr>
        <w:t>području</w:t>
      </w:r>
      <w:r w:rsidR="00FD26A5">
        <w:rPr>
          <w:rFonts w:ascii="Calibri" w:eastAsia="Calibri" w:hAnsi="Calibri" w:cs="Calibri"/>
          <w:noProof/>
        </w:rPr>
        <w:t xml:space="preserve"> </w:t>
      </w:r>
      <w:r w:rsidR="00E70B24">
        <w:rPr>
          <w:rFonts w:ascii="Calibri" w:eastAsia="Calibri" w:hAnsi="Calibri" w:cs="Calibri"/>
          <w:noProof/>
        </w:rPr>
        <w:t>g</w:t>
      </w:r>
      <w:r w:rsidRPr="00687B4D">
        <w:rPr>
          <w:rFonts w:ascii="Calibri" w:eastAsia="Calibri" w:hAnsi="Calibri" w:cs="Calibri"/>
          <w:noProof/>
        </w:rPr>
        <w:t>rada Požege</w:t>
      </w:r>
    </w:p>
    <w:p w14:paraId="1E650880" w14:textId="0AC22E26" w:rsidR="00687B4D" w:rsidRPr="00687B4D" w:rsidRDefault="00687B4D" w:rsidP="00FD26A5">
      <w:pPr>
        <w:spacing w:line="240" w:lineRule="auto"/>
        <w:ind w:left="1134"/>
        <w:rPr>
          <w:rFonts w:ascii="Calibri" w:eastAsia="Arial Unicode MS" w:hAnsi="Calibri" w:cs="Calibri"/>
          <w:noProof/>
        </w:rPr>
      </w:pPr>
      <w:r w:rsidRPr="00687B4D">
        <w:rPr>
          <w:rFonts w:ascii="Calibri" w:eastAsia="Calibri" w:hAnsi="Calibri" w:cs="Calibri"/>
          <w:noProof/>
        </w:rPr>
        <w:t>- d</w:t>
      </w:r>
      <w:r w:rsidRPr="00687B4D">
        <w:rPr>
          <w:rFonts w:ascii="Calibri" w:eastAsia="Arial Unicode MS" w:hAnsi="Calibri" w:cs="Calibri"/>
          <w:noProof/>
        </w:rPr>
        <w:t>ostavljaju</w:t>
      </w:r>
      <w:r w:rsidRPr="00687B4D">
        <w:rPr>
          <w:rFonts w:ascii="Calibri" w:eastAsia="Arial Unicode MS" w:hAnsi="Calibri" w:cs="Calibri"/>
          <w:b/>
          <w:noProof/>
        </w:rPr>
        <w:t xml:space="preserve"> </w:t>
      </w:r>
      <w:r w:rsidRPr="00687B4D">
        <w:rPr>
          <w:rFonts w:ascii="Calibri" w:eastAsia="Arial Unicode MS" w:hAnsi="Calibri" w:cs="Calibri"/>
          <w:noProof/>
        </w:rPr>
        <w:t>se</w:t>
      </w:r>
    </w:p>
    <w:p w14:paraId="1DDB4852" w14:textId="6612774F" w:rsidR="00687B4D" w:rsidRPr="00687B4D" w:rsidRDefault="00687B4D" w:rsidP="00FD26A5">
      <w:pPr>
        <w:spacing w:after="0" w:line="240" w:lineRule="auto"/>
        <w:ind w:firstLine="708"/>
        <w:jc w:val="both"/>
        <w:rPr>
          <w:rFonts w:ascii="Calibri" w:eastAsia="Calibri" w:hAnsi="Calibri" w:cs="Calibri"/>
          <w:noProof/>
        </w:rPr>
      </w:pPr>
      <w:r w:rsidRPr="00687B4D">
        <w:rPr>
          <w:rFonts w:ascii="Calibri" w:eastAsia="Arial Unicode MS" w:hAnsi="Calibri" w:cs="Calibri"/>
          <w:noProof/>
        </w:rPr>
        <w:t xml:space="preserve">Na osnovu članka 62. stavka 1. podstavka 34. </w:t>
      </w:r>
      <w:r w:rsidRPr="00687B4D">
        <w:rPr>
          <w:rFonts w:ascii="Calibri" w:eastAsia="Calibri" w:hAnsi="Calibri" w:cs="Calibri"/>
          <w:noProof/>
        </w:rPr>
        <w:t xml:space="preserve">Statuta Grada Požege (Službene novine Grada Požege, broj: 2/21. i 11/22.) i članka 59. stavka 1. i  članka 61. stavka 1. i 2. Poslovnika o radu Gradskog vijeća Grada Požege (Službene novine Grada Požege, broj: broj: 9/13., 19/13., 5/14. i 19/14., 4/18., 7/18.- pročišćeni tekst, 2/20., 2/21. i 4/21.- pročišćeni tekst ), dostavlja se Naslovu na razmatranje i usvajanje </w:t>
      </w:r>
    </w:p>
    <w:p w14:paraId="00723FCB" w14:textId="7B1333DC" w:rsidR="00687B4D" w:rsidRPr="00687B4D" w:rsidRDefault="00687B4D" w:rsidP="00FD26A5">
      <w:pPr>
        <w:numPr>
          <w:ilvl w:val="0"/>
          <w:numId w:val="13"/>
        </w:numPr>
        <w:spacing w:after="0" w:line="240" w:lineRule="auto"/>
        <w:ind w:left="1134"/>
        <w:contextualSpacing/>
        <w:jc w:val="both"/>
        <w:rPr>
          <w:rFonts w:ascii="Calibri" w:eastAsia="Calibri" w:hAnsi="Calibri" w:cs="Calibri"/>
        </w:rPr>
      </w:pPr>
      <w:r w:rsidRPr="00687B4D">
        <w:rPr>
          <w:rFonts w:ascii="Calibri" w:eastAsia="Calibri" w:hAnsi="Calibri" w:cs="Calibri"/>
        </w:rPr>
        <w:t xml:space="preserve">Prijedlog Odluke o izmjeni Odluke o imenovanju Povjerenstva za zakup poljoprivrednog zemljišta u vlasništvu Republike Hrvatske na području </w:t>
      </w:r>
      <w:r w:rsidR="00E70B24">
        <w:rPr>
          <w:rFonts w:ascii="Calibri" w:eastAsia="Calibri" w:hAnsi="Calibri" w:cs="Calibri"/>
        </w:rPr>
        <w:t>g</w:t>
      </w:r>
      <w:r w:rsidRPr="00687B4D">
        <w:rPr>
          <w:rFonts w:ascii="Calibri" w:eastAsia="Calibri" w:hAnsi="Calibri" w:cs="Calibri"/>
        </w:rPr>
        <w:t xml:space="preserve">rada Požege </w:t>
      </w:r>
    </w:p>
    <w:p w14:paraId="3A060598" w14:textId="2920C271" w:rsidR="00687B4D" w:rsidRPr="00687B4D" w:rsidRDefault="00687B4D" w:rsidP="00FD26A5">
      <w:pPr>
        <w:numPr>
          <w:ilvl w:val="0"/>
          <w:numId w:val="13"/>
        </w:numPr>
        <w:spacing w:after="0" w:line="240" w:lineRule="auto"/>
        <w:ind w:left="1134"/>
        <w:contextualSpacing/>
        <w:jc w:val="both"/>
        <w:rPr>
          <w:rFonts w:ascii="Calibri" w:eastAsia="Calibri" w:hAnsi="Calibri" w:cs="Calibri"/>
        </w:rPr>
      </w:pPr>
      <w:r w:rsidRPr="00687B4D">
        <w:rPr>
          <w:rFonts w:ascii="Calibri" w:eastAsia="Calibri" w:hAnsi="Calibri" w:cs="Calibri"/>
        </w:rPr>
        <w:t xml:space="preserve">Prijedlog </w:t>
      </w:r>
      <w:bookmarkStart w:id="1" w:name="_Hlk116037536"/>
      <w:r w:rsidRPr="00687B4D">
        <w:rPr>
          <w:rFonts w:ascii="Calibri" w:eastAsia="Calibri" w:hAnsi="Calibri" w:cs="Calibri"/>
        </w:rPr>
        <w:t xml:space="preserve">Odluke o izmjeni Odluke o imenovanju Povjerenstva za prodaju poljoprivrednog zemljišta u vlasništvu Republike Hrvatske na području </w:t>
      </w:r>
      <w:r w:rsidR="00E70B24">
        <w:rPr>
          <w:rFonts w:ascii="Calibri" w:eastAsia="Calibri" w:hAnsi="Calibri" w:cs="Calibri"/>
        </w:rPr>
        <w:t>g</w:t>
      </w:r>
      <w:r w:rsidRPr="00687B4D">
        <w:rPr>
          <w:rFonts w:ascii="Calibri" w:eastAsia="Calibri" w:hAnsi="Calibri" w:cs="Calibri"/>
        </w:rPr>
        <w:t xml:space="preserve">rada Požege </w:t>
      </w:r>
    </w:p>
    <w:bookmarkEnd w:id="1"/>
    <w:p w14:paraId="14117090" w14:textId="4E85B98A" w:rsidR="00687B4D" w:rsidRPr="00687B4D" w:rsidRDefault="00687B4D" w:rsidP="00FD26A5">
      <w:pPr>
        <w:spacing w:after="240" w:line="240" w:lineRule="auto"/>
        <w:ind w:firstLine="709"/>
        <w:jc w:val="both"/>
        <w:rPr>
          <w:rFonts w:ascii="Calibri" w:eastAsia="Calibri" w:hAnsi="Calibri" w:cs="Calibri"/>
          <w:bCs/>
        </w:rPr>
      </w:pPr>
      <w:r w:rsidRPr="00687B4D">
        <w:rPr>
          <w:rFonts w:ascii="Calibri" w:eastAsia="Calibri" w:hAnsi="Calibri" w:cs="Calibri"/>
          <w:bCs/>
        </w:rPr>
        <w:t>Pravna osnova za ove Prijedloge Odluka je u odredbama članka 31. stavka 22., članka 65. stavka 2. i članka 39. stavka 2. Zakona o poljoprivrednom zemljištu (Narodne novine, broj:</w:t>
      </w:r>
      <w:r w:rsidRPr="00687B4D">
        <w:rPr>
          <w:rFonts w:ascii="Calibri" w:eastAsia="Calibri" w:hAnsi="Calibri" w:cs="Calibri"/>
        </w:rPr>
        <w:t xml:space="preserve"> 20/18., 115/18., 98/19</w:t>
      </w:r>
      <w:r w:rsidR="00E70B24">
        <w:rPr>
          <w:rFonts w:ascii="Calibri" w:eastAsia="Calibri" w:hAnsi="Calibri" w:cs="Calibri"/>
        </w:rPr>
        <w:t>.</w:t>
      </w:r>
      <w:r w:rsidRPr="00687B4D">
        <w:rPr>
          <w:rFonts w:ascii="Calibri" w:eastAsia="Calibri" w:hAnsi="Calibri" w:cs="Calibri"/>
        </w:rPr>
        <w:t xml:space="preserve"> i 57/22.).</w:t>
      </w:r>
    </w:p>
    <w:p w14:paraId="4124B40D" w14:textId="77777777" w:rsidR="00687B4D" w:rsidRPr="00E70B24" w:rsidRDefault="00687B4D" w:rsidP="00687B4D">
      <w:pPr>
        <w:spacing w:after="0" w:line="240" w:lineRule="auto"/>
        <w:jc w:val="both"/>
        <w:rPr>
          <w:rFonts w:ascii="Calibri" w:eastAsia="Times New Roman" w:hAnsi="Calibri" w:cs="Calibri"/>
          <w:noProof/>
          <w:lang w:eastAsia="hr-HR"/>
        </w:rPr>
      </w:pPr>
      <w:bookmarkStart w:id="2" w:name="_Hlk11830980"/>
      <w:bookmarkStart w:id="3" w:name="OLE_LINK24"/>
      <w:bookmarkStart w:id="4" w:name="OLE_LINK25"/>
      <w:bookmarkStart w:id="5" w:name="_Hlk517161414"/>
    </w:p>
    <w:p w14:paraId="381C3343" w14:textId="7BA6900E" w:rsidR="00687B4D" w:rsidRPr="00E70B24" w:rsidRDefault="00687B4D" w:rsidP="00AE2574">
      <w:pPr>
        <w:spacing w:after="0" w:line="240" w:lineRule="auto"/>
        <w:ind w:left="5670"/>
        <w:jc w:val="center"/>
        <w:rPr>
          <w:rFonts w:ascii="Calibri" w:eastAsia="Times New Roman" w:hAnsi="Calibri" w:cs="Calibri"/>
          <w:noProof/>
          <w:lang w:eastAsia="hr-HR"/>
        </w:rPr>
      </w:pPr>
      <w:r w:rsidRPr="00E70B24">
        <w:rPr>
          <w:rFonts w:ascii="Calibri" w:eastAsia="Times New Roman" w:hAnsi="Calibri" w:cs="Calibri"/>
          <w:noProof/>
          <w:lang w:eastAsia="hr-HR"/>
        </w:rPr>
        <w:t>GRADONAČELNIK</w:t>
      </w:r>
      <w:bookmarkEnd w:id="2"/>
      <w:bookmarkEnd w:id="3"/>
      <w:bookmarkEnd w:id="4"/>
      <w:bookmarkEnd w:id="5"/>
    </w:p>
    <w:p w14:paraId="2CE75155" w14:textId="7B2E70F5" w:rsidR="00687B4D" w:rsidRPr="00E70B24" w:rsidRDefault="00687B4D" w:rsidP="00AE2574">
      <w:pPr>
        <w:spacing w:after="0" w:line="240" w:lineRule="auto"/>
        <w:ind w:left="5670"/>
        <w:jc w:val="center"/>
        <w:rPr>
          <w:rFonts w:ascii="Calibri" w:eastAsia="Times New Roman" w:hAnsi="Calibri" w:cs="Calibri"/>
          <w:noProof/>
          <w:lang w:eastAsia="hr-HR"/>
        </w:rPr>
      </w:pPr>
      <w:r w:rsidRPr="00687B4D">
        <w:rPr>
          <w:rFonts w:ascii="Calibri" w:eastAsia="Calibri" w:hAnsi="Calibri" w:cs="Calibri"/>
          <w:noProof/>
        </w:rPr>
        <w:t>prof.dr.sc. Borislav Miličević</w:t>
      </w:r>
      <w:r w:rsidR="00AE2574">
        <w:rPr>
          <w:rFonts w:ascii="Calibri" w:eastAsia="Calibri" w:hAnsi="Calibri" w:cs="Calibri"/>
          <w:noProof/>
        </w:rPr>
        <w:t>, v.r.</w:t>
      </w:r>
    </w:p>
    <w:p w14:paraId="4127E200" w14:textId="77777777" w:rsidR="00687B4D" w:rsidRPr="00687B4D" w:rsidRDefault="00687B4D" w:rsidP="00687B4D">
      <w:pPr>
        <w:spacing w:after="0" w:line="240" w:lineRule="auto"/>
        <w:jc w:val="both"/>
        <w:rPr>
          <w:rFonts w:ascii="Calibri" w:eastAsia="Calibri" w:hAnsi="Calibri" w:cs="Calibri"/>
          <w:noProof/>
        </w:rPr>
      </w:pPr>
    </w:p>
    <w:p w14:paraId="3215F5B7" w14:textId="77777777" w:rsidR="00687B4D" w:rsidRPr="00687B4D" w:rsidRDefault="00687B4D" w:rsidP="00687B4D">
      <w:pPr>
        <w:spacing w:after="0" w:line="240" w:lineRule="auto"/>
        <w:jc w:val="both"/>
        <w:rPr>
          <w:rFonts w:ascii="Calibri" w:eastAsia="Calibri" w:hAnsi="Calibri" w:cs="Calibri"/>
          <w:noProof/>
        </w:rPr>
      </w:pPr>
    </w:p>
    <w:p w14:paraId="0F802D8C" w14:textId="77777777" w:rsidR="00687B4D" w:rsidRDefault="00687B4D" w:rsidP="00687B4D">
      <w:pPr>
        <w:spacing w:after="0" w:line="240" w:lineRule="auto"/>
        <w:jc w:val="both"/>
        <w:rPr>
          <w:rFonts w:ascii="Calibri" w:eastAsia="Calibri" w:hAnsi="Calibri" w:cs="Calibri"/>
          <w:noProof/>
        </w:rPr>
      </w:pPr>
    </w:p>
    <w:p w14:paraId="00FD263B" w14:textId="77777777" w:rsidR="006A1920" w:rsidRDefault="006A1920" w:rsidP="00687B4D">
      <w:pPr>
        <w:spacing w:after="0" w:line="240" w:lineRule="auto"/>
        <w:jc w:val="both"/>
        <w:rPr>
          <w:rFonts w:ascii="Calibri" w:eastAsia="Calibri" w:hAnsi="Calibri" w:cs="Calibri"/>
          <w:noProof/>
        </w:rPr>
      </w:pPr>
    </w:p>
    <w:p w14:paraId="2880E924" w14:textId="77777777" w:rsidR="006A1920" w:rsidRDefault="006A1920" w:rsidP="00687B4D">
      <w:pPr>
        <w:spacing w:after="0" w:line="240" w:lineRule="auto"/>
        <w:jc w:val="both"/>
        <w:rPr>
          <w:rFonts w:ascii="Calibri" w:eastAsia="Calibri" w:hAnsi="Calibri" w:cs="Calibri"/>
          <w:noProof/>
        </w:rPr>
      </w:pPr>
    </w:p>
    <w:p w14:paraId="3280372B" w14:textId="77777777" w:rsidR="00FD26A5" w:rsidRDefault="00FD26A5" w:rsidP="00687B4D">
      <w:pPr>
        <w:spacing w:after="0" w:line="240" w:lineRule="auto"/>
        <w:jc w:val="both"/>
        <w:rPr>
          <w:rFonts w:ascii="Calibri" w:eastAsia="Calibri" w:hAnsi="Calibri" w:cs="Calibri"/>
          <w:noProof/>
        </w:rPr>
      </w:pPr>
    </w:p>
    <w:p w14:paraId="4F03A2DF" w14:textId="77777777" w:rsidR="00FD26A5" w:rsidRPr="00687B4D" w:rsidRDefault="00FD26A5" w:rsidP="00687B4D">
      <w:pPr>
        <w:spacing w:after="0" w:line="240" w:lineRule="auto"/>
        <w:jc w:val="both"/>
        <w:rPr>
          <w:rFonts w:ascii="Calibri" w:eastAsia="Calibri" w:hAnsi="Calibri" w:cs="Calibri"/>
          <w:noProof/>
        </w:rPr>
      </w:pPr>
    </w:p>
    <w:p w14:paraId="57C3CBDE" w14:textId="77777777" w:rsidR="00687B4D" w:rsidRPr="00687B4D" w:rsidRDefault="00687B4D" w:rsidP="00687B4D">
      <w:pPr>
        <w:spacing w:after="0" w:line="240" w:lineRule="auto"/>
        <w:jc w:val="both"/>
        <w:rPr>
          <w:rFonts w:ascii="Calibri" w:eastAsia="Calibri" w:hAnsi="Calibri" w:cs="Calibri"/>
          <w:noProof/>
        </w:rPr>
      </w:pPr>
    </w:p>
    <w:p w14:paraId="0D70EA74" w14:textId="3FB2CD98" w:rsidR="00687B4D" w:rsidRPr="00687B4D" w:rsidRDefault="00687B4D" w:rsidP="00AE2574">
      <w:pPr>
        <w:spacing w:after="0" w:line="276" w:lineRule="auto"/>
        <w:jc w:val="both"/>
        <w:rPr>
          <w:rFonts w:ascii="Calibri" w:eastAsia="Calibri" w:hAnsi="Calibri" w:cs="Calibri"/>
          <w:noProof/>
        </w:rPr>
      </w:pPr>
      <w:r w:rsidRPr="00687B4D">
        <w:rPr>
          <w:rFonts w:ascii="Calibri" w:eastAsia="Calibri" w:hAnsi="Calibri" w:cs="Calibri"/>
          <w:noProof/>
        </w:rPr>
        <w:t>PRIVITAK:</w:t>
      </w:r>
    </w:p>
    <w:p w14:paraId="3FDF1FB5" w14:textId="77777777" w:rsidR="00687B4D" w:rsidRPr="00687B4D" w:rsidRDefault="00687B4D" w:rsidP="00FD26A5">
      <w:pPr>
        <w:spacing w:after="0" w:line="240" w:lineRule="auto"/>
        <w:ind w:left="426" w:hanging="283"/>
        <w:jc w:val="both"/>
        <w:rPr>
          <w:rFonts w:ascii="Calibri" w:eastAsia="Calibri" w:hAnsi="Calibri" w:cs="Calibri"/>
          <w:noProof/>
        </w:rPr>
      </w:pPr>
      <w:r w:rsidRPr="00687B4D">
        <w:rPr>
          <w:rFonts w:ascii="Calibri" w:eastAsia="Calibri" w:hAnsi="Calibri" w:cs="Calibri"/>
          <w:noProof/>
        </w:rPr>
        <w:t>1.</w:t>
      </w:r>
      <w:r w:rsidRPr="00687B4D">
        <w:rPr>
          <w:rFonts w:ascii="Calibri" w:eastAsia="Calibri" w:hAnsi="Calibri" w:cs="Calibri"/>
          <w:noProof/>
        </w:rPr>
        <w:tab/>
        <w:t>Zaključak Gradonačelnika Grada Požege</w:t>
      </w:r>
    </w:p>
    <w:p w14:paraId="6DD04C1A" w14:textId="3129D21F" w:rsidR="00687B4D" w:rsidRPr="00687B4D" w:rsidRDefault="00687B4D" w:rsidP="00FD26A5">
      <w:pPr>
        <w:spacing w:after="0" w:line="240" w:lineRule="auto"/>
        <w:ind w:left="426" w:hanging="283"/>
        <w:jc w:val="both"/>
        <w:rPr>
          <w:rFonts w:ascii="Calibri" w:eastAsia="Calibri" w:hAnsi="Calibri" w:cs="Calibri"/>
          <w:noProof/>
        </w:rPr>
      </w:pPr>
      <w:r w:rsidRPr="00687B4D">
        <w:rPr>
          <w:rFonts w:ascii="Calibri" w:eastAsia="Calibri" w:hAnsi="Calibri" w:cs="Calibri"/>
          <w:noProof/>
        </w:rPr>
        <w:t>2.</w:t>
      </w:r>
      <w:r w:rsidRPr="00687B4D">
        <w:rPr>
          <w:rFonts w:ascii="Calibri" w:eastAsia="Calibri" w:hAnsi="Calibri" w:cs="Calibri"/>
          <w:noProof/>
        </w:rPr>
        <w:tab/>
        <w:t xml:space="preserve">Prijedlog Odluke o izmjeni Odluke imenovanju Povjerenstva za zakup poljoprivrednog zemljišta u vlasništvu Republike Hrvatske na području </w:t>
      </w:r>
      <w:r w:rsidR="00E70B24">
        <w:rPr>
          <w:rFonts w:ascii="Calibri" w:eastAsia="Calibri" w:hAnsi="Calibri" w:cs="Calibri"/>
          <w:noProof/>
        </w:rPr>
        <w:t>g</w:t>
      </w:r>
      <w:r w:rsidRPr="00687B4D">
        <w:rPr>
          <w:rFonts w:ascii="Calibri" w:eastAsia="Calibri" w:hAnsi="Calibri" w:cs="Calibri"/>
          <w:noProof/>
        </w:rPr>
        <w:t xml:space="preserve">rada Požege </w:t>
      </w:r>
    </w:p>
    <w:p w14:paraId="6B046A1E" w14:textId="715CA360" w:rsidR="00FD26A5" w:rsidRDefault="00687B4D" w:rsidP="00FD26A5">
      <w:pPr>
        <w:spacing w:after="0" w:line="240" w:lineRule="auto"/>
        <w:ind w:left="426" w:hanging="283"/>
        <w:jc w:val="both"/>
        <w:rPr>
          <w:rFonts w:ascii="Calibri" w:eastAsia="Calibri" w:hAnsi="Calibri" w:cs="Calibri"/>
          <w:noProof/>
        </w:rPr>
      </w:pPr>
      <w:r w:rsidRPr="00687B4D">
        <w:rPr>
          <w:rFonts w:ascii="Calibri" w:eastAsia="Calibri" w:hAnsi="Calibri" w:cs="Calibri"/>
          <w:noProof/>
        </w:rPr>
        <w:t>3.</w:t>
      </w:r>
      <w:r w:rsidRPr="00687B4D">
        <w:rPr>
          <w:rFonts w:ascii="Calibri" w:eastAsia="Calibri" w:hAnsi="Calibri" w:cs="Calibri"/>
          <w:noProof/>
        </w:rPr>
        <w:tab/>
        <w:t xml:space="preserve">Prijedlog Odluke o izmjeni Odluke imenovanju Povjerenstva za prodaju poljoprivrednog zemljišta u vlasništvu Republike Hrvatske na području </w:t>
      </w:r>
      <w:r w:rsidR="00E70B24">
        <w:rPr>
          <w:rFonts w:ascii="Calibri" w:eastAsia="Calibri" w:hAnsi="Calibri" w:cs="Calibri"/>
          <w:noProof/>
        </w:rPr>
        <w:t>g</w:t>
      </w:r>
      <w:r w:rsidRPr="00687B4D">
        <w:rPr>
          <w:rFonts w:ascii="Calibri" w:eastAsia="Calibri" w:hAnsi="Calibri" w:cs="Calibri"/>
          <w:noProof/>
        </w:rPr>
        <w:t>rada Požege</w:t>
      </w:r>
    </w:p>
    <w:p w14:paraId="09F49B34" w14:textId="77777777" w:rsidR="00FD26A5" w:rsidRDefault="00FD26A5">
      <w:pPr>
        <w:rPr>
          <w:rFonts w:ascii="Calibri" w:eastAsia="Calibri" w:hAnsi="Calibri" w:cs="Calibri"/>
          <w:noProof/>
        </w:rPr>
      </w:pPr>
      <w:r>
        <w:rPr>
          <w:rFonts w:ascii="Calibri" w:eastAsia="Calibri" w:hAnsi="Calibri" w:cs="Calibri"/>
          <w:noProof/>
        </w:rPr>
        <w:br w:type="page"/>
      </w:r>
    </w:p>
    <w:tbl>
      <w:tblPr>
        <w:tblStyle w:val="TableGrid11"/>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tblGrid>
      <w:tr w:rsidR="00FD26A5" w:rsidRPr="00687B4D" w14:paraId="445CA2C9" w14:textId="77777777" w:rsidTr="00FD26A5">
        <w:trPr>
          <w:trHeight w:val="273"/>
        </w:trPr>
        <w:tc>
          <w:tcPr>
            <w:tcW w:w="3311" w:type="dxa"/>
          </w:tcPr>
          <w:p w14:paraId="3364FD78" w14:textId="77777777" w:rsidR="00FD26A5" w:rsidRPr="00687B4D" w:rsidRDefault="00FD26A5" w:rsidP="00FD26A5">
            <w:pPr>
              <w:contextualSpacing/>
              <w:rPr>
                <w:rFonts w:ascii="PDF417x" w:eastAsia="Times New Roman" w:hAnsi="PDF417x" w:cs="Times New Roman"/>
                <w:noProof/>
              </w:rPr>
            </w:pPr>
            <w:r w:rsidRPr="00687B4D">
              <w:rPr>
                <w:rFonts w:ascii="PDF417x" w:eastAsia="Times New Roman" w:hAnsi="PDF417x" w:cs="Times New Roman"/>
                <w:noProof/>
              </w:rPr>
              <w:lastRenderedPageBreak/>
              <w:t>+*xfs*pvs*Akl*cvA*xBj*tCi*ssq*rba*ckk*BCB*pBk*-</w:t>
            </w:r>
            <w:r w:rsidRPr="00687B4D">
              <w:rPr>
                <w:rFonts w:ascii="PDF417x" w:eastAsia="Times New Roman" w:hAnsi="PDF417x" w:cs="Times New Roman"/>
                <w:noProof/>
              </w:rPr>
              <w:br/>
              <w:t>+*yqw*azn*xdA*pyi*ugB*xCk*ptA*mbc*cyB*fsc*zew*-</w:t>
            </w:r>
            <w:r w:rsidRPr="00687B4D">
              <w:rPr>
                <w:rFonts w:ascii="PDF417x" w:eastAsia="Times New Roman" w:hAnsi="PDF417x" w:cs="Times New Roman"/>
                <w:noProof/>
              </w:rPr>
              <w:br/>
              <w:t>+*eDs*lyd*lyd*lyd*lyd*rlD*jlm*jib*dly*agj*zfE*-</w:t>
            </w:r>
            <w:r w:rsidRPr="00687B4D">
              <w:rPr>
                <w:rFonts w:ascii="PDF417x" w:eastAsia="Times New Roman" w:hAnsi="PDF417x" w:cs="Times New Roman"/>
                <w:noProof/>
              </w:rPr>
              <w:br/>
              <w:t>+*ftw*gis*vmE*tuk*ckc*aDB*gba*Cag*qBB*qaD*onA*-</w:t>
            </w:r>
            <w:r w:rsidRPr="00687B4D">
              <w:rPr>
                <w:rFonts w:ascii="PDF417x" w:eastAsia="Times New Roman" w:hAnsi="PDF417x" w:cs="Times New Roman"/>
                <w:noProof/>
              </w:rPr>
              <w:br/>
              <w:t>+*ftA*fsE*yuc*Dxb*zcr*Fyg*liE*wEo*oiC*yDd*uws*-</w:t>
            </w:r>
            <w:r w:rsidRPr="00687B4D">
              <w:rPr>
                <w:rFonts w:ascii="PDF417x" w:eastAsia="Times New Roman" w:hAnsi="PDF417x" w:cs="Times New Roman"/>
                <w:noProof/>
              </w:rPr>
              <w:br/>
              <w:t>+*xjq*vCz*jvm*jqk*xjq*Daj*Eky*nCy*bCD*Bps*uzq*-</w:t>
            </w:r>
            <w:r w:rsidRPr="00687B4D">
              <w:rPr>
                <w:rFonts w:ascii="PDF417x" w:eastAsia="Times New Roman" w:hAnsi="PDF417x" w:cs="Times New Roman"/>
                <w:noProof/>
              </w:rPr>
              <w:br/>
            </w:r>
          </w:p>
        </w:tc>
      </w:tr>
    </w:tbl>
    <w:p w14:paraId="094110F3" w14:textId="24569F08" w:rsidR="00FD26A5" w:rsidRPr="00FD26A5" w:rsidRDefault="00FD26A5" w:rsidP="00FD26A5">
      <w:pPr>
        <w:spacing w:after="0" w:line="240" w:lineRule="auto"/>
        <w:ind w:right="5386" w:firstLine="142"/>
        <w:jc w:val="center"/>
        <w:rPr>
          <w:rFonts w:ascii="Calibri" w:eastAsia="Times New Roman" w:hAnsi="Calibri" w:cs="Calibri"/>
          <w:lang w:val="en-US" w:eastAsia="hr-HR"/>
        </w:rPr>
      </w:pPr>
      <w:r w:rsidRPr="00FD26A5">
        <w:rPr>
          <w:rFonts w:ascii="Calibri" w:eastAsia="Times New Roman" w:hAnsi="Calibri" w:cs="Calibri"/>
          <w:noProof/>
          <w:lang w:eastAsia="hr-HR"/>
        </w:rPr>
        <w:drawing>
          <wp:inline distT="0" distB="0" distL="0" distR="0" wp14:anchorId="4790635F" wp14:editId="4A61B72E">
            <wp:extent cx="314325" cy="428625"/>
            <wp:effectExtent l="0" t="0" r="9525" b="9525"/>
            <wp:docPr id="1938682925" name="Slika 12"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2925" name="Slika 12" descr="Slika na kojoj se prikazuje simbol, crveno, zastava&#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0340129"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R  E  P  U  B  L  I  K  A    H  R  V  A  T  S  K  A</w:t>
      </w:r>
    </w:p>
    <w:p w14:paraId="061D554B"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POŽEŠKO-SLAVONSKA ŽUPANIJA</w:t>
      </w:r>
    </w:p>
    <w:p w14:paraId="2E5DD818" w14:textId="57D9A17C"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noProof/>
          <w:sz w:val="20"/>
          <w:szCs w:val="20"/>
          <w:lang w:val="en-US" w:eastAsia="hr-HR"/>
        </w:rPr>
        <w:drawing>
          <wp:anchor distT="0" distB="0" distL="114300" distR="114300" simplePos="0" relativeHeight="251669504" behindDoc="0" locked="0" layoutInCell="1" allowOverlap="1" wp14:anchorId="30DDC9B8" wp14:editId="65BE28B8">
            <wp:simplePos x="0" y="0"/>
            <wp:positionH relativeFrom="column">
              <wp:posOffset>96520</wp:posOffset>
            </wp:positionH>
            <wp:positionV relativeFrom="paragraph">
              <wp:posOffset>17780</wp:posOffset>
            </wp:positionV>
            <wp:extent cx="355600" cy="347980"/>
            <wp:effectExtent l="0" t="0" r="6350" b="0"/>
            <wp:wrapNone/>
            <wp:docPr id="436688281" name="Slika 13"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88281" name="Slika 13" descr="Slika na kojoj se prikazuje emblem, grb, simbol, krug&#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D26A5">
        <w:rPr>
          <w:rFonts w:ascii="Calibri" w:eastAsia="Times New Roman" w:hAnsi="Calibri" w:cs="Calibri"/>
          <w:lang w:eastAsia="hr-HR"/>
        </w:rPr>
        <w:t>GRAD POŽEGA</w:t>
      </w:r>
    </w:p>
    <w:p w14:paraId="6137CCE2" w14:textId="77777777" w:rsidR="00FD26A5" w:rsidRPr="00FD26A5" w:rsidRDefault="00FD26A5" w:rsidP="00FD26A5">
      <w:pPr>
        <w:spacing w:after="24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Gradonačelnik</w:t>
      </w:r>
    </w:p>
    <w:p w14:paraId="40CB6CE6" w14:textId="137C6C6B"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 xml:space="preserve">KLASA: 024-02/25-03/27 </w:t>
      </w:r>
    </w:p>
    <w:p w14:paraId="571D8D2B" w14:textId="77777777"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URBROJ: 2177-1-06/03-25-2</w:t>
      </w:r>
    </w:p>
    <w:p w14:paraId="23BD8DC1" w14:textId="20F154FE" w:rsidR="00687B4D" w:rsidRPr="00687B4D" w:rsidRDefault="00687B4D" w:rsidP="00FD26A5">
      <w:pPr>
        <w:spacing w:line="240" w:lineRule="auto"/>
        <w:rPr>
          <w:rFonts w:ascii="Calibri" w:eastAsia="Times New Roman" w:hAnsi="Calibri" w:cs="Calibri"/>
          <w:lang w:eastAsia="hr-HR"/>
        </w:rPr>
      </w:pPr>
      <w:r w:rsidRPr="00687B4D">
        <w:rPr>
          <w:rFonts w:ascii="Calibri" w:eastAsia="Times New Roman" w:hAnsi="Calibri" w:cs="Calibri"/>
          <w:lang w:eastAsia="hr-HR"/>
        </w:rPr>
        <w:t>Požega, 2</w:t>
      </w:r>
      <w:r w:rsidR="00E70B24">
        <w:rPr>
          <w:rFonts w:ascii="Calibri" w:eastAsia="Times New Roman" w:hAnsi="Calibri" w:cs="Calibri"/>
          <w:lang w:eastAsia="hr-HR"/>
        </w:rPr>
        <w:t xml:space="preserve">2. rujna </w:t>
      </w:r>
      <w:r w:rsidRPr="00687B4D">
        <w:rPr>
          <w:rFonts w:ascii="Calibri" w:eastAsia="Times New Roman" w:hAnsi="Calibri" w:cs="Calibri"/>
          <w:lang w:eastAsia="hr-HR"/>
        </w:rPr>
        <w:t>2025.</w:t>
      </w:r>
    </w:p>
    <w:p w14:paraId="6695DB0C" w14:textId="6B024ADE" w:rsidR="00687B4D" w:rsidRPr="00687B4D" w:rsidRDefault="00687B4D" w:rsidP="00FD26A5">
      <w:pPr>
        <w:spacing w:line="240" w:lineRule="auto"/>
        <w:ind w:firstLine="708"/>
        <w:jc w:val="both"/>
        <w:rPr>
          <w:rFonts w:ascii="Calibri" w:eastAsia="Arial Unicode MS" w:hAnsi="Calibri" w:cs="Calibri"/>
          <w:bCs/>
          <w:noProof/>
        </w:rPr>
      </w:pPr>
      <w:r w:rsidRPr="00687B4D">
        <w:rPr>
          <w:rFonts w:ascii="Calibri" w:eastAsia="Arial Unicode MS" w:hAnsi="Calibri" w:cs="Calibri"/>
          <w:bCs/>
          <w:noProof/>
        </w:rPr>
        <w:t xml:space="preserve">Na temelju članka 44. stavka 1. i članka 48. stavka 1. točke 7. </w:t>
      </w:r>
      <w:r w:rsidRPr="00687B4D">
        <w:rPr>
          <w:rFonts w:ascii="Calibri" w:eastAsia="Calibri" w:hAnsi="Calibri" w:cs="Calibri"/>
          <w:noProof/>
        </w:rPr>
        <w:t xml:space="preserve">Zakona o lokalnoj i područnoj (regionalnoj) samoupravi (Narodne novine, broj: 33/01, 60/01.- vjerodostojno tumačenje, 129/05., 109/07., 125/08., 36/09., 150/11., 144/12., 19/13.- pročišćeni tekst, 137/15.- ispravak,  123/17.,  98/19. i 144/20.) te članka 62. stavka 1. podstavka 34. </w:t>
      </w:r>
      <w:r w:rsidRPr="00687B4D">
        <w:rPr>
          <w:rFonts w:ascii="Calibri" w:eastAsia="Arial Unicode MS" w:hAnsi="Calibri" w:cs="Calibri"/>
          <w:bCs/>
          <w:noProof/>
        </w:rPr>
        <w:t xml:space="preserve">Statuta Grada Požege </w:t>
      </w:r>
      <w:r w:rsidRPr="00687B4D">
        <w:rPr>
          <w:rFonts w:ascii="Calibri" w:eastAsia="Calibri" w:hAnsi="Calibri" w:cs="Calibri"/>
          <w:noProof/>
        </w:rPr>
        <w:t xml:space="preserve">(Službene novine Grada Požege, broj: 2/21. i 11/22.), Gradonačelnik Grada Požege, </w:t>
      </w:r>
      <w:r w:rsidRPr="00687B4D">
        <w:rPr>
          <w:rFonts w:ascii="Calibri" w:eastAsia="Arial Unicode MS" w:hAnsi="Calibri" w:cs="Calibri"/>
          <w:bCs/>
          <w:noProof/>
        </w:rPr>
        <w:t xml:space="preserve">dana </w:t>
      </w:r>
      <w:r w:rsidRPr="00687B4D">
        <w:rPr>
          <w:rFonts w:ascii="Calibri" w:eastAsia="Calibri" w:hAnsi="Calibri" w:cs="Calibri"/>
          <w:noProof/>
        </w:rPr>
        <w:t>2</w:t>
      </w:r>
      <w:r w:rsidR="00E70B24">
        <w:rPr>
          <w:rFonts w:ascii="Calibri" w:eastAsia="Calibri" w:hAnsi="Calibri" w:cs="Calibri"/>
          <w:noProof/>
        </w:rPr>
        <w:t xml:space="preserve">2. rujna </w:t>
      </w:r>
      <w:r w:rsidRPr="00687B4D">
        <w:rPr>
          <w:rFonts w:ascii="Calibri" w:eastAsia="Calibri" w:hAnsi="Calibri" w:cs="Calibri"/>
          <w:noProof/>
        </w:rPr>
        <w:t xml:space="preserve">2025. godine, </w:t>
      </w:r>
      <w:r w:rsidRPr="00687B4D">
        <w:rPr>
          <w:rFonts w:ascii="Calibri" w:eastAsia="Arial Unicode MS" w:hAnsi="Calibri" w:cs="Calibri"/>
          <w:bCs/>
          <w:noProof/>
        </w:rPr>
        <w:t>donosi</w:t>
      </w:r>
    </w:p>
    <w:p w14:paraId="1C4FEAED" w14:textId="77777777" w:rsidR="00687B4D" w:rsidRPr="00687B4D" w:rsidRDefault="00687B4D" w:rsidP="00FD26A5">
      <w:pPr>
        <w:spacing w:line="240" w:lineRule="auto"/>
        <w:jc w:val="center"/>
        <w:rPr>
          <w:rFonts w:ascii="Calibri" w:eastAsia="Arial Unicode MS" w:hAnsi="Calibri" w:cs="Calibri"/>
          <w:bCs/>
          <w:noProof/>
        </w:rPr>
      </w:pPr>
      <w:r w:rsidRPr="00687B4D">
        <w:rPr>
          <w:rFonts w:ascii="Calibri" w:eastAsia="Arial Unicode MS" w:hAnsi="Calibri" w:cs="Calibri"/>
          <w:bCs/>
          <w:noProof/>
        </w:rPr>
        <w:t>Z A K L J U Č A K</w:t>
      </w:r>
    </w:p>
    <w:p w14:paraId="7403F190" w14:textId="1E4B81AF" w:rsidR="00687B4D" w:rsidRPr="00687B4D" w:rsidRDefault="00687B4D" w:rsidP="00FD26A5">
      <w:pPr>
        <w:spacing w:after="0" w:line="240" w:lineRule="auto"/>
        <w:ind w:firstLine="284"/>
        <w:jc w:val="both"/>
        <w:rPr>
          <w:rFonts w:ascii="Calibri" w:eastAsia="Arial Unicode MS" w:hAnsi="Calibri" w:cs="Calibri"/>
          <w:noProof/>
        </w:rPr>
      </w:pPr>
      <w:r w:rsidRPr="00687B4D">
        <w:rPr>
          <w:rFonts w:ascii="Calibri" w:eastAsia="Arial Unicode MS" w:hAnsi="Calibri" w:cs="Calibri"/>
          <w:noProof/>
        </w:rPr>
        <w:t>I.</w:t>
      </w:r>
      <w:r w:rsidR="00FD26A5">
        <w:rPr>
          <w:rFonts w:ascii="Calibri" w:eastAsia="Arial Unicode MS" w:hAnsi="Calibri" w:cs="Calibri"/>
          <w:noProof/>
        </w:rPr>
        <w:tab/>
      </w:r>
      <w:r w:rsidRPr="00687B4D">
        <w:rPr>
          <w:rFonts w:ascii="Calibri" w:eastAsia="Arial Unicode MS" w:hAnsi="Calibri" w:cs="Calibri"/>
          <w:noProof/>
        </w:rPr>
        <w:t>Ovim Zaključkom utvrđuju se:</w:t>
      </w:r>
    </w:p>
    <w:p w14:paraId="7BD07D7C" w14:textId="248DE6CA" w:rsidR="00687B4D" w:rsidRPr="00687B4D" w:rsidRDefault="00687B4D" w:rsidP="00FD26A5">
      <w:pPr>
        <w:spacing w:after="0" w:line="240" w:lineRule="auto"/>
        <w:ind w:firstLine="426"/>
        <w:jc w:val="both"/>
        <w:rPr>
          <w:rFonts w:ascii="Calibri" w:eastAsia="Calibri" w:hAnsi="Calibri" w:cs="Calibri"/>
          <w:noProof/>
        </w:rPr>
      </w:pPr>
      <w:r w:rsidRPr="00687B4D">
        <w:rPr>
          <w:rFonts w:ascii="Calibri" w:eastAsia="Calibri" w:hAnsi="Calibri" w:cs="Calibri"/>
          <w:noProof/>
        </w:rPr>
        <w:t>a)</w:t>
      </w:r>
      <w:r w:rsidRPr="00687B4D">
        <w:rPr>
          <w:rFonts w:ascii="Calibri" w:eastAsia="Calibri" w:hAnsi="Calibri" w:cs="Calibri"/>
          <w:noProof/>
        </w:rPr>
        <w:tab/>
        <w:t xml:space="preserve">Prijedlog Odluke o izmjeni Odluke o </w:t>
      </w:r>
      <w:bookmarkStart w:id="6" w:name="_Hlk116037810"/>
      <w:r w:rsidRPr="00687B4D">
        <w:rPr>
          <w:rFonts w:ascii="Calibri" w:eastAsia="Calibri" w:hAnsi="Calibri" w:cs="Calibri"/>
          <w:noProof/>
        </w:rPr>
        <w:t xml:space="preserve">imenovanju Povjerenstva za zakup </w:t>
      </w:r>
      <w:r w:rsidR="00E70B24" w:rsidRPr="00687B4D">
        <w:rPr>
          <w:rFonts w:ascii="Calibri" w:eastAsia="Calibri" w:hAnsi="Calibri" w:cs="Calibri"/>
          <w:noProof/>
        </w:rPr>
        <w:t>poljoprivrednog</w:t>
      </w:r>
      <w:r w:rsidR="00FD26A5">
        <w:rPr>
          <w:rFonts w:ascii="Calibri" w:eastAsia="Calibri" w:hAnsi="Calibri" w:cs="Calibri"/>
          <w:noProof/>
        </w:rPr>
        <w:t xml:space="preserve"> </w:t>
      </w:r>
      <w:r w:rsidRPr="00687B4D">
        <w:rPr>
          <w:rFonts w:ascii="Calibri" w:eastAsia="Calibri" w:hAnsi="Calibri" w:cs="Calibri"/>
          <w:noProof/>
        </w:rPr>
        <w:t xml:space="preserve">zemljišta u vlasništvu Republike Hrvatske na području </w:t>
      </w:r>
      <w:r w:rsidR="00E70B24">
        <w:rPr>
          <w:rFonts w:ascii="Calibri" w:eastAsia="Calibri" w:hAnsi="Calibri" w:cs="Calibri"/>
          <w:noProof/>
        </w:rPr>
        <w:t>g</w:t>
      </w:r>
      <w:r w:rsidRPr="00687B4D">
        <w:rPr>
          <w:rFonts w:ascii="Calibri" w:eastAsia="Calibri" w:hAnsi="Calibri" w:cs="Calibri"/>
          <w:noProof/>
        </w:rPr>
        <w:t>rada Požege</w:t>
      </w:r>
      <w:bookmarkEnd w:id="6"/>
      <w:r w:rsidRPr="00687B4D">
        <w:rPr>
          <w:rFonts w:ascii="Calibri" w:eastAsia="Calibri" w:hAnsi="Calibri" w:cs="Calibri"/>
          <w:noProof/>
        </w:rPr>
        <w:t xml:space="preserve"> </w:t>
      </w:r>
      <w:bookmarkStart w:id="7" w:name="_Hlk116037665"/>
      <w:r w:rsidRPr="00687B4D">
        <w:rPr>
          <w:rFonts w:ascii="Calibri" w:eastAsia="Calibri" w:hAnsi="Calibri" w:cs="Calibri"/>
          <w:noProof/>
        </w:rPr>
        <w:t>u predloženom tekstu</w:t>
      </w:r>
      <w:bookmarkEnd w:id="7"/>
    </w:p>
    <w:p w14:paraId="02DA9527" w14:textId="06DAC406" w:rsidR="00687B4D" w:rsidRPr="00687B4D" w:rsidRDefault="00687B4D" w:rsidP="00FD26A5">
      <w:pPr>
        <w:spacing w:after="0" w:line="240" w:lineRule="auto"/>
        <w:ind w:firstLine="426"/>
        <w:jc w:val="both"/>
        <w:rPr>
          <w:rFonts w:ascii="Calibri" w:eastAsia="Calibri" w:hAnsi="Calibri" w:cs="Calibri"/>
          <w:noProof/>
        </w:rPr>
      </w:pPr>
      <w:r w:rsidRPr="00687B4D">
        <w:rPr>
          <w:rFonts w:ascii="Calibri" w:eastAsia="Calibri" w:hAnsi="Calibri" w:cs="Calibri"/>
          <w:noProof/>
        </w:rPr>
        <w:t>b)</w:t>
      </w:r>
      <w:r w:rsidRPr="00687B4D">
        <w:rPr>
          <w:rFonts w:ascii="Calibri" w:eastAsia="Calibri" w:hAnsi="Calibri" w:cs="Calibri"/>
          <w:noProof/>
        </w:rPr>
        <w:tab/>
        <w:t xml:space="preserve">Prijedlog Odluke o izmjeni Odluke o imenovanju Povjerenstva za prodaju poljoprivrednog zemljišta u vlasništvu Republike Hrvatske na području </w:t>
      </w:r>
      <w:r w:rsidR="00E70B24">
        <w:rPr>
          <w:rFonts w:ascii="Calibri" w:eastAsia="Calibri" w:hAnsi="Calibri" w:cs="Calibri"/>
          <w:noProof/>
        </w:rPr>
        <w:t>g</w:t>
      </w:r>
      <w:r w:rsidRPr="00687B4D">
        <w:rPr>
          <w:rFonts w:ascii="Calibri" w:eastAsia="Calibri" w:hAnsi="Calibri" w:cs="Calibri"/>
          <w:noProof/>
        </w:rPr>
        <w:t>rada Požege u predloženom tekstu.</w:t>
      </w:r>
    </w:p>
    <w:p w14:paraId="1698B50A" w14:textId="070B5935" w:rsidR="00687B4D" w:rsidRPr="00687B4D" w:rsidRDefault="00687B4D" w:rsidP="00FD26A5">
      <w:pPr>
        <w:spacing w:line="240" w:lineRule="auto"/>
        <w:ind w:firstLine="284"/>
        <w:jc w:val="both"/>
        <w:rPr>
          <w:rFonts w:ascii="Calibri" w:eastAsia="Calibri" w:hAnsi="Calibri" w:cs="Calibri"/>
          <w:bCs/>
          <w:noProof/>
        </w:rPr>
      </w:pPr>
      <w:r w:rsidRPr="00687B4D">
        <w:rPr>
          <w:rFonts w:ascii="Calibri" w:eastAsia="Arial Unicode MS" w:hAnsi="Calibri" w:cs="Calibri"/>
          <w:bCs/>
          <w:noProof/>
        </w:rPr>
        <w:t>II.</w:t>
      </w:r>
      <w:r w:rsidR="00FD26A5">
        <w:rPr>
          <w:rFonts w:ascii="Calibri" w:eastAsia="Arial Unicode MS" w:hAnsi="Calibri" w:cs="Calibri"/>
          <w:bCs/>
          <w:noProof/>
        </w:rPr>
        <w:tab/>
      </w:r>
      <w:r w:rsidRPr="00687B4D">
        <w:rPr>
          <w:rFonts w:ascii="Calibri" w:eastAsia="Arial Unicode MS" w:hAnsi="Calibri" w:cs="Calibri"/>
          <w:bCs/>
          <w:noProof/>
        </w:rPr>
        <w:t>Prijedlozi Odluka iz točke I. ovoga Zaključka upućuju se Gradskom vijeću Grada Požege na razmatranje i usvajanje.</w:t>
      </w:r>
    </w:p>
    <w:p w14:paraId="1213562F" w14:textId="77777777" w:rsidR="00687B4D" w:rsidRPr="00687B4D" w:rsidRDefault="00687B4D" w:rsidP="00687B4D">
      <w:pPr>
        <w:spacing w:after="0" w:line="240" w:lineRule="auto"/>
        <w:rPr>
          <w:rFonts w:ascii="Calibri" w:eastAsia="Times New Roman" w:hAnsi="Calibri" w:cs="Calibri"/>
          <w:noProof/>
          <w:u w:val="single"/>
          <w:lang w:eastAsia="hr-HR"/>
        </w:rPr>
      </w:pPr>
    </w:p>
    <w:p w14:paraId="0ADE11D5" w14:textId="77777777" w:rsidR="00687B4D" w:rsidRPr="00E70B24" w:rsidRDefault="00687B4D" w:rsidP="00FD26A5">
      <w:pPr>
        <w:spacing w:after="0" w:line="240" w:lineRule="auto"/>
        <w:ind w:left="5670"/>
        <w:jc w:val="center"/>
        <w:rPr>
          <w:rFonts w:ascii="Calibri" w:eastAsia="Times New Roman" w:hAnsi="Calibri" w:cs="Calibri"/>
          <w:noProof/>
          <w:lang w:eastAsia="hr-HR"/>
        </w:rPr>
      </w:pPr>
      <w:r w:rsidRPr="00E70B24">
        <w:rPr>
          <w:rFonts w:ascii="Calibri" w:eastAsia="Times New Roman" w:hAnsi="Calibri" w:cs="Calibri"/>
          <w:noProof/>
          <w:lang w:eastAsia="hr-HR"/>
        </w:rPr>
        <w:t>GRADONAČELNIK</w:t>
      </w:r>
    </w:p>
    <w:p w14:paraId="045EDA2B" w14:textId="4A5E22C4" w:rsidR="00687B4D" w:rsidRPr="00687B4D" w:rsidRDefault="00687B4D" w:rsidP="00FD26A5">
      <w:pPr>
        <w:spacing w:after="0" w:line="240" w:lineRule="auto"/>
        <w:ind w:left="5670"/>
        <w:jc w:val="center"/>
        <w:rPr>
          <w:rFonts w:ascii="Calibri" w:eastAsia="Calibri" w:hAnsi="Calibri" w:cs="Calibri"/>
          <w:noProof/>
        </w:rPr>
      </w:pPr>
      <w:r w:rsidRPr="00687B4D">
        <w:rPr>
          <w:rFonts w:ascii="Calibri" w:eastAsia="Calibri" w:hAnsi="Calibri" w:cs="Calibri"/>
          <w:noProof/>
        </w:rPr>
        <w:t>prof.dr.sc Borislav Miličević</w:t>
      </w:r>
      <w:r w:rsidR="006A1920">
        <w:rPr>
          <w:rFonts w:ascii="Calibri" w:eastAsia="Calibri" w:hAnsi="Calibri" w:cs="Calibri"/>
          <w:noProof/>
        </w:rPr>
        <w:t>, v.r.</w:t>
      </w:r>
    </w:p>
    <w:p w14:paraId="66B14BF0" w14:textId="77777777" w:rsidR="00687B4D" w:rsidRPr="00687B4D" w:rsidRDefault="00687B4D" w:rsidP="00687B4D">
      <w:pPr>
        <w:spacing w:after="0" w:line="240" w:lineRule="auto"/>
        <w:jc w:val="both"/>
        <w:rPr>
          <w:rFonts w:ascii="Calibri" w:eastAsia="Calibri" w:hAnsi="Calibri" w:cs="Calibri"/>
          <w:noProof/>
        </w:rPr>
      </w:pPr>
    </w:p>
    <w:p w14:paraId="3ABB259B" w14:textId="77777777" w:rsidR="00687B4D" w:rsidRPr="00687B4D" w:rsidRDefault="00687B4D" w:rsidP="00687B4D">
      <w:pPr>
        <w:spacing w:after="0" w:line="240" w:lineRule="auto"/>
        <w:jc w:val="both"/>
        <w:rPr>
          <w:rFonts w:ascii="Calibri" w:eastAsia="Calibri" w:hAnsi="Calibri" w:cs="Calibri"/>
          <w:noProof/>
        </w:rPr>
      </w:pPr>
    </w:p>
    <w:p w14:paraId="389E88F8" w14:textId="77777777" w:rsidR="00687B4D" w:rsidRPr="00687B4D" w:rsidRDefault="00687B4D" w:rsidP="00687B4D">
      <w:pPr>
        <w:spacing w:after="0" w:line="240" w:lineRule="auto"/>
        <w:jc w:val="both"/>
        <w:rPr>
          <w:rFonts w:ascii="Calibri" w:eastAsia="Calibri" w:hAnsi="Calibri" w:cs="Calibri"/>
          <w:noProof/>
        </w:rPr>
      </w:pPr>
    </w:p>
    <w:p w14:paraId="34F96DE2" w14:textId="77777777" w:rsidR="00687B4D" w:rsidRPr="00687B4D" w:rsidRDefault="00687B4D" w:rsidP="00687B4D">
      <w:pPr>
        <w:spacing w:after="0" w:line="240" w:lineRule="auto"/>
        <w:jc w:val="both"/>
        <w:rPr>
          <w:rFonts w:ascii="Calibri" w:eastAsia="Calibri" w:hAnsi="Calibri" w:cs="Calibri"/>
          <w:noProof/>
        </w:rPr>
      </w:pPr>
    </w:p>
    <w:p w14:paraId="5FF93E22" w14:textId="77777777" w:rsidR="00687B4D" w:rsidRDefault="00687B4D" w:rsidP="00687B4D">
      <w:pPr>
        <w:spacing w:after="0" w:line="240" w:lineRule="auto"/>
        <w:jc w:val="both"/>
        <w:rPr>
          <w:rFonts w:ascii="Calibri" w:eastAsia="Calibri" w:hAnsi="Calibri" w:cs="Calibri"/>
          <w:noProof/>
        </w:rPr>
      </w:pPr>
    </w:p>
    <w:p w14:paraId="541FC023" w14:textId="77777777" w:rsidR="00FD26A5" w:rsidRDefault="00FD26A5" w:rsidP="00687B4D">
      <w:pPr>
        <w:spacing w:after="0" w:line="240" w:lineRule="auto"/>
        <w:jc w:val="both"/>
        <w:rPr>
          <w:rFonts w:ascii="Calibri" w:eastAsia="Calibri" w:hAnsi="Calibri" w:cs="Calibri"/>
          <w:noProof/>
        </w:rPr>
      </w:pPr>
    </w:p>
    <w:p w14:paraId="5D88360B" w14:textId="77777777" w:rsidR="00FD26A5" w:rsidRDefault="00FD26A5" w:rsidP="00687B4D">
      <w:pPr>
        <w:spacing w:after="0" w:line="240" w:lineRule="auto"/>
        <w:jc w:val="both"/>
        <w:rPr>
          <w:rFonts w:ascii="Calibri" w:eastAsia="Calibri" w:hAnsi="Calibri" w:cs="Calibri"/>
          <w:noProof/>
        </w:rPr>
      </w:pPr>
    </w:p>
    <w:p w14:paraId="5FE4CEDF" w14:textId="77777777" w:rsidR="00FD26A5" w:rsidRDefault="00FD26A5" w:rsidP="00687B4D">
      <w:pPr>
        <w:spacing w:after="0" w:line="240" w:lineRule="auto"/>
        <w:jc w:val="both"/>
        <w:rPr>
          <w:rFonts w:ascii="Calibri" w:eastAsia="Calibri" w:hAnsi="Calibri" w:cs="Calibri"/>
          <w:noProof/>
        </w:rPr>
      </w:pPr>
    </w:p>
    <w:p w14:paraId="41FB0CED" w14:textId="77777777" w:rsidR="00FD26A5" w:rsidRDefault="00FD26A5" w:rsidP="00687B4D">
      <w:pPr>
        <w:spacing w:after="0" w:line="240" w:lineRule="auto"/>
        <w:jc w:val="both"/>
        <w:rPr>
          <w:rFonts w:ascii="Calibri" w:eastAsia="Calibri" w:hAnsi="Calibri" w:cs="Calibri"/>
          <w:noProof/>
        </w:rPr>
      </w:pPr>
    </w:p>
    <w:p w14:paraId="45B3C4E6" w14:textId="77777777" w:rsidR="00FD26A5" w:rsidRDefault="00FD26A5" w:rsidP="00687B4D">
      <w:pPr>
        <w:spacing w:after="0" w:line="240" w:lineRule="auto"/>
        <w:jc w:val="both"/>
        <w:rPr>
          <w:rFonts w:ascii="Calibri" w:eastAsia="Calibri" w:hAnsi="Calibri" w:cs="Calibri"/>
          <w:noProof/>
        </w:rPr>
      </w:pPr>
    </w:p>
    <w:p w14:paraId="30A3D46C" w14:textId="77777777" w:rsidR="00FD26A5" w:rsidRDefault="00FD26A5" w:rsidP="00687B4D">
      <w:pPr>
        <w:spacing w:after="0" w:line="240" w:lineRule="auto"/>
        <w:jc w:val="both"/>
        <w:rPr>
          <w:rFonts w:ascii="Calibri" w:eastAsia="Calibri" w:hAnsi="Calibri" w:cs="Calibri"/>
          <w:noProof/>
        </w:rPr>
      </w:pPr>
    </w:p>
    <w:p w14:paraId="139BC923" w14:textId="77777777" w:rsidR="00FD26A5" w:rsidRDefault="00FD26A5" w:rsidP="00687B4D">
      <w:pPr>
        <w:spacing w:after="0" w:line="240" w:lineRule="auto"/>
        <w:jc w:val="both"/>
        <w:rPr>
          <w:rFonts w:ascii="Calibri" w:eastAsia="Calibri" w:hAnsi="Calibri" w:cs="Calibri"/>
          <w:noProof/>
        </w:rPr>
      </w:pPr>
    </w:p>
    <w:p w14:paraId="7DB8DC40" w14:textId="77777777" w:rsidR="00FD26A5" w:rsidRDefault="00FD26A5" w:rsidP="00687B4D">
      <w:pPr>
        <w:spacing w:after="0" w:line="240" w:lineRule="auto"/>
        <w:jc w:val="both"/>
        <w:rPr>
          <w:rFonts w:ascii="Calibri" w:eastAsia="Calibri" w:hAnsi="Calibri" w:cs="Calibri"/>
          <w:noProof/>
        </w:rPr>
      </w:pPr>
    </w:p>
    <w:p w14:paraId="1EE3C69F" w14:textId="77777777" w:rsidR="00FD26A5" w:rsidRDefault="00FD26A5" w:rsidP="00687B4D">
      <w:pPr>
        <w:spacing w:after="0" w:line="240" w:lineRule="auto"/>
        <w:jc w:val="both"/>
        <w:rPr>
          <w:rFonts w:ascii="Calibri" w:eastAsia="Calibri" w:hAnsi="Calibri" w:cs="Calibri"/>
          <w:noProof/>
        </w:rPr>
      </w:pPr>
    </w:p>
    <w:p w14:paraId="07E51146" w14:textId="77777777" w:rsidR="00FD26A5" w:rsidRDefault="00FD26A5" w:rsidP="00687B4D">
      <w:pPr>
        <w:spacing w:after="0" w:line="240" w:lineRule="auto"/>
        <w:jc w:val="both"/>
        <w:rPr>
          <w:rFonts w:ascii="Calibri" w:eastAsia="Calibri" w:hAnsi="Calibri" w:cs="Calibri"/>
          <w:noProof/>
        </w:rPr>
      </w:pPr>
    </w:p>
    <w:p w14:paraId="6542A682" w14:textId="77777777" w:rsidR="00FD26A5" w:rsidRDefault="00FD26A5" w:rsidP="00687B4D">
      <w:pPr>
        <w:spacing w:after="0" w:line="240" w:lineRule="auto"/>
        <w:jc w:val="both"/>
        <w:rPr>
          <w:rFonts w:ascii="Calibri" w:eastAsia="Calibri" w:hAnsi="Calibri" w:cs="Calibri"/>
          <w:noProof/>
        </w:rPr>
      </w:pPr>
    </w:p>
    <w:p w14:paraId="4E68FA4E" w14:textId="77777777" w:rsidR="00FD26A5" w:rsidRPr="00687B4D" w:rsidRDefault="00FD26A5" w:rsidP="00687B4D">
      <w:pPr>
        <w:spacing w:after="0" w:line="240" w:lineRule="auto"/>
        <w:jc w:val="both"/>
        <w:rPr>
          <w:rFonts w:ascii="Calibri" w:eastAsia="Calibri" w:hAnsi="Calibri" w:cs="Calibri"/>
          <w:noProof/>
        </w:rPr>
      </w:pPr>
    </w:p>
    <w:p w14:paraId="77D17FAE" w14:textId="77777777" w:rsidR="00687B4D" w:rsidRPr="00687B4D" w:rsidRDefault="00687B4D" w:rsidP="00687B4D">
      <w:pPr>
        <w:spacing w:after="0" w:line="240" w:lineRule="auto"/>
        <w:jc w:val="both"/>
        <w:rPr>
          <w:rFonts w:ascii="Calibri" w:eastAsia="Calibri" w:hAnsi="Calibri" w:cs="Calibri"/>
          <w:noProof/>
        </w:rPr>
      </w:pPr>
    </w:p>
    <w:p w14:paraId="3B1C348A" w14:textId="77777777" w:rsidR="00687B4D" w:rsidRPr="00687B4D" w:rsidRDefault="00687B4D" w:rsidP="00687B4D">
      <w:pPr>
        <w:spacing w:after="0" w:line="240" w:lineRule="auto"/>
        <w:jc w:val="both"/>
        <w:rPr>
          <w:rFonts w:ascii="Calibri" w:eastAsia="Calibri" w:hAnsi="Calibri" w:cs="Calibri"/>
          <w:noProof/>
        </w:rPr>
      </w:pPr>
    </w:p>
    <w:p w14:paraId="44187590" w14:textId="77777777" w:rsidR="00687B4D" w:rsidRPr="00687B4D" w:rsidRDefault="00687B4D" w:rsidP="00AE2574">
      <w:pPr>
        <w:spacing w:after="0" w:line="276" w:lineRule="auto"/>
        <w:jc w:val="both"/>
        <w:rPr>
          <w:rFonts w:ascii="Calibri" w:eastAsia="Calibri" w:hAnsi="Calibri" w:cs="Calibri"/>
          <w:noProof/>
        </w:rPr>
      </w:pPr>
      <w:r w:rsidRPr="00687B4D">
        <w:rPr>
          <w:rFonts w:ascii="Calibri" w:eastAsia="Calibri" w:hAnsi="Calibri" w:cs="Calibri"/>
          <w:noProof/>
        </w:rPr>
        <w:t>DOSTAVITI:</w:t>
      </w:r>
    </w:p>
    <w:p w14:paraId="7962F092" w14:textId="77777777" w:rsidR="00687B4D" w:rsidRPr="00687B4D" w:rsidRDefault="00687B4D" w:rsidP="00FD26A5">
      <w:pPr>
        <w:numPr>
          <w:ilvl w:val="0"/>
          <w:numId w:val="1"/>
        </w:numPr>
        <w:spacing w:after="0" w:line="240" w:lineRule="auto"/>
        <w:ind w:left="426" w:hanging="283"/>
        <w:contextualSpacing/>
        <w:jc w:val="both"/>
        <w:rPr>
          <w:rFonts w:ascii="Calibri" w:eastAsia="Calibri" w:hAnsi="Calibri" w:cs="Calibri"/>
        </w:rPr>
      </w:pPr>
      <w:r w:rsidRPr="00687B4D">
        <w:rPr>
          <w:rFonts w:ascii="Calibri" w:eastAsia="Calibri" w:hAnsi="Calibri" w:cs="Calibri"/>
        </w:rPr>
        <w:t xml:space="preserve">Gradskom vijeću Grada Požege </w:t>
      </w:r>
    </w:p>
    <w:p w14:paraId="63B41A61" w14:textId="32EB6B40" w:rsidR="00FD26A5" w:rsidRDefault="00687B4D" w:rsidP="00FD26A5">
      <w:pPr>
        <w:numPr>
          <w:ilvl w:val="0"/>
          <w:numId w:val="1"/>
        </w:numPr>
        <w:spacing w:after="0" w:line="240" w:lineRule="auto"/>
        <w:ind w:left="426" w:hanging="283"/>
        <w:contextualSpacing/>
        <w:jc w:val="both"/>
        <w:rPr>
          <w:rFonts w:ascii="Calibri" w:eastAsia="Calibri" w:hAnsi="Calibri" w:cs="Calibri"/>
        </w:rPr>
      </w:pPr>
      <w:r w:rsidRPr="00687B4D">
        <w:rPr>
          <w:rFonts w:ascii="Calibri" w:eastAsia="Calibri" w:hAnsi="Calibri" w:cs="Calibri"/>
        </w:rPr>
        <w:t>Pismohrani.</w:t>
      </w:r>
    </w:p>
    <w:p w14:paraId="0C7E332C" w14:textId="77777777" w:rsidR="00FD26A5" w:rsidRDefault="00FD26A5">
      <w:pPr>
        <w:rPr>
          <w:rFonts w:ascii="Calibri" w:eastAsia="Calibri" w:hAnsi="Calibri" w:cs="Calibri"/>
        </w:rPr>
      </w:pPr>
      <w:r>
        <w:rPr>
          <w:rFonts w:ascii="Calibri" w:eastAsia="Calibri" w:hAnsi="Calibri" w:cs="Calibri"/>
        </w:rPr>
        <w:br w:type="page"/>
      </w:r>
    </w:p>
    <w:tbl>
      <w:tblPr>
        <w:tblStyle w:val="TableGrid1"/>
        <w:tblpPr w:leftFromText="180" w:rightFromText="180" w:vertAnchor="text" w:horzAnchor="margin" w:tblpXSpec="right" w:tblpY="-36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tblGrid>
      <w:tr w:rsidR="00FD26A5" w:rsidRPr="00687B4D" w14:paraId="716AC4E2" w14:textId="77777777" w:rsidTr="00FD26A5">
        <w:trPr>
          <w:trHeight w:val="274"/>
        </w:trPr>
        <w:tc>
          <w:tcPr>
            <w:tcW w:w="3236" w:type="dxa"/>
            <w:hideMark/>
          </w:tcPr>
          <w:p w14:paraId="7B93D54C" w14:textId="77777777" w:rsidR="00FD26A5" w:rsidRPr="00687B4D" w:rsidRDefault="00FD26A5" w:rsidP="00FD26A5">
            <w:pPr>
              <w:rPr>
                <w:rFonts w:ascii="PDF417x" w:eastAsia="Times New Roman" w:hAnsi="PDF417x"/>
                <w:noProof/>
              </w:rPr>
            </w:pPr>
            <w:r w:rsidRPr="00687B4D">
              <w:rPr>
                <w:rFonts w:ascii="PDF417x" w:eastAsia="Times New Roman" w:hAnsi="PDF417x"/>
                <w:noProof/>
              </w:rPr>
              <w:lastRenderedPageBreak/>
              <w:t>+*xfs*pvs*Akl*cvA*xBj*tCi*ssq*rba*ckk*BCB*pBk*-</w:t>
            </w:r>
            <w:r w:rsidRPr="00687B4D">
              <w:rPr>
                <w:rFonts w:ascii="PDF417x" w:eastAsia="Times New Roman" w:hAnsi="PDF417x"/>
                <w:noProof/>
              </w:rPr>
              <w:br/>
              <w:t>+*yqw*azn*xdA*pyi*ugB*xCk*ptA*mbc*cyB*pwa*zew*-</w:t>
            </w:r>
            <w:r w:rsidRPr="00687B4D">
              <w:rPr>
                <w:rFonts w:ascii="PDF417x" w:eastAsia="Times New Roman" w:hAnsi="PDF417x"/>
                <w:noProof/>
              </w:rPr>
              <w:br/>
              <w:t>+*eDs*lyd*lyd*lyd*lyd*Aqz*ibj*EEj*nxE*xrt*zfE*-</w:t>
            </w:r>
            <w:r w:rsidRPr="00687B4D">
              <w:rPr>
                <w:rFonts w:ascii="PDF417x" w:eastAsia="Times New Roman" w:hAnsi="PDF417x"/>
                <w:noProof/>
              </w:rPr>
              <w:br/>
              <w:t>+*ftw*uxy*qdA*twt*rrc*uci*qCE*oBD*Fkg*xug*onA*-</w:t>
            </w:r>
            <w:r w:rsidRPr="00687B4D">
              <w:rPr>
                <w:rFonts w:ascii="PDF417x" w:eastAsia="Times New Roman" w:hAnsi="PDF417x"/>
                <w:noProof/>
              </w:rPr>
              <w:br/>
              <w:t>+*ftA*uwa*qyk*svm*mzb*ylg*tDq*abt*tiD*dwE*uws*-</w:t>
            </w:r>
            <w:r w:rsidRPr="00687B4D">
              <w:rPr>
                <w:rFonts w:ascii="PDF417x" w:eastAsia="Times New Roman" w:hAnsi="PDF417x"/>
                <w:noProof/>
              </w:rPr>
              <w:br/>
              <w:t>+*xjq*DEw*bke*Duk*acb*tfy*gkb*rci*pBy*Dxl*uzq*-</w:t>
            </w:r>
            <w:r w:rsidRPr="00687B4D">
              <w:rPr>
                <w:rFonts w:ascii="PDF417x" w:eastAsia="Times New Roman" w:hAnsi="PDF417x"/>
                <w:noProof/>
              </w:rPr>
              <w:br/>
            </w:r>
          </w:p>
        </w:tc>
      </w:tr>
    </w:tbl>
    <w:p w14:paraId="4F6DC212" w14:textId="5245BA5D" w:rsidR="00FD26A5" w:rsidRPr="00FD26A5" w:rsidRDefault="00FD26A5" w:rsidP="00FD26A5">
      <w:pPr>
        <w:spacing w:after="0" w:line="240" w:lineRule="auto"/>
        <w:ind w:right="5386" w:firstLine="142"/>
        <w:jc w:val="center"/>
        <w:rPr>
          <w:rFonts w:ascii="Calibri" w:eastAsia="Times New Roman" w:hAnsi="Calibri" w:cs="Calibri"/>
          <w:lang w:val="en-US" w:eastAsia="hr-HR"/>
        </w:rPr>
      </w:pPr>
      <w:bookmarkStart w:id="8" w:name="_Hlk193873293"/>
      <w:r w:rsidRPr="00FD26A5">
        <w:rPr>
          <w:rFonts w:ascii="Calibri" w:eastAsia="Times New Roman" w:hAnsi="Calibri" w:cs="Calibri"/>
          <w:noProof/>
          <w:lang w:eastAsia="hr-HR"/>
        </w:rPr>
        <w:drawing>
          <wp:inline distT="0" distB="0" distL="0" distR="0" wp14:anchorId="4A984A78" wp14:editId="4F3549EC">
            <wp:extent cx="314325" cy="428625"/>
            <wp:effectExtent l="0" t="0" r="9525" b="9525"/>
            <wp:docPr id="2066867191" name="Slika 14"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67191" name="Slika 14" descr="Slika na kojoj se prikazuje simbol, crveno, zastava&#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0BB1CA2"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R  E  P  U  B  L  I  K  A    H  R  V  A  T  S  K  A</w:t>
      </w:r>
    </w:p>
    <w:p w14:paraId="65464280" w14:textId="77777777"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POŽEŠKO-SLAVONSKA ŽUPANIJA</w:t>
      </w:r>
    </w:p>
    <w:p w14:paraId="5372058F" w14:textId="62385BAB" w:rsidR="00FD26A5" w:rsidRPr="00FD26A5" w:rsidRDefault="00FD26A5" w:rsidP="00FD26A5">
      <w:pPr>
        <w:spacing w:after="0" w:line="240" w:lineRule="auto"/>
        <w:ind w:right="5386"/>
        <w:jc w:val="center"/>
        <w:rPr>
          <w:rFonts w:ascii="Calibri" w:eastAsia="Times New Roman" w:hAnsi="Calibri" w:cs="Calibri"/>
          <w:lang w:eastAsia="hr-HR"/>
        </w:rPr>
      </w:pPr>
      <w:r w:rsidRPr="00FD26A5">
        <w:rPr>
          <w:rFonts w:ascii="Calibri" w:eastAsia="Times New Roman" w:hAnsi="Calibri" w:cs="Calibri"/>
          <w:noProof/>
          <w:sz w:val="20"/>
          <w:szCs w:val="20"/>
          <w:lang w:val="en-US" w:eastAsia="hr-HR"/>
        </w:rPr>
        <w:drawing>
          <wp:anchor distT="0" distB="0" distL="114300" distR="114300" simplePos="0" relativeHeight="251671552" behindDoc="0" locked="0" layoutInCell="1" allowOverlap="1" wp14:anchorId="0B4E0166" wp14:editId="321EA75C">
            <wp:simplePos x="0" y="0"/>
            <wp:positionH relativeFrom="column">
              <wp:posOffset>96520</wp:posOffset>
            </wp:positionH>
            <wp:positionV relativeFrom="paragraph">
              <wp:posOffset>17780</wp:posOffset>
            </wp:positionV>
            <wp:extent cx="355600" cy="347980"/>
            <wp:effectExtent l="0" t="0" r="6350" b="0"/>
            <wp:wrapNone/>
            <wp:docPr id="2030242464" name="Slika 15"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42464" name="Slika 15" descr="Slika na kojoj se prikazuje emblem, grb, simbol, krug&#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FD26A5">
        <w:rPr>
          <w:rFonts w:ascii="Calibri" w:eastAsia="Times New Roman" w:hAnsi="Calibri" w:cs="Calibri"/>
          <w:lang w:eastAsia="hr-HR"/>
        </w:rPr>
        <w:t>GRAD POŽEGA</w:t>
      </w:r>
    </w:p>
    <w:p w14:paraId="584C2FB7" w14:textId="77777777" w:rsidR="00FD26A5" w:rsidRPr="00FD26A5" w:rsidRDefault="00FD26A5" w:rsidP="00FD26A5">
      <w:pPr>
        <w:spacing w:after="240" w:line="240" w:lineRule="auto"/>
        <w:ind w:right="5386"/>
        <w:jc w:val="center"/>
        <w:rPr>
          <w:rFonts w:ascii="Calibri" w:eastAsia="Times New Roman" w:hAnsi="Calibri" w:cs="Calibri"/>
          <w:lang w:eastAsia="hr-HR"/>
        </w:rPr>
      </w:pPr>
      <w:r w:rsidRPr="00FD26A5">
        <w:rPr>
          <w:rFonts w:ascii="Calibri" w:eastAsia="Times New Roman" w:hAnsi="Calibri" w:cs="Calibri"/>
          <w:lang w:eastAsia="hr-HR"/>
        </w:rPr>
        <w:t>Gradsko vijeće</w:t>
      </w:r>
    </w:p>
    <w:bookmarkEnd w:id="8"/>
    <w:p w14:paraId="789AAC18" w14:textId="510D88C3"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 xml:space="preserve">KLASA: 024-02/25-03/27 </w:t>
      </w:r>
    </w:p>
    <w:p w14:paraId="60C91020" w14:textId="77777777"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URBROJ: 2177-1-06/03-25-3</w:t>
      </w:r>
    </w:p>
    <w:p w14:paraId="1C7C7BC3" w14:textId="6290F671" w:rsidR="00687B4D" w:rsidRPr="00687B4D" w:rsidRDefault="00687B4D" w:rsidP="00FD26A5">
      <w:pPr>
        <w:spacing w:line="240" w:lineRule="auto"/>
        <w:rPr>
          <w:rFonts w:ascii="Calibri" w:eastAsia="Times New Roman" w:hAnsi="Calibri" w:cs="Calibri"/>
          <w:color w:val="000000"/>
          <w:lang w:eastAsia="hr-HR"/>
        </w:rPr>
      </w:pPr>
      <w:r w:rsidRPr="00687B4D">
        <w:rPr>
          <w:rFonts w:ascii="Calibri" w:eastAsia="Times New Roman" w:hAnsi="Calibri" w:cs="Calibri"/>
          <w:lang w:eastAsia="hr-HR"/>
        </w:rPr>
        <w:t xml:space="preserve">Požega, </w:t>
      </w:r>
      <w:r w:rsidR="00AF0070">
        <w:rPr>
          <w:rFonts w:ascii="Calibri" w:eastAsia="Times New Roman" w:hAnsi="Calibri" w:cs="Calibri"/>
          <w:color w:val="000000"/>
          <w:lang w:eastAsia="hr-HR"/>
        </w:rPr>
        <w:t>__</w:t>
      </w:r>
      <w:r w:rsidRPr="00687B4D">
        <w:rPr>
          <w:rFonts w:ascii="Calibri" w:eastAsia="Times New Roman" w:hAnsi="Calibri" w:cs="Calibri"/>
          <w:color w:val="000000"/>
          <w:lang w:eastAsia="hr-HR"/>
        </w:rPr>
        <w:t>.</w:t>
      </w:r>
      <w:r w:rsidR="00AF0070">
        <w:rPr>
          <w:rFonts w:ascii="Calibri" w:eastAsia="Times New Roman" w:hAnsi="Calibri" w:cs="Calibri"/>
          <w:color w:val="000000"/>
          <w:lang w:eastAsia="hr-HR"/>
        </w:rPr>
        <w:t xml:space="preserve"> listopad </w:t>
      </w:r>
      <w:r w:rsidRPr="00687B4D">
        <w:rPr>
          <w:rFonts w:ascii="Calibri" w:eastAsia="Times New Roman" w:hAnsi="Calibri" w:cs="Calibri"/>
          <w:color w:val="000000"/>
          <w:lang w:eastAsia="hr-HR"/>
        </w:rPr>
        <w:t>2025.</w:t>
      </w:r>
    </w:p>
    <w:p w14:paraId="1A7FD009" w14:textId="1892A9F6" w:rsidR="00687B4D" w:rsidRPr="00687B4D" w:rsidRDefault="00687B4D" w:rsidP="00FD26A5">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Na temelju članka 31. stavka 22. Zakona o poljoprivrednom zemljištu (Narodne novine, broj: 20/18., 115/18., 98/19. i 57/22.) i članka 39. stavka 1. podstavaka 20. Statuta Grada Požege Službene novine Grada Požege, broj: 2/21. i 11/22.), Gradsko vijeće Grada Požege, na svojoj </w:t>
      </w:r>
      <w:r w:rsidR="00AF0070">
        <w:rPr>
          <w:rFonts w:ascii="Calibri" w:eastAsia="Calibri" w:hAnsi="Calibri" w:cs="Calibri"/>
          <w:noProof/>
        </w:rPr>
        <w:t>4</w:t>
      </w:r>
      <w:r w:rsidRPr="00687B4D">
        <w:rPr>
          <w:rFonts w:ascii="Calibri" w:eastAsia="Calibri" w:hAnsi="Calibri" w:cs="Calibri"/>
          <w:noProof/>
        </w:rPr>
        <w:t xml:space="preserve">. sjednici, održanoj dana __. </w:t>
      </w:r>
      <w:r w:rsidR="00AF0070">
        <w:rPr>
          <w:rFonts w:ascii="Calibri" w:eastAsia="Calibri" w:hAnsi="Calibri" w:cs="Calibri"/>
          <w:noProof/>
        </w:rPr>
        <w:t>listopada</w:t>
      </w:r>
      <w:r w:rsidRPr="00687B4D">
        <w:rPr>
          <w:rFonts w:ascii="Calibri" w:eastAsia="Calibri" w:hAnsi="Calibri" w:cs="Calibri"/>
          <w:noProof/>
        </w:rPr>
        <w:t xml:space="preserve"> 2025. godine, donosi sljedeću</w:t>
      </w:r>
    </w:p>
    <w:p w14:paraId="3A395501" w14:textId="77777777" w:rsidR="00E70B24" w:rsidRDefault="00687B4D" w:rsidP="00687B4D">
      <w:pPr>
        <w:spacing w:after="0" w:line="240" w:lineRule="auto"/>
        <w:jc w:val="center"/>
        <w:rPr>
          <w:rFonts w:ascii="Calibri" w:eastAsia="Calibri" w:hAnsi="Calibri" w:cs="Calibri"/>
          <w:noProof/>
        </w:rPr>
      </w:pPr>
      <w:r w:rsidRPr="00687B4D">
        <w:rPr>
          <w:rFonts w:ascii="Calibri" w:eastAsia="Calibri" w:hAnsi="Calibri" w:cs="Calibri"/>
          <w:noProof/>
        </w:rPr>
        <w:t xml:space="preserve">O D L U K U </w:t>
      </w:r>
    </w:p>
    <w:p w14:paraId="0AAB1E15" w14:textId="4F08E24D" w:rsidR="00687B4D" w:rsidRPr="00687B4D" w:rsidRDefault="00687B4D" w:rsidP="00687B4D">
      <w:pPr>
        <w:spacing w:after="0" w:line="240" w:lineRule="auto"/>
        <w:jc w:val="center"/>
        <w:rPr>
          <w:rFonts w:ascii="Calibri" w:eastAsia="Calibri" w:hAnsi="Calibri" w:cs="Calibri"/>
          <w:noProof/>
        </w:rPr>
      </w:pPr>
      <w:r w:rsidRPr="00687B4D">
        <w:rPr>
          <w:rFonts w:ascii="Calibri" w:eastAsia="Calibri" w:hAnsi="Calibri" w:cs="Calibri"/>
          <w:noProof/>
        </w:rPr>
        <w:t>o izmjeni Odluke o</w:t>
      </w:r>
      <w:r w:rsidR="00E70B24">
        <w:rPr>
          <w:rFonts w:ascii="Calibri" w:eastAsia="Calibri" w:hAnsi="Calibri" w:cs="Calibri"/>
          <w:noProof/>
        </w:rPr>
        <w:t xml:space="preserve"> </w:t>
      </w:r>
      <w:r w:rsidRPr="00687B4D">
        <w:rPr>
          <w:rFonts w:ascii="Calibri" w:eastAsia="Calibri" w:hAnsi="Calibri" w:cs="Calibri"/>
          <w:noProof/>
        </w:rPr>
        <w:t xml:space="preserve">imenovanju Povjerenstva za zakup poljoprivrednog zemljišta u vlasništvu </w:t>
      </w:r>
    </w:p>
    <w:p w14:paraId="61ADB630" w14:textId="23B84E9E" w:rsidR="00687B4D" w:rsidRPr="00687B4D" w:rsidRDefault="00687B4D" w:rsidP="00FD26A5">
      <w:pPr>
        <w:spacing w:line="240" w:lineRule="auto"/>
        <w:jc w:val="center"/>
        <w:rPr>
          <w:rFonts w:ascii="Calibri" w:eastAsia="Calibri" w:hAnsi="Calibri" w:cs="Calibri"/>
          <w:noProof/>
        </w:rPr>
      </w:pPr>
      <w:r w:rsidRPr="00687B4D">
        <w:rPr>
          <w:rFonts w:ascii="Calibri" w:eastAsia="Calibri" w:hAnsi="Calibri" w:cs="Calibri"/>
          <w:noProof/>
        </w:rPr>
        <w:t xml:space="preserve">Republike Hrvatske na području </w:t>
      </w:r>
      <w:r w:rsidR="00E70B24">
        <w:rPr>
          <w:rFonts w:ascii="Calibri" w:eastAsia="Calibri" w:hAnsi="Calibri" w:cs="Calibri"/>
          <w:noProof/>
        </w:rPr>
        <w:t>g</w:t>
      </w:r>
      <w:r w:rsidRPr="00687B4D">
        <w:rPr>
          <w:rFonts w:ascii="Calibri" w:eastAsia="Calibri" w:hAnsi="Calibri" w:cs="Calibri"/>
          <w:noProof/>
        </w:rPr>
        <w:t>rada Požege</w:t>
      </w:r>
    </w:p>
    <w:p w14:paraId="3AA6C700" w14:textId="77777777" w:rsidR="00687B4D" w:rsidRDefault="00687B4D" w:rsidP="00FD26A5">
      <w:pPr>
        <w:spacing w:line="240" w:lineRule="auto"/>
        <w:jc w:val="center"/>
        <w:rPr>
          <w:rFonts w:ascii="Calibri" w:eastAsia="Calibri" w:hAnsi="Calibri" w:cs="Calibri"/>
          <w:noProof/>
        </w:rPr>
      </w:pPr>
      <w:r w:rsidRPr="00687B4D">
        <w:rPr>
          <w:rFonts w:ascii="Calibri" w:eastAsia="Calibri" w:hAnsi="Calibri" w:cs="Calibri"/>
          <w:noProof/>
        </w:rPr>
        <w:t>I.</w:t>
      </w:r>
    </w:p>
    <w:p w14:paraId="2B2D13D5" w14:textId="421746D0" w:rsidR="00687B4D" w:rsidRPr="00687B4D" w:rsidRDefault="00687B4D" w:rsidP="00FD26A5">
      <w:pPr>
        <w:tabs>
          <w:tab w:val="left" w:pos="851"/>
          <w:tab w:val="left" w:pos="993"/>
        </w:tabs>
        <w:spacing w:line="240" w:lineRule="auto"/>
        <w:ind w:firstLine="708"/>
        <w:jc w:val="both"/>
        <w:rPr>
          <w:rFonts w:ascii="Calibri" w:eastAsia="Calibri" w:hAnsi="Calibri" w:cs="Calibri"/>
          <w:noProof/>
        </w:rPr>
      </w:pPr>
      <w:r w:rsidRPr="00687B4D">
        <w:rPr>
          <w:rFonts w:ascii="Calibri" w:eastAsia="Calibri" w:hAnsi="Calibri" w:cs="Calibri"/>
          <w:noProof/>
        </w:rPr>
        <w:t xml:space="preserve">Silvija Sertić razrješava se dužnosti člana Povjerenstva za zakup poljoprivrednog zemljišta u vlasništvu Republike Hratske na području </w:t>
      </w:r>
      <w:r w:rsidR="00E70B24">
        <w:rPr>
          <w:rFonts w:ascii="Calibri" w:eastAsia="Calibri" w:hAnsi="Calibri" w:cs="Calibri"/>
          <w:noProof/>
        </w:rPr>
        <w:t>g</w:t>
      </w:r>
      <w:r w:rsidRPr="00687B4D">
        <w:rPr>
          <w:rFonts w:ascii="Calibri" w:eastAsia="Calibri" w:hAnsi="Calibri" w:cs="Calibri"/>
          <w:noProof/>
        </w:rPr>
        <w:t xml:space="preserve">rada Požege, u koje je imenovana Odlukom o imenovanju Povjerenstva za zakup poljoprivrednog zemljišta u vlasništvu Republike Hratske na području </w:t>
      </w:r>
      <w:r w:rsidR="008B4656">
        <w:rPr>
          <w:rFonts w:ascii="Calibri" w:eastAsia="Calibri" w:hAnsi="Calibri" w:cs="Calibri"/>
          <w:noProof/>
        </w:rPr>
        <w:t>g</w:t>
      </w:r>
      <w:r w:rsidRPr="00687B4D">
        <w:rPr>
          <w:rFonts w:ascii="Calibri" w:eastAsia="Calibri" w:hAnsi="Calibri" w:cs="Calibri"/>
          <w:noProof/>
        </w:rPr>
        <w:t>rada Požege (Službene novine Grada Požege, broj: 21/22.).</w:t>
      </w:r>
    </w:p>
    <w:p w14:paraId="7B5E9B22" w14:textId="77777777" w:rsidR="00687B4D" w:rsidRDefault="00687B4D" w:rsidP="00FD26A5">
      <w:pPr>
        <w:spacing w:line="240" w:lineRule="auto"/>
        <w:jc w:val="center"/>
        <w:rPr>
          <w:rFonts w:ascii="Calibri" w:eastAsia="Calibri" w:hAnsi="Calibri" w:cs="Calibri"/>
          <w:noProof/>
        </w:rPr>
      </w:pPr>
      <w:r w:rsidRPr="00687B4D">
        <w:rPr>
          <w:rFonts w:ascii="Calibri" w:eastAsia="Calibri" w:hAnsi="Calibri" w:cs="Calibri"/>
          <w:noProof/>
        </w:rPr>
        <w:t>II.</w:t>
      </w:r>
    </w:p>
    <w:p w14:paraId="77724F80" w14:textId="6F477D34" w:rsidR="00687B4D" w:rsidRPr="00687B4D" w:rsidRDefault="00687B4D" w:rsidP="00FD26A5">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Ljuban Čolić, član Gradskog vijeća Grada Požege, imenuje se za člana Povjerenstva za zakup poljoprivrednog zemljišta u vlasništvu Republike Hratske na području </w:t>
      </w:r>
      <w:r w:rsidR="00E70B24">
        <w:rPr>
          <w:rFonts w:ascii="Calibri" w:eastAsia="Calibri" w:hAnsi="Calibri" w:cs="Calibri"/>
          <w:noProof/>
        </w:rPr>
        <w:t>g</w:t>
      </w:r>
      <w:r w:rsidRPr="00687B4D">
        <w:rPr>
          <w:rFonts w:ascii="Calibri" w:eastAsia="Calibri" w:hAnsi="Calibri" w:cs="Calibri"/>
          <w:noProof/>
        </w:rPr>
        <w:t>rada Požege.</w:t>
      </w:r>
    </w:p>
    <w:p w14:paraId="57C8AA47" w14:textId="77777777" w:rsidR="00687B4D" w:rsidRDefault="00687B4D" w:rsidP="00FD26A5">
      <w:pPr>
        <w:spacing w:line="240" w:lineRule="auto"/>
        <w:jc w:val="center"/>
        <w:rPr>
          <w:rFonts w:ascii="Calibri" w:eastAsia="Calibri" w:hAnsi="Calibri" w:cs="Calibri"/>
          <w:noProof/>
        </w:rPr>
      </w:pPr>
      <w:r w:rsidRPr="00687B4D">
        <w:rPr>
          <w:rFonts w:ascii="Calibri" w:eastAsia="Calibri" w:hAnsi="Calibri" w:cs="Calibri"/>
          <w:noProof/>
        </w:rPr>
        <w:t>III.</w:t>
      </w:r>
    </w:p>
    <w:p w14:paraId="48395403" w14:textId="0F5DE4E9" w:rsidR="00687B4D" w:rsidRPr="00687B4D" w:rsidRDefault="00687B4D" w:rsidP="00FD26A5">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Ostali članovi Povjerenstva za zakup poljoprivrednog zemljišta u vlasništvu Republike Hratske na području </w:t>
      </w:r>
      <w:r w:rsidR="008B4656">
        <w:rPr>
          <w:rFonts w:ascii="Calibri" w:eastAsia="Calibri" w:hAnsi="Calibri" w:cs="Calibri"/>
          <w:noProof/>
        </w:rPr>
        <w:t>g</w:t>
      </w:r>
      <w:r w:rsidRPr="00687B4D">
        <w:rPr>
          <w:rFonts w:ascii="Calibri" w:eastAsia="Calibri" w:hAnsi="Calibri" w:cs="Calibri"/>
          <w:noProof/>
        </w:rPr>
        <w:t>rada Požege: Klara Miličević, Vladimir Smiljanić, Mislav Bojić, Dinko Zima, Elvira Mirković i Tomislav Pojer ostaju nepromijenjeni.</w:t>
      </w:r>
    </w:p>
    <w:p w14:paraId="5A58D858" w14:textId="77777777" w:rsidR="00687B4D" w:rsidRDefault="00687B4D" w:rsidP="00FD26A5">
      <w:pPr>
        <w:spacing w:line="240" w:lineRule="auto"/>
        <w:jc w:val="center"/>
        <w:rPr>
          <w:rFonts w:ascii="Calibri" w:eastAsia="Calibri" w:hAnsi="Calibri" w:cs="Calibri"/>
          <w:noProof/>
        </w:rPr>
      </w:pPr>
      <w:r w:rsidRPr="00687B4D">
        <w:rPr>
          <w:rFonts w:ascii="Calibri" w:eastAsia="Calibri" w:hAnsi="Calibri" w:cs="Calibri"/>
          <w:noProof/>
        </w:rPr>
        <w:t>IV.</w:t>
      </w:r>
    </w:p>
    <w:p w14:paraId="1FD04453" w14:textId="41D8ECC3" w:rsidR="00687B4D" w:rsidRDefault="00687B4D" w:rsidP="00FD26A5">
      <w:pPr>
        <w:spacing w:line="240" w:lineRule="auto"/>
        <w:ind w:firstLine="708"/>
        <w:jc w:val="both"/>
        <w:rPr>
          <w:rFonts w:ascii="Calibri" w:eastAsia="Calibri" w:hAnsi="Calibri" w:cs="Calibri"/>
          <w:noProof/>
        </w:rPr>
      </w:pPr>
      <w:r w:rsidRPr="00687B4D">
        <w:rPr>
          <w:rFonts w:ascii="Calibri" w:eastAsia="Calibri" w:hAnsi="Calibri" w:cs="Calibri"/>
          <w:noProof/>
        </w:rPr>
        <w:t>Ova Odluka stupa na snagu osmog dana od dana objave u Službenim novinama Grada Požege.</w:t>
      </w:r>
    </w:p>
    <w:p w14:paraId="246C891C" w14:textId="77777777" w:rsidR="00FD26A5" w:rsidRPr="00687B4D" w:rsidRDefault="00FD26A5" w:rsidP="00FD26A5">
      <w:pPr>
        <w:spacing w:line="240" w:lineRule="auto"/>
        <w:jc w:val="both"/>
        <w:rPr>
          <w:rFonts w:ascii="Calibri" w:eastAsia="Calibri" w:hAnsi="Calibri" w:cs="Calibri"/>
          <w:noProof/>
        </w:rPr>
      </w:pPr>
    </w:p>
    <w:p w14:paraId="13D9EC89" w14:textId="72D4C984" w:rsidR="00687B4D" w:rsidRPr="00687B4D" w:rsidRDefault="00687B4D" w:rsidP="00FD26A5">
      <w:pPr>
        <w:spacing w:after="0" w:line="240" w:lineRule="auto"/>
        <w:ind w:left="5670"/>
        <w:jc w:val="center"/>
        <w:rPr>
          <w:rFonts w:ascii="Calibri" w:eastAsia="Calibri" w:hAnsi="Calibri" w:cs="Calibri"/>
          <w:noProof/>
        </w:rPr>
      </w:pPr>
      <w:r w:rsidRPr="00687B4D">
        <w:rPr>
          <w:rFonts w:ascii="Calibri" w:eastAsia="Calibri" w:hAnsi="Calibri" w:cs="Calibri"/>
          <w:noProof/>
        </w:rPr>
        <w:t>PREDSJEDNIK</w:t>
      </w:r>
    </w:p>
    <w:p w14:paraId="2A540914" w14:textId="04B8702D" w:rsidR="00687B4D" w:rsidRDefault="00687B4D" w:rsidP="00FD26A5">
      <w:pPr>
        <w:spacing w:after="0" w:line="240" w:lineRule="auto"/>
        <w:ind w:left="5670"/>
        <w:jc w:val="center"/>
        <w:rPr>
          <w:rFonts w:ascii="Calibri" w:eastAsia="Calibri" w:hAnsi="Calibri" w:cs="Calibri"/>
          <w:noProof/>
        </w:rPr>
      </w:pPr>
      <w:r w:rsidRPr="00687B4D">
        <w:rPr>
          <w:rFonts w:ascii="Calibri" w:eastAsia="Calibri" w:hAnsi="Calibri" w:cs="Calibri"/>
          <w:noProof/>
        </w:rPr>
        <w:t>Tomislav Hajpek</w:t>
      </w:r>
    </w:p>
    <w:p w14:paraId="394A9BA4" w14:textId="77777777" w:rsidR="00AE2574" w:rsidRDefault="00AE2574" w:rsidP="00AE2574">
      <w:pPr>
        <w:spacing w:after="0" w:line="240" w:lineRule="auto"/>
        <w:rPr>
          <w:rFonts w:ascii="Calibri" w:eastAsia="Calibri" w:hAnsi="Calibri" w:cs="Calibri"/>
          <w:noProof/>
        </w:rPr>
      </w:pPr>
    </w:p>
    <w:p w14:paraId="38680341" w14:textId="77777777" w:rsidR="00AE2574" w:rsidRDefault="00AE2574" w:rsidP="00AE2574">
      <w:pPr>
        <w:spacing w:after="0" w:line="240" w:lineRule="auto"/>
        <w:rPr>
          <w:rFonts w:ascii="Calibri" w:eastAsia="Calibri" w:hAnsi="Calibri" w:cs="Calibri"/>
          <w:noProof/>
        </w:rPr>
      </w:pPr>
    </w:p>
    <w:p w14:paraId="1CACF4AE" w14:textId="77777777" w:rsidR="00AE2574" w:rsidRDefault="00AE2574" w:rsidP="00AE2574">
      <w:pPr>
        <w:spacing w:after="0" w:line="240" w:lineRule="auto"/>
        <w:rPr>
          <w:rFonts w:ascii="Calibri" w:eastAsia="Calibri" w:hAnsi="Calibri" w:cs="Calibri"/>
          <w:noProof/>
        </w:rPr>
      </w:pPr>
    </w:p>
    <w:p w14:paraId="3F61B254" w14:textId="77777777" w:rsidR="00AE2574" w:rsidRPr="00687B4D" w:rsidRDefault="00AE2574" w:rsidP="00AE2574">
      <w:pPr>
        <w:spacing w:after="0" w:line="240" w:lineRule="auto"/>
        <w:rPr>
          <w:rFonts w:ascii="Calibri" w:eastAsia="Calibri" w:hAnsi="Calibri" w:cs="Calibri"/>
          <w:noProof/>
        </w:rPr>
      </w:pPr>
    </w:p>
    <w:p w14:paraId="47C2A251" w14:textId="2DDF881D" w:rsidR="00687B4D" w:rsidRPr="00687B4D" w:rsidRDefault="00687B4D" w:rsidP="00AE2574">
      <w:pPr>
        <w:spacing w:after="0" w:line="276" w:lineRule="auto"/>
        <w:jc w:val="both"/>
        <w:rPr>
          <w:rFonts w:ascii="Calibri" w:eastAsia="Calibri" w:hAnsi="Calibri" w:cs="Calibri"/>
          <w:noProof/>
        </w:rPr>
      </w:pPr>
      <w:r w:rsidRPr="00687B4D">
        <w:rPr>
          <w:rFonts w:ascii="Calibri" w:eastAsia="Calibri" w:hAnsi="Calibri" w:cs="Calibri"/>
          <w:noProof/>
        </w:rPr>
        <w:t>DOSTAVITI:</w:t>
      </w:r>
    </w:p>
    <w:p w14:paraId="10D9D82B" w14:textId="77777777" w:rsidR="00687B4D" w:rsidRPr="00687B4D" w:rsidRDefault="00687B4D" w:rsidP="00AE2574">
      <w:pPr>
        <w:numPr>
          <w:ilvl w:val="0"/>
          <w:numId w:val="14"/>
        </w:numPr>
        <w:spacing w:after="0" w:line="240" w:lineRule="auto"/>
        <w:ind w:left="426" w:hanging="284"/>
        <w:contextualSpacing/>
        <w:jc w:val="both"/>
        <w:rPr>
          <w:rFonts w:ascii="Calibri" w:eastAsia="Calibri" w:hAnsi="Calibri" w:cs="Calibri"/>
          <w:noProof/>
        </w:rPr>
      </w:pPr>
      <w:r w:rsidRPr="00687B4D">
        <w:rPr>
          <w:rFonts w:ascii="Calibri" w:eastAsia="Calibri" w:hAnsi="Calibri" w:cs="Calibri"/>
          <w:noProof/>
        </w:rPr>
        <w:t>Silviji Sertić, Hrvatskih dragovoljaca 103, Novo Selo, Požega</w:t>
      </w:r>
    </w:p>
    <w:p w14:paraId="10469BD4" w14:textId="77777777" w:rsidR="00687B4D" w:rsidRPr="00687B4D" w:rsidRDefault="00687B4D" w:rsidP="00AE2574">
      <w:pPr>
        <w:numPr>
          <w:ilvl w:val="0"/>
          <w:numId w:val="14"/>
        </w:numPr>
        <w:spacing w:after="0" w:line="240" w:lineRule="auto"/>
        <w:ind w:left="426" w:hanging="284"/>
        <w:contextualSpacing/>
        <w:jc w:val="both"/>
        <w:rPr>
          <w:rFonts w:ascii="Calibri" w:eastAsia="Calibri" w:hAnsi="Calibri" w:cs="Calibri"/>
          <w:noProof/>
        </w:rPr>
      </w:pPr>
      <w:r w:rsidRPr="00687B4D">
        <w:rPr>
          <w:rFonts w:ascii="Calibri" w:eastAsia="Calibri" w:hAnsi="Calibri" w:cs="Calibri"/>
          <w:noProof/>
        </w:rPr>
        <w:t>Ljubanu Čoliću, Stjepana Radića 19, Vidovci, Požega</w:t>
      </w:r>
    </w:p>
    <w:p w14:paraId="7FD4BBF3" w14:textId="77777777" w:rsidR="00687B4D" w:rsidRPr="00687B4D" w:rsidRDefault="00687B4D" w:rsidP="00AE2574">
      <w:pPr>
        <w:numPr>
          <w:ilvl w:val="0"/>
          <w:numId w:val="14"/>
        </w:numPr>
        <w:spacing w:after="0" w:line="240" w:lineRule="auto"/>
        <w:ind w:left="426" w:hanging="284"/>
        <w:contextualSpacing/>
        <w:jc w:val="both"/>
        <w:rPr>
          <w:rFonts w:ascii="Calibri" w:eastAsia="Calibri" w:hAnsi="Calibri" w:cs="Calibri"/>
          <w:noProof/>
        </w:rPr>
      </w:pPr>
      <w:r w:rsidRPr="00687B4D">
        <w:rPr>
          <w:rFonts w:ascii="Calibri" w:eastAsia="Calibri" w:hAnsi="Calibri" w:cs="Calibri"/>
          <w:noProof/>
        </w:rPr>
        <w:t>Upravnim tijelima Grada Požege</w:t>
      </w:r>
    </w:p>
    <w:p w14:paraId="1F3B525D" w14:textId="20DFF368" w:rsidR="00AE2574" w:rsidRDefault="00687B4D" w:rsidP="00AE2574">
      <w:pPr>
        <w:numPr>
          <w:ilvl w:val="0"/>
          <w:numId w:val="14"/>
        </w:numPr>
        <w:spacing w:after="0" w:line="240" w:lineRule="auto"/>
        <w:ind w:left="426" w:hanging="284"/>
        <w:contextualSpacing/>
        <w:jc w:val="both"/>
        <w:rPr>
          <w:rFonts w:ascii="Calibri" w:eastAsia="Calibri" w:hAnsi="Calibri" w:cs="Calibri"/>
          <w:noProof/>
        </w:rPr>
      </w:pPr>
      <w:r w:rsidRPr="00687B4D">
        <w:rPr>
          <w:rFonts w:ascii="Calibri" w:eastAsia="Calibri" w:hAnsi="Calibri" w:cs="Calibri"/>
          <w:noProof/>
        </w:rPr>
        <w:t xml:space="preserve"> Pismohrani, ovdje.</w:t>
      </w:r>
    </w:p>
    <w:p w14:paraId="4A899FFE" w14:textId="77777777" w:rsidR="00AE2574" w:rsidRDefault="00AE2574">
      <w:pPr>
        <w:rPr>
          <w:rFonts w:ascii="Calibri" w:eastAsia="Calibri" w:hAnsi="Calibri" w:cs="Calibri"/>
          <w:noProof/>
        </w:rPr>
      </w:pPr>
      <w:r>
        <w:rPr>
          <w:rFonts w:ascii="Calibri" w:eastAsia="Calibri" w:hAnsi="Calibri" w:cs="Calibri"/>
          <w:noProof/>
        </w:rPr>
        <w:br w:type="page"/>
      </w:r>
    </w:p>
    <w:tbl>
      <w:tblPr>
        <w:tblStyle w:val="TableGrid12"/>
        <w:tblpPr w:leftFromText="180" w:rightFromText="180"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AE2574" w:rsidRPr="00687B4D" w14:paraId="3437FF86" w14:textId="77777777" w:rsidTr="00AE2574">
        <w:trPr>
          <w:trHeight w:val="335"/>
        </w:trPr>
        <w:tc>
          <w:tcPr>
            <w:tcW w:w="3203" w:type="dxa"/>
          </w:tcPr>
          <w:p w14:paraId="483BABBB" w14:textId="77777777" w:rsidR="00AE2574" w:rsidRPr="00687B4D" w:rsidRDefault="00AE2574" w:rsidP="00AE2574">
            <w:pPr>
              <w:contextualSpacing/>
              <w:rPr>
                <w:rFonts w:ascii="PDF417x" w:eastAsia="Times New Roman" w:hAnsi="PDF417x" w:cs="Times New Roman"/>
                <w:noProof/>
              </w:rPr>
            </w:pPr>
            <w:r w:rsidRPr="00687B4D">
              <w:rPr>
                <w:rFonts w:ascii="PDF417x" w:eastAsia="Times New Roman" w:hAnsi="PDF417x" w:cs="Times New Roman"/>
                <w:noProof/>
              </w:rPr>
              <w:lastRenderedPageBreak/>
              <w:t>+*xfs*pvs*Akl*cvA*xBj*tCi*ssq*rba*ckk*BCB*pBk*-</w:t>
            </w:r>
            <w:r w:rsidRPr="00687B4D">
              <w:rPr>
                <w:rFonts w:ascii="PDF417x" w:eastAsia="Times New Roman" w:hAnsi="PDF417x" w:cs="Times New Roman"/>
                <w:noProof/>
              </w:rPr>
              <w:br/>
              <w:t>+*yqw*azn*xdA*pyi*ugB*xCk*ptA*mbc*cyB*fsE*zew*-</w:t>
            </w:r>
            <w:r w:rsidRPr="00687B4D">
              <w:rPr>
                <w:rFonts w:ascii="PDF417x" w:eastAsia="Times New Roman" w:hAnsi="PDF417x" w:cs="Times New Roman"/>
                <w:noProof/>
              </w:rPr>
              <w:br/>
              <w:t>+*eDs*lyd*lyd*lyd*lyd*bok*cCj*Aym*jBE*uzB*zfE*-</w:t>
            </w:r>
            <w:r w:rsidRPr="00687B4D">
              <w:rPr>
                <w:rFonts w:ascii="PDF417x" w:eastAsia="Times New Roman" w:hAnsi="PDF417x" w:cs="Times New Roman"/>
                <w:noProof/>
              </w:rPr>
              <w:br/>
              <w:t>+*ftw*tuB*kcf*gsc*xua*voE*qaD*nnE*Akv*CBE*onA*-</w:t>
            </w:r>
            <w:r w:rsidRPr="00687B4D">
              <w:rPr>
                <w:rFonts w:ascii="PDF417x" w:eastAsia="Times New Roman" w:hAnsi="PDF417x" w:cs="Times New Roman"/>
                <w:noProof/>
              </w:rPr>
              <w:br/>
              <w:t>+*ftA*usc*glz*Czr*ysl*bsr*Fya*rjo*zgq*EyB*uws*-</w:t>
            </w:r>
            <w:r w:rsidRPr="00687B4D">
              <w:rPr>
                <w:rFonts w:ascii="PDF417x" w:eastAsia="Times New Roman" w:hAnsi="PDF417x" w:cs="Times New Roman"/>
                <w:noProof/>
              </w:rPr>
              <w:br/>
              <w:t>+*xjq*nsf*Bli*Ahb*bnr*Bli*gFs*nfs*ivk*qcy*uzq*-</w:t>
            </w:r>
            <w:r w:rsidRPr="00687B4D">
              <w:rPr>
                <w:rFonts w:ascii="PDF417x" w:eastAsia="Times New Roman" w:hAnsi="PDF417x" w:cs="Times New Roman"/>
                <w:noProof/>
              </w:rPr>
              <w:br/>
            </w:r>
          </w:p>
        </w:tc>
      </w:tr>
    </w:tbl>
    <w:p w14:paraId="007D0780" w14:textId="4B3B8C31" w:rsidR="00AE2574" w:rsidRPr="00AE2574" w:rsidRDefault="00AE2574" w:rsidP="00AE2574">
      <w:pPr>
        <w:spacing w:after="0" w:line="240" w:lineRule="auto"/>
        <w:ind w:right="5386" w:firstLine="142"/>
        <w:jc w:val="center"/>
        <w:rPr>
          <w:rFonts w:ascii="Calibri" w:eastAsia="Times New Roman" w:hAnsi="Calibri" w:cs="Calibri"/>
          <w:lang w:val="en-US" w:eastAsia="hr-HR"/>
        </w:rPr>
      </w:pPr>
      <w:r w:rsidRPr="00AE2574">
        <w:rPr>
          <w:rFonts w:ascii="Calibri" w:eastAsia="Times New Roman" w:hAnsi="Calibri" w:cs="Calibri"/>
          <w:noProof/>
          <w:lang w:eastAsia="hr-HR"/>
        </w:rPr>
        <w:drawing>
          <wp:inline distT="0" distB="0" distL="0" distR="0" wp14:anchorId="6F5DE73D" wp14:editId="142F1E5F">
            <wp:extent cx="314325" cy="428625"/>
            <wp:effectExtent l="0" t="0" r="9525" b="9525"/>
            <wp:docPr id="147733075" name="Slika 18"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075" name="Slika 18" descr="Slika na kojoj se prikazuje simbol, crveno, zastava&#10;&#10;Sadržaj generiran uz AI možda nije 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795622F" w14:textId="77777777" w:rsidR="00AE2574" w:rsidRPr="00AE2574" w:rsidRDefault="00AE2574" w:rsidP="00AE2574">
      <w:pPr>
        <w:spacing w:after="0" w:line="240" w:lineRule="auto"/>
        <w:ind w:right="5386"/>
        <w:jc w:val="center"/>
        <w:rPr>
          <w:rFonts w:ascii="Calibri" w:eastAsia="Times New Roman" w:hAnsi="Calibri" w:cs="Calibri"/>
          <w:lang w:eastAsia="hr-HR"/>
        </w:rPr>
      </w:pPr>
      <w:r w:rsidRPr="00AE2574">
        <w:rPr>
          <w:rFonts w:ascii="Calibri" w:eastAsia="Times New Roman" w:hAnsi="Calibri" w:cs="Calibri"/>
          <w:lang w:eastAsia="hr-HR"/>
        </w:rPr>
        <w:t>R  E  P  U  B  L  I  K  A    H  R  V  A  T  S  K  A</w:t>
      </w:r>
    </w:p>
    <w:p w14:paraId="18E4971E" w14:textId="77777777" w:rsidR="00AE2574" w:rsidRPr="00AE2574" w:rsidRDefault="00AE2574" w:rsidP="00AE2574">
      <w:pPr>
        <w:spacing w:after="0" w:line="240" w:lineRule="auto"/>
        <w:ind w:right="5386"/>
        <w:jc w:val="center"/>
        <w:rPr>
          <w:rFonts w:ascii="Calibri" w:eastAsia="Times New Roman" w:hAnsi="Calibri" w:cs="Calibri"/>
          <w:lang w:eastAsia="hr-HR"/>
        </w:rPr>
      </w:pPr>
      <w:r w:rsidRPr="00AE2574">
        <w:rPr>
          <w:rFonts w:ascii="Calibri" w:eastAsia="Times New Roman" w:hAnsi="Calibri" w:cs="Calibri"/>
          <w:lang w:eastAsia="hr-HR"/>
        </w:rPr>
        <w:t>POŽEŠKO-SLAVONSKA ŽUPANIJA</w:t>
      </w:r>
    </w:p>
    <w:p w14:paraId="14862A60" w14:textId="3B0CE3E0" w:rsidR="00AE2574" w:rsidRPr="00AE2574" w:rsidRDefault="00AE2574" w:rsidP="00AE2574">
      <w:pPr>
        <w:spacing w:after="0" w:line="240" w:lineRule="auto"/>
        <w:ind w:right="5386"/>
        <w:jc w:val="center"/>
        <w:rPr>
          <w:rFonts w:ascii="Calibri" w:eastAsia="Times New Roman" w:hAnsi="Calibri" w:cs="Calibri"/>
          <w:lang w:eastAsia="hr-HR"/>
        </w:rPr>
      </w:pPr>
      <w:r w:rsidRPr="00AE2574">
        <w:rPr>
          <w:rFonts w:ascii="Calibri" w:eastAsia="Times New Roman" w:hAnsi="Calibri" w:cs="Calibri"/>
          <w:noProof/>
          <w:sz w:val="20"/>
          <w:szCs w:val="20"/>
          <w:lang w:val="en-US" w:eastAsia="hr-HR"/>
        </w:rPr>
        <w:drawing>
          <wp:anchor distT="0" distB="0" distL="114300" distR="114300" simplePos="0" relativeHeight="251673600" behindDoc="0" locked="0" layoutInCell="1" allowOverlap="1" wp14:anchorId="6352824E" wp14:editId="1B445845">
            <wp:simplePos x="0" y="0"/>
            <wp:positionH relativeFrom="column">
              <wp:posOffset>96520</wp:posOffset>
            </wp:positionH>
            <wp:positionV relativeFrom="paragraph">
              <wp:posOffset>17780</wp:posOffset>
            </wp:positionV>
            <wp:extent cx="355600" cy="347980"/>
            <wp:effectExtent l="0" t="0" r="6350" b="0"/>
            <wp:wrapNone/>
            <wp:docPr id="221968355" name="Slika 19"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8355" name="Slika 19" descr="Slika na kojoj se prikazuje emblem, grb, simbol, krug&#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E2574">
        <w:rPr>
          <w:rFonts w:ascii="Calibri" w:eastAsia="Times New Roman" w:hAnsi="Calibri" w:cs="Calibri"/>
          <w:lang w:eastAsia="hr-HR"/>
        </w:rPr>
        <w:t>GRAD POŽEGA</w:t>
      </w:r>
    </w:p>
    <w:p w14:paraId="7A145B7F" w14:textId="77777777" w:rsidR="00AE2574" w:rsidRPr="00AE2574" w:rsidRDefault="00AE2574" w:rsidP="00AE2574">
      <w:pPr>
        <w:spacing w:after="240" w:line="240" w:lineRule="auto"/>
        <w:ind w:right="5386"/>
        <w:jc w:val="center"/>
        <w:rPr>
          <w:rFonts w:ascii="Calibri" w:eastAsia="Times New Roman" w:hAnsi="Calibri" w:cs="Calibri"/>
          <w:lang w:eastAsia="hr-HR"/>
        </w:rPr>
      </w:pPr>
      <w:r w:rsidRPr="00AE2574">
        <w:rPr>
          <w:rFonts w:ascii="Calibri" w:eastAsia="Times New Roman" w:hAnsi="Calibri" w:cs="Calibri"/>
          <w:lang w:eastAsia="hr-HR"/>
        </w:rPr>
        <w:t>Gradsko vijeće</w:t>
      </w:r>
    </w:p>
    <w:p w14:paraId="18381374" w14:textId="2379ADFE"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 xml:space="preserve">KLASA: 024-02/25-03/27 </w:t>
      </w:r>
    </w:p>
    <w:p w14:paraId="3A4F0FB9" w14:textId="77777777" w:rsidR="00687B4D" w:rsidRPr="00687B4D" w:rsidRDefault="00687B4D" w:rsidP="00687B4D">
      <w:pPr>
        <w:spacing w:after="0" w:line="240" w:lineRule="auto"/>
        <w:rPr>
          <w:rFonts w:ascii="Calibri" w:eastAsia="Times New Roman" w:hAnsi="Calibri" w:cs="Calibri"/>
          <w:color w:val="000000"/>
          <w:lang w:eastAsia="hr-HR"/>
        </w:rPr>
      </w:pPr>
      <w:r w:rsidRPr="00687B4D">
        <w:rPr>
          <w:rFonts w:ascii="Calibri" w:eastAsia="Times New Roman" w:hAnsi="Calibri" w:cs="Calibri"/>
          <w:color w:val="000000"/>
          <w:lang w:eastAsia="hr-HR"/>
        </w:rPr>
        <w:t>URBROJ: 2177-1-06/03-25-4</w:t>
      </w:r>
    </w:p>
    <w:p w14:paraId="061B0A19" w14:textId="10FBAA0C" w:rsidR="00687B4D" w:rsidRPr="00687B4D" w:rsidRDefault="00687B4D" w:rsidP="00AE2574">
      <w:pPr>
        <w:spacing w:line="240" w:lineRule="auto"/>
        <w:rPr>
          <w:rFonts w:ascii="Calibri" w:eastAsia="Times New Roman" w:hAnsi="Calibri" w:cs="Calibri"/>
          <w:lang w:eastAsia="hr-HR"/>
        </w:rPr>
      </w:pPr>
      <w:r w:rsidRPr="00687B4D">
        <w:rPr>
          <w:rFonts w:ascii="Calibri" w:eastAsia="Times New Roman" w:hAnsi="Calibri" w:cs="Calibri"/>
          <w:lang w:eastAsia="hr-HR"/>
        </w:rPr>
        <w:t xml:space="preserve">Požega, </w:t>
      </w:r>
      <w:r w:rsidR="00AF0070">
        <w:rPr>
          <w:rFonts w:ascii="Calibri" w:eastAsia="Times New Roman" w:hAnsi="Calibri" w:cs="Calibri"/>
          <w:lang w:eastAsia="hr-HR"/>
        </w:rPr>
        <w:t xml:space="preserve">__. listopada </w:t>
      </w:r>
      <w:r w:rsidRPr="00687B4D">
        <w:rPr>
          <w:rFonts w:ascii="Calibri" w:eastAsia="Times New Roman" w:hAnsi="Calibri" w:cs="Calibri"/>
          <w:lang w:eastAsia="hr-HR"/>
        </w:rPr>
        <w:t>2025.</w:t>
      </w:r>
    </w:p>
    <w:p w14:paraId="16517E65" w14:textId="1A52D8FF" w:rsidR="00687B4D" w:rsidRPr="00687B4D" w:rsidRDefault="00687B4D" w:rsidP="00AE2574">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Na temelju članka 65. stavka 2. Zakona o poljoprivrednom zemljištu u vlasništvu Republike Hrvatske (Narodne novine, broj: 20/18., 115/18., 98/19. i 57/22) i članka 39. stavka 1. podstavaka 20. Statuta Grada Požege Službene novine Grada Požege, broj: 2/21. i 11/22.),  Gradsko vijeće Grada Požege, na svojoj 3.  sjednici, održanoj dana __. </w:t>
      </w:r>
      <w:r w:rsidR="00AF0070">
        <w:rPr>
          <w:rFonts w:ascii="Calibri" w:eastAsia="Calibri" w:hAnsi="Calibri" w:cs="Calibri"/>
          <w:noProof/>
        </w:rPr>
        <w:t>listopada</w:t>
      </w:r>
      <w:r w:rsidRPr="00687B4D">
        <w:rPr>
          <w:rFonts w:ascii="Calibri" w:eastAsia="Calibri" w:hAnsi="Calibri" w:cs="Calibri"/>
          <w:noProof/>
        </w:rPr>
        <w:t xml:space="preserve"> 2025. godine, donosi sljedeću</w:t>
      </w:r>
    </w:p>
    <w:p w14:paraId="0421A2B6" w14:textId="77777777" w:rsidR="00E70B24" w:rsidRDefault="00687B4D" w:rsidP="00687B4D">
      <w:pPr>
        <w:spacing w:after="0" w:line="240" w:lineRule="auto"/>
        <w:jc w:val="center"/>
        <w:rPr>
          <w:rFonts w:ascii="Calibri" w:eastAsia="Calibri" w:hAnsi="Calibri" w:cs="Calibri"/>
          <w:noProof/>
        </w:rPr>
      </w:pPr>
      <w:r w:rsidRPr="00687B4D">
        <w:rPr>
          <w:rFonts w:ascii="Calibri" w:eastAsia="Calibri" w:hAnsi="Calibri" w:cs="Calibri"/>
          <w:noProof/>
        </w:rPr>
        <w:t xml:space="preserve">O D L U K U </w:t>
      </w:r>
    </w:p>
    <w:p w14:paraId="63FCE7C2" w14:textId="7C0E52C3" w:rsidR="00687B4D" w:rsidRPr="00687B4D"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o izmjeni Odluke</w:t>
      </w:r>
      <w:r w:rsidR="00E70B24">
        <w:rPr>
          <w:rFonts w:ascii="Calibri" w:eastAsia="Calibri" w:hAnsi="Calibri" w:cs="Calibri"/>
          <w:noProof/>
        </w:rPr>
        <w:t xml:space="preserve"> </w:t>
      </w:r>
      <w:r w:rsidRPr="00687B4D">
        <w:rPr>
          <w:rFonts w:ascii="Calibri" w:eastAsia="Calibri" w:hAnsi="Calibri" w:cs="Calibri"/>
          <w:noProof/>
        </w:rPr>
        <w:t xml:space="preserve">o </w:t>
      </w:r>
      <w:r w:rsidRPr="00687B4D">
        <w:rPr>
          <w:rFonts w:ascii="Calibri" w:eastAsia="Arial Unicode MS" w:hAnsi="Calibri" w:cs="Calibri"/>
          <w:noProof/>
        </w:rPr>
        <w:t>imenovanju</w:t>
      </w:r>
      <w:r w:rsidRPr="00687B4D">
        <w:rPr>
          <w:rFonts w:ascii="Calibri" w:eastAsia="Calibri" w:hAnsi="Calibri" w:cs="Calibri"/>
          <w:noProof/>
        </w:rPr>
        <w:t xml:space="preserve"> Povjerenstva za prodaju poljoprivrednog zemljišta u vlasništvu Republike Hrvatske na području </w:t>
      </w:r>
      <w:r w:rsidR="00E70B24">
        <w:rPr>
          <w:rFonts w:ascii="Calibri" w:eastAsia="Calibri" w:hAnsi="Calibri" w:cs="Calibri"/>
          <w:noProof/>
        </w:rPr>
        <w:t>g</w:t>
      </w:r>
      <w:r w:rsidRPr="00687B4D">
        <w:rPr>
          <w:rFonts w:ascii="Calibri" w:eastAsia="Calibri" w:hAnsi="Calibri" w:cs="Calibri"/>
          <w:noProof/>
        </w:rPr>
        <w:t>rada Požege</w:t>
      </w:r>
    </w:p>
    <w:p w14:paraId="43E82B0E" w14:textId="77777777" w:rsidR="00687B4D"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I.</w:t>
      </w:r>
    </w:p>
    <w:p w14:paraId="3CC88A48" w14:textId="47ABB851" w:rsidR="00687B4D" w:rsidRPr="00687B4D" w:rsidRDefault="00687B4D" w:rsidP="00AE2574">
      <w:pPr>
        <w:tabs>
          <w:tab w:val="left" w:pos="851"/>
          <w:tab w:val="left" w:pos="993"/>
        </w:tabs>
        <w:spacing w:line="240" w:lineRule="auto"/>
        <w:ind w:firstLine="708"/>
        <w:jc w:val="both"/>
        <w:rPr>
          <w:rFonts w:ascii="Calibri" w:eastAsia="Calibri" w:hAnsi="Calibri" w:cs="Calibri"/>
          <w:noProof/>
        </w:rPr>
      </w:pPr>
      <w:r w:rsidRPr="00687B4D">
        <w:rPr>
          <w:rFonts w:ascii="Calibri" w:eastAsia="Calibri" w:hAnsi="Calibri" w:cs="Calibri"/>
          <w:noProof/>
        </w:rPr>
        <w:t xml:space="preserve">Valentina Matijašević razrješava se dužnosti člana Povjerenstva za zakup poljoprivrednog zemljišta u vlasništvu Republike Hratske na području </w:t>
      </w:r>
      <w:r w:rsidR="00E70B24">
        <w:rPr>
          <w:rFonts w:ascii="Calibri" w:eastAsia="Calibri" w:hAnsi="Calibri" w:cs="Calibri"/>
          <w:noProof/>
        </w:rPr>
        <w:t>g</w:t>
      </w:r>
      <w:r w:rsidRPr="00687B4D">
        <w:rPr>
          <w:rFonts w:ascii="Calibri" w:eastAsia="Calibri" w:hAnsi="Calibri" w:cs="Calibri"/>
          <w:noProof/>
        </w:rPr>
        <w:t xml:space="preserve">rada Požege, u koje je imenovana Odlukom o imenovanju Povjerenstva za prodaju poljoprivrednog zemljišta u vlasništvu Republike Hratske na području Grada Požege (Službene novine Grada Požege, broj: 21/22.). </w:t>
      </w:r>
    </w:p>
    <w:p w14:paraId="746DCFF5" w14:textId="77777777" w:rsidR="00687B4D"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II.</w:t>
      </w:r>
    </w:p>
    <w:p w14:paraId="33CFE81C" w14:textId="64533DF2" w:rsidR="00687B4D" w:rsidRPr="00687B4D" w:rsidRDefault="00687B4D" w:rsidP="00AE2574">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Ljuban Čolić, član Gradskog vijeća Grada Požege, imenuje se za člana Povjerenstva za prodaju poljoprivrednog zemljišta u vlasništvu Republike Hratske na području </w:t>
      </w:r>
      <w:r w:rsidR="00E70B24">
        <w:rPr>
          <w:rFonts w:ascii="Calibri" w:eastAsia="Calibri" w:hAnsi="Calibri" w:cs="Calibri"/>
          <w:noProof/>
        </w:rPr>
        <w:t>g</w:t>
      </w:r>
      <w:r w:rsidRPr="00687B4D">
        <w:rPr>
          <w:rFonts w:ascii="Calibri" w:eastAsia="Calibri" w:hAnsi="Calibri" w:cs="Calibri"/>
          <w:noProof/>
        </w:rPr>
        <w:t>rada Požege.</w:t>
      </w:r>
    </w:p>
    <w:p w14:paraId="3AD6DC6B" w14:textId="77777777" w:rsidR="00687B4D"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III.</w:t>
      </w:r>
    </w:p>
    <w:p w14:paraId="5FD2DAD9" w14:textId="0DA6C0DD" w:rsidR="00687B4D" w:rsidRPr="00687B4D" w:rsidRDefault="00687B4D" w:rsidP="00AE2574">
      <w:pPr>
        <w:spacing w:line="240" w:lineRule="auto"/>
        <w:ind w:firstLine="708"/>
        <w:jc w:val="both"/>
        <w:rPr>
          <w:rFonts w:ascii="Calibri" w:eastAsia="Calibri" w:hAnsi="Calibri" w:cs="Calibri"/>
          <w:noProof/>
        </w:rPr>
      </w:pPr>
      <w:r w:rsidRPr="00687B4D">
        <w:rPr>
          <w:rFonts w:ascii="Calibri" w:eastAsia="Calibri" w:hAnsi="Calibri" w:cs="Calibri"/>
          <w:noProof/>
        </w:rPr>
        <w:t xml:space="preserve">Ostali članovi Povjerenstva za prodaju poljoprivrednog zemljišta u vlasništvu Republike Hratske na području </w:t>
      </w:r>
      <w:r w:rsidR="008B4656">
        <w:rPr>
          <w:rFonts w:ascii="Calibri" w:eastAsia="Calibri" w:hAnsi="Calibri" w:cs="Calibri"/>
          <w:noProof/>
        </w:rPr>
        <w:t>g</w:t>
      </w:r>
      <w:r w:rsidRPr="00687B4D">
        <w:rPr>
          <w:rFonts w:ascii="Calibri" w:eastAsia="Calibri" w:hAnsi="Calibri" w:cs="Calibri"/>
          <w:noProof/>
        </w:rPr>
        <w:t>rada Požege: Klara Miličević, Vladimir Smiljanić, Mislav Bojić, Tomislav Hajpek, Elvira Mirković i Tomislav Pojer ostaju nepromijenjeni.</w:t>
      </w:r>
    </w:p>
    <w:p w14:paraId="39305079" w14:textId="77777777" w:rsidR="00E70B24"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IV.</w:t>
      </w:r>
    </w:p>
    <w:p w14:paraId="454E3A0F" w14:textId="295190E4" w:rsidR="00687B4D" w:rsidRPr="00687B4D" w:rsidRDefault="00687B4D" w:rsidP="00AE2574">
      <w:pPr>
        <w:spacing w:line="240" w:lineRule="auto"/>
        <w:jc w:val="center"/>
        <w:rPr>
          <w:rFonts w:ascii="Calibri" w:eastAsia="Calibri" w:hAnsi="Calibri" w:cs="Calibri"/>
          <w:noProof/>
        </w:rPr>
      </w:pPr>
      <w:r w:rsidRPr="00687B4D">
        <w:rPr>
          <w:rFonts w:ascii="Calibri" w:eastAsia="Calibri" w:hAnsi="Calibri" w:cs="Calibri"/>
          <w:noProof/>
        </w:rPr>
        <w:t>Ova Odluka stupa na snagu osmog dana od dana objave u Službenim novinama Grada Požege.</w:t>
      </w:r>
    </w:p>
    <w:p w14:paraId="2A55F471" w14:textId="77777777" w:rsidR="00AE2574" w:rsidRPr="00687B4D" w:rsidRDefault="00AE2574" w:rsidP="00AE2574">
      <w:pPr>
        <w:spacing w:line="240" w:lineRule="auto"/>
        <w:jc w:val="both"/>
        <w:rPr>
          <w:rFonts w:ascii="Calibri" w:eastAsia="Calibri" w:hAnsi="Calibri" w:cs="Calibri"/>
          <w:noProof/>
        </w:rPr>
      </w:pPr>
    </w:p>
    <w:p w14:paraId="3E8F652C" w14:textId="77777777" w:rsidR="00AE2574" w:rsidRPr="00687B4D" w:rsidRDefault="00AE2574" w:rsidP="00AE2574">
      <w:pPr>
        <w:spacing w:after="0" w:line="240" w:lineRule="auto"/>
        <w:ind w:left="5670"/>
        <w:jc w:val="center"/>
        <w:rPr>
          <w:rFonts w:ascii="Calibri" w:eastAsia="Calibri" w:hAnsi="Calibri" w:cs="Calibri"/>
          <w:noProof/>
        </w:rPr>
      </w:pPr>
      <w:r w:rsidRPr="00687B4D">
        <w:rPr>
          <w:rFonts w:ascii="Calibri" w:eastAsia="Calibri" w:hAnsi="Calibri" w:cs="Calibri"/>
          <w:noProof/>
        </w:rPr>
        <w:t>PREDSJEDNIK</w:t>
      </w:r>
    </w:p>
    <w:p w14:paraId="1E2925D3" w14:textId="77777777" w:rsidR="00AE2574" w:rsidRDefault="00AE2574" w:rsidP="00AE2574">
      <w:pPr>
        <w:spacing w:after="0" w:line="240" w:lineRule="auto"/>
        <w:ind w:left="5670"/>
        <w:jc w:val="center"/>
        <w:rPr>
          <w:rFonts w:ascii="Calibri" w:eastAsia="Calibri" w:hAnsi="Calibri" w:cs="Calibri"/>
          <w:noProof/>
        </w:rPr>
      </w:pPr>
      <w:r w:rsidRPr="00687B4D">
        <w:rPr>
          <w:rFonts w:ascii="Calibri" w:eastAsia="Calibri" w:hAnsi="Calibri" w:cs="Calibri"/>
          <w:noProof/>
        </w:rPr>
        <w:t>Tomislav Hajpek</w:t>
      </w:r>
    </w:p>
    <w:p w14:paraId="44F0B9E1" w14:textId="77777777" w:rsidR="00687B4D" w:rsidRDefault="00687B4D" w:rsidP="00687B4D">
      <w:pPr>
        <w:spacing w:after="0" w:line="240" w:lineRule="auto"/>
        <w:jc w:val="both"/>
        <w:rPr>
          <w:rFonts w:ascii="Calibri" w:eastAsia="Calibri" w:hAnsi="Calibri" w:cs="Calibri"/>
          <w:noProof/>
        </w:rPr>
      </w:pPr>
    </w:p>
    <w:p w14:paraId="0CD9C01F" w14:textId="77777777" w:rsidR="00AE2574" w:rsidRDefault="00AE2574" w:rsidP="00687B4D">
      <w:pPr>
        <w:spacing w:after="0" w:line="240" w:lineRule="auto"/>
        <w:jc w:val="both"/>
        <w:rPr>
          <w:rFonts w:ascii="Calibri" w:eastAsia="Calibri" w:hAnsi="Calibri" w:cs="Calibri"/>
          <w:noProof/>
        </w:rPr>
      </w:pPr>
    </w:p>
    <w:p w14:paraId="1B41133A" w14:textId="77777777" w:rsidR="00AE2574" w:rsidRDefault="00AE2574" w:rsidP="00687B4D">
      <w:pPr>
        <w:spacing w:after="0" w:line="240" w:lineRule="auto"/>
        <w:jc w:val="both"/>
        <w:rPr>
          <w:rFonts w:ascii="Calibri" w:eastAsia="Calibri" w:hAnsi="Calibri" w:cs="Calibri"/>
          <w:noProof/>
        </w:rPr>
      </w:pPr>
    </w:p>
    <w:p w14:paraId="559B6589" w14:textId="77777777" w:rsidR="00AE2574" w:rsidRPr="00687B4D" w:rsidRDefault="00AE2574" w:rsidP="00687B4D">
      <w:pPr>
        <w:spacing w:after="0" w:line="240" w:lineRule="auto"/>
        <w:jc w:val="both"/>
        <w:rPr>
          <w:rFonts w:ascii="Calibri" w:eastAsia="Calibri" w:hAnsi="Calibri" w:cs="Calibri"/>
          <w:noProof/>
        </w:rPr>
      </w:pPr>
    </w:p>
    <w:p w14:paraId="6217C022" w14:textId="00FFE509" w:rsidR="00687B4D" w:rsidRPr="00687B4D" w:rsidRDefault="00687B4D" w:rsidP="00AE2574">
      <w:pPr>
        <w:spacing w:after="0" w:line="276" w:lineRule="auto"/>
        <w:jc w:val="both"/>
        <w:rPr>
          <w:rFonts w:ascii="Calibri" w:eastAsia="Calibri" w:hAnsi="Calibri" w:cs="Calibri"/>
          <w:noProof/>
        </w:rPr>
      </w:pPr>
      <w:r w:rsidRPr="00687B4D">
        <w:rPr>
          <w:rFonts w:ascii="Calibri" w:eastAsia="Calibri" w:hAnsi="Calibri" w:cs="Calibri"/>
          <w:noProof/>
        </w:rPr>
        <w:t>DOSTAVITI:</w:t>
      </w:r>
    </w:p>
    <w:p w14:paraId="4432B88F" w14:textId="77777777" w:rsidR="00687B4D" w:rsidRPr="00687B4D" w:rsidRDefault="00687B4D" w:rsidP="00687B4D">
      <w:pPr>
        <w:numPr>
          <w:ilvl w:val="0"/>
          <w:numId w:val="16"/>
        </w:numPr>
        <w:spacing w:after="0" w:line="240" w:lineRule="auto"/>
        <w:contextualSpacing/>
        <w:jc w:val="both"/>
        <w:rPr>
          <w:rFonts w:ascii="Calibri" w:eastAsia="Calibri" w:hAnsi="Calibri" w:cs="Calibri"/>
          <w:noProof/>
        </w:rPr>
      </w:pPr>
      <w:r w:rsidRPr="00687B4D">
        <w:rPr>
          <w:rFonts w:ascii="Calibri" w:eastAsia="Calibri" w:hAnsi="Calibri" w:cs="Calibri"/>
          <w:noProof/>
        </w:rPr>
        <w:t>Valentina Matijašević, Vinogradska 4, Dervišaga, Požega</w:t>
      </w:r>
    </w:p>
    <w:p w14:paraId="68DF287A" w14:textId="77777777" w:rsidR="00687B4D" w:rsidRPr="00687B4D" w:rsidRDefault="00687B4D" w:rsidP="00687B4D">
      <w:pPr>
        <w:numPr>
          <w:ilvl w:val="0"/>
          <w:numId w:val="16"/>
        </w:numPr>
        <w:spacing w:after="0" w:line="240" w:lineRule="auto"/>
        <w:contextualSpacing/>
        <w:jc w:val="both"/>
        <w:rPr>
          <w:rFonts w:ascii="Calibri" w:eastAsia="Calibri" w:hAnsi="Calibri" w:cs="Calibri"/>
          <w:noProof/>
        </w:rPr>
      </w:pPr>
      <w:r w:rsidRPr="00687B4D">
        <w:rPr>
          <w:rFonts w:ascii="Calibri" w:eastAsia="Calibri" w:hAnsi="Calibri" w:cs="Calibri"/>
          <w:noProof/>
        </w:rPr>
        <w:t>Ljubanu Čoliću, Stjepana Radića 19, Vidovci, Požega</w:t>
      </w:r>
    </w:p>
    <w:p w14:paraId="5420CB0D" w14:textId="77777777" w:rsidR="00687B4D" w:rsidRPr="00687B4D" w:rsidRDefault="00687B4D" w:rsidP="00687B4D">
      <w:pPr>
        <w:numPr>
          <w:ilvl w:val="0"/>
          <w:numId w:val="16"/>
        </w:numPr>
        <w:spacing w:after="0" w:line="240" w:lineRule="auto"/>
        <w:contextualSpacing/>
        <w:jc w:val="both"/>
        <w:rPr>
          <w:rFonts w:ascii="Calibri" w:eastAsia="Calibri" w:hAnsi="Calibri" w:cs="Calibri"/>
          <w:noProof/>
        </w:rPr>
      </w:pPr>
      <w:r w:rsidRPr="00687B4D">
        <w:rPr>
          <w:rFonts w:ascii="Calibri" w:eastAsia="Calibri" w:hAnsi="Calibri" w:cs="Calibri"/>
          <w:noProof/>
        </w:rPr>
        <w:t>Upravnim tijelima Grada Požege</w:t>
      </w:r>
    </w:p>
    <w:p w14:paraId="091A9FCC" w14:textId="61EE48B8" w:rsidR="00AE2574" w:rsidRDefault="00687B4D" w:rsidP="00687B4D">
      <w:pPr>
        <w:numPr>
          <w:ilvl w:val="0"/>
          <w:numId w:val="16"/>
        </w:numPr>
        <w:spacing w:after="0" w:line="240" w:lineRule="auto"/>
        <w:contextualSpacing/>
        <w:jc w:val="both"/>
        <w:rPr>
          <w:rFonts w:ascii="Calibri" w:eastAsia="Calibri" w:hAnsi="Calibri" w:cs="Calibri"/>
          <w:noProof/>
        </w:rPr>
      </w:pPr>
      <w:r w:rsidRPr="00687B4D">
        <w:rPr>
          <w:rFonts w:ascii="Calibri" w:eastAsia="Calibri" w:hAnsi="Calibri" w:cs="Calibri"/>
          <w:noProof/>
        </w:rPr>
        <w:t>Pismohrani, ovdje.</w:t>
      </w:r>
    </w:p>
    <w:p w14:paraId="0D689A9B" w14:textId="77777777" w:rsidR="00AE2574" w:rsidRDefault="00AE2574">
      <w:pPr>
        <w:rPr>
          <w:rFonts w:ascii="Calibri" w:eastAsia="Calibri" w:hAnsi="Calibri" w:cs="Calibri"/>
          <w:noProof/>
        </w:rPr>
      </w:pPr>
      <w:r>
        <w:rPr>
          <w:rFonts w:ascii="Calibri" w:eastAsia="Calibri" w:hAnsi="Calibri" w:cs="Calibri"/>
          <w:noProof/>
        </w:rPr>
        <w:br w:type="page"/>
      </w:r>
    </w:p>
    <w:p w14:paraId="1328FB59" w14:textId="618CB3CD" w:rsidR="00467992" w:rsidRPr="008B4656" w:rsidRDefault="00467992" w:rsidP="00467992">
      <w:pPr>
        <w:spacing w:after="0" w:line="240" w:lineRule="auto"/>
        <w:jc w:val="center"/>
        <w:rPr>
          <w:rFonts w:cstheme="minorHAnsi"/>
        </w:rPr>
      </w:pPr>
      <w:r w:rsidRPr="008B4656">
        <w:rPr>
          <w:rFonts w:cstheme="minorHAnsi"/>
        </w:rPr>
        <w:lastRenderedPageBreak/>
        <w:t>O b r a z l o ž e n j e</w:t>
      </w:r>
    </w:p>
    <w:p w14:paraId="62760EBD" w14:textId="5DB37BF8" w:rsidR="00467992" w:rsidRPr="008B4656" w:rsidRDefault="00467992" w:rsidP="00AE2574">
      <w:pPr>
        <w:spacing w:line="240" w:lineRule="auto"/>
        <w:jc w:val="center"/>
        <w:rPr>
          <w:rFonts w:cstheme="minorHAnsi"/>
        </w:rPr>
      </w:pPr>
      <w:r w:rsidRPr="008B4656">
        <w:rPr>
          <w:rFonts w:cstheme="minorHAnsi"/>
        </w:rPr>
        <w:t>uz Prijedloge Odluka</w:t>
      </w:r>
      <w:r w:rsidR="00627EBC" w:rsidRPr="008B4656">
        <w:rPr>
          <w:rFonts w:cstheme="minorHAnsi"/>
        </w:rPr>
        <w:t xml:space="preserve"> o izmjeni Odluka</w:t>
      </w:r>
      <w:r w:rsidRPr="008B4656">
        <w:rPr>
          <w:rFonts w:cstheme="minorHAnsi"/>
        </w:rPr>
        <w:t xml:space="preserve"> o imenovanju Povjerenstva za zakup /</w:t>
      </w:r>
      <w:r w:rsidRPr="008B4656">
        <w:rPr>
          <w:rFonts w:cstheme="minorHAnsi"/>
          <w:b/>
        </w:rPr>
        <w:t xml:space="preserve"> </w:t>
      </w:r>
      <w:r w:rsidRPr="008B4656">
        <w:rPr>
          <w:rFonts w:cstheme="minorHAnsi"/>
        </w:rPr>
        <w:t>prodaju poljoprivrednog zemljišta u vlasništvu Republike Hrvatske na području Grada Požege</w:t>
      </w:r>
    </w:p>
    <w:p w14:paraId="39CDD010" w14:textId="77777777" w:rsidR="00467992" w:rsidRPr="008B4656" w:rsidRDefault="00467992" w:rsidP="00AE2574">
      <w:pPr>
        <w:spacing w:line="240" w:lineRule="auto"/>
        <w:jc w:val="both"/>
        <w:rPr>
          <w:rFonts w:cstheme="minorHAnsi"/>
        </w:rPr>
      </w:pPr>
      <w:r w:rsidRPr="008B4656">
        <w:rPr>
          <w:rFonts w:cstheme="minorHAnsi"/>
        </w:rPr>
        <w:t>I.</w:t>
      </w:r>
      <w:r w:rsidRPr="008B4656">
        <w:rPr>
          <w:rFonts w:cstheme="minorHAnsi"/>
        </w:rPr>
        <w:tab/>
        <w:t>PRAVNA OSNOVA ZA DONOŠENJE ODLUKA</w:t>
      </w:r>
    </w:p>
    <w:p w14:paraId="38C7849E" w14:textId="4173E567" w:rsidR="00467992" w:rsidRPr="008B4656" w:rsidRDefault="00467992" w:rsidP="00AE2574">
      <w:pPr>
        <w:spacing w:line="240" w:lineRule="auto"/>
        <w:ind w:firstLine="708"/>
        <w:jc w:val="both"/>
        <w:rPr>
          <w:rFonts w:cstheme="minorHAnsi"/>
        </w:rPr>
      </w:pPr>
      <w:r w:rsidRPr="008B4656">
        <w:rPr>
          <w:rFonts w:cstheme="minorHAnsi"/>
        </w:rPr>
        <w:t xml:space="preserve">Pravna osnova za donošenje ovih Odluka sadržana je u članku 31. stavku </w:t>
      </w:r>
      <w:r w:rsidR="00B44E2B" w:rsidRPr="008B4656">
        <w:rPr>
          <w:rFonts w:cstheme="minorHAnsi"/>
        </w:rPr>
        <w:t>22</w:t>
      </w:r>
      <w:r w:rsidRPr="008B4656">
        <w:rPr>
          <w:rFonts w:cstheme="minorHAnsi"/>
        </w:rPr>
        <w:t>.</w:t>
      </w:r>
      <w:r w:rsidR="00627EBC" w:rsidRPr="008B4656">
        <w:rPr>
          <w:rFonts w:cstheme="minorHAnsi"/>
        </w:rPr>
        <w:t xml:space="preserve"> i</w:t>
      </w:r>
      <w:r w:rsidRPr="008B4656">
        <w:rPr>
          <w:rFonts w:cstheme="minorHAnsi"/>
        </w:rPr>
        <w:t xml:space="preserve"> </w:t>
      </w:r>
      <w:r w:rsidR="00F358B6" w:rsidRPr="008B4656">
        <w:rPr>
          <w:rFonts w:cstheme="minorHAnsi"/>
        </w:rPr>
        <w:t xml:space="preserve">članku 65. stavku 2. </w:t>
      </w:r>
      <w:r w:rsidRPr="008B4656">
        <w:rPr>
          <w:rFonts w:cstheme="minorHAnsi"/>
        </w:rPr>
        <w:t>Zakona o poljoprivrednom zemljištu (</w:t>
      </w:r>
      <w:r w:rsidR="009B6059" w:rsidRPr="008B4656">
        <w:rPr>
          <w:rFonts w:cstheme="minorHAnsi"/>
        </w:rPr>
        <w:t>Narodne novine, broj: 20/18., 115/18., 98/19. i 57/22</w:t>
      </w:r>
      <w:r w:rsidR="00E025FF" w:rsidRPr="008B4656">
        <w:rPr>
          <w:rFonts w:cstheme="minorHAnsi"/>
        </w:rPr>
        <w:t>.</w:t>
      </w:r>
      <w:r w:rsidR="002A3E4F" w:rsidRPr="008B4656">
        <w:rPr>
          <w:rFonts w:cstheme="minorHAnsi"/>
        </w:rPr>
        <w:t>) (</w:t>
      </w:r>
      <w:r w:rsidRPr="008B4656">
        <w:rPr>
          <w:rFonts w:cstheme="minorHAnsi"/>
        </w:rPr>
        <w:t xml:space="preserve">u nastavku teksta: Zakon). </w:t>
      </w:r>
    </w:p>
    <w:p w14:paraId="3D100C68" w14:textId="77777777" w:rsidR="00467992" w:rsidRPr="008B4656" w:rsidRDefault="00467992" w:rsidP="00AE2574">
      <w:pPr>
        <w:spacing w:line="240" w:lineRule="auto"/>
        <w:jc w:val="both"/>
        <w:rPr>
          <w:rFonts w:cstheme="minorHAnsi"/>
        </w:rPr>
      </w:pPr>
      <w:r w:rsidRPr="008B4656">
        <w:rPr>
          <w:rFonts w:cstheme="minorHAnsi"/>
        </w:rPr>
        <w:t>II.</w:t>
      </w:r>
      <w:r w:rsidRPr="008B4656">
        <w:rPr>
          <w:rFonts w:cstheme="minorHAnsi"/>
        </w:rPr>
        <w:tab/>
        <w:t xml:space="preserve">OSNOVNA PITANJA KOJA SE RJEŠAVAJU OVIM ODLUKAMA  </w:t>
      </w:r>
    </w:p>
    <w:p w14:paraId="6A996DBE" w14:textId="540CEDC9" w:rsidR="00AE2574" w:rsidRDefault="00467992" w:rsidP="00AE2574">
      <w:pPr>
        <w:spacing w:after="0" w:line="240" w:lineRule="auto"/>
        <w:ind w:firstLine="708"/>
        <w:jc w:val="both"/>
        <w:rPr>
          <w:rFonts w:cstheme="minorHAnsi"/>
        </w:rPr>
      </w:pPr>
      <w:r w:rsidRPr="008B4656">
        <w:rPr>
          <w:rFonts w:cstheme="minorHAnsi"/>
        </w:rPr>
        <w:t xml:space="preserve">Predloženim Odlukama </w:t>
      </w:r>
      <w:r w:rsidR="00627EBC" w:rsidRPr="008B4656">
        <w:rPr>
          <w:rFonts w:cstheme="minorHAnsi"/>
        </w:rPr>
        <w:t>o izmjenama Odluka razrješava</w:t>
      </w:r>
      <w:r w:rsidR="000C4A70" w:rsidRPr="008B4656">
        <w:rPr>
          <w:rFonts w:cstheme="minorHAnsi"/>
        </w:rPr>
        <w:t>ju</w:t>
      </w:r>
      <w:r w:rsidR="00627EBC" w:rsidRPr="008B4656">
        <w:rPr>
          <w:rFonts w:cstheme="minorHAnsi"/>
        </w:rPr>
        <w:t xml:space="preserve"> se članovi Povjerenstva koji ni</w:t>
      </w:r>
      <w:r w:rsidR="000C4A70" w:rsidRPr="008B4656">
        <w:rPr>
          <w:rFonts w:cstheme="minorHAnsi"/>
        </w:rPr>
        <w:t>su</w:t>
      </w:r>
      <w:r w:rsidR="00627EBC" w:rsidRPr="008B4656">
        <w:rPr>
          <w:rFonts w:cstheme="minorHAnsi"/>
        </w:rPr>
        <w:t xml:space="preserve"> </w:t>
      </w:r>
      <w:r w:rsidR="008059F4" w:rsidRPr="008B4656">
        <w:rPr>
          <w:rFonts w:cstheme="minorHAnsi"/>
        </w:rPr>
        <w:t xml:space="preserve">članovi ovog saziva </w:t>
      </w:r>
      <w:r w:rsidR="00627EBC" w:rsidRPr="008B4656">
        <w:rPr>
          <w:rFonts w:cstheme="minorHAnsi"/>
        </w:rPr>
        <w:t xml:space="preserve">Gradskog vijeća Grada Požege i imenuju </w:t>
      </w:r>
      <w:r w:rsidR="008059F4" w:rsidRPr="008B4656">
        <w:rPr>
          <w:rFonts w:cstheme="minorHAnsi"/>
        </w:rPr>
        <w:t xml:space="preserve">vijećnici </w:t>
      </w:r>
      <w:r w:rsidR="00DA0395" w:rsidRPr="008B4656">
        <w:rPr>
          <w:rFonts w:cstheme="minorHAnsi"/>
        </w:rPr>
        <w:t xml:space="preserve">kao članovi ovog saziva </w:t>
      </w:r>
      <w:r w:rsidR="00627EBC" w:rsidRPr="008B4656">
        <w:rPr>
          <w:rFonts w:cstheme="minorHAnsi"/>
        </w:rPr>
        <w:t>Gradskog vijeća Grada Požege.</w:t>
      </w:r>
    </w:p>
    <w:p w14:paraId="0F0B2139" w14:textId="77777777" w:rsidR="00AE2574" w:rsidRDefault="00AE2574">
      <w:pPr>
        <w:rPr>
          <w:rFonts w:cstheme="minorHAnsi"/>
        </w:rPr>
      </w:pPr>
      <w:r>
        <w:rPr>
          <w:rFonts w:cstheme="minorHAnsi"/>
        </w:rPr>
        <w:br w:type="page"/>
      </w:r>
    </w:p>
    <w:p w14:paraId="32E64F7B" w14:textId="528970C5" w:rsidR="00467992" w:rsidRPr="008B4656" w:rsidRDefault="00467992" w:rsidP="00467992">
      <w:pPr>
        <w:spacing w:after="0" w:line="240" w:lineRule="auto"/>
        <w:ind w:firstLine="708"/>
        <w:jc w:val="center"/>
        <w:rPr>
          <w:rFonts w:ascii="Calibri" w:hAnsi="Calibri" w:cs="Calibri"/>
          <w:i/>
          <w:iCs/>
          <w:sz w:val="20"/>
          <w:szCs w:val="20"/>
        </w:rPr>
      </w:pPr>
      <w:r w:rsidRPr="008B4656">
        <w:rPr>
          <w:rFonts w:ascii="Calibri" w:hAnsi="Calibri" w:cs="Calibri"/>
          <w:i/>
          <w:iCs/>
          <w:sz w:val="20"/>
          <w:szCs w:val="20"/>
        </w:rPr>
        <w:lastRenderedPageBreak/>
        <w:t xml:space="preserve">ČLANAK 31. </w:t>
      </w:r>
      <w:r w:rsidR="00106CC6" w:rsidRPr="008B4656">
        <w:rPr>
          <w:rFonts w:ascii="Calibri" w:hAnsi="Calibri" w:cs="Calibri"/>
          <w:i/>
          <w:iCs/>
          <w:sz w:val="20"/>
          <w:szCs w:val="20"/>
        </w:rPr>
        <w:t>i</w:t>
      </w:r>
      <w:r w:rsidRPr="008B4656">
        <w:rPr>
          <w:rFonts w:ascii="Calibri" w:hAnsi="Calibri" w:cs="Calibri"/>
          <w:i/>
          <w:iCs/>
          <w:sz w:val="20"/>
          <w:szCs w:val="20"/>
        </w:rPr>
        <w:t xml:space="preserve"> 65. ZAKONA O POLJOPRIVREDNOM ZEMLJIŠTU </w:t>
      </w:r>
    </w:p>
    <w:p w14:paraId="4883EE8F" w14:textId="7E76D5CE" w:rsidR="00467992" w:rsidRPr="008B4656" w:rsidRDefault="00467992" w:rsidP="00467992">
      <w:pPr>
        <w:spacing w:after="0" w:line="240" w:lineRule="auto"/>
        <w:ind w:firstLine="708"/>
        <w:jc w:val="center"/>
        <w:rPr>
          <w:rFonts w:ascii="Calibri" w:hAnsi="Calibri" w:cs="Calibri"/>
          <w:i/>
          <w:iCs/>
          <w:sz w:val="20"/>
          <w:szCs w:val="20"/>
        </w:rPr>
      </w:pPr>
      <w:r w:rsidRPr="008B4656">
        <w:rPr>
          <w:rFonts w:ascii="Calibri" w:hAnsi="Calibri" w:cs="Calibri"/>
          <w:i/>
          <w:iCs/>
          <w:sz w:val="20"/>
          <w:szCs w:val="20"/>
        </w:rPr>
        <w:t>(</w:t>
      </w:r>
      <w:bookmarkStart w:id="9" w:name="_Hlk116040268"/>
      <w:r w:rsidRPr="008B4656">
        <w:rPr>
          <w:rFonts w:ascii="Calibri" w:hAnsi="Calibri" w:cs="Calibri"/>
          <w:i/>
          <w:iCs/>
          <w:sz w:val="20"/>
          <w:szCs w:val="20"/>
        </w:rPr>
        <w:t>N</w:t>
      </w:r>
      <w:r w:rsidR="009B6059" w:rsidRPr="008B4656">
        <w:rPr>
          <w:rFonts w:ascii="Calibri" w:hAnsi="Calibri" w:cs="Calibri"/>
          <w:i/>
          <w:iCs/>
          <w:sz w:val="20"/>
          <w:szCs w:val="20"/>
        </w:rPr>
        <w:t>arodne novine</w:t>
      </w:r>
      <w:r w:rsidRPr="008B4656">
        <w:rPr>
          <w:rFonts w:ascii="Calibri" w:hAnsi="Calibri" w:cs="Calibri"/>
          <w:i/>
          <w:iCs/>
          <w:sz w:val="20"/>
          <w:szCs w:val="20"/>
        </w:rPr>
        <w:t>, broj: 20/18.</w:t>
      </w:r>
      <w:r w:rsidR="009B6059" w:rsidRPr="008B4656">
        <w:rPr>
          <w:rFonts w:ascii="Calibri" w:hAnsi="Calibri" w:cs="Calibri"/>
          <w:i/>
          <w:iCs/>
          <w:sz w:val="20"/>
          <w:szCs w:val="20"/>
        </w:rPr>
        <w:t>,</w:t>
      </w:r>
      <w:r w:rsidRPr="008B4656">
        <w:rPr>
          <w:rFonts w:ascii="Calibri" w:hAnsi="Calibri" w:cs="Calibri"/>
          <w:i/>
          <w:iCs/>
          <w:sz w:val="20"/>
          <w:szCs w:val="20"/>
        </w:rPr>
        <w:t xml:space="preserve"> 115/18.</w:t>
      </w:r>
      <w:r w:rsidR="009B6059" w:rsidRPr="008B4656">
        <w:rPr>
          <w:rFonts w:ascii="Calibri" w:hAnsi="Calibri" w:cs="Calibri"/>
          <w:i/>
          <w:iCs/>
          <w:sz w:val="20"/>
          <w:szCs w:val="20"/>
        </w:rPr>
        <w:t>, 98/19. i 57/22</w:t>
      </w:r>
      <w:bookmarkEnd w:id="9"/>
      <w:r w:rsidRPr="008B4656">
        <w:rPr>
          <w:rFonts w:ascii="Calibri" w:hAnsi="Calibri" w:cs="Calibri"/>
          <w:i/>
          <w:iCs/>
          <w:sz w:val="20"/>
          <w:szCs w:val="20"/>
        </w:rPr>
        <w:t>)</w:t>
      </w:r>
    </w:p>
    <w:p w14:paraId="0863CBBB" w14:textId="77777777" w:rsidR="00467992" w:rsidRPr="008B4656" w:rsidRDefault="00467992" w:rsidP="00467992">
      <w:pPr>
        <w:spacing w:after="0" w:line="240" w:lineRule="auto"/>
        <w:rPr>
          <w:rFonts w:ascii="Calibri" w:hAnsi="Calibri" w:cs="Calibri"/>
          <w:i/>
          <w:iCs/>
          <w:sz w:val="20"/>
          <w:szCs w:val="20"/>
        </w:rPr>
      </w:pPr>
    </w:p>
    <w:p w14:paraId="778B67FF" w14:textId="77777777" w:rsidR="00467992" w:rsidRPr="008B4656" w:rsidRDefault="00467992" w:rsidP="00467992">
      <w:pPr>
        <w:spacing w:after="0" w:line="240" w:lineRule="auto"/>
        <w:jc w:val="center"/>
        <w:rPr>
          <w:rFonts w:ascii="Calibri" w:eastAsia="Times New Roman" w:hAnsi="Calibri" w:cs="Calibri"/>
          <w:b/>
          <w:i/>
          <w:iCs/>
          <w:sz w:val="20"/>
          <w:szCs w:val="20"/>
          <w:lang w:eastAsia="hr-HR"/>
        </w:rPr>
      </w:pPr>
      <w:r w:rsidRPr="008B4656">
        <w:rPr>
          <w:rFonts w:ascii="Calibri" w:eastAsia="Times New Roman" w:hAnsi="Calibri" w:cs="Calibri"/>
          <w:b/>
          <w:i/>
          <w:iCs/>
          <w:sz w:val="20"/>
          <w:szCs w:val="20"/>
          <w:lang w:eastAsia="hr-HR"/>
        </w:rPr>
        <w:t>Članak 31.</w:t>
      </w:r>
    </w:p>
    <w:p w14:paraId="6FB0C24E" w14:textId="6B1B0BAA" w:rsidR="009E484A" w:rsidRPr="008B4656" w:rsidRDefault="00467992" w:rsidP="009E484A">
      <w:pPr>
        <w:pStyle w:val="Odlomakpopisa"/>
        <w:numPr>
          <w:ilvl w:val="0"/>
          <w:numId w:val="12"/>
        </w:numPr>
        <w:spacing w:after="0" w:line="240" w:lineRule="auto"/>
        <w:ind w:left="284" w:hanging="284"/>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Poljoprivredno zemljište u vlasništvu države daje se u zakup putem javnog natječaja na rok od</w:t>
      </w:r>
      <w:r w:rsidR="009E484A" w:rsidRPr="008B4656">
        <w:rPr>
          <w:rFonts w:ascii="Calibri" w:eastAsia="Times New Roman" w:hAnsi="Calibri" w:cs="Calibri"/>
          <w:i/>
          <w:iCs/>
          <w:sz w:val="20"/>
          <w:szCs w:val="20"/>
          <w:lang w:eastAsia="hr-HR"/>
        </w:rPr>
        <w:t>:</w:t>
      </w:r>
    </w:p>
    <w:p w14:paraId="566D9A1B" w14:textId="77777777" w:rsidR="009E484A" w:rsidRPr="008B4656" w:rsidRDefault="009E484A" w:rsidP="009E484A">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xml:space="preserve">- </w:t>
      </w:r>
      <w:r w:rsidR="00467992" w:rsidRPr="008B4656">
        <w:rPr>
          <w:rFonts w:ascii="Calibri" w:eastAsia="Times New Roman" w:hAnsi="Calibri" w:cs="Calibri"/>
          <w:i/>
          <w:iCs/>
          <w:sz w:val="20"/>
          <w:szCs w:val="20"/>
          <w:lang w:eastAsia="hr-HR"/>
        </w:rPr>
        <w:t>25 godina s mogućnošću produljenja za isto razdoblje</w:t>
      </w:r>
    </w:p>
    <w:p w14:paraId="37560656" w14:textId="5DADBA10" w:rsidR="00467992" w:rsidRPr="008B4656" w:rsidRDefault="009E484A" w:rsidP="009E484A">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- 15 godina za ostale vrste poljoprivredne proizvodnje s mogućnošću proizvodnje za isto razdoblje</w:t>
      </w:r>
      <w:r w:rsidR="00467992" w:rsidRPr="008B4656">
        <w:rPr>
          <w:rFonts w:ascii="Calibri" w:eastAsia="Times New Roman" w:hAnsi="Calibri" w:cs="Calibri"/>
          <w:i/>
          <w:iCs/>
          <w:sz w:val="20"/>
          <w:szCs w:val="20"/>
          <w:lang w:eastAsia="hr-HR"/>
        </w:rPr>
        <w:t>.</w:t>
      </w:r>
    </w:p>
    <w:p w14:paraId="26CEE59A" w14:textId="77777777" w:rsidR="00A00C21" w:rsidRPr="008B4656" w:rsidRDefault="00A00C21" w:rsidP="00467992">
      <w:pPr>
        <w:spacing w:after="0" w:line="240" w:lineRule="auto"/>
        <w:jc w:val="both"/>
        <w:rPr>
          <w:rFonts w:ascii="Calibri" w:eastAsia="Times New Roman" w:hAnsi="Calibri" w:cs="Calibri"/>
          <w:i/>
          <w:iCs/>
          <w:sz w:val="20"/>
          <w:szCs w:val="20"/>
          <w:lang w:eastAsia="hr-HR"/>
        </w:rPr>
      </w:pPr>
    </w:p>
    <w:p w14:paraId="7A3DE11D" w14:textId="0583A7F4" w:rsidR="00467992" w:rsidRPr="008B4656" w:rsidRDefault="00467992" w:rsidP="00467992">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 Iznimno od stavka 1. ovoga članka, poljoprivredno zemljište u vlasništvu države koje je u Programu predviđeno za povrat i ostale namjene</w:t>
      </w:r>
      <w:r w:rsidR="009E484A" w:rsidRPr="008B4656">
        <w:rPr>
          <w:rFonts w:ascii="Calibri" w:eastAsia="Times New Roman" w:hAnsi="Calibri" w:cs="Calibri"/>
          <w:i/>
          <w:iCs/>
          <w:sz w:val="20"/>
          <w:szCs w:val="20"/>
          <w:lang w:eastAsia="hr-HR"/>
        </w:rPr>
        <w:t xml:space="preserve">, kao i poljoprivredno zemljište u </w:t>
      </w:r>
      <w:proofErr w:type="spellStart"/>
      <w:r w:rsidR="009E484A" w:rsidRPr="008B4656">
        <w:rPr>
          <w:rFonts w:ascii="Calibri" w:eastAsia="Times New Roman" w:hAnsi="Calibri" w:cs="Calibri"/>
          <w:i/>
          <w:iCs/>
          <w:sz w:val="20"/>
          <w:szCs w:val="20"/>
          <w:lang w:eastAsia="hr-HR"/>
        </w:rPr>
        <w:t>izvanknjižnom</w:t>
      </w:r>
      <w:proofErr w:type="spellEnd"/>
      <w:r w:rsidR="009E484A" w:rsidRPr="008B4656">
        <w:rPr>
          <w:rFonts w:ascii="Calibri" w:eastAsia="Times New Roman" w:hAnsi="Calibri" w:cs="Calibri"/>
          <w:i/>
          <w:iCs/>
          <w:sz w:val="20"/>
          <w:szCs w:val="20"/>
          <w:lang w:eastAsia="hr-HR"/>
        </w:rPr>
        <w:t xml:space="preserve"> vlasništvu </w:t>
      </w:r>
      <w:r w:rsidRPr="008B4656">
        <w:rPr>
          <w:rFonts w:ascii="Calibri" w:eastAsia="Times New Roman" w:hAnsi="Calibri" w:cs="Calibri"/>
          <w:i/>
          <w:iCs/>
          <w:sz w:val="20"/>
          <w:szCs w:val="20"/>
          <w:lang w:eastAsia="hr-HR"/>
        </w:rPr>
        <w:t xml:space="preserve">daje se u zakup javnim natječajem na rok do pet </w:t>
      </w:r>
      <w:r w:rsidR="009E484A" w:rsidRPr="008B4656">
        <w:rPr>
          <w:rFonts w:ascii="Calibri" w:eastAsia="Times New Roman" w:hAnsi="Calibri" w:cs="Calibri"/>
          <w:i/>
          <w:iCs/>
          <w:sz w:val="20"/>
          <w:szCs w:val="20"/>
          <w:lang w:eastAsia="hr-HR"/>
        </w:rPr>
        <w:t xml:space="preserve">(5) </w:t>
      </w:r>
      <w:r w:rsidRPr="008B4656">
        <w:rPr>
          <w:rFonts w:ascii="Calibri" w:eastAsia="Times New Roman" w:hAnsi="Calibri" w:cs="Calibri"/>
          <w:i/>
          <w:iCs/>
          <w:sz w:val="20"/>
          <w:szCs w:val="20"/>
          <w:lang w:eastAsia="hr-HR"/>
        </w:rPr>
        <w:t>godina, s mogućnošću produljenja, odnosno do pravomoćnosti rješenja o povratu sukladno posebnom propisu ili do privođenja toga zemljišta namjeni utvrđenoj prostornim planom.</w:t>
      </w:r>
    </w:p>
    <w:p w14:paraId="354A7BFF" w14:textId="77777777" w:rsidR="00A00C21" w:rsidRPr="008B4656" w:rsidRDefault="00A00C21" w:rsidP="00467992">
      <w:pPr>
        <w:spacing w:after="0" w:line="240" w:lineRule="auto"/>
        <w:jc w:val="both"/>
        <w:rPr>
          <w:rFonts w:ascii="Calibri" w:eastAsia="Times New Roman" w:hAnsi="Calibri" w:cs="Calibri"/>
          <w:i/>
          <w:iCs/>
          <w:sz w:val="20"/>
          <w:szCs w:val="20"/>
          <w:lang w:eastAsia="hr-HR"/>
        </w:rPr>
      </w:pPr>
    </w:p>
    <w:p w14:paraId="32F20781" w14:textId="268AC8EA" w:rsidR="00467992" w:rsidRPr="008B4656" w:rsidRDefault="00467992" w:rsidP="00467992">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(3) Zemljište iz stavka 2. ovoga članka ne može se koristiti za:</w:t>
      </w:r>
    </w:p>
    <w:p w14:paraId="0A169DFC" w14:textId="77777777" w:rsidR="00467992" w:rsidRPr="008B4656" w:rsidRDefault="00467992" w:rsidP="00467992">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a) podizanje trajnih nasada</w:t>
      </w:r>
    </w:p>
    <w:p w14:paraId="20B76FEA" w14:textId="79C3EE9C" w:rsidR="00467992" w:rsidRPr="008B4656" w:rsidRDefault="00467992" w:rsidP="00467992">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b) izgradnju građevina</w:t>
      </w:r>
      <w:r w:rsidR="009E484A" w:rsidRPr="008B4656">
        <w:rPr>
          <w:rFonts w:ascii="Calibri" w:eastAsia="Times New Roman" w:hAnsi="Calibri" w:cs="Calibri"/>
          <w:i/>
          <w:iCs/>
          <w:sz w:val="20"/>
          <w:szCs w:val="20"/>
          <w:lang w:eastAsia="hr-HR"/>
        </w:rPr>
        <w:t>.</w:t>
      </w:r>
      <w:r w:rsidRPr="008B4656">
        <w:rPr>
          <w:rFonts w:ascii="Calibri" w:eastAsia="Times New Roman" w:hAnsi="Calibri" w:cs="Calibri"/>
          <w:i/>
          <w:iCs/>
          <w:sz w:val="20"/>
          <w:szCs w:val="20"/>
          <w:lang w:eastAsia="hr-HR"/>
        </w:rPr>
        <w:t xml:space="preserve"> </w:t>
      </w:r>
    </w:p>
    <w:p w14:paraId="137FBD38" w14:textId="77777777" w:rsidR="00A00C21" w:rsidRPr="008B4656" w:rsidRDefault="00A00C21" w:rsidP="00467992">
      <w:pPr>
        <w:spacing w:after="0" w:line="240" w:lineRule="auto"/>
        <w:jc w:val="both"/>
        <w:rPr>
          <w:rFonts w:ascii="Calibri" w:eastAsia="Times New Roman" w:hAnsi="Calibri" w:cs="Calibri"/>
          <w:i/>
          <w:iCs/>
          <w:sz w:val="20"/>
          <w:szCs w:val="20"/>
          <w:lang w:eastAsia="hr-HR"/>
        </w:rPr>
      </w:pPr>
    </w:p>
    <w:p w14:paraId="384D33A8" w14:textId="73D6D394" w:rsidR="00467992" w:rsidRPr="008B4656" w:rsidRDefault="00467992" w:rsidP="00467992">
      <w:pPr>
        <w:spacing w:after="0"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(4) Zahtjev za produljenje zakupa iz stavaka 1. i 2. ovoga članka može podnijeti dosadašnji zakupnik u zadnjoj godini zakupa</w:t>
      </w:r>
      <w:r w:rsidR="00722823" w:rsidRPr="008B4656">
        <w:rPr>
          <w:rFonts w:ascii="Calibri" w:eastAsia="Times New Roman" w:hAnsi="Calibri" w:cs="Calibri"/>
          <w:i/>
          <w:iCs/>
          <w:sz w:val="20"/>
          <w:szCs w:val="20"/>
          <w:lang w:eastAsia="hr-HR"/>
        </w:rPr>
        <w:t>, najkasnije šest (6) mjeseci prije isteka roka iz ugovora,</w:t>
      </w:r>
      <w:r w:rsidRPr="008B4656">
        <w:rPr>
          <w:rFonts w:ascii="Calibri" w:eastAsia="Times New Roman" w:hAnsi="Calibri" w:cs="Calibri"/>
          <w:i/>
          <w:iCs/>
          <w:sz w:val="20"/>
          <w:szCs w:val="20"/>
          <w:lang w:eastAsia="hr-HR"/>
        </w:rPr>
        <w:t xml:space="preserve"> pod uvjetom da je izvršavao sve obveze iz ugovora o zakupu i </w:t>
      </w:r>
      <w:r w:rsidR="00722823" w:rsidRPr="008B4656">
        <w:rPr>
          <w:rFonts w:ascii="Calibri" w:eastAsia="Times New Roman" w:hAnsi="Calibri" w:cs="Calibri"/>
          <w:i/>
          <w:iCs/>
          <w:sz w:val="20"/>
          <w:szCs w:val="20"/>
          <w:lang w:eastAsia="hr-HR"/>
        </w:rPr>
        <w:t xml:space="preserve">da je </w:t>
      </w:r>
      <w:r w:rsidRPr="008B4656">
        <w:rPr>
          <w:rFonts w:ascii="Calibri" w:eastAsia="Times New Roman" w:hAnsi="Calibri" w:cs="Calibri"/>
          <w:i/>
          <w:iCs/>
          <w:sz w:val="20"/>
          <w:szCs w:val="20"/>
          <w:lang w:eastAsia="hr-HR"/>
        </w:rPr>
        <w:t>podmirio i sve obveze s osnove javnih davanja.</w:t>
      </w:r>
    </w:p>
    <w:p w14:paraId="157D62D4"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(5) Javni natječaj za zakup raspisuje se za sve raspoloživo zemljište u vlasništvu države na području jedinice lokalne samouprave na temelju odluke o raspisivanju javnog natječaja za zakup.</w:t>
      </w:r>
    </w:p>
    <w:p w14:paraId="06452933"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(6) Prijedlog odluke iz stavka 5. ovoga članka s popratnom dokumentacijom izrađuje jedinica lokalne samouprave odnosno Grad Zagreb i dostavlja se na prethodnu suglasnost Ministarstvu.</w:t>
      </w:r>
    </w:p>
    <w:p w14:paraId="264A3643"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(7) Nakon dobivanja prethodne suglasnosti Ministarstva odluku iz stavka 5. ovoga članka donosi općinsko ili gradsko vijeće odnosno Gradska skupština Grada Zagreba na čijem se području zemljište nalazi.</w:t>
      </w:r>
    </w:p>
    <w:p w14:paraId="08106CAE"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(8) Jedinica lokalne samouprave odnosno Grad Zagreb u javnom natječaju može odrediti maksimalnu površinu koja se može dati u zakup pojedinoj fizičkoj ili pravnoj osobi i s njom povezanim fizičkim i pravnim osobama, pri čemu maksimalna površina koja se daje u zakup pojedinoj fizičkoj ili pravnoj osobi i s njom povezanim fizičkim i pravnim osobama ne može prelaziti 50% ukupne površine poljoprivrednog zemljišta u vlasništvu države na području te jedinice lokalne samouprave odnosno Grada Zagreba.</w:t>
      </w:r>
    </w:p>
    <w:p w14:paraId="7925F57F"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(9) Iznimno od stavka 8. ovoga članka jedinica lokalne samouprave odnosno Grad Zagreb u javnom natječaju može odrediti više od 50% ukupne površine poljoprivrednog zemljišta u vlasništvu države koja se može dati u zakup pojedinoj fizičkoj ili pravnoj osobi i s njom povezanim fizičkim i pravnim osobama za površine u natječaju koje su pod trajnim nasadima.</w:t>
      </w:r>
    </w:p>
    <w:p w14:paraId="4048025F"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(10) U maksimalnu površinu određenu sukladno stavku 8. ovog članka uračunavaju se sve površine poljoprivrednog zemljišta u vlasništvu države koje pojedina fizička ili pravna osoba i s njom povezane fizičke i pravne osobe koriste na području te jedinice lokalne samouprave na temelju svih ugovora sklopljenih do dana raspisivanja javnog natječaja sukladno odredbama prijašnjih zakona o poljoprivrednom zemljištu i ovoga Zakona.</w:t>
      </w:r>
    </w:p>
    <w:p w14:paraId="258FCC75"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(11) Predmet javnog natječaja mogu biti pojedinačne katastarske čestice i/ili proizvodno-tehnološke cjeline.</w:t>
      </w:r>
    </w:p>
    <w:p w14:paraId="18A36518"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(12) Proizvodno-tehnološka cjelina iz stavka 11. ovoga članka označava jednu katastarsku česticu, ili skup katastarskih čestica poljoprivrednog zemljišta povezanih u jednu cjelinu radi racionalnije proizvodnje.</w:t>
      </w:r>
    </w:p>
    <w:p w14:paraId="4F6A1339"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xml:space="preserve">(13) Iznimno od stavka 12. ovoga članka, proizvodno-tehnološka cjelina iz stavka 11. ovoga članka može biti i dio katastarske čestice poljoprivrednog zemljišta ako se odnosi na površinu koju je koristio dosadašnji posjednik ili ako je dio čestice izdvojen iz šumskogospodarske osnove, pri čemu su prije donošenja odluke o raspisivanju javnog natječaja za zakup jedinica lokalne samouprave odnosno Grad Zagreb dužni provesti parcelaciju ili izraditi </w:t>
      </w:r>
      <w:r w:rsidRPr="008B4656">
        <w:rPr>
          <w:rFonts w:ascii="Calibri" w:eastAsia="Times New Roman" w:hAnsi="Calibri" w:cs="Calibri"/>
          <w:i/>
          <w:iCs/>
          <w:sz w:val="20"/>
          <w:szCs w:val="20"/>
          <w:lang w:eastAsia="hr-HR"/>
        </w:rPr>
        <w:lastRenderedPageBreak/>
        <w:t>geodetsku skicu/podlogu iz koje je vidljiv položaj proizvodno-tehnološke cjeline u odnosu na cijelu katastarsku česticu. Geodetska skica proizvodno-tehnološke cjeline sastavni je dio ugovora o zakupu.</w:t>
      </w:r>
    </w:p>
    <w:p w14:paraId="337052D1"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(14) U javnom natječaju iz stavaka 1. i 2. ovoga članka određuje se vrsta poljoprivredne proizvodnje za koju se poljoprivredno zemljište u vlasništvu države daje u zakup s obzirom na postojeće ili planirane sustave navodnjavanja, sustava podzemne odvodnje i trajne nasade na tome području.</w:t>
      </w:r>
    </w:p>
    <w:p w14:paraId="7725DEFC"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(15) U javnom natječaju iz stavaka 1. i 2. ovoga članka određuje se vrsta poljoprivredne proizvodnje prema vrsti kulture koju zapisnikom utvrdi Povjerenstvo iz članka 39. ovoga Zakona.</w:t>
      </w:r>
    </w:p>
    <w:p w14:paraId="02E85932"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(16) Poljoprivredno zemljište na kojem je Republika Hrvatska jedan od suvlasnika ne može biti predmet javnog natječaja za zakup.</w:t>
      </w:r>
    </w:p>
    <w:p w14:paraId="26B27928"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(17) U javnom natječaju iz stavaka 1. i 2. ovoga članka može se odrediti vrsta poljoprivredne proizvodnje za koju se poljoprivredno zemljište u vlasništvu države daje u zakup, na temelju sustava nacionalnog agroekološkog zoniranja.</w:t>
      </w:r>
    </w:p>
    <w:p w14:paraId="27DEAA88"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(18) Javni natječaj za zakup mora sadržavati i mjere ublažavanja negativnih utjecaja na ciljeve očuvanja i cjelovitost područja ekološke mreže i/ili uvjete zaštite prirode ako su propisane aktom u provedenom postupku ocjene prihvatljivosti programa za ekološku mrežu.</w:t>
      </w:r>
    </w:p>
    <w:p w14:paraId="2440FA53"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(19) Javni natječaj za zakup može se raspisati za katastarsku česticu na kojoj je izgrađena poljoprivredna građevina u vlasništvu države.</w:t>
      </w:r>
    </w:p>
    <w:p w14:paraId="6BD0109A"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(20) Prijedlog odluke o izboru najpovoljnije ponude za zakup koju utvrđuje Povjerenstvo za zakup poljoprivrednog zemljišta u vlasništvu države (u daljnjem tekstu: Povjerenstvo za zakup) s popratnom dokumentacijom dostavlja se na prethodnu suglasnost Ministarstvu.</w:t>
      </w:r>
    </w:p>
    <w:p w14:paraId="2819C49B"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(21) Nakon dobivanja prethodne suglasnosti Ministarstva odluku iz stavka 20. ovoga članka donosi općinsko ili gradsko vijeće odnosno Gradska skupština Grada Zagreba na čijem se području zemljište nalazi na prvoj sjednici općinskog ili gradskog vijeća odnosno Gradske skupštine Grada Zagreba koja se održava nakon zaprimanja suglasnosti.</w:t>
      </w:r>
    </w:p>
    <w:p w14:paraId="7F982E12"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(22) Povjerenstvo za zakup imenuje općinsko ili gradsko vijeće odnosno Gradska skupština Grada Zagreba, a čini ga sedam članova: po jedan predstavnik pravne, geodetske i agronomske struke te dva predstavnika općinskog ili gradskog vijeća odnosno Gradske skupštine Grada Zagreba, jedan predstavnik upravnog tijela jedinice područne (regionalne) samouprave odnosno Grada Zagreba u čijem djelokrugu su poslovi poljoprivrede, na čijem se području zemljište nalazi te jedan predstavnik Ministarstva.</w:t>
      </w:r>
    </w:p>
    <w:p w14:paraId="0C2C587C"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(23) Članovi Povjerenstva za zakup iz stavka 22. ovoga članka, članovi njihovih obiteljskih poljoprivrednih gospodarstava ili poljoprivrednih obrta, kao i pravne osobe čiji su zaposlenici/osnivači članovi Povjerenstva za zakup ne mogu biti sudionici javnih natječaja za zakup koji su u nadležnosti rada tog Povjerenstva.</w:t>
      </w:r>
    </w:p>
    <w:p w14:paraId="1C4B4EE9"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(24) Ministarstvo daje prethodnu suglasnost iz stavaka 6. i 20. ovoga članka u roku od 30 dana od dana primitka potpune dokumentacije odnosno u istom roku odbija davanje prethodne suglasnosti s obrazloženjem.</w:t>
      </w:r>
    </w:p>
    <w:p w14:paraId="101F0D86"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(25) U javnom natječaju iz stavaka 1. i 2. ovoga članka može se odrediti jamčevina koju su sudionici natječaja dužni uplatiti.</w:t>
      </w:r>
    </w:p>
    <w:p w14:paraId="12568F18"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(26) Korištenje poljoprivrednog zemljišta u vlasništvu države bez valjane pravne osnove nije dopušteno.</w:t>
      </w:r>
    </w:p>
    <w:p w14:paraId="1DBC5527"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xml:space="preserve">(27) U slučaju korištenja poljoprivrednog zemljišta u vlasništvu države bez valjane pravne osnove jedinica lokalne samouprave odnosno Grad Zagreb dužni su predložiti provedbu inspekcijskog nadzora u roku od 30 dana od dana saznanja za bespravno korištenje i u idućem roku od 30 dana od dana zaprimanja zapisnika poljoprivredne </w:t>
      </w:r>
      <w:r w:rsidRPr="008B4656">
        <w:rPr>
          <w:rFonts w:ascii="Calibri" w:eastAsia="Times New Roman" w:hAnsi="Calibri" w:cs="Calibri"/>
          <w:i/>
          <w:iCs/>
          <w:sz w:val="20"/>
          <w:szCs w:val="20"/>
          <w:lang w:eastAsia="hr-HR"/>
        </w:rPr>
        <w:lastRenderedPageBreak/>
        <w:t>inspekcije pokrenuti postupak pred nadležnim državnim odvjetništvom radi naplate naknade za korištenje i predaje u posjed poljoprivrednog zemljišta u vlasništvu države slobodnog od osoba i stvari.</w:t>
      </w:r>
    </w:p>
    <w:p w14:paraId="5D1B6CF1"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(28) Naknada za korištenje poljoprivrednog zemljišta u vlasništvu države bez valjane pravne osnove utvrđuje se na temelju uredbe iz članka 37. ovoga Zakona u iznosu dvostruke početne cijene po hektaru za zakup poljoprivrednog zemljišta u vlasništvu države na području na kojem se zemljište nalazi.</w:t>
      </w:r>
    </w:p>
    <w:p w14:paraId="002F471A"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(29) Način utvrđivanja jamčevine iz stavka 25. ovoga članka ministar će propisati pravilnikom iz članka 34. ovoga Zakona.</w:t>
      </w:r>
    </w:p>
    <w:p w14:paraId="30C752FD"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(30) Zakupnik može, u skladu sa važećim prostornim planom, uz suglasnost Ministarstva postaviti infrastrukturu za proizvodnju zelene energije na dijelu zakupljenog državnog poljoprivrednog zemljišta u svrhu povećanja profitabilnosti.</w:t>
      </w:r>
    </w:p>
    <w:p w14:paraId="69C783A2"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(31) Kod izgradnje infrastrukture iz stavka 30. ovoga članka zakupnik je dužan:</w:t>
      </w:r>
    </w:p>
    <w:p w14:paraId="2611D045"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zadržati namjenu poljoprivrednog zemljišta u skladu s prihvaćenim Gospodarskim programom iz ugovora.</w:t>
      </w:r>
    </w:p>
    <w:p w14:paraId="146FA88F" w14:textId="77777777" w:rsidR="00A00C21" w:rsidRPr="008B4656" w:rsidRDefault="00A00C21" w:rsidP="00A00C21">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 projektiranje, izgradnju i upravljanje infrastrukture provoditi u skladu sa zakonskim uvjetima, posebno u dijelu koji se odnosi na prostorno planiranje, zaštitu okoliša i propise iz područja energetike.</w:t>
      </w:r>
    </w:p>
    <w:p w14:paraId="0C9B31FB" w14:textId="09E6112A" w:rsidR="007766AC" w:rsidRPr="008B4656" w:rsidRDefault="00A00C21" w:rsidP="00D839F9">
      <w:pPr>
        <w:spacing w:before="100" w:beforeAutospacing="1" w:after="100" w:afterAutospacing="1" w:line="240" w:lineRule="auto"/>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(32) Po isteku ugovora o zakupu poljoprivrednog zemljišta, zakupnik je dužan postojeću infrastrukturu iz stavka 30. ovoga članka prenijeti u vlasništvo Republike Hrvatske ili ukloniti u roku od 90 dana od isteka ugovora o zakupu.</w:t>
      </w:r>
    </w:p>
    <w:p w14:paraId="35ABE1A9" w14:textId="4501E844" w:rsidR="00467992" w:rsidRPr="008B4656" w:rsidRDefault="00467992" w:rsidP="003260E2">
      <w:pPr>
        <w:spacing w:after="0" w:line="240" w:lineRule="auto"/>
        <w:jc w:val="center"/>
        <w:rPr>
          <w:rFonts w:ascii="Calibri" w:eastAsia="Times New Roman" w:hAnsi="Calibri" w:cs="Calibri"/>
          <w:b/>
          <w:i/>
          <w:iCs/>
          <w:sz w:val="20"/>
          <w:szCs w:val="20"/>
          <w:lang w:eastAsia="hr-HR"/>
        </w:rPr>
      </w:pPr>
      <w:r w:rsidRPr="008B4656">
        <w:rPr>
          <w:rFonts w:ascii="Calibri" w:eastAsia="Times New Roman" w:hAnsi="Calibri" w:cs="Calibri"/>
          <w:b/>
          <w:i/>
          <w:iCs/>
          <w:sz w:val="20"/>
          <w:szCs w:val="20"/>
          <w:lang w:eastAsia="hr-HR"/>
        </w:rPr>
        <w:t>Članak 65.</w:t>
      </w:r>
    </w:p>
    <w:p w14:paraId="18011DB6" w14:textId="77777777" w:rsidR="00DE2B60" w:rsidRPr="008B4656" w:rsidRDefault="00DE2B60" w:rsidP="003260E2">
      <w:pPr>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(1) Prijedlog odluke o izboru najpovoljnije ponude za prodaju koju predlaže Povjerenstvo za prodaju poljoprivrednog zemljišta u vlasništvu države (u daljnjem tekstu: Povjerenstvo za prodaju) s popratnom dokumentacijom dostavlja se na prethodnu suglasnost Ministarstvu.</w:t>
      </w:r>
    </w:p>
    <w:p w14:paraId="7DDD8224" w14:textId="77777777" w:rsidR="00DE2B60" w:rsidRPr="008B4656" w:rsidRDefault="00DE2B60" w:rsidP="003260E2">
      <w:pPr>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(2) Povjerenstvo za prodaju imenuje predstavničko tijelo jedinice lokalne samouprave odnosno Grada Zagreba, a čini ga sedam članova: po jedan predstavnik pravne, geodetske i agronomske struke te dva predstavnika općinskog ili gradskog vijeća odnosno Gradske skupštine Grada Zagreba, jedan predstavnik upravnog tijela jedinice područne (regionalne) samouprave odnosno Grada Zagreba u čijem djelokrugu su poslovi poljoprivrede, na čijem se području zemljište nalazi te jedan predstavnik Ministarstva.</w:t>
      </w:r>
    </w:p>
    <w:p w14:paraId="35D693AB" w14:textId="77777777" w:rsidR="00DE2B60" w:rsidRPr="008B4656" w:rsidRDefault="00DE2B60" w:rsidP="003260E2">
      <w:pPr>
        <w:jc w:val="both"/>
        <w:rPr>
          <w:rFonts w:ascii="Calibri" w:eastAsia="Times New Roman" w:hAnsi="Calibri" w:cs="Calibri"/>
          <w:i/>
          <w:iCs/>
          <w:sz w:val="20"/>
          <w:szCs w:val="20"/>
          <w:lang w:eastAsia="hr-HR"/>
        </w:rPr>
      </w:pPr>
      <w:r w:rsidRPr="008B4656">
        <w:rPr>
          <w:rFonts w:ascii="Calibri" w:eastAsia="Times New Roman" w:hAnsi="Calibri" w:cs="Calibri"/>
          <w:i/>
          <w:iCs/>
          <w:sz w:val="20"/>
          <w:szCs w:val="20"/>
          <w:lang w:eastAsia="hr-HR"/>
        </w:rPr>
        <w:t>(3) Nakon dobivanja prethodne suglasnosti Ministarstva odluku o izboru najpovoljnije ponude za prodaju donosi općinsko ili gradsko vijeće odnosno Gradska skupština Grada Zagreba na čijem se području poljoprivredno zemljište nalazi.</w:t>
      </w:r>
    </w:p>
    <w:p w14:paraId="149D7073" w14:textId="03EBD2E1" w:rsidR="001F73A9" w:rsidRPr="008B4656" w:rsidRDefault="00DE2B60" w:rsidP="003260E2">
      <w:pPr>
        <w:jc w:val="both"/>
        <w:rPr>
          <w:rFonts w:ascii="Calibri" w:hAnsi="Calibri" w:cs="Calibri"/>
          <w:i/>
          <w:iCs/>
          <w:sz w:val="20"/>
          <w:szCs w:val="20"/>
        </w:rPr>
      </w:pPr>
      <w:r w:rsidRPr="008B4656">
        <w:rPr>
          <w:rFonts w:ascii="Calibri" w:eastAsia="Times New Roman" w:hAnsi="Calibri" w:cs="Calibri"/>
          <w:i/>
          <w:iCs/>
          <w:sz w:val="20"/>
          <w:szCs w:val="20"/>
          <w:lang w:eastAsia="hr-HR"/>
        </w:rPr>
        <w:t>(4) Ministarstvo je dužno dati suglasnost iz stavka 1. ovoga članka u roku od 30 dana od dana primitka potpune dokumentacije, odnosno u istom roku dati obrazloženje odbijanja davanja suglasnosti.</w:t>
      </w:r>
    </w:p>
    <w:sectPr w:rsidR="001F73A9" w:rsidRPr="008B4656" w:rsidSect="00FD26A5">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B08DB" w14:textId="77777777" w:rsidR="007F7A41" w:rsidRDefault="007F7A41">
      <w:pPr>
        <w:spacing w:after="0" w:line="240" w:lineRule="auto"/>
      </w:pPr>
      <w:r>
        <w:separator/>
      </w:r>
    </w:p>
  </w:endnote>
  <w:endnote w:type="continuationSeparator" w:id="0">
    <w:p w14:paraId="7701F28D" w14:textId="77777777" w:rsidR="007F7A41" w:rsidRDefault="007F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0A2C738-2962-4A9F-95A4-04369C347568}"/>
    <w:embedBold r:id="rId2" w:fontKey="{49EA3E0D-21CD-47AB-BC64-66D400A65945}"/>
    <w:embedItalic r:id="rId3" w:fontKey="{4448726E-1F5D-47B9-A0CE-3171AB3C7625}"/>
    <w:embedBoldItalic r:id="rId4" w:fontKey="{00B5EC37-0A28-426E-B356-71CD8502B3C1}"/>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FB2CBFB6-9E2A-43A0-AD26-CBDF73248BD5}"/>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891194"/>
      <w:docPartObj>
        <w:docPartGallery w:val="Page Numbers (Bottom of Page)"/>
        <w:docPartUnique/>
      </w:docPartObj>
    </w:sdtPr>
    <w:sdtContent>
      <w:p w14:paraId="520092BE" w14:textId="77777777" w:rsidR="00AF4A0B" w:rsidRDefault="00467992">
        <w:pPr>
          <w:pStyle w:val="Podnoje"/>
        </w:pPr>
        <w:r>
          <w:rPr>
            <w:noProof/>
          </w:rPr>
          <mc:AlternateContent>
            <mc:Choice Requires="wpg">
              <w:drawing>
                <wp:anchor distT="0" distB="0" distL="114300" distR="114300" simplePos="0" relativeHeight="251659264" behindDoc="0" locked="0" layoutInCell="1" allowOverlap="1" wp14:anchorId="5776DD82" wp14:editId="061CA8DC">
                  <wp:simplePos x="0" y="0"/>
                  <wp:positionH relativeFrom="page">
                    <wp:align>center</wp:align>
                  </wp:positionH>
                  <wp:positionV relativeFrom="bottomMargin">
                    <wp:align>center</wp:align>
                  </wp:positionV>
                  <wp:extent cx="7753350" cy="190500"/>
                  <wp:effectExtent l="9525" t="9525"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06EB" w14:textId="77777777" w:rsidR="00AF4A0B" w:rsidRPr="005457B5" w:rsidRDefault="00467992">
                                <w:pPr>
                                  <w:jc w:val="center"/>
                                  <w:rPr>
                                    <w:sz w:val="20"/>
                                  </w:rPr>
                                </w:pPr>
                                <w:r w:rsidRPr="005457B5">
                                  <w:rPr>
                                    <w:sz w:val="20"/>
                                  </w:rPr>
                                  <w:fldChar w:fldCharType="begin"/>
                                </w:r>
                                <w:r w:rsidRPr="005457B5">
                                  <w:rPr>
                                    <w:sz w:val="20"/>
                                  </w:rPr>
                                  <w:instrText xml:space="preserve"> PAGE    \* MERGEFORMAT </w:instrText>
                                </w:r>
                                <w:r w:rsidRPr="005457B5">
                                  <w:rPr>
                                    <w:sz w:val="20"/>
                                  </w:rPr>
                                  <w:fldChar w:fldCharType="separate"/>
                                </w:r>
                                <w:r w:rsidRPr="005457B5">
                                  <w:rPr>
                                    <w:noProof/>
                                    <w:color w:val="8C8C8C" w:themeColor="background1" w:themeShade="8C"/>
                                    <w:sz w:val="20"/>
                                  </w:rPr>
                                  <w:t>2</w:t>
                                </w:r>
                                <w:r w:rsidRPr="005457B5">
                                  <w:rPr>
                                    <w:noProof/>
                                    <w:color w:val="8C8C8C" w:themeColor="background1" w:themeShade="8C"/>
                                    <w:sz w:val="20"/>
                                  </w:rPr>
                                  <w:fldChar w:fldCharType="end"/>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776DD82" id="Group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19606EB" w14:textId="77777777" w:rsidR="00AF4A0B" w:rsidRPr="005457B5" w:rsidRDefault="00467992">
                          <w:pPr>
                            <w:jc w:val="center"/>
                            <w:rPr>
                              <w:sz w:val="20"/>
                            </w:rPr>
                          </w:pPr>
                          <w:r w:rsidRPr="005457B5">
                            <w:rPr>
                              <w:sz w:val="20"/>
                            </w:rPr>
                            <w:fldChar w:fldCharType="begin"/>
                          </w:r>
                          <w:r w:rsidRPr="005457B5">
                            <w:rPr>
                              <w:sz w:val="20"/>
                            </w:rPr>
                            <w:instrText xml:space="preserve"> PAGE    \* MERGEFORMAT </w:instrText>
                          </w:r>
                          <w:r w:rsidRPr="005457B5">
                            <w:rPr>
                              <w:sz w:val="20"/>
                            </w:rPr>
                            <w:fldChar w:fldCharType="separate"/>
                          </w:r>
                          <w:r w:rsidRPr="005457B5">
                            <w:rPr>
                              <w:noProof/>
                              <w:color w:val="8C8C8C" w:themeColor="background1" w:themeShade="8C"/>
                              <w:sz w:val="20"/>
                            </w:rPr>
                            <w:t>2</w:t>
                          </w:r>
                          <w:r w:rsidRPr="005457B5">
                            <w:rPr>
                              <w:noProof/>
                              <w:color w:val="8C8C8C" w:themeColor="background1" w:themeShade="8C"/>
                              <w:sz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33D2D" w14:textId="77777777" w:rsidR="007F7A41" w:rsidRDefault="007F7A41">
      <w:pPr>
        <w:spacing w:after="0" w:line="240" w:lineRule="auto"/>
      </w:pPr>
      <w:r>
        <w:separator/>
      </w:r>
    </w:p>
  </w:footnote>
  <w:footnote w:type="continuationSeparator" w:id="0">
    <w:p w14:paraId="7DD064B1" w14:textId="77777777" w:rsidR="007F7A41" w:rsidRDefault="007F7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72FA" w14:textId="59DE854C" w:rsidR="00AF4A0B" w:rsidRPr="00FD26A5" w:rsidRDefault="00FD26A5" w:rsidP="00FD26A5">
    <w:pPr>
      <w:tabs>
        <w:tab w:val="center" w:pos="4536"/>
        <w:tab w:val="right" w:pos="9072"/>
      </w:tabs>
      <w:autoSpaceDN w:val="0"/>
      <w:rPr>
        <w:rFonts w:ascii="Calibri" w:hAnsi="Calibri" w:cs="Calibri"/>
        <w:b/>
        <w:sz w:val="20"/>
        <w:szCs w:val="20"/>
        <w:u w:val="single"/>
      </w:rPr>
    </w:pPr>
    <w:bookmarkStart w:id="10" w:name="_Hlk145935826"/>
    <w:bookmarkStart w:id="11" w:name="_Hlk135287041"/>
    <w:r w:rsidRPr="00FD26A5">
      <w:rPr>
        <w:rFonts w:ascii="Calibri" w:hAnsi="Calibri" w:cs="Calibri"/>
        <w:sz w:val="20"/>
        <w:szCs w:val="20"/>
        <w:u w:val="single"/>
      </w:rPr>
      <w:t>4. sjednica Gradskog vijeća</w:t>
    </w:r>
    <w:r w:rsidRPr="00FD26A5">
      <w:rPr>
        <w:rFonts w:ascii="Calibri" w:hAnsi="Calibri" w:cs="Calibri"/>
        <w:sz w:val="20"/>
        <w:szCs w:val="20"/>
        <w:u w:val="single"/>
      </w:rPr>
      <w:tab/>
    </w:r>
    <w:r w:rsidRPr="00FD26A5">
      <w:rPr>
        <w:rFonts w:ascii="Calibri" w:hAnsi="Calibri" w:cs="Calibri"/>
        <w:sz w:val="20"/>
        <w:szCs w:val="20"/>
        <w:u w:val="single"/>
      </w:rPr>
      <w:tab/>
      <w:t>listopad, 2025.</w: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A6280"/>
    <w:multiLevelType w:val="hybridMultilevel"/>
    <w:tmpl w:val="D438F968"/>
    <w:lvl w:ilvl="0" w:tplc="42C84692">
      <w:start w:val="1"/>
      <w:numFmt w:val="lowerLetter"/>
      <w:lvlText w:val="%1)"/>
      <w:lvlJc w:val="left"/>
      <w:pPr>
        <w:ind w:left="1488" w:hanging="360"/>
      </w:pPr>
      <w:rPr>
        <w:rFonts w:hint="default"/>
      </w:rPr>
    </w:lvl>
    <w:lvl w:ilvl="1" w:tplc="041A0019" w:tentative="1">
      <w:start w:val="1"/>
      <w:numFmt w:val="lowerLetter"/>
      <w:lvlText w:val="%2."/>
      <w:lvlJc w:val="left"/>
      <w:pPr>
        <w:ind w:left="2208" w:hanging="360"/>
      </w:pPr>
    </w:lvl>
    <w:lvl w:ilvl="2" w:tplc="041A001B" w:tentative="1">
      <w:start w:val="1"/>
      <w:numFmt w:val="lowerRoman"/>
      <w:lvlText w:val="%3."/>
      <w:lvlJc w:val="right"/>
      <w:pPr>
        <w:ind w:left="2928" w:hanging="180"/>
      </w:pPr>
    </w:lvl>
    <w:lvl w:ilvl="3" w:tplc="041A000F" w:tentative="1">
      <w:start w:val="1"/>
      <w:numFmt w:val="decimal"/>
      <w:lvlText w:val="%4."/>
      <w:lvlJc w:val="left"/>
      <w:pPr>
        <w:ind w:left="3648" w:hanging="360"/>
      </w:pPr>
    </w:lvl>
    <w:lvl w:ilvl="4" w:tplc="041A0019" w:tentative="1">
      <w:start w:val="1"/>
      <w:numFmt w:val="lowerLetter"/>
      <w:lvlText w:val="%5."/>
      <w:lvlJc w:val="left"/>
      <w:pPr>
        <w:ind w:left="4368" w:hanging="360"/>
      </w:pPr>
    </w:lvl>
    <w:lvl w:ilvl="5" w:tplc="041A001B" w:tentative="1">
      <w:start w:val="1"/>
      <w:numFmt w:val="lowerRoman"/>
      <w:lvlText w:val="%6."/>
      <w:lvlJc w:val="right"/>
      <w:pPr>
        <w:ind w:left="5088" w:hanging="180"/>
      </w:pPr>
    </w:lvl>
    <w:lvl w:ilvl="6" w:tplc="041A000F" w:tentative="1">
      <w:start w:val="1"/>
      <w:numFmt w:val="decimal"/>
      <w:lvlText w:val="%7."/>
      <w:lvlJc w:val="left"/>
      <w:pPr>
        <w:ind w:left="5808" w:hanging="360"/>
      </w:pPr>
    </w:lvl>
    <w:lvl w:ilvl="7" w:tplc="041A0019" w:tentative="1">
      <w:start w:val="1"/>
      <w:numFmt w:val="lowerLetter"/>
      <w:lvlText w:val="%8."/>
      <w:lvlJc w:val="left"/>
      <w:pPr>
        <w:ind w:left="6528" w:hanging="360"/>
      </w:pPr>
    </w:lvl>
    <w:lvl w:ilvl="8" w:tplc="041A001B" w:tentative="1">
      <w:start w:val="1"/>
      <w:numFmt w:val="lowerRoman"/>
      <w:lvlText w:val="%9."/>
      <w:lvlJc w:val="right"/>
      <w:pPr>
        <w:ind w:left="7248" w:hanging="180"/>
      </w:pPr>
    </w:lvl>
  </w:abstractNum>
  <w:abstractNum w:abstractNumId="1" w15:restartNumberingAfterBreak="0">
    <w:nsid w:val="27FE7D63"/>
    <w:multiLevelType w:val="hybridMultilevel"/>
    <w:tmpl w:val="4B346C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9857F32"/>
    <w:multiLevelType w:val="hybridMultilevel"/>
    <w:tmpl w:val="C9D6D5C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2C917CD1"/>
    <w:multiLevelType w:val="hybridMultilevel"/>
    <w:tmpl w:val="C9D6D5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5B80D22"/>
    <w:multiLevelType w:val="hybridMultilevel"/>
    <w:tmpl w:val="1EA028B6"/>
    <w:lvl w:ilvl="0" w:tplc="FF3C6AE4">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40D90D3E"/>
    <w:multiLevelType w:val="hybridMultilevel"/>
    <w:tmpl w:val="BD6EAD1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DA61AC8"/>
    <w:multiLevelType w:val="hybridMultilevel"/>
    <w:tmpl w:val="4B346C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32D273F"/>
    <w:multiLevelType w:val="hybridMultilevel"/>
    <w:tmpl w:val="4B346C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42318EA"/>
    <w:multiLevelType w:val="hybridMultilevel"/>
    <w:tmpl w:val="AF26C8C0"/>
    <w:lvl w:ilvl="0" w:tplc="AC76C908">
      <w:start w:val="1"/>
      <w:numFmt w:val="lowerLetter"/>
      <w:lvlText w:val="%1)"/>
      <w:lvlJc w:val="left"/>
      <w:pPr>
        <w:ind w:left="1128" w:hanging="360"/>
      </w:pPr>
      <w:rPr>
        <w:rFonts w:hint="default"/>
      </w:rPr>
    </w:lvl>
    <w:lvl w:ilvl="1" w:tplc="041A0019" w:tentative="1">
      <w:start w:val="1"/>
      <w:numFmt w:val="lowerLetter"/>
      <w:lvlText w:val="%2."/>
      <w:lvlJc w:val="left"/>
      <w:pPr>
        <w:ind w:left="1848" w:hanging="360"/>
      </w:pPr>
    </w:lvl>
    <w:lvl w:ilvl="2" w:tplc="041A001B" w:tentative="1">
      <w:start w:val="1"/>
      <w:numFmt w:val="lowerRoman"/>
      <w:lvlText w:val="%3."/>
      <w:lvlJc w:val="right"/>
      <w:pPr>
        <w:ind w:left="2568" w:hanging="180"/>
      </w:pPr>
    </w:lvl>
    <w:lvl w:ilvl="3" w:tplc="041A000F" w:tentative="1">
      <w:start w:val="1"/>
      <w:numFmt w:val="decimal"/>
      <w:lvlText w:val="%4."/>
      <w:lvlJc w:val="left"/>
      <w:pPr>
        <w:ind w:left="3288" w:hanging="360"/>
      </w:pPr>
    </w:lvl>
    <w:lvl w:ilvl="4" w:tplc="041A0019" w:tentative="1">
      <w:start w:val="1"/>
      <w:numFmt w:val="lowerLetter"/>
      <w:lvlText w:val="%5."/>
      <w:lvlJc w:val="left"/>
      <w:pPr>
        <w:ind w:left="4008" w:hanging="360"/>
      </w:pPr>
    </w:lvl>
    <w:lvl w:ilvl="5" w:tplc="041A001B" w:tentative="1">
      <w:start w:val="1"/>
      <w:numFmt w:val="lowerRoman"/>
      <w:lvlText w:val="%6."/>
      <w:lvlJc w:val="right"/>
      <w:pPr>
        <w:ind w:left="4728" w:hanging="180"/>
      </w:pPr>
    </w:lvl>
    <w:lvl w:ilvl="6" w:tplc="041A000F" w:tentative="1">
      <w:start w:val="1"/>
      <w:numFmt w:val="decimal"/>
      <w:lvlText w:val="%7."/>
      <w:lvlJc w:val="left"/>
      <w:pPr>
        <w:ind w:left="5448" w:hanging="360"/>
      </w:pPr>
    </w:lvl>
    <w:lvl w:ilvl="7" w:tplc="041A0019" w:tentative="1">
      <w:start w:val="1"/>
      <w:numFmt w:val="lowerLetter"/>
      <w:lvlText w:val="%8."/>
      <w:lvlJc w:val="left"/>
      <w:pPr>
        <w:ind w:left="6168" w:hanging="360"/>
      </w:pPr>
    </w:lvl>
    <w:lvl w:ilvl="8" w:tplc="041A001B" w:tentative="1">
      <w:start w:val="1"/>
      <w:numFmt w:val="lowerRoman"/>
      <w:lvlText w:val="%9."/>
      <w:lvlJc w:val="right"/>
      <w:pPr>
        <w:ind w:left="6888" w:hanging="180"/>
      </w:pPr>
    </w:lvl>
  </w:abstractNum>
  <w:abstractNum w:abstractNumId="9" w15:restartNumberingAfterBreak="0">
    <w:nsid w:val="609D3624"/>
    <w:multiLevelType w:val="hybridMultilevel"/>
    <w:tmpl w:val="37D41DD8"/>
    <w:lvl w:ilvl="0" w:tplc="177A01BE">
      <w:start w:val="1"/>
      <w:numFmt w:val="lowerLetter"/>
      <w:lvlText w:val="%1)"/>
      <w:lvlJc w:val="left"/>
      <w:pPr>
        <w:ind w:left="928" w:hanging="360"/>
      </w:pPr>
      <w:rPr>
        <w:rFonts w:hint="default"/>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10" w15:restartNumberingAfterBreak="0">
    <w:nsid w:val="6ACC67A8"/>
    <w:multiLevelType w:val="hybridMultilevel"/>
    <w:tmpl w:val="E7C4EF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E7A074D"/>
    <w:multiLevelType w:val="hybridMultilevel"/>
    <w:tmpl w:val="E21E50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B3323BA"/>
    <w:multiLevelType w:val="hybridMultilevel"/>
    <w:tmpl w:val="4B346C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EF8383B"/>
    <w:multiLevelType w:val="hybridMultilevel"/>
    <w:tmpl w:val="E39C555E"/>
    <w:lvl w:ilvl="0" w:tplc="BB1A756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02574786">
    <w:abstractNumId w:val="10"/>
  </w:num>
  <w:num w:numId="2" w16cid:durableId="590161262">
    <w:abstractNumId w:val="4"/>
  </w:num>
  <w:num w:numId="3" w16cid:durableId="1531870895">
    <w:abstractNumId w:val="9"/>
  </w:num>
  <w:num w:numId="4" w16cid:durableId="396443764">
    <w:abstractNumId w:val="12"/>
  </w:num>
  <w:num w:numId="5" w16cid:durableId="2045861655">
    <w:abstractNumId w:val="7"/>
  </w:num>
  <w:num w:numId="6" w16cid:durableId="307705205">
    <w:abstractNumId w:val="11"/>
  </w:num>
  <w:num w:numId="7" w16cid:durableId="1105541839">
    <w:abstractNumId w:val="1"/>
  </w:num>
  <w:num w:numId="8" w16cid:durableId="617300752">
    <w:abstractNumId w:val="6"/>
  </w:num>
  <w:num w:numId="9" w16cid:durableId="737675482">
    <w:abstractNumId w:val="8"/>
  </w:num>
  <w:num w:numId="10" w16cid:durableId="1766420459">
    <w:abstractNumId w:val="5"/>
  </w:num>
  <w:num w:numId="11" w16cid:durableId="498273711">
    <w:abstractNumId w:val="0"/>
  </w:num>
  <w:num w:numId="12" w16cid:durableId="274950486">
    <w:abstractNumId w:val="13"/>
  </w:num>
  <w:num w:numId="13" w16cid:durableId="287204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4965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6317304">
    <w:abstractNumId w:val="2"/>
  </w:num>
  <w:num w:numId="16" w16cid:durableId="7803460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992"/>
    <w:rsid w:val="000115E2"/>
    <w:rsid w:val="00030010"/>
    <w:rsid w:val="00073847"/>
    <w:rsid w:val="000821CB"/>
    <w:rsid w:val="000A731A"/>
    <w:rsid w:val="000C4A70"/>
    <w:rsid w:val="00106CC6"/>
    <w:rsid w:val="00120150"/>
    <w:rsid w:val="0013048D"/>
    <w:rsid w:val="001451FD"/>
    <w:rsid w:val="00166E45"/>
    <w:rsid w:val="00182906"/>
    <w:rsid w:val="00183D01"/>
    <w:rsid w:val="001F73A9"/>
    <w:rsid w:val="00204C26"/>
    <w:rsid w:val="00213C43"/>
    <w:rsid w:val="00261C61"/>
    <w:rsid w:val="00286918"/>
    <w:rsid w:val="002A069D"/>
    <w:rsid w:val="002A3E4F"/>
    <w:rsid w:val="002B6FC6"/>
    <w:rsid w:val="002C00A7"/>
    <w:rsid w:val="002C6F8C"/>
    <w:rsid w:val="003260E2"/>
    <w:rsid w:val="00345BE6"/>
    <w:rsid w:val="00403042"/>
    <w:rsid w:val="00407902"/>
    <w:rsid w:val="0041201A"/>
    <w:rsid w:val="00424B13"/>
    <w:rsid w:val="00467992"/>
    <w:rsid w:val="00495493"/>
    <w:rsid w:val="004B5978"/>
    <w:rsid w:val="004F4352"/>
    <w:rsid w:val="00582563"/>
    <w:rsid w:val="00591D7B"/>
    <w:rsid w:val="00595222"/>
    <w:rsid w:val="005C66C3"/>
    <w:rsid w:val="005D3553"/>
    <w:rsid w:val="005E227F"/>
    <w:rsid w:val="0061134C"/>
    <w:rsid w:val="00627EBC"/>
    <w:rsid w:val="00642166"/>
    <w:rsid w:val="00646321"/>
    <w:rsid w:val="00687B4D"/>
    <w:rsid w:val="00693401"/>
    <w:rsid w:val="006A1920"/>
    <w:rsid w:val="006C235C"/>
    <w:rsid w:val="006F4D21"/>
    <w:rsid w:val="00701B67"/>
    <w:rsid w:val="00711CFB"/>
    <w:rsid w:val="00711D9D"/>
    <w:rsid w:val="00720983"/>
    <w:rsid w:val="00722823"/>
    <w:rsid w:val="00775B67"/>
    <w:rsid w:val="007766AC"/>
    <w:rsid w:val="007B1AAF"/>
    <w:rsid w:val="007E5231"/>
    <w:rsid w:val="007F7A41"/>
    <w:rsid w:val="008059F4"/>
    <w:rsid w:val="00806605"/>
    <w:rsid w:val="008100BC"/>
    <w:rsid w:val="00825CF4"/>
    <w:rsid w:val="00867055"/>
    <w:rsid w:val="00895EEB"/>
    <w:rsid w:val="008A411A"/>
    <w:rsid w:val="008B4656"/>
    <w:rsid w:val="008C7613"/>
    <w:rsid w:val="008E2FA6"/>
    <w:rsid w:val="008E4B7E"/>
    <w:rsid w:val="008F0615"/>
    <w:rsid w:val="0090395A"/>
    <w:rsid w:val="00905BC2"/>
    <w:rsid w:val="009714DC"/>
    <w:rsid w:val="009B6059"/>
    <w:rsid w:val="009C12B8"/>
    <w:rsid w:val="009D196D"/>
    <w:rsid w:val="009E484A"/>
    <w:rsid w:val="00A00C21"/>
    <w:rsid w:val="00A25D75"/>
    <w:rsid w:val="00A30F03"/>
    <w:rsid w:val="00A36D50"/>
    <w:rsid w:val="00A71E91"/>
    <w:rsid w:val="00A774B4"/>
    <w:rsid w:val="00A92120"/>
    <w:rsid w:val="00AE2574"/>
    <w:rsid w:val="00AF0070"/>
    <w:rsid w:val="00AF4A0B"/>
    <w:rsid w:val="00AF54B3"/>
    <w:rsid w:val="00B14B48"/>
    <w:rsid w:val="00B16065"/>
    <w:rsid w:val="00B26BD0"/>
    <w:rsid w:val="00B44E2B"/>
    <w:rsid w:val="00B623C9"/>
    <w:rsid w:val="00BD19A4"/>
    <w:rsid w:val="00C17324"/>
    <w:rsid w:val="00C41474"/>
    <w:rsid w:val="00C5040A"/>
    <w:rsid w:val="00CF650B"/>
    <w:rsid w:val="00D76E2E"/>
    <w:rsid w:val="00D839F9"/>
    <w:rsid w:val="00DA0395"/>
    <w:rsid w:val="00DC63D4"/>
    <w:rsid w:val="00DE2B60"/>
    <w:rsid w:val="00E00669"/>
    <w:rsid w:val="00E025FF"/>
    <w:rsid w:val="00E04F6C"/>
    <w:rsid w:val="00E108CE"/>
    <w:rsid w:val="00E141C4"/>
    <w:rsid w:val="00E36483"/>
    <w:rsid w:val="00E70B24"/>
    <w:rsid w:val="00E735E1"/>
    <w:rsid w:val="00EF13BF"/>
    <w:rsid w:val="00F004F2"/>
    <w:rsid w:val="00F0389B"/>
    <w:rsid w:val="00F262F6"/>
    <w:rsid w:val="00F358B6"/>
    <w:rsid w:val="00F37FA0"/>
    <w:rsid w:val="00F42C8A"/>
    <w:rsid w:val="00FB615C"/>
    <w:rsid w:val="00FC0BD8"/>
    <w:rsid w:val="00FD26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2F712"/>
  <w15:chartTrackingRefBased/>
  <w15:docId w15:val="{0D1E3154-C478-430D-8B5B-C9506C38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99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467992"/>
    <w:pPr>
      <w:ind w:left="720"/>
      <w:contextualSpacing/>
    </w:pPr>
  </w:style>
  <w:style w:type="paragraph" w:styleId="Zaglavlje">
    <w:name w:val="header"/>
    <w:basedOn w:val="Normal"/>
    <w:link w:val="ZaglavljeChar"/>
    <w:uiPriority w:val="99"/>
    <w:unhideWhenUsed/>
    <w:rsid w:val="0046799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67992"/>
  </w:style>
  <w:style w:type="paragraph" w:styleId="Podnoje">
    <w:name w:val="footer"/>
    <w:basedOn w:val="Normal"/>
    <w:link w:val="PodnojeChar"/>
    <w:uiPriority w:val="99"/>
    <w:unhideWhenUsed/>
    <w:rsid w:val="0046799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67992"/>
  </w:style>
  <w:style w:type="table" w:customStyle="1" w:styleId="TableGrid1">
    <w:name w:val="Table Grid1"/>
    <w:basedOn w:val="Obinatablica"/>
    <w:uiPriority w:val="59"/>
    <w:rsid w:val="00687B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68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68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68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144075">
      <w:bodyDiv w:val="1"/>
      <w:marLeft w:val="0"/>
      <w:marRight w:val="0"/>
      <w:marTop w:val="0"/>
      <w:marBottom w:val="0"/>
      <w:divBdr>
        <w:top w:val="none" w:sz="0" w:space="0" w:color="auto"/>
        <w:left w:val="none" w:sz="0" w:space="0" w:color="auto"/>
        <w:bottom w:val="none" w:sz="0" w:space="0" w:color="auto"/>
        <w:right w:val="none" w:sz="0" w:space="0" w:color="auto"/>
      </w:divBdr>
    </w:div>
    <w:div w:id="136675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2852</Words>
  <Characters>16258</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4</cp:revision>
  <cp:lastPrinted>2022-10-07T11:15:00Z</cp:lastPrinted>
  <dcterms:created xsi:type="dcterms:W3CDTF">2025-09-29T07:09:00Z</dcterms:created>
  <dcterms:modified xsi:type="dcterms:W3CDTF">2025-09-29T11:42:00Z</dcterms:modified>
</cp:coreProperties>
</file>