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C76F3D" w:rsidRPr="00C76F3D" w14:paraId="66AD6521" w14:textId="77777777" w:rsidTr="00C76F3D">
        <w:trPr>
          <w:trHeight w:val="320"/>
        </w:trPr>
        <w:tc>
          <w:tcPr>
            <w:tcW w:w="3236" w:type="dxa"/>
          </w:tcPr>
          <w:p w14:paraId="7501F1FD" w14:textId="77777777" w:rsidR="00C76F3D" w:rsidRPr="00C76F3D" w:rsidRDefault="00C76F3D" w:rsidP="00C76F3D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193873293"/>
            <w:r w:rsidRPr="00C76F3D">
              <w:rPr>
                <w:rFonts w:ascii="PDF417x" w:eastAsia="Times New Roman" w:hAnsi="PDF417x" w:cs="Times New Roman"/>
              </w:rPr>
              <w:t>+*xfs*pvs*lsu*cvA*xBj*tCi*ssq*rba*ckk*BCB*pBk*-</w:t>
            </w:r>
            <w:r w:rsidRPr="00C76F3D">
              <w:rPr>
                <w:rFonts w:ascii="PDF417x" w:eastAsia="Times New Roman" w:hAnsi="PDF417x" w:cs="Times New Roman"/>
              </w:rPr>
              <w:br/>
              <w:t>+*yqw*azn*xdA*pyi*ugB*dzb*Adx*wqs*gjo*jus*zew*-</w:t>
            </w:r>
            <w:r w:rsidRPr="00C76F3D">
              <w:rPr>
                <w:rFonts w:ascii="PDF417x" w:eastAsia="Times New Roman" w:hAnsi="PDF417x" w:cs="Times New Roman"/>
              </w:rPr>
              <w:br/>
              <w:t>+*eDs*lyd*lyd*lyd*lyd*kyn*arA*xnx*ibj*Daj*zfE*-</w:t>
            </w:r>
            <w:r w:rsidRPr="00C76F3D">
              <w:rPr>
                <w:rFonts w:ascii="PDF417x" w:eastAsia="Times New Roman" w:hAnsi="PDF417x" w:cs="Times New Roman"/>
              </w:rPr>
              <w:br/>
              <w:t>+*ftw*sqy*mwy*ogi*qvA*aDB*kqi*nbb*oai*olk*onA*-</w:t>
            </w:r>
            <w:r w:rsidRPr="00C76F3D">
              <w:rPr>
                <w:rFonts w:ascii="PDF417x" w:eastAsia="Times New Roman" w:hAnsi="PDF417x" w:cs="Times New Roman"/>
              </w:rPr>
              <w:br/>
              <w:t>+*ftA*oik*obB*yos*Dbu*azC*srr*uDC*Cbm*stt*uws*-</w:t>
            </w:r>
            <w:r w:rsidRPr="00C76F3D">
              <w:rPr>
                <w:rFonts w:ascii="PDF417x" w:eastAsia="Times New Roman" w:hAnsi="PDF417x" w:cs="Times New Roman"/>
              </w:rPr>
              <w:br/>
              <w:t>+*xjq*hDk*jAm*bAf*vlj*btv*suz*ixw*hkj*Fkz*uzq*-</w:t>
            </w:r>
            <w:r w:rsidRPr="00C76F3D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F922E07" w14:textId="30900B4F" w:rsidR="00C76F3D" w:rsidRPr="00C76F3D" w:rsidRDefault="00C76F3D" w:rsidP="00C76F3D">
      <w:pPr>
        <w:ind w:right="5386" w:firstLine="142"/>
        <w:jc w:val="center"/>
        <w:rPr>
          <w:rFonts w:ascii="Calibri" w:hAnsi="Calibri" w:cs="Calibri"/>
        </w:rPr>
      </w:pPr>
      <w:r w:rsidRPr="00C76F3D">
        <w:rPr>
          <w:rFonts w:ascii="Calibri" w:hAnsi="Calibri" w:cs="Calibri"/>
        </w:rPr>
        <w:drawing>
          <wp:inline distT="0" distB="0" distL="0" distR="0" wp14:anchorId="2B75C1A2" wp14:editId="68749E5E">
            <wp:extent cx="314325" cy="428625"/>
            <wp:effectExtent l="0" t="0" r="9525" b="9525"/>
            <wp:docPr id="1492191882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91882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CBC01" w14:textId="77777777" w:rsidR="00C76F3D" w:rsidRPr="00C76F3D" w:rsidRDefault="00C76F3D" w:rsidP="00C76F3D">
      <w:pPr>
        <w:ind w:right="5386"/>
        <w:jc w:val="center"/>
        <w:rPr>
          <w:rFonts w:ascii="Calibri" w:hAnsi="Calibri" w:cs="Calibri"/>
        </w:rPr>
      </w:pPr>
      <w:r w:rsidRPr="00C76F3D">
        <w:rPr>
          <w:rFonts w:ascii="Calibri" w:hAnsi="Calibri" w:cs="Calibri"/>
        </w:rPr>
        <w:t>R  E  P  U  B  L  I  K  A    H  R  V  A  T  S  K  A</w:t>
      </w:r>
    </w:p>
    <w:p w14:paraId="4BC536B3" w14:textId="77777777" w:rsidR="00C76F3D" w:rsidRPr="00C76F3D" w:rsidRDefault="00C76F3D" w:rsidP="00C76F3D">
      <w:pPr>
        <w:ind w:right="5386"/>
        <w:jc w:val="center"/>
        <w:rPr>
          <w:rFonts w:ascii="Calibri" w:hAnsi="Calibri" w:cs="Calibri"/>
        </w:rPr>
      </w:pPr>
      <w:r w:rsidRPr="00C76F3D">
        <w:rPr>
          <w:rFonts w:ascii="Calibri" w:hAnsi="Calibri" w:cs="Calibri"/>
        </w:rPr>
        <w:t>POŽEŠKO-SLAVONSKA ŽUPANIJA</w:t>
      </w:r>
    </w:p>
    <w:p w14:paraId="67D03DAD" w14:textId="2C32245D" w:rsidR="00C76F3D" w:rsidRPr="00C76F3D" w:rsidRDefault="00C76F3D" w:rsidP="00C76F3D">
      <w:pPr>
        <w:ind w:right="5386"/>
        <w:jc w:val="center"/>
        <w:rPr>
          <w:rFonts w:ascii="Calibri" w:hAnsi="Calibri" w:cs="Calibri"/>
        </w:rPr>
      </w:pPr>
      <w:r w:rsidRPr="00C76F3D"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1288F6EE" wp14:editId="2A41D4B4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37424242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24242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F3D">
        <w:rPr>
          <w:rFonts w:ascii="Calibri" w:hAnsi="Calibri" w:cs="Calibri"/>
        </w:rPr>
        <w:t>GRAD POŽEGA</w:t>
      </w:r>
    </w:p>
    <w:p w14:paraId="3ADB0F15" w14:textId="77777777" w:rsidR="00C76F3D" w:rsidRPr="00C76F3D" w:rsidRDefault="00C76F3D" w:rsidP="00C76F3D">
      <w:pPr>
        <w:spacing w:after="240"/>
        <w:ind w:right="5386"/>
        <w:jc w:val="center"/>
        <w:rPr>
          <w:rFonts w:ascii="Calibri" w:hAnsi="Calibri" w:cs="Calibri"/>
        </w:rPr>
      </w:pPr>
      <w:r w:rsidRPr="00C76F3D">
        <w:rPr>
          <w:rFonts w:ascii="Calibri" w:hAnsi="Calibri" w:cs="Calibri"/>
        </w:rPr>
        <w:t>Gradsko vijeće</w:t>
      </w:r>
    </w:p>
    <w:bookmarkEnd w:id="0"/>
    <w:p w14:paraId="747783BE" w14:textId="77777777" w:rsidR="00CD57B7" w:rsidRPr="00C76F3D" w:rsidRDefault="00DC34C3">
      <w:pPr>
        <w:rPr>
          <w:rFonts w:eastAsia="Times New Roman" w:cstheme="minorHAnsi"/>
          <w:noProof w:val="0"/>
          <w:lang w:eastAsia="hr-HR"/>
        </w:rPr>
      </w:pPr>
      <w:r w:rsidRPr="00C76F3D">
        <w:rPr>
          <w:rFonts w:eastAsia="Times New Roman" w:cstheme="minorHAnsi"/>
          <w:noProof w:val="0"/>
          <w:lang w:eastAsia="hr-HR"/>
        </w:rPr>
        <w:t xml:space="preserve">KLASA: 024-02/25-01/5 </w:t>
      </w:r>
    </w:p>
    <w:p w14:paraId="28060656" w14:textId="77777777" w:rsidR="00CD57B7" w:rsidRPr="00C76F3D" w:rsidRDefault="00DC34C3">
      <w:pPr>
        <w:rPr>
          <w:rFonts w:eastAsia="Times New Roman" w:cstheme="minorHAnsi"/>
          <w:noProof w:val="0"/>
          <w:lang w:eastAsia="hr-HR"/>
        </w:rPr>
      </w:pPr>
      <w:r w:rsidRPr="00C76F3D">
        <w:rPr>
          <w:rFonts w:eastAsia="Times New Roman" w:cstheme="minorHAnsi"/>
          <w:noProof w:val="0"/>
          <w:lang w:eastAsia="hr-HR"/>
        </w:rPr>
        <w:t>URBROJ: 2177-1-02/01-25-1</w:t>
      </w:r>
    </w:p>
    <w:p w14:paraId="0A2DE3E4" w14:textId="0E33A450" w:rsidR="00D3474B" w:rsidRPr="00C76F3D" w:rsidRDefault="00D3474B" w:rsidP="00C76F3D">
      <w:pPr>
        <w:spacing w:after="240"/>
        <w:rPr>
          <w:rFonts w:eastAsia="Times New Roman" w:cstheme="minorHAnsi"/>
          <w:noProof w:val="0"/>
          <w:lang w:eastAsia="hr-HR"/>
        </w:rPr>
      </w:pPr>
      <w:r w:rsidRPr="00C76F3D">
        <w:rPr>
          <w:rFonts w:eastAsia="Times New Roman" w:cstheme="minorHAnsi"/>
          <w:noProof w:val="0"/>
          <w:lang w:eastAsia="hr-HR"/>
        </w:rPr>
        <w:t>Požega</w:t>
      </w:r>
      <w:r w:rsidR="00B148C0" w:rsidRPr="00C76F3D">
        <w:rPr>
          <w:rFonts w:eastAsia="Times New Roman" w:cstheme="minorHAnsi"/>
          <w:noProof w:val="0"/>
          <w:lang w:eastAsia="hr-HR"/>
        </w:rPr>
        <w:t>, 2</w:t>
      </w:r>
      <w:r w:rsidR="009C2DCA" w:rsidRPr="00C76F3D">
        <w:rPr>
          <w:rFonts w:eastAsia="Times New Roman" w:cstheme="minorHAnsi"/>
          <w:noProof w:val="0"/>
          <w:lang w:eastAsia="hr-HR"/>
        </w:rPr>
        <w:t>9</w:t>
      </w:r>
      <w:r w:rsidR="00B148C0" w:rsidRPr="00C76F3D">
        <w:rPr>
          <w:rFonts w:eastAsia="Times New Roman" w:cstheme="minorHAnsi"/>
          <w:noProof w:val="0"/>
          <w:lang w:eastAsia="hr-HR"/>
        </w:rPr>
        <w:t>. rujna 2025.</w:t>
      </w:r>
    </w:p>
    <w:p w14:paraId="7AD83A21" w14:textId="5F798282" w:rsidR="00B148C0" w:rsidRPr="00C76F3D" w:rsidRDefault="00B148C0" w:rsidP="00B148C0">
      <w:pPr>
        <w:spacing w:after="240"/>
        <w:ind w:firstLine="708"/>
        <w:jc w:val="both"/>
        <w:rPr>
          <w:rFonts w:cstheme="minorHAnsi"/>
          <w:b/>
        </w:rPr>
      </w:pPr>
      <w:r w:rsidRPr="00C76F3D">
        <w:rPr>
          <w:rFonts w:cstheme="minorHAnsi"/>
          <w:bCs/>
        </w:rPr>
        <w:t>Na temelju članka 42. stavka 1. podstavka 2. i 3. Statuta Grada Požege (Službene novine Grada Požege, broj: 2/21. i 11/22.) i članka 78. stavka 1. Poslovnika o radu Gradskog vijeća Grada Požege (Službene novine Grada Požege, broj</w:t>
      </w:r>
      <w:r w:rsidRPr="00C76F3D">
        <w:rPr>
          <w:rFonts w:cstheme="minorHAnsi"/>
          <w:b/>
        </w:rPr>
        <w:t xml:space="preserve">: </w:t>
      </w:r>
      <w:r w:rsidRPr="00C76F3D">
        <w:rPr>
          <w:rStyle w:val="FontStyle11"/>
          <w:rFonts w:asciiTheme="minorHAnsi" w:hAnsiTheme="minorHAnsi" w:cstheme="minorHAnsi"/>
          <w:b w:val="0"/>
        </w:rPr>
        <w:t>9/13., 19/13.,5/14., 19/14., 4/18., 7/18.- pročišćeni tekst,  2/20.,  2/21. i 4/21.- pročišćeni tekst),</w:t>
      </w:r>
    </w:p>
    <w:p w14:paraId="543B034A" w14:textId="77777777" w:rsidR="00B148C0" w:rsidRPr="00C76F3D" w:rsidRDefault="00B148C0" w:rsidP="00B148C0">
      <w:pPr>
        <w:spacing w:after="240"/>
        <w:jc w:val="center"/>
        <w:rPr>
          <w:rFonts w:cstheme="minorHAnsi"/>
          <w:b/>
          <w:bCs/>
        </w:rPr>
      </w:pPr>
      <w:r w:rsidRPr="00C76F3D">
        <w:rPr>
          <w:rFonts w:cstheme="minorHAnsi"/>
          <w:b/>
          <w:bCs/>
        </w:rPr>
        <w:t>s  a  z  i  v  a  m</w:t>
      </w:r>
    </w:p>
    <w:p w14:paraId="76FA1F19" w14:textId="65807074" w:rsidR="00B148C0" w:rsidRPr="00C76F3D" w:rsidRDefault="00B148C0" w:rsidP="00C76F3D">
      <w:pPr>
        <w:spacing w:after="240"/>
        <w:jc w:val="center"/>
        <w:rPr>
          <w:rFonts w:cstheme="minorHAnsi"/>
          <w:b/>
          <w:bCs/>
        </w:rPr>
      </w:pPr>
      <w:r w:rsidRPr="00C76F3D">
        <w:rPr>
          <w:rFonts w:cstheme="minorHAnsi"/>
          <w:b/>
          <w:bCs/>
        </w:rPr>
        <w:t xml:space="preserve">4. sjednicu Gradskog vijeća Grada Požege koja će se održati u </w:t>
      </w:r>
      <w:r w:rsidR="0071527F" w:rsidRPr="00C76F3D">
        <w:rPr>
          <w:rFonts w:cstheme="minorHAnsi"/>
          <w:b/>
          <w:bCs/>
        </w:rPr>
        <w:t>srijedu, 8.  listopada 2025</w:t>
      </w:r>
      <w:r w:rsidRPr="00C76F3D">
        <w:rPr>
          <w:rFonts w:cstheme="minorHAnsi"/>
          <w:b/>
          <w:bCs/>
        </w:rPr>
        <w:t>. godine, s početkom u 16,00 sati, u Gradskoj vijećnici Grada Požege, Trg Sv. Trojstva 1, Požega.</w:t>
      </w:r>
    </w:p>
    <w:p w14:paraId="1DB0402B" w14:textId="77777777" w:rsidR="00B148C0" w:rsidRPr="00C76F3D" w:rsidRDefault="00B148C0" w:rsidP="00C76F3D">
      <w:pPr>
        <w:spacing w:after="240"/>
        <w:ind w:firstLine="708"/>
        <w:rPr>
          <w:rFonts w:cstheme="minorHAnsi"/>
          <w:b/>
        </w:rPr>
      </w:pPr>
      <w:r w:rsidRPr="00C76F3D">
        <w:rPr>
          <w:rFonts w:cstheme="minorHAnsi"/>
        </w:rPr>
        <w:t>Vijećnička pitanja od 16,00  do 16,30 sati.</w:t>
      </w:r>
    </w:p>
    <w:p w14:paraId="77C63A82" w14:textId="77777777" w:rsidR="00B148C0" w:rsidRPr="00C76F3D" w:rsidRDefault="00B148C0" w:rsidP="00C76F3D">
      <w:pPr>
        <w:spacing w:after="240"/>
        <w:ind w:firstLine="708"/>
        <w:rPr>
          <w:rFonts w:cstheme="minorHAnsi"/>
          <w:b/>
        </w:rPr>
      </w:pPr>
      <w:r w:rsidRPr="00C76F3D">
        <w:rPr>
          <w:rFonts w:cstheme="minorHAnsi"/>
        </w:rPr>
        <w:t>Za sjednicu predlažem sljedeći</w:t>
      </w:r>
    </w:p>
    <w:p w14:paraId="71794884" w14:textId="77777777" w:rsidR="00B148C0" w:rsidRPr="00C76F3D" w:rsidRDefault="00B148C0" w:rsidP="003F6F51">
      <w:pPr>
        <w:spacing w:line="360" w:lineRule="auto"/>
        <w:ind w:right="50"/>
        <w:jc w:val="center"/>
        <w:rPr>
          <w:rFonts w:cstheme="minorHAnsi"/>
          <w:b/>
          <w:bCs/>
        </w:rPr>
      </w:pPr>
      <w:r w:rsidRPr="00C76F3D">
        <w:rPr>
          <w:rFonts w:cstheme="minorHAnsi"/>
          <w:b/>
          <w:bCs/>
        </w:rPr>
        <w:t>D N E V N I  R E D :</w:t>
      </w:r>
    </w:p>
    <w:p w14:paraId="2C2CF5CD" w14:textId="7190FDD5" w:rsidR="00B148C0" w:rsidRPr="00C76F3D" w:rsidRDefault="00B148C0" w:rsidP="00C76F3D">
      <w:pPr>
        <w:pStyle w:val="Odlomakpopisa"/>
        <w:ind w:left="4536" w:right="50" w:hanging="283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C76F3D">
        <w:rPr>
          <w:rFonts w:asciiTheme="minorHAnsi" w:hAnsiTheme="minorHAnsi" w:cstheme="minorHAnsi"/>
          <w:b w:val="0"/>
          <w:sz w:val="22"/>
          <w:szCs w:val="22"/>
          <w:lang w:val="hr-HR"/>
        </w:rPr>
        <w:t>-</w:t>
      </w:r>
      <w:r w:rsidR="00C76F3D" w:rsidRPr="00C76F3D">
        <w:rPr>
          <w:rFonts w:asciiTheme="minorHAnsi" w:hAnsiTheme="minorHAnsi" w:cstheme="minorHAnsi"/>
          <w:b w:val="0"/>
          <w:sz w:val="22"/>
          <w:szCs w:val="22"/>
          <w:lang w:val="hr-HR"/>
        </w:rPr>
        <w:tab/>
      </w:r>
      <w:r w:rsidRPr="00C76F3D">
        <w:rPr>
          <w:rFonts w:asciiTheme="minorHAnsi" w:hAnsiTheme="minorHAnsi" w:cstheme="minorHAnsi"/>
          <w:b w:val="0"/>
          <w:sz w:val="22"/>
          <w:szCs w:val="22"/>
          <w:lang w:val="hr-HR"/>
        </w:rPr>
        <w:t>Izvod iz zapisnika sa 2. sjednice Gradskog vijeća Grada Požege</w:t>
      </w:r>
    </w:p>
    <w:p w14:paraId="1C5BDA86" w14:textId="0BF2A8BD" w:rsidR="00B148C0" w:rsidRPr="00C76F3D" w:rsidRDefault="00B148C0" w:rsidP="00C76F3D">
      <w:pPr>
        <w:pStyle w:val="Odlomakpopisa"/>
        <w:spacing w:after="240"/>
        <w:ind w:left="4536" w:right="50" w:hanging="283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C76F3D">
        <w:rPr>
          <w:rFonts w:asciiTheme="minorHAnsi" w:hAnsiTheme="minorHAnsi" w:cstheme="minorHAnsi"/>
          <w:b w:val="0"/>
          <w:sz w:val="22"/>
          <w:szCs w:val="22"/>
          <w:lang w:val="hr-HR"/>
        </w:rPr>
        <w:t>-</w:t>
      </w:r>
      <w:r w:rsidR="00C76F3D" w:rsidRPr="00C76F3D">
        <w:rPr>
          <w:rFonts w:asciiTheme="minorHAnsi" w:hAnsiTheme="minorHAnsi" w:cstheme="minorHAnsi"/>
          <w:b w:val="0"/>
          <w:sz w:val="22"/>
          <w:szCs w:val="22"/>
          <w:lang w:val="hr-HR"/>
        </w:rPr>
        <w:tab/>
      </w:r>
      <w:r w:rsidRPr="00C76F3D">
        <w:rPr>
          <w:rFonts w:asciiTheme="minorHAnsi" w:hAnsiTheme="minorHAnsi" w:cstheme="minorHAnsi"/>
          <w:b w:val="0"/>
          <w:sz w:val="22"/>
          <w:szCs w:val="22"/>
          <w:lang w:val="hr-HR"/>
        </w:rPr>
        <w:t>Izvod iz zapisnika sa 3. sjednice Gradskog vijeća Grada Požege (tematske)</w:t>
      </w:r>
    </w:p>
    <w:p w14:paraId="4310A25C" w14:textId="42ACE42D" w:rsidR="00B148C0" w:rsidRPr="00C76F3D" w:rsidRDefault="00B148C0" w:rsidP="00C76F3D">
      <w:pPr>
        <w:ind w:left="567" w:right="1" w:hanging="426"/>
        <w:jc w:val="both"/>
        <w:rPr>
          <w:rFonts w:cstheme="minorHAnsi"/>
        </w:rPr>
      </w:pPr>
      <w:r w:rsidRPr="00C76F3D">
        <w:rPr>
          <w:rFonts w:cstheme="minorHAnsi"/>
        </w:rPr>
        <w:t>1.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 xml:space="preserve">Izvješće o korištenju proračunske zalihe </w:t>
      </w:r>
      <w:r w:rsidRPr="00C76F3D">
        <w:rPr>
          <w:rStyle w:val="Bodytext3"/>
          <w:rFonts w:asciiTheme="minorHAnsi" w:hAnsiTheme="minorHAnsi" w:cstheme="minorHAnsi"/>
        </w:rPr>
        <w:t>za razdoblje od 1. srpnja do 30. rujna 2025. godine</w:t>
      </w:r>
    </w:p>
    <w:p w14:paraId="70316A87" w14:textId="172A0DB2" w:rsidR="00B148C0" w:rsidRPr="00C76F3D" w:rsidRDefault="00B148C0" w:rsidP="00C76F3D">
      <w:pPr>
        <w:ind w:left="567" w:right="1" w:hanging="426"/>
        <w:jc w:val="both"/>
        <w:rPr>
          <w:rFonts w:cstheme="minorHAnsi"/>
        </w:rPr>
      </w:pPr>
      <w:r w:rsidRPr="00C76F3D">
        <w:rPr>
          <w:rFonts w:cstheme="minorHAnsi"/>
        </w:rPr>
        <w:t>2.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 xml:space="preserve">Polugodišnji izvještaj Proračuna Grada Požege za 2025. godinu </w:t>
      </w:r>
    </w:p>
    <w:p w14:paraId="32D0A558" w14:textId="7DBA70AE" w:rsidR="00B148C0" w:rsidRPr="00C76F3D" w:rsidRDefault="00B148C0" w:rsidP="00C76F3D">
      <w:pPr>
        <w:pStyle w:val="Tijeloteksta"/>
        <w:spacing w:after="0"/>
        <w:ind w:left="567" w:hanging="426"/>
        <w:jc w:val="both"/>
        <w:rPr>
          <w:rFonts w:asciiTheme="minorHAnsi" w:hAnsiTheme="minorHAnsi" w:cstheme="minorHAnsi"/>
          <w:b w:val="0"/>
          <w:sz w:val="22"/>
          <w:szCs w:val="22"/>
          <w:lang w:val="hr-HR"/>
        </w:rPr>
      </w:pPr>
      <w:r w:rsidRPr="00C76F3D">
        <w:rPr>
          <w:rFonts w:asciiTheme="minorHAnsi" w:hAnsiTheme="minorHAnsi" w:cstheme="minorHAnsi"/>
          <w:b w:val="0"/>
          <w:sz w:val="22"/>
          <w:szCs w:val="22"/>
          <w:lang w:val="hr-HR"/>
        </w:rPr>
        <w:t>3.a)</w:t>
      </w:r>
      <w:r w:rsidRPr="00C76F3D">
        <w:rPr>
          <w:rFonts w:asciiTheme="minorHAnsi" w:hAnsiTheme="minorHAnsi" w:cstheme="minorHAnsi"/>
          <w:b w:val="0"/>
          <w:sz w:val="22"/>
          <w:szCs w:val="22"/>
          <w:lang w:val="hr-HR"/>
        </w:rPr>
        <w:tab/>
        <w:t>Izvješće o realizaciji Programa javnih potreba u kulturi u Gradu Požegi za prvo polugodište 2025. godine</w:t>
      </w:r>
    </w:p>
    <w:p w14:paraId="0963F4D1" w14:textId="72546B6E" w:rsidR="00B148C0" w:rsidRPr="00C76F3D" w:rsidRDefault="00B148C0" w:rsidP="00C76F3D">
      <w:pPr>
        <w:ind w:left="567" w:hanging="283"/>
        <w:jc w:val="both"/>
        <w:rPr>
          <w:rFonts w:cstheme="minorHAnsi"/>
          <w:caps/>
        </w:rPr>
      </w:pPr>
      <w:r w:rsidRPr="00C76F3D">
        <w:rPr>
          <w:rFonts w:cstheme="minorHAnsi"/>
        </w:rPr>
        <w:t>b)</w:t>
      </w:r>
      <w:r w:rsidRPr="00C76F3D">
        <w:rPr>
          <w:rFonts w:cstheme="minorHAnsi"/>
        </w:rPr>
        <w:tab/>
        <w:t>Izvješće o realizaciji Programa javnih potreba u predškolskom odgoju i školstvu u Gradu Požegi za prvo polugodište 2025. godine</w:t>
      </w:r>
    </w:p>
    <w:p w14:paraId="5AB3B337" w14:textId="2BAA4CB4" w:rsidR="00B148C0" w:rsidRPr="00C76F3D" w:rsidRDefault="00B148C0" w:rsidP="00C76F3D">
      <w:pPr>
        <w:ind w:left="567" w:hanging="283"/>
        <w:jc w:val="both"/>
        <w:rPr>
          <w:rFonts w:cstheme="minorHAnsi"/>
        </w:rPr>
      </w:pPr>
      <w:r w:rsidRPr="00C76F3D">
        <w:rPr>
          <w:rFonts w:cstheme="minorHAnsi"/>
        </w:rPr>
        <w:t>c)</w:t>
      </w:r>
      <w:r w:rsidRPr="00C76F3D">
        <w:rPr>
          <w:rFonts w:cstheme="minorHAnsi"/>
        </w:rPr>
        <w:tab/>
        <w:t>Izvješće o realizaciji Programa javnih potreba u sportu za prvo polugodište 2025. godine</w:t>
      </w:r>
    </w:p>
    <w:p w14:paraId="3AEF3526" w14:textId="42CE0AB2" w:rsidR="00B148C0" w:rsidRPr="00C76F3D" w:rsidRDefault="00B148C0" w:rsidP="00C76F3D">
      <w:pPr>
        <w:ind w:left="567" w:hanging="283"/>
        <w:jc w:val="both"/>
        <w:rPr>
          <w:rFonts w:cstheme="minorHAnsi"/>
        </w:rPr>
      </w:pPr>
      <w:r w:rsidRPr="00C76F3D">
        <w:rPr>
          <w:rFonts w:cstheme="minorHAnsi"/>
        </w:rPr>
        <w:t>d)</w:t>
      </w:r>
      <w:r w:rsidRPr="00C76F3D">
        <w:rPr>
          <w:rFonts w:cstheme="minorHAnsi"/>
        </w:rPr>
        <w:tab/>
        <w:t>Izvješće o realizaciji Programa javnih potreba u socijalnoj skrbi i demografskih mjera za prvo polugodište 2025. godine</w:t>
      </w:r>
    </w:p>
    <w:p w14:paraId="05D6C96D" w14:textId="524882C8" w:rsidR="00B148C0" w:rsidRPr="00C76F3D" w:rsidRDefault="00B148C0" w:rsidP="00C76F3D">
      <w:pPr>
        <w:ind w:left="567" w:hanging="283"/>
        <w:jc w:val="both"/>
        <w:rPr>
          <w:rFonts w:cstheme="minorHAnsi"/>
        </w:rPr>
      </w:pPr>
      <w:r w:rsidRPr="00C76F3D">
        <w:rPr>
          <w:rFonts w:cstheme="minorHAnsi"/>
        </w:rPr>
        <w:t>e)</w:t>
      </w:r>
      <w:r w:rsidRPr="00C76F3D">
        <w:rPr>
          <w:rFonts w:cstheme="minorHAnsi"/>
        </w:rPr>
        <w:tab/>
        <w:t>Izvješće o realizaciji Programa javnih potreba u turizmu i ostalih udruga i društava građana za prvo polugodište 2025. godine</w:t>
      </w:r>
    </w:p>
    <w:p w14:paraId="62D84220" w14:textId="28AEBAFF" w:rsidR="00B148C0" w:rsidRPr="00C76F3D" w:rsidRDefault="00B148C0" w:rsidP="00C76F3D">
      <w:pPr>
        <w:ind w:left="567" w:hanging="426"/>
        <w:rPr>
          <w:rFonts w:cstheme="minorHAnsi"/>
          <w:bCs/>
        </w:rPr>
      </w:pPr>
      <w:r w:rsidRPr="00C76F3D">
        <w:rPr>
          <w:rFonts w:cstheme="minorHAnsi"/>
        </w:rPr>
        <w:t>4.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>Prijedlog Odluke o sufinanciranju troškova smještaja djece s područja grada Požege u dječjim  vrtićima drugih osnivača na području Požeško-slavonske županije</w:t>
      </w:r>
      <w:bookmarkStart w:id="1" w:name="_Hlk112927353"/>
      <w:bookmarkStart w:id="2" w:name="_Hlk175558969"/>
    </w:p>
    <w:bookmarkEnd w:id="1"/>
    <w:bookmarkEnd w:id="2"/>
    <w:p w14:paraId="1D6DAA1B" w14:textId="5A649EE6" w:rsidR="00B148C0" w:rsidRPr="00C76F3D" w:rsidRDefault="00B148C0" w:rsidP="00C76F3D">
      <w:pPr>
        <w:ind w:left="567" w:hanging="426"/>
        <w:rPr>
          <w:rFonts w:cstheme="minorHAnsi"/>
        </w:rPr>
      </w:pPr>
      <w:r w:rsidRPr="00C76F3D">
        <w:rPr>
          <w:rFonts w:cstheme="minorHAnsi"/>
        </w:rPr>
        <w:t>5.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 xml:space="preserve">Prijedlog Odluke o izmjeni Odluke o socijalnoj skrbi  </w:t>
      </w:r>
    </w:p>
    <w:p w14:paraId="577958C8" w14:textId="7CA7E3D6" w:rsidR="00B148C0" w:rsidRPr="00C76F3D" w:rsidRDefault="00B148C0" w:rsidP="00C76F3D">
      <w:pPr>
        <w:tabs>
          <w:tab w:val="left" w:pos="1440"/>
        </w:tabs>
        <w:ind w:left="567" w:hanging="426"/>
        <w:rPr>
          <w:rFonts w:cstheme="minorHAnsi"/>
        </w:rPr>
      </w:pPr>
      <w:r w:rsidRPr="00C76F3D">
        <w:rPr>
          <w:rFonts w:cstheme="minorHAnsi"/>
        </w:rPr>
        <w:t>6.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 xml:space="preserve">Prijedlog Odluke o izmjeni Odluke o načinu pružanja javne usluge </w:t>
      </w:r>
      <w:bookmarkStart w:id="3" w:name="_Hlk489457934"/>
      <w:r w:rsidRPr="00C76F3D">
        <w:rPr>
          <w:rFonts w:cstheme="minorHAnsi"/>
        </w:rPr>
        <w:t>sakupljanja komunalnog otpada</w:t>
      </w:r>
      <w:bookmarkEnd w:id="3"/>
      <w:r w:rsidRPr="00C76F3D">
        <w:rPr>
          <w:rFonts w:cstheme="minorHAnsi"/>
        </w:rPr>
        <w:t xml:space="preserve"> na području Grada Požege</w:t>
      </w:r>
    </w:p>
    <w:p w14:paraId="654FCDB7" w14:textId="17138A4D" w:rsidR="00B148C0" w:rsidRPr="00C76F3D" w:rsidRDefault="00B148C0" w:rsidP="00C76F3D">
      <w:pPr>
        <w:ind w:left="567" w:hanging="426"/>
        <w:jc w:val="both"/>
        <w:rPr>
          <w:rFonts w:cstheme="minorHAnsi"/>
        </w:rPr>
      </w:pPr>
      <w:r w:rsidRPr="00C76F3D">
        <w:rPr>
          <w:rFonts w:cstheme="minorHAnsi"/>
        </w:rPr>
        <w:t>7.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>Prijedlog Odluke o izmjeni Odluke o parkiranju</w:t>
      </w:r>
    </w:p>
    <w:p w14:paraId="5F8F16E3" w14:textId="743E61B8" w:rsidR="00B148C0" w:rsidRPr="00C76F3D" w:rsidRDefault="00B148C0" w:rsidP="00C76F3D">
      <w:pPr>
        <w:ind w:left="567" w:hanging="426"/>
        <w:jc w:val="both"/>
        <w:rPr>
          <w:rFonts w:cstheme="minorHAnsi"/>
        </w:rPr>
      </w:pPr>
      <w:r w:rsidRPr="00C76F3D">
        <w:rPr>
          <w:rFonts w:cstheme="minorHAnsi"/>
        </w:rPr>
        <w:t>8.a)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>Prijedlog Odluke o izmjeni Odluke o imenovanju Povjerenstva za zakup poljoprivrednog zemljišta u vlasništvu Republike Hrvatske na području Grada Požege</w:t>
      </w:r>
    </w:p>
    <w:p w14:paraId="0555E641" w14:textId="6422DD5A" w:rsidR="00B148C0" w:rsidRPr="00C76F3D" w:rsidRDefault="00B148C0" w:rsidP="00C76F3D">
      <w:pPr>
        <w:ind w:left="567" w:hanging="283"/>
        <w:jc w:val="both"/>
        <w:rPr>
          <w:rFonts w:cstheme="minorHAnsi"/>
        </w:rPr>
      </w:pPr>
      <w:r w:rsidRPr="00C76F3D">
        <w:rPr>
          <w:rFonts w:cstheme="minorHAnsi"/>
        </w:rPr>
        <w:lastRenderedPageBreak/>
        <w:t>b)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>Prijedlog Odluke o izmjeni Odluke o imenovanju Povjerenstva za prodaju poljoprivrednog zemljišta u vlasništvu Republike Hrvatske na području Grada Požege</w:t>
      </w:r>
    </w:p>
    <w:p w14:paraId="4B6EED8E" w14:textId="1CE2323A" w:rsidR="00B148C0" w:rsidRPr="00C76F3D" w:rsidRDefault="00B148C0" w:rsidP="00C76F3D">
      <w:pPr>
        <w:ind w:left="567" w:hanging="426"/>
        <w:jc w:val="both"/>
        <w:rPr>
          <w:rFonts w:cstheme="minorHAnsi"/>
        </w:rPr>
      </w:pPr>
      <w:r w:rsidRPr="00C76F3D">
        <w:rPr>
          <w:rFonts w:cstheme="minorHAnsi"/>
        </w:rPr>
        <w:t>9.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>Prijedlog Odluke o odricanju od prava prvokupa KPU 1383, zk.ul.br. 5449, k.o. Požega</w:t>
      </w:r>
    </w:p>
    <w:p w14:paraId="799C4549" w14:textId="4297CFBD" w:rsidR="00B148C0" w:rsidRPr="00C76F3D" w:rsidRDefault="00B148C0" w:rsidP="00C76F3D">
      <w:pPr>
        <w:ind w:left="567" w:hanging="426"/>
        <w:jc w:val="both"/>
        <w:rPr>
          <w:rFonts w:cstheme="minorHAnsi"/>
        </w:rPr>
      </w:pPr>
      <w:r w:rsidRPr="00C76F3D">
        <w:rPr>
          <w:rFonts w:cstheme="minorHAnsi"/>
        </w:rPr>
        <w:t>10.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 xml:space="preserve">Prijedlog Odluke o </w:t>
      </w:r>
      <w:bookmarkStart w:id="4" w:name="_Hlk112927160"/>
      <w:r w:rsidRPr="00C76F3D">
        <w:rPr>
          <w:rFonts w:cstheme="minorHAnsi"/>
        </w:rPr>
        <w:t>prodaji nekretnine k.č.br. 3407/4, z.k.ul.br. 1915 u k.o. Požega</w:t>
      </w:r>
      <w:bookmarkEnd w:id="4"/>
      <w:r w:rsidRPr="00C76F3D">
        <w:rPr>
          <w:rFonts w:cstheme="minorHAnsi"/>
        </w:rPr>
        <w:t xml:space="preserve"> </w:t>
      </w:r>
    </w:p>
    <w:p w14:paraId="56D5DFAD" w14:textId="2CADA1CE" w:rsidR="00B148C0" w:rsidRPr="00C76F3D" w:rsidRDefault="00B148C0" w:rsidP="00C76F3D">
      <w:pPr>
        <w:ind w:left="567" w:hanging="426"/>
        <w:jc w:val="both"/>
        <w:rPr>
          <w:rFonts w:cstheme="minorHAnsi"/>
        </w:rPr>
      </w:pPr>
      <w:r w:rsidRPr="00C76F3D">
        <w:rPr>
          <w:rFonts w:cstheme="minorHAnsi"/>
        </w:rPr>
        <w:t>11.a)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>Prijedlog Odluke o raspisivanju javnog natječaja za zakup poljoprivrednog zemljišta u vlasništvu Republike Hrvatske na području grada Požege</w:t>
      </w:r>
    </w:p>
    <w:p w14:paraId="2FE522F4" w14:textId="3D183ECF" w:rsidR="00B148C0" w:rsidRPr="00C76F3D" w:rsidRDefault="00B148C0" w:rsidP="00C76F3D">
      <w:pPr>
        <w:ind w:left="567" w:hanging="141"/>
        <w:jc w:val="both"/>
        <w:rPr>
          <w:rFonts w:cstheme="minorHAnsi"/>
        </w:rPr>
      </w:pPr>
      <w:r w:rsidRPr="00C76F3D">
        <w:rPr>
          <w:rFonts w:cstheme="minorHAnsi"/>
        </w:rPr>
        <w:t>b)</w:t>
      </w:r>
      <w:r w:rsidR="003F6F51">
        <w:rPr>
          <w:rFonts w:cstheme="minorHAnsi"/>
        </w:rPr>
        <w:t>ž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>Prijedlog Odluke o raspisivanju javnog natječaja za prodaju poljoprivrednog zemljišta u vlasništvu Republike Hrvatske na području grada Požege</w:t>
      </w:r>
    </w:p>
    <w:p w14:paraId="047AB772" w14:textId="37D37FF5" w:rsidR="00B148C0" w:rsidRPr="00C76F3D" w:rsidRDefault="00B148C0" w:rsidP="00C76F3D">
      <w:pPr>
        <w:ind w:left="567" w:hanging="426"/>
        <w:jc w:val="both"/>
        <w:rPr>
          <w:rFonts w:cstheme="minorHAnsi"/>
        </w:rPr>
      </w:pPr>
      <w:r w:rsidRPr="00C76F3D">
        <w:rPr>
          <w:rFonts w:cstheme="minorHAnsi"/>
        </w:rPr>
        <w:t>12</w:t>
      </w:r>
      <w:r w:rsidR="00C76F3D">
        <w:rPr>
          <w:rFonts w:cstheme="minorHAnsi"/>
        </w:rPr>
        <w:t>.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>Prijedlog Strategije upravljanja i raspolaganja nekretninama</w:t>
      </w:r>
      <w:r w:rsidRPr="00C76F3D">
        <w:rPr>
          <w:rFonts w:cstheme="minorHAnsi"/>
          <w:b/>
          <w:bCs/>
        </w:rPr>
        <w:t xml:space="preserve"> </w:t>
      </w:r>
      <w:r w:rsidRPr="00C76F3D">
        <w:rPr>
          <w:rFonts w:cstheme="minorHAnsi"/>
        </w:rPr>
        <w:t xml:space="preserve">u vlasništvu Grada Požege od 2025. do 2030. godine </w:t>
      </w:r>
    </w:p>
    <w:p w14:paraId="0830A77A" w14:textId="134ECC69" w:rsidR="00B148C0" w:rsidRPr="00C76F3D" w:rsidRDefault="00B148C0" w:rsidP="00C76F3D">
      <w:pPr>
        <w:spacing w:after="160" w:line="278" w:lineRule="auto"/>
        <w:ind w:left="567" w:hanging="426"/>
        <w:contextualSpacing/>
        <w:rPr>
          <w:rFonts w:cstheme="minorHAnsi"/>
        </w:rPr>
      </w:pPr>
      <w:r w:rsidRPr="00C76F3D">
        <w:rPr>
          <w:rFonts w:cstheme="minorHAnsi"/>
        </w:rPr>
        <w:t>13.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 xml:space="preserve">Prijedlog Odluke o davanju </w:t>
      </w:r>
      <w:r w:rsidR="009C2DCA" w:rsidRPr="00C76F3D">
        <w:rPr>
          <w:rFonts w:cstheme="minorHAnsi"/>
        </w:rPr>
        <w:t>u</w:t>
      </w:r>
      <w:r w:rsidRPr="00C76F3D">
        <w:rPr>
          <w:rFonts w:cstheme="minorHAnsi"/>
        </w:rPr>
        <w:t xml:space="preserve"> zakup javnih površina i neizgrađenog građevinskog zemljišta na području grada Požege</w:t>
      </w:r>
    </w:p>
    <w:p w14:paraId="4D95A6CC" w14:textId="36D77FA6" w:rsidR="00B148C0" w:rsidRPr="00C76F3D" w:rsidRDefault="00B148C0" w:rsidP="00C76F3D">
      <w:pPr>
        <w:spacing w:after="160" w:line="278" w:lineRule="auto"/>
        <w:ind w:left="567" w:hanging="426"/>
        <w:contextualSpacing/>
        <w:rPr>
          <w:rFonts w:cstheme="minorHAnsi"/>
        </w:rPr>
      </w:pPr>
      <w:r w:rsidRPr="00C76F3D">
        <w:rPr>
          <w:rFonts w:cstheme="minorHAnsi"/>
        </w:rPr>
        <w:t>14.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 xml:space="preserve">Prijedlog Odluke o donošenju Plana djelovanja u području prirodnih nepogoda za 2026. godinu </w:t>
      </w:r>
    </w:p>
    <w:p w14:paraId="2AAD1F0C" w14:textId="7A6CC534" w:rsidR="00B148C0" w:rsidRPr="00C76F3D" w:rsidRDefault="00B148C0" w:rsidP="00C76F3D">
      <w:pPr>
        <w:spacing w:after="160" w:line="278" w:lineRule="auto"/>
        <w:ind w:left="567" w:hanging="426"/>
        <w:contextualSpacing/>
        <w:rPr>
          <w:rFonts w:cstheme="minorHAnsi"/>
        </w:rPr>
      </w:pPr>
      <w:r w:rsidRPr="00C76F3D">
        <w:rPr>
          <w:rFonts w:cstheme="minorHAnsi"/>
        </w:rPr>
        <w:t>15.</w:t>
      </w:r>
      <w:bookmarkStart w:id="5" w:name="_Hlk184020842"/>
      <w:r w:rsidR="00C76F3D">
        <w:rPr>
          <w:rFonts w:cstheme="minorHAnsi"/>
        </w:rPr>
        <w:tab/>
      </w:r>
      <w:r w:rsidRPr="00C76F3D">
        <w:rPr>
          <w:rFonts w:cstheme="minorHAnsi"/>
        </w:rPr>
        <w:t xml:space="preserve">Prijedlog </w:t>
      </w:r>
      <w:bookmarkStart w:id="6" w:name="_Hlk209691388"/>
      <w:bookmarkEnd w:id="5"/>
      <w:r w:rsidRPr="00C76F3D">
        <w:rPr>
          <w:rFonts w:cstheme="minorHAnsi"/>
        </w:rPr>
        <w:t>Odluke o donošenju Procjene ugroženosti od požara i tehnološke eksplozije Grada Požege i Plana zaštite od požara za Grad Požegu (usklađivanje)</w:t>
      </w:r>
      <w:bookmarkEnd w:id="6"/>
      <w:r w:rsidRPr="00C76F3D">
        <w:rPr>
          <w:rFonts w:cstheme="minorHAnsi"/>
        </w:rPr>
        <w:t xml:space="preserve"> </w:t>
      </w:r>
    </w:p>
    <w:p w14:paraId="4E8CDD96" w14:textId="145D150D" w:rsidR="00B148C0" w:rsidRPr="00C76F3D" w:rsidRDefault="00B148C0" w:rsidP="00C76F3D">
      <w:pPr>
        <w:spacing w:line="360" w:lineRule="auto"/>
        <w:ind w:left="567" w:hanging="426"/>
        <w:jc w:val="right"/>
        <w:rPr>
          <w:rFonts w:cstheme="minorHAnsi"/>
          <w:i/>
          <w:iCs/>
        </w:rPr>
      </w:pPr>
      <w:r w:rsidRPr="00C76F3D">
        <w:rPr>
          <w:rFonts w:cstheme="minorHAnsi"/>
          <w:i/>
          <w:iCs/>
          <w:u w:val="single"/>
        </w:rPr>
        <w:t>PREDLAGATELJ za točke 1.-15</w:t>
      </w:r>
      <w:r w:rsidRPr="00C76F3D">
        <w:rPr>
          <w:rFonts w:cstheme="minorHAnsi"/>
          <w:i/>
          <w:iCs/>
        </w:rPr>
        <w:t>.: Gradonačelnik Grada Požege</w:t>
      </w:r>
    </w:p>
    <w:p w14:paraId="0D1D9AC0" w14:textId="70F3A6BD" w:rsidR="00B148C0" w:rsidRPr="00C76F3D" w:rsidRDefault="00B148C0" w:rsidP="00C76F3D">
      <w:pPr>
        <w:ind w:left="567" w:hanging="426"/>
        <w:jc w:val="both"/>
        <w:rPr>
          <w:rFonts w:cstheme="minorHAnsi"/>
        </w:rPr>
      </w:pPr>
      <w:r w:rsidRPr="00C76F3D">
        <w:rPr>
          <w:rFonts w:cstheme="minorHAnsi"/>
        </w:rPr>
        <w:t>16.</w:t>
      </w:r>
      <w:r w:rsidR="00C76F3D">
        <w:rPr>
          <w:rFonts w:cstheme="minorHAnsi"/>
        </w:rPr>
        <w:tab/>
      </w:r>
      <w:r w:rsidRPr="00C76F3D">
        <w:rPr>
          <w:rFonts w:cstheme="minorHAnsi"/>
        </w:rPr>
        <w:t>Prijedlog Odluke o izmjeni Odluke o  mjerilima i kritrijima redov</w:t>
      </w:r>
      <w:r w:rsidR="009C2DCA" w:rsidRPr="00C76F3D">
        <w:rPr>
          <w:rFonts w:cstheme="minorHAnsi"/>
        </w:rPr>
        <w:t>I</w:t>
      </w:r>
      <w:r w:rsidRPr="00C76F3D">
        <w:rPr>
          <w:rFonts w:cstheme="minorHAnsi"/>
        </w:rPr>
        <w:t xml:space="preserve">tih pograma </w:t>
      </w:r>
      <w:r w:rsidR="009C2DCA" w:rsidRPr="00C76F3D">
        <w:rPr>
          <w:rFonts w:cstheme="minorHAnsi"/>
        </w:rPr>
        <w:t xml:space="preserve">u </w:t>
      </w:r>
      <w:r w:rsidRPr="00C76F3D">
        <w:rPr>
          <w:rFonts w:cstheme="minorHAnsi"/>
        </w:rPr>
        <w:t>Dječjim vrtićima Požega</w:t>
      </w:r>
    </w:p>
    <w:p w14:paraId="43C66C0D" w14:textId="21AD6735" w:rsidR="00B148C0" w:rsidRPr="00C76F3D" w:rsidRDefault="00B148C0" w:rsidP="00C76F3D">
      <w:pPr>
        <w:spacing w:after="240"/>
        <w:ind w:left="426" w:hanging="426"/>
        <w:jc w:val="right"/>
        <w:rPr>
          <w:rFonts w:cstheme="minorHAnsi"/>
          <w:i/>
          <w:iCs/>
        </w:rPr>
      </w:pPr>
      <w:r w:rsidRPr="00C76F3D">
        <w:rPr>
          <w:rFonts w:cstheme="minorHAnsi"/>
          <w:i/>
          <w:iCs/>
          <w:u w:val="single"/>
        </w:rPr>
        <w:t>PREDLAGATELJ za točku 16</w:t>
      </w:r>
      <w:r w:rsidRPr="00C76F3D">
        <w:rPr>
          <w:rFonts w:cstheme="minorHAnsi"/>
          <w:i/>
          <w:iCs/>
        </w:rPr>
        <w:t>.: Klub vijećnika SDP-a</w:t>
      </w:r>
    </w:p>
    <w:p w14:paraId="69151C35" w14:textId="77777777" w:rsidR="00B148C0" w:rsidRPr="00C76F3D" w:rsidRDefault="00B148C0" w:rsidP="00B148C0">
      <w:pPr>
        <w:ind w:left="426" w:hanging="426"/>
        <w:jc w:val="both"/>
        <w:rPr>
          <w:rFonts w:cstheme="minorHAnsi"/>
        </w:rPr>
      </w:pPr>
    </w:p>
    <w:p w14:paraId="69E815F6" w14:textId="2A8288A1" w:rsidR="00B148C0" w:rsidRPr="00C76F3D" w:rsidRDefault="00B148C0" w:rsidP="00C76F3D">
      <w:pPr>
        <w:ind w:left="5670"/>
        <w:jc w:val="center"/>
        <w:rPr>
          <w:rFonts w:cstheme="minorHAnsi"/>
          <w:bCs/>
        </w:rPr>
      </w:pPr>
      <w:r w:rsidRPr="00C76F3D">
        <w:rPr>
          <w:rFonts w:cstheme="minorHAnsi"/>
          <w:bCs/>
        </w:rPr>
        <w:t>PREDSJEDNIK</w:t>
      </w:r>
    </w:p>
    <w:p w14:paraId="079F701D" w14:textId="7D9D6453" w:rsidR="00B148C0" w:rsidRPr="00C76F3D" w:rsidRDefault="00B148C0" w:rsidP="00C76F3D">
      <w:pPr>
        <w:ind w:left="5670"/>
        <w:jc w:val="center"/>
        <w:rPr>
          <w:rFonts w:cstheme="minorHAnsi"/>
          <w:b/>
          <w:bCs/>
        </w:rPr>
      </w:pPr>
      <w:r w:rsidRPr="00C76F3D">
        <w:rPr>
          <w:rFonts w:cstheme="minorHAnsi"/>
          <w:bCs/>
        </w:rPr>
        <w:t>Tomislav Hajpek</w:t>
      </w:r>
      <w:r w:rsidR="00A63D8E" w:rsidRPr="00C76F3D">
        <w:rPr>
          <w:rFonts w:cstheme="minorHAnsi"/>
          <w:bCs/>
        </w:rPr>
        <w:t>, v.r.</w:t>
      </w:r>
    </w:p>
    <w:sectPr w:rsidR="00B148C0" w:rsidRPr="00C76F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640E0" w14:textId="77777777" w:rsidR="00F574B6" w:rsidRDefault="00F574B6" w:rsidP="0071527F">
      <w:r>
        <w:separator/>
      </w:r>
    </w:p>
  </w:endnote>
  <w:endnote w:type="continuationSeparator" w:id="0">
    <w:p w14:paraId="2121FAB3" w14:textId="77777777" w:rsidR="00F574B6" w:rsidRDefault="00F574B6" w:rsidP="0071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7BF1FAC-DB9D-4179-986E-CCE60B7DBF5E}"/>
    <w:embedBold r:id="rId2" w:fontKey="{A6BD30F6-622B-4432-A6B1-B176DFE0CDEE}"/>
    <w:embedItalic r:id="rId3" w:fontKey="{1C2ADD90-0DC2-4180-BB1A-F19EDE5C4F6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Avantgar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3C716837-4C3F-4F47-972B-F70FC24471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95226" w14:textId="77777777" w:rsidR="0071527F" w:rsidRDefault="0071527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0865828"/>
      <w:docPartObj>
        <w:docPartGallery w:val="Page Numbers (Bottom of Page)"/>
        <w:docPartUnique/>
      </w:docPartObj>
    </w:sdtPr>
    <w:sdtContent>
      <w:p w14:paraId="7DB66B93" w14:textId="6601C76E" w:rsidR="0071527F" w:rsidRDefault="0071527F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2785DD9" wp14:editId="433D718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85962086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6356023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B50A4C" w14:textId="77777777" w:rsidR="0071527F" w:rsidRDefault="0071527F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9664049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5138070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19612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2785DD9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q8jwMAAJUKAAAOAAAAZHJzL2Uyb0RvYy54bWzUlluPnDYUx98r9TtYfs9yG5gBLRttJ8mm&#10;UtpEyibvHjCXFmxiexY2nz7HF2BmkrRSorSKkJDx5XDO/5zfgeunU9+hBypky1mOgysfI8oKXras&#10;zvG7+xdPdhhJRVhJOs5ojh+pxE9vfv3lehwyGvKGdyUVCIwwmY1DjhulhszzZNHQnsgrPlAGixUX&#10;PVHwKGqvFGQE633nhb6feCMX5SB4QaWE2Wd2Ed8Y+1VFC/W6qiRVqMsx+KbMXZj7Qd+9m2uS1YIM&#10;TVs4N8g3eNGTlsFLF1PPiCLoKNrPTPVtIbjklboqeO/xqmoLamKAaAL/Ipo7wY+DiaXOxnpYZAJp&#10;L3T6ZrPFnw93Yng7vBHWexi+4sXfEnTxxqHOTtf1c203o8P4By8hn+SouAl8qkSvTUBIaDL6Pi76&#10;0kmhAia32ziKYkhDAWtB6se+S0DRQJbWY8Em3S4rz93hIAzj2B6N7DmPZPatxlPnmc48lJJc1ZLf&#10;p9bbhgzUJEFqNd4I1JY53iRRnPhhtMGIkR6EuNdB/sYnFMa6qLQTsFsLi9QE8xCw0UlafRHj+4aw&#10;mt4KwceGkhLcDPRJCGY5au1IbeTfBA/8nR9hpIXdpLvQFvYsfBKnVrlwtzPvmJUj2SCkuqO8R3qQ&#10;YwHEGD/JwyuptDvrFp1exl+0XQfzJOvY2QRs1DPGfe2x9V1Nh8nJceDlIwQiuIUQmgYMGi4+YjQC&#10;gDmWH45EUIy63xmIoWmdB2IeHOYBYQUczbHCyA73ylJ9HERbN2DZys34LVRo1ZpQtLLWC+cnlIl2&#10;05W1Ha45jtIk2fig5pxjwyOKTJou4dDofxc8qOra4eXs9xlGJzzMGT2hIYwWVhxFuunaQtiadJOs&#10;aL6AkTv4f2IUxUG087f+IrHOliEOhdsTjvbMNqhiYq5BLQCZ3fePAzB4xo89olP+dX6M5u8vNP9c&#10;vVX0xDWvS+lWSBxHB8rUnjMGOHERrURpZOrS9QxS/hVgVPUdfHIeSIegHy6dzfD3z/ihMcdpDP1G&#10;G5W8a0vNpnkQ9WHfCQRGc3wb68thf7atbxV8fLu2z/FOv9rVke5Gz1lpIFek7ez4y3xbnHSf0Eo7&#10;nv6L/hunQZoABTObJ4Vjat510R9VOKaL6Z5rZNOaO2KDMAafzulb6sdPU/cJ+zEFlCZbSzwk6+ct&#10;oPVzbsrK/PsYEtx/mv65On02u9a/yZtPAA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EVWuryPAwAAlQ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JjywAAAOIAAAAPAAAAZHJzL2Rvd25yZXYueG1sRI9BSwMx&#10;FITvQv9DeAVvNrGti12bllIUBEG6XQ8eXzevu6Gbl+0mtuu/N4LgcZiZb5jlenCtuFAfrGcN9xMF&#10;grjyxnKt4aN8uXsEESKywdYzafimAOvV6GaJufFXLuiyj7VIEA45amhi7HIpQ9WQwzDxHXHyjr53&#10;GJPsa2l6vCa4a+VUqUw6tJwWGuxo21B12n85DZtPLp7t+f2wK46FLcuF4rfspPXteNg8gYg0xP/w&#10;X/vVaJhns4dMTWdz+L2U7oBc/QAAAP//AwBQSwECLQAUAAYACAAAACEA2+H2y+4AAACFAQAAEwAA&#10;AAAAAAAAAAAAAAAAAAAAW0NvbnRlbnRfVHlwZXNdLnhtbFBLAQItABQABgAIAAAAIQBa9CxbvwAA&#10;ABUBAAALAAAAAAAAAAAAAAAAAB8BAABfcmVscy8ucmVsc1BLAQItABQABgAIAAAAIQBuMJJjywAA&#10;AOIAAAAPAAAAAAAAAAAAAAAAAAcCAABkcnMvZG93bnJldi54bWxQSwUGAAAAAAMAAwC3AAAA/wIA&#10;AAAA&#10;" filled="f" stroked="f">
                    <v:textbox inset="0,0,0,0">
                      <w:txbxContent>
                        <w:p w14:paraId="5EB50A4C" w14:textId="77777777" w:rsidR="0071527F" w:rsidRDefault="0071527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+gxgAAAOIAAAAPAAAAZHJzL2Rvd25yZXYueG1sRE/PS8Mw&#10;FL4L/g/hCbvZRA3F1WVjCJMhXtap7Phonm2weSlNtnX/vTkIO358vxeryffiRGN0gQ08FAoEcROs&#10;49bA535z/wwiJmSLfWAycKEIq+XtzQIrG868o1OdWpFDOFZooEtpqKSMTUceYxEG4sz9hNFjynBs&#10;pR3xnMN9Lx+VKqVHx7mhw4FeO2p+66M38LV2mvT34f1DNURbKw9vtdPGzO6m9QuIRFO6iv/dW2vg&#10;aV6WWul53pwv5Tsgl38AAAD//wMAUEsBAi0AFAAGAAgAAAAhANvh9svuAAAAhQEAABMAAAAAAAAA&#10;AAAAAAAAAAAAAFtDb250ZW50X1R5cGVzXS54bWxQSwECLQAUAAYACAAAACEAWvQsW78AAAAVAQAA&#10;CwAAAAAAAAAAAAAAAAAfAQAAX3JlbHMvLnJlbHNQSwECLQAUAAYACAAAACEAGI8foMYAAADi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lNxwAAAOIAAAAPAAAAZHJzL2Rvd25yZXYueG1sRE/LagIx&#10;FN0X+g/hCt2IJlZ8MDWKFGS66aI+wOV1cjsZnNwMk6hTv94sCi4P571Yda4WV2pD5VnDaKhAEBfe&#10;VFxq2O82gzmIEJEN1p5Jwx8FWC1fXxaYGX/jH7puYylSCIcMNdgYm0zKUFhyGIa+IU7cr28dxgTb&#10;UpoWbync1fJdqal0WHFqsNjQp6XivL04Df2g5KGYHG3ez79Pd3Pg/drlWr/1uvUHiEhdfIr/3V9G&#10;w3gyGs/VTKXN6VK6A3L5AAAA//8DAFBLAQItABQABgAIAAAAIQDb4fbL7gAAAIUBAAATAAAAAAAA&#10;AAAAAAAAAAAAAABbQ29udGVudF9UeXBlc10ueG1sUEsBAi0AFAAGAAgAAAAhAFr0LFu/AAAAFQEA&#10;AAsAAAAAAAAAAAAAAAAAHwEAAF9yZWxzLy5yZWxzUEsBAi0AFAAGAAgAAAAhAJrKmU3HAAAA4gAA&#10;AA8AAAAAAAAAAAAAAAAABwIAAGRycy9kb3ducmV2LnhtbFBLBQYAAAAAAwADALcAAAD7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FtywAAAOIAAAAPAAAAZHJzL2Rvd25yZXYueG1sRI9Ba8JA&#10;FITvBf/D8gQvpW4SqtToKmJoEYpQrRdvj+wziWbfhuyq6b93C4LHYWa+YWaLztTiSq2rLCuIhxEI&#10;4tzqigsF+9/Ptw8QziNrrC2Tgj9ysJj3XmaYanvjLV13vhABwi5FBaX3TSqly0sy6Ia2IQ7e0bYG&#10;fZBtIXWLtwA3tUyiaCwNVhwWSmxoVVJ+3l2Mgs32a38+yEuWdNXy9YTf2eH0kyk16HfLKQhPnX+G&#10;H+21VvA+msSTcZwk8H8p3AE5vwMAAP//AwBQSwECLQAUAAYACAAAACEA2+H2y+4AAACFAQAAEwAA&#10;AAAAAAAAAAAAAAAAAAAAW0NvbnRlbnRfVHlwZXNdLnhtbFBLAQItABQABgAIAAAAIQBa9CxbvwAA&#10;ABUBAAALAAAAAAAAAAAAAAAAAB8BAABfcmVscy8ucmVsc1BLAQItABQABgAIAAAAIQCAQkFt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BEBE6" w14:textId="77777777" w:rsidR="0071527F" w:rsidRDefault="0071527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A7B35" w14:textId="77777777" w:rsidR="00F574B6" w:rsidRDefault="00F574B6" w:rsidP="0071527F">
      <w:r>
        <w:separator/>
      </w:r>
    </w:p>
  </w:footnote>
  <w:footnote w:type="continuationSeparator" w:id="0">
    <w:p w14:paraId="35CBCF04" w14:textId="77777777" w:rsidR="00F574B6" w:rsidRDefault="00F574B6" w:rsidP="00715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43EA7" w14:textId="77777777" w:rsidR="0071527F" w:rsidRDefault="0071527F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CD85F" w14:textId="77777777" w:rsidR="0071527F" w:rsidRDefault="0071527F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E5185" w14:textId="77777777" w:rsidR="0071527F" w:rsidRDefault="0071527F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B48DC"/>
    <w:rsid w:val="00185BB2"/>
    <w:rsid w:val="00205EBB"/>
    <w:rsid w:val="00343B88"/>
    <w:rsid w:val="003F6F51"/>
    <w:rsid w:val="00405D94"/>
    <w:rsid w:val="0041224B"/>
    <w:rsid w:val="004E42E0"/>
    <w:rsid w:val="005632E2"/>
    <w:rsid w:val="006F66A9"/>
    <w:rsid w:val="0071527F"/>
    <w:rsid w:val="00891E8E"/>
    <w:rsid w:val="00915D46"/>
    <w:rsid w:val="009C2DCA"/>
    <w:rsid w:val="00A63D8E"/>
    <w:rsid w:val="00B148C0"/>
    <w:rsid w:val="00B55807"/>
    <w:rsid w:val="00BF63F0"/>
    <w:rsid w:val="00C76F3D"/>
    <w:rsid w:val="00C8475F"/>
    <w:rsid w:val="00CD57B7"/>
    <w:rsid w:val="00D3474B"/>
    <w:rsid w:val="00D81038"/>
    <w:rsid w:val="00DC34C3"/>
    <w:rsid w:val="00F1261C"/>
    <w:rsid w:val="00F527FF"/>
    <w:rsid w:val="00F574B6"/>
    <w:rsid w:val="00F95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B577CC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B148C0"/>
    <w:pPr>
      <w:suppressAutoHyphens/>
      <w:autoSpaceDN w:val="0"/>
      <w:ind w:left="720"/>
    </w:pPr>
    <w:rPr>
      <w:rFonts w:ascii="HRAvantgard" w:eastAsia="Times New Roman" w:hAnsi="HRAvantgard" w:cs="Times New Roman"/>
      <w:b/>
      <w:noProof w:val="0"/>
      <w:sz w:val="24"/>
      <w:szCs w:val="20"/>
      <w:lang w:val="en-US" w:eastAsia="hr-HR"/>
    </w:rPr>
  </w:style>
  <w:style w:type="character" w:customStyle="1" w:styleId="FontStyle11">
    <w:name w:val="Font Style11"/>
    <w:rsid w:val="00B148C0"/>
    <w:rPr>
      <w:rFonts w:ascii="Times New Roman" w:hAnsi="Times New Roman" w:cs="Times New Roman" w:hint="default"/>
      <w:b/>
      <w:bCs/>
      <w:sz w:val="22"/>
      <w:szCs w:val="22"/>
    </w:rPr>
  </w:style>
  <w:style w:type="paragraph" w:styleId="Tijeloteksta">
    <w:name w:val="Body Text"/>
    <w:basedOn w:val="Normal"/>
    <w:link w:val="TijelotekstaChar"/>
    <w:uiPriority w:val="99"/>
    <w:unhideWhenUsed/>
    <w:rsid w:val="00B148C0"/>
    <w:pPr>
      <w:suppressAutoHyphens/>
      <w:autoSpaceDN w:val="0"/>
      <w:spacing w:after="120"/>
      <w:textAlignment w:val="baseline"/>
    </w:pPr>
    <w:rPr>
      <w:rFonts w:ascii="HRAvantgard" w:eastAsia="Times New Roman" w:hAnsi="HRAvantgard" w:cs="Times New Roman"/>
      <w:b/>
      <w:noProof w:val="0"/>
      <w:sz w:val="24"/>
      <w:szCs w:val="20"/>
      <w:lang w:val="en-US" w:eastAsia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B148C0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character" w:customStyle="1" w:styleId="Bodytext3">
    <w:name w:val="Body text (3)"/>
    <w:basedOn w:val="Zadanifontodlomka"/>
    <w:qFormat/>
    <w:rsid w:val="00B148C0"/>
    <w:rPr>
      <w:rFonts w:ascii="Arial" w:hAnsi="Arial" w:cs="Arial"/>
      <w:spacing w:val="0"/>
      <w:sz w:val="22"/>
      <w:szCs w:val="22"/>
      <w:u w:val="none"/>
      <w:effect w:val="none"/>
    </w:rPr>
  </w:style>
  <w:style w:type="paragraph" w:styleId="Zaglavlje">
    <w:name w:val="header"/>
    <w:basedOn w:val="Normal"/>
    <w:link w:val="ZaglavljeChar"/>
    <w:uiPriority w:val="99"/>
    <w:unhideWhenUsed/>
    <w:rsid w:val="0071527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1527F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71527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1527F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a="http://schemas.openxmlformats.org/drawingml/2006/main" xmlns:a14="http://schemas.microsoft.com/office/drawing/2010/main" xmlns:wp="http://schemas.openxmlformats.org/drawingml/2006/wordprocessingDrawing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main"/>
    <ds:schemaRef ds:uri="http://schemas.microsoft.com/office/drawing/2010/main"/>
    <ds:schemaRef ds:uri="http://schemas.openxmlformats.org/drawingml/2006/wordprocessingDrawing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584</Words>
  <Characters>3329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3</cp:revision>
  <cp:lastPrinted>2014-11-26T14:09:00Z</cp:lastPrinted>
  <dcterms:created xsi:type="dcterms:W3CDTF">2025-09-29T10:53:00Z</dcterms:created>
  <dcterms:modified xsi:type="dcterms:W3CDTF">2025-09-29T10:54:00Z</dcterms:modified>
</cp:coreProperties>
</file>