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7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2F0C75" w14:paraId="0F57C433" w14:textId="77777777" w:rsidTr="006832B7">
        <w:trPr>
          <w:trHeight w:val="335"/>
        </w:trPr>
        <w:tc>
          <w:tcPr>
            <w:tcW w:w="3203" w:type="dxa"/>
          </w:tcPr>
          <w:p w14:paraId="663EB94E" w14:textId="77777777" w:rsidR="002F0C75" w:rsidRDefault="00E12F24" w:rsidP="006832B7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+*xfs*pvs*lsu*cvA*xBj*tCi*ssq*rba*ckk*BCB*pBk*-</w:t>
            </w:r>
            <w:r>
              <w:rPr>
                <w:rFonts w:ascii="PDF417x" w:eastAsia="Times New Roman" w:hAnsi="PDF417x" w:cs="Times New Roman"/>
              </w:rPr>
              <w:br/>
              <w:t>+*yqw*azn*xdA*pyi*ugB*dzb*Adx*xEB*tvt*jus*zew*-</w:t>
            </w:r>
            <w:r>
              <w:rPr>
                <w:rFonts w:ascii="PDF417x" w:eastAsia="Times New Roman" w:hAnsi="PDF417x" w:cs="Times New Roman"/>
              </w:rPr>
              <w:br/>
              <w:t>+*eDs*lyd*lyd*lyd*lyd*oly*xuz*jAv*bmB*ozm*zfE*-</w:t>
            </w:r>
            <w:r>
              <w:rPr>
                <w:rFonts w:ascii="PDF417x" w:eastAsia="Times New Roman" w:hAnsi="PDF417x" w:cs="Times New Roman"/>
              </w:rPr>
              <w:br/>
              <w:t>+*ftw*nll*tkn*qCk*rDn*vFk*ais*BnE*hxs*rDE*onA*-</w:t>
            </w:r>
            <w:r>
              <w:rPr>
                <w:rFonts w:ascii="PDF417x" w:eastAsia="Times New Roman" w:hAnsi="PDF417x" w:cs="Times New Roman"/>
              </w:rPr>
              <w:br/>
              <w:t>+*ftA*wnD*jli*sfn*Djv*xbb*zie*xBn*wfg*wEm*uws*-</w:t>
            </w:r>
            <w:r>
              <w:rPr>
                <w:rFonts w:ascii="PDF417x" w:eastAsia="Times New Roman" w:hAnsi="PDF417x" w:cs="Times New Roman"/>
              </w:rPr>
              <w:br/>
              <w:t>+*xjq*mcz*aCb*bvC*Bqj*Adj*lym*kyq*EEj*zdl*uzq*-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294D0DE" w14:textId="67867A8A" w:rsidR="006832B7" w:rsidRPr="006832B7" w:rsidRDefault="006832B7" w:rsidP="006832B7">
      <w:pPr>
        <w:ind w:right="5386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832B7">
        <w:rPr>
          <w:rFonts w:ascii="Calibri" w:eastAsia="Times New Roman" w:hAnsi="Calibri" w:cs="Calibri"/>
          <w:lang w:eastAsia="hr-HR"/>
        </w:rPr>
        <w:drawing>
          <wp:inline distT="0" distB="0" distL="0" distR="0" wp14:anchorId="7A24D88F" wp14:editId="3397D7BA">
            <wp:extent cx="314325" cy="428625"/>
            <wp:effectExtent l="0" t="0" r="9525" b="9525"/>
            <wp:docPr id="309166806" name="Slika 3" descr="Slika na kojoj se prikazuje simbol, crveno, zastav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66806" name="Slika 3" descr="Slika na kojoj se prikazuje simbol, crveno, zastava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DCA4" w14:textId="77777777" w:rsidR="006832B7" w:rsidRPr="006832B7" w:rsidRDefault="006832B7" w:rsidP="006832B7">
      <w:pPr>
        <w:ind w:right="5386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832B7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5EA6737E" w14:textId="46A3BDDB" w:rsidR="006832B7" w:rsidRPr="006832B7" w:rsidRDefault="006832B7" w:rsidP="006832B7">
      <w:pPr>
        <w:ind w:right="5386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6832B7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0AC9C8B1" wp14:editId="2EAD602D">
            <wp:simplePos x="0" y="0"/>
            <wp:positionH relativeFrom="column">
              <wp:posOffset>-3810</wp:posOffset>
            </wp:positionH>
            <wp:positionV relativeFrom="paragraph">
              <wp:posOffset>132024</wp:posOffset>
            </wp:positionV>
            <wp:extent cx="355600" cy="347980"/>
            <wp:effectExtent l="0" t="0" r="6350" b="0"/>
            <wp:wrapNone/>
            <wp:docPr id="1433006013" name="Slika 4" descr="Slika na kojoj se prikazuje emblem, grb, simbol, krug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06013" name="Slika 4" descr="Slika na kojoj se prikazuje emblem, grb, simbol, krug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2B7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32A9828A" w14:textId="3079AB0C" w:rsidR="006832B7" w:rsidRPr="006832B7" w:rsidRDefault="006832B7" w:rsidP="006832B7">
      <w:pPr>
        <w:ind w:right="5386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6832B7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0BC7C32B" w14:textId="2CE30B54" w:rsidR="00E94D25" w:rsidRPr="00047A36" w:rsidRDefault="00E94D25" w:rsidP="006832B7">
      <w:pPr>
        <w:spacing w:after="240"/>
        <w:ind w:right="5244"/>
        <w:jc w:val="center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Upravni odjel za samoupravu</w:t>
      </w:r>
    </w:p>
    <w:p w14:paraId="3457D2AD" w14:textId="77777777" w:rsidR="006832B7" w:rsidRDefault="00E94D25" w:rsidP="006832B7">
      <w:pPr>
        <w:jc w:val="both"/>
        <w:rPr>
          <w:rFonts w:ascii="Calibri" w:hAnsi="Calibri" w:cs="Calibri"/>
        </w:rPr>
      </w:pPr>
      <w:r w:rsidRPr="00047A36">
        <w:rPr>
          <w:rFonts w:ascii="Calibri" w:hAnsi="Calibri" w:cs="Calibri"/>
        </w:rPr>
        <w:t>KLASA: 024-02/25-01/3</w:t>
      </w:r>
    </w:p>
    <w:p w14:paraId="73D4D264" w14:textId="77777777" w:rsidR="006832B7" w:rsidRDefault="00E94D25" w:rsidP="006832B7">
      <w:pPr>
        <w:jc w:val="both"/>
        <w:rPr>
          <w:rFonts w:ascii="Calibri" w:hAnsi="Calibri" w:cs="Calibri"/>
        </w:rPr>
      </w:pPr>
      <w:r w:rsidRPr="00047A36">
        <w:rPr>
          <w:rFonts w:ascii="Calibri" w:hAnsi="Calibri" w:cs="Calibri"/>
        </w:rPr>
        <w:t>URBROJ: 2177-1-04/01-25-1</w:t>
      </w:r>
    </w:p>
    <w:p w14:paraId="2588EA7D" w14:textId="7FE2605A" w:rsidR="00E94D25" w:rsidRPr="00047A36" w:rsidRDefault="00E94D25" w:rsidP="006832B7">
      <w:pPr>
        <w:spacing w:after="240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Požega, 1</w:t>
      </w:r>
      <w:r w:rsidR="00732EDC" w:rsidRPr="00047A36">
        <w:rPr>
          <w:rFonts w:ascii="Calibri" w:hAnsi="Calibri" w:cs="Calibri"/>
        </w:rPr>
        <w:t>7</w:t>
      </w:r>
      <w:r w:rsidRPr="00047A36">
        <w:rPr>
          <w:rFonts w:ascii="Calibri" w:hAnsi="Calibri" w:cs="Calibri"/>
        </w:rPr>
        <w:t>. lipnja 2025.</w:t>
      </w:r>
    </w:p>
    <w:p w14:paraId="444EF934" w14:textId="69789FFC" w:rsidR="00E94D25" w:rsidRPr="00047A36" w:rsidRDefault="00E94D25" w:rsidP="006832B7">
      <w:pPr>
        <w:spacing w:after="240"/>
        <w:ind w:firstLine="708"/>
        <w:jc w:val="both"/>
        <w:rPr>
          <w:rFonts w:ascii="Calibri" w:hAnsi="Calibri" w:cs="Calibri"/>
          <w:b/>
          <w:bCs/>
        </w:rPr>
      </w:pPr>
      <w:r w:rsidRPr="00047A36">
        <w:rPr>
          <w:rFonts w:ascii="Calibri" w:hAnsi="Calibri" w:cs="Calibri"/>
        </w:rPr>
        <w:t xml:space="preserve">Na temelju članka 87. stavka 1. Zakona o lokalnim izborima (Narodne novine, broj: 144/12., 121/16., 98/19., 144/20. i 37/21.) i članka 2. stavka 1. Poslovnika o radu Gradskog vijeća Grada Požege </w:t>
      </w:r>
      <w:r w:rsidRPr="00047A36">
        <w:rPr>
          <w:rFonts w:ascii="Calibri" w:hAnsi="Calibri" w:cs="Calibri"/>
          <w:bCs/>
        </w:rPr>
        <w:t>(Službene novine Grada Požege, broj: 9/13., 19/13., 5/14., 19/14., 4/18., 7/18.- pročišćeni tekst, 2/20., 2/21. i 4/21.- pročišćeni tekst),</w:t>
      </w:r>
    </w:p>
    <w:p w14:paraId="3A411C50" w14:textId="231A3D19" w:rsidR="00E94D25" w:rsidRPr="00047A36" w:rsidRDefault="00E94D25" w:rsidP="006832B7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047A36">
        <w:rPr>
          <w:rFonts w:ascii="Calibri" w:hAnsi="Calibri" w:cs="Calibri"/>
          <w:b/>
          <w:bCs/>
          <w:sz w:val="24"/>
          <w:szCs w:val="24"/>
        </w:rPr>
        <w:t>s a z i v a m</w:t>
      </w:r>
    </w:p>
    <w:p w14:paraId="529F4DCD" w14:textId="705112FF" w:rsidR="00E94D25" w:rsidRPr="00047A36" w:rsidRDefault="00047A36" w:rsidP="00E94D25">
      <w:pPr>
        <w:pStyle w:val="Odlomakpopisa"/>
        <w:numPr>
          <w:ilvl w:val="0"/>
          <w:numId w:val="2"/>
        </w:numPr>
        <w:jc w:val="center"/>
        <w:rPr>
          <w:rFonts w:ascii="Calibri" w:hAnsi="Calibri" w:cs="Calibri"/>
          <w:bCs/>
          <w:szCs w:val="24"/>
          <w:lang w:val="hr-HR"/>
        </w:rPr>
      </w:pPr>
      <w:r w:rsidRPr="00047A36">
        <w:rPr>
          <w:rFonts w:ascii="Calibri" w:hAnsi="Calibri" w:cs="Calibri"/>
          <w:bCs/>
          <w:szCs w:val="24"/>
          <w:lang w:val="hr-HR"/>
        </w:rPr>
        <w:t xml:space="preserve">konstituirajuću sjednicu </w:t>
      </w:r>
      <w:r w:rsidR="00E94D25" w:rsidRPr="00047A36">
        <w:rPr>
          <w:rFonts w:ascii="Calibri" w:hAnsi="Calibri" w:cs="Calibri"/>
          <w:bCs/>
          <w:szCs w:val="24"/>
          <w:lang w:val="hr-HR"/>
        </w:rPr>
        <w:t>G</w:t>
      </w:r>
      <w:r w:rsidRPr="00047A36">
        <w:rPr>
          <w:rFonts w:ascii="Calibri" w:hAnsi="Calibri" w:cs="Calibri"/>
          <w:bCs/>
          <w:szCs w:val="24"/>
          <w:lang w:val="hr-HR"/>
        </w:rPr>
        <w:t>radskog</w:t>
      </w:r>
      <w:r w:rsidR="00E94D25" w:rsidRPr="00047A36">
        <w:rPr>
          <w:rFonts w:ascii="Calibri" w:hAnsi="Calibri" w:cs="Calibri"/>
          <w:bCs/>
          <w:szCs w:val="24"/>
          <w:lang w:val="hr-HR"/>
        </w:rPr>
        <w:t xml:space="preserve"> </w:t>
      </w:r>
      <w:r w:rsidRPr="00047A36">
        <w:rPr>
          <w:rFonts w:ascii="Calibri" w:hAnsi="Calibri" w:cs="Calibri"/>
          <w:bCs/>
          <w:szCs w:val="24"/>
          <w:lang w:val="hr-HR"/>
        </w:rPr>
        <w:t>vijeća</w:t>
      </w:r>
      <w:r w:rsidR="00E94D25" w:rsidRPr="00047A36">
        <w:rPr>
          <w:rFonts w:ascii="Calibri" w:hAnsi="Calibri" w:cs="Calibri"/>
          <w:bCs/>
          <w:szCs w:val="24"/>
          <w:lang w:val="hr-HR"/>
        </w:rPr>
        <w:t xml:space="preserve"> G</w:t>
      </w:r>
      <w:r w:rsidRPr="00047A36">
        <w:rPr>
          <w:rFonts w:ascii="Calibri" w:hAnsi="Calibri" w:cs="Calibri"/>
          <w:bCs/>
          <w:szCs w:val="24"/>
          <w:lang w:val="hr-HR"/>
        </w:rPr>
        <w:t>rada</w:t>
      </w:r>
      <w:r w:rsidR="00E94D25" w:rsidRPr="00047A36">
        <w:rPr>
          <w:rFonts w:ascii="Calibri" w:hAnsi="Calibri" w:cs="Calibri"/>
          <w:bCs/>
          <w:szCs w:val="24"/>
          <w:lang w:val="hr-HR"/>
        </w:rPr>
        <w:t xml:space="preserve"> P</w:t>
      </w:r>
      <w:r w:rsidRPr="00047A36">
        <w:rPr>
          <w:rFonts w:ascii="Calibri" w:hAnsi="Calibri" w:cs="Calibri"/>
          <w:bCs/>
          <w:szCs w:val="24"/>
          <w:lang w:val="hr-HR"/>
        </w:rPr>
        <w:t>ožege</w:t>
      </w:r>
      <w:r w:rsidR="00E94D25" w:rsidRPr="00047A36">
        <w:rPr>
          <w:rFonts w:ascii="Calibri" w:hAnsi="Calibri" w:cs="Calibri"/>
          <w:bCs/>
          <w:szCs w:val="24"/>
          <w:lang w:val="hr-HR"/>
        </w:rPr>
        <w:t xml:space="preserve"> </w:t>
      </w:r>
    </w:p>
    <w:p w14:paraId="44788E02" w14:textId="775B3D02" w:rsidR="00E94D25" w:rsidRPr="00047A36" w:rsidRDefault="00E94D25" w:rsidP="00E94D25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47A36">
        <w:rPr>
          <w:rFonts w:ascii="Calibri" w:hAnsi="Calibri" w:cs="Calibri"/>
          <w:b/>
          <w:bCs/>
          <w:sz w:val="24"/>
          <w:szCs w:val="24"/>
        </w:rPr>
        <w:t xml:space="preserve">koja će se održati u </w:t>
      </w:r>
      <w:r w:rsidRPr="00047A36">
        <w:rPr>
          <w:rFonts w:ascii="Calibri" w:hAnsi="Calibri" w:cs="Calibri"/>
          <w:b/>
          <w:bCs/>
          <w:sz w:val="24"/>
          <w:szCs w:val="24"/>
          <w:u w:val="single"/>
        </w:rPr>
        <w:t>četvrtak, 26. lipnja 2025. godine, s početkom u 16,00 sati,</w:t>
      </w:r>
    </w:p>
    <w:p w14:paraId="5FECC914" w14:textId="016825F6" w:rsidR="00E94D25" w:rsidRDefault="00E94D25" w:rsidP="006832B7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047A36">
        <w:rPr>
          <w:rFonts w:ascii="Calibri" w:hAnsi="Calibri" w:cs="Calibri"/>
          <w:b/>
          <w:bCs/>
          <w:sz w:val="24"/>
          <w:szCs w:val="24"/>
        </w:rPr>
        <w:t>u Gradskoj vijećnici Grada Požege, Trg Sv. Trojstva 1, Požega</w:t>
      </w:r>
      <w:r w:rsidR="00047A36">
        <w:rPr>
          <w:rFonts w:ascii="Calibri" w:hAnsi="Calibri" w:cs="Calibri"/>
          <w:b/>
          <w:bCs/>
          <w:sz w:val="24"/>
          <w:szCs w:val="24"/>
        </w:rPr>
        <w:t>,</w:t>
      </w:r>
    </w:p>
    <w:p w14:paraId="6309BB76" w14:textId="02EE1ACA" w:rsidR="00E94D25" w:rsidRPr="00047A36" w:rsidRDefault="00E94D25" w:rsidP="006832B7">
      <w:pPr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sa sljedećim</w:t>
      </w:r>
    </w:p>
    <w:p w14:paraId="760516B2" w14:textId="10E4510C" w:rsidR="00E94D25" w:rsidRPr="00047A36" w:rsidRDefault="00E94D25" w:rsidP="006832B7">
      <w:pPr>
        <w:spacing w:after="240"/>
        <w:ind w:right="50"/>
        <w:jc w:val="center"/>
        <w:rPr>
          <w:rFonts w:ascii="Calibri" w:hAnsi="Calibri" w:cs="Calibri"/>
          <w:b/>
          <w:bCs/>
          <w:sz w:val="24"/>
          <w:szCs w:val="24"/>
        </w:rPr>
      </w:pPr>
      <w:r w:rsidRPr="00047A36">
        <w:rPr>
          <w:rFonts w:ascii="Calibri" w:hAnsi="Calibri" w:cs="Calibri"/>
          <w:b/>
          <w:bCs/>
          <w:sz w:val="24"/>
          <w:szCs w:val="24"/>
        </w:rPr>
        <w:t>D N E V N I M    R E D O M:</w:t>
      </w:r>
    </w:p>
    <w:p w14:paraId="3F491254" w14:textId="2F2E86BA" w:rsidR="00E94D25" w:rsidRPr="00047A36" w:rsidRDefault="00E94D25" w:rsidP="006832B7">
      <w:pPr>
        <w:spacing w:after="240"/>
        <w:ind w:left="5670"/>
        <w:jc w:val="right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 xml:space="preserve">- otvaranje konstituirajuće sjednice </w:t>
      </w:r>
      <w:r w:rsidR="00F36C3B" w:rsidRPr="00047A36">
        <w:rPr>
          <w:rFonts w:ascii="Calibri" w:hAnsi="Calibri" w:cs="Calibri"/>
        </w:rPr>
        <w:t>i</w:t>
      </w:r>
      <w:r w:rsidR="006832B7">
        <w:rPr>
          <w:rFonts w:ascii="Calibri" w:hAnsi="Calibri" w:cs="Calibri"/>
        </w:rPr>
        <w:t xml:space="preserve"> </w:t>
      </w:r>
      <w:r w:rsidRPr="00047A36">
        <w:rPr>
          <w:rFonts w:ascii="Calibri" w:hAnsi="Calibri" w:cs="Calibri"/>
        </w:rPr>
        <w:t>utvrđivanje kvoruma</w:t>
      </w:r>
    </w:p>
    <w:p w14:paraId="4C563313" w14:textId="724BEA8F" w:rsidR="00E94D25" w:rsidRPr="00047A36" w:rsidRDefault="00E94D25" w:rsidP="006832B7">
      <w:pPr>
        <w:pStyle w:val="Odlomakpopisa"/>
        <w:numPr>
          <w:ilvl w:val="0"/>
          <w:numId w:val="1"/>
        </w:numPr>
        <w:ind w:left="567" w:hanging="283"/>
        <w:contextualSpacing w:val="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047A36">
        <w:rPr>
          <w:rFonts w:ascii="Calibri" w:hAnsi="Calibri" w:cs="Calibri"/>
          <w:b w:val="0"/>
          <w:sz w:val="22"/>
          <w:szCs w:val="22"/>
          <w:lang w:val="hr-HR"/>
        </w:rPr>
        <w:t xml:space="preserve">Izbor Mandatne komisije </w:t>
      </w:r>
    </w:p>
    <w:p w14:paraId="21F22CDB" w14:textId="77777777" w:rsidR="00E94D25" w:rsidRPr="00047A36" w:rsidRDefault="00E94D25" w:rsidP="006832B7">
      <w:pPr>
        <w:pStyle w:val="Odlomakpopisa"/>
        <w:numPr>
          <w:ilvl w:val="0"/>
          <w:numId w:val="1"/>
        </w:numPr>
        <w:ind w:left="567" w:hanging="283"/>
        <w:contextualSpacing w:val="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047A36">
        <w:rPr>
          <w:rFonts w:ascii="Calibri" w:hAnsi="Calibri" w:cs="Calibri"/>
          <w:b w:val="0"/>
          <w:sz w:val="22"/>
          <w:szCs w:val="22"/>
          <w:lang w:val="hr-HR"/>
        </w:rPr>
        <w:t xml:space="preserve">Izvješće Mandatne komisije i verifikacija mandata </w:t>
      </w:r>
    </w:p>
    <w:p w14:paraId="051803DD" w14:textId="4C70EC5F" w:rsidR="00E94D25" w:rsidRPr="00047A36" w:rsidRDefault="00E94D25" w:rsidP="006832B7">
      <w:pPr>
        <w:ind w:left="709" w:hanging="142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- utvrđivanje člana Gradskog vijeća Grada Požege koje će predsjedavati sjednicom do izbora predsjednika</w:t>
      </w:r>
    </w:p>
    <w:p w14:paraId="0558E970" w14:textId="2328E649" w:rsidR="00E94D25" w:rsidRPr="00047A36" w:rsidRDefault="00E94D25" w:rsidP="006832B7">
      <w:pPr>
        <w:ind w:left="709" w:hanging="142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 xml:space="preserve">- svečana prisega članova Gradskog vijeća Grada Požege </w:t>
      </w:r>
    </w:p>
    <w:p w14:paraId="3F003159" w14:textId="2EA50313" w:rsidR="00E94D25" w:rsidRPr="00047A36" w:rsidRDefault="00E94D25" w:rsidP="006832B7">
      <w:pPr>
        <w:ind w:left="567" w:hanging="283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3.</w:t>
      </w:r>
      <w:r w:rsidR="006832B7">
        <w:rPr>
          <w:rFonts w:ascii="Calibri" w:hAnsi="Calibri" w:cs="Calibri"/>
        </w:rPr>
        <w:tab/>
      </w:r>
      <w:r w:rsidRPr="00047A36">
        <w:rPr>
          <w:rFonts w:ascii="Calibri" w:hAnsi="Calibri" w:cs="Calibri"/>
        </w:rPr>
        <w:t>Izbor Odbora za izbor i imenovanja</w:t>
      </w:r>
    </w:p>
    <w:p w14:paraId="0571FE00" w14:textId="0B73BE5B" w:rsidR="00E94D25" w:rsidRPr="00047A36" w:rsidRDefault="00E94D25" w:rsidP="006832B7">
      <w:pPr>
        <w:ind w:left="567" w:hanging="283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4.</w:t>
      </w:r>
      <w:r w:rsidR="006832B7">
        <w:rPr>
          <w:rFonts w:ascii="Calibri" w:hAnsi="Calibri" w:cs="Calibri"/>
        </w:rPr>
        <w:tab/>
      </w:r>
      <w:r w:rsidRPr="00047A36">
        <w:rPr>
          <w:rFonts w:ascii="Calibri" w:hAnsi="Calibri" w:cs="Calibri"/>
        </w:rPr>
        <w:t>Izbor Odbora za statutarno-pravna pitanja</w:t>
      </w:r>
    </w:p>
    <w:p w14:paraId="0129F13D" w14:textId="725A635A" w:rsidR="00E94D25" w:rsidRPr="00047A36" w:rsidRDefault="00E94D25" w:rsidP="006832B7">
      <w:pPr>
        <w:ind w:left="567" w:hanging="283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5.</w:t>
      </w:r>
      <w:r w:rsidR="00F36C3B" w:rsidRPr="00047A36">
        <w:rPr>
          <w:rFonts w:ascii="Calibri" w:hAnsi="Calibri" w:cs="Calibri"/>
        </w:rPr>
        <w:t>a)</w:t>
      </w:r>
      <w:r w:rsidR="006832B7">
        <w:rPr>
          <w:rFonts w:ascii="Calibri" w:hAnsi="Calibri" w:cs="Calibri"/>
        </w:rPr>
        <w:tab/>
      </w:r>
      <w:r w:rsidRPr="00047A36">
        <w:rPr>
          <w:rFonts w:ascii="Calibri" w:hAnsi="Calibri" w:cs="Calibri"/>
        </w:rPr>
        <w:t>Izbor predsjednika Gradskog vijeća Grada Požege</w:t>
      </w:r>
    </w:p>
    <w:p w14:paraId="41185D38" w14:textId="2495FB02" w:rsidR="00E94D25" w:rsidRPr="00047A36" w:rsidRDefault="00F36C3B" w:rsidP="006832B7">
      <w:pPr>
        <w:spacing w:after="240"/>
        <w:ind w:left="567" w:hanging="141"/>
        <w:jc w:val="both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b)</w:t>
      </w:r>
      <w:r w:rsidR="006832B7">
        <w:rPr>
          <w:rFonts w:ascii="Calibri" w:hAnsi="Calibri" w:cs="Calibri"/>
        </w:rPr>
        <w:tab/>
      </w:r>
      <w:r w:rsidR="00B97917" w:rsidRPr="00047A36">
        <w:rPr>
          <w:rFonts w:ascii="Calibri" w:hAnsi="Calibri" w:cs="Calibri"/>
        </w:rPr>
        <w:t>I</w:t>
      </w:r>
      <w:r w:rsidR="00E94D25" w:rsidRPr="00047A36">
        <w:rPr>
          <w:rFonts w:ascii="Calibri" w:hAnsi="Calibri" w:cs="Calibri"/>
        </w:rPr>
        <w:t xml:space="preserve">zbor </w:t>
      </w:r>
      <w:r w:rsidRPr="00047A36">
        <w:rPr>
          <w:rFonts w:ascii="Calibri" w:hAnsi="Calibri" w:cs="Calibri"/>
        </w:rPr>
        <w:t xml:space="preserve">prvog i drugog </w:t>
      </w:r>
      <w:r w:rsidR="00E94D25" w:rsidRPr="00047A36">
        <w:rPr>
          <w:rFonts w:ascii="Calibri" w:hAnsi="Calibri" w:cs="Calibri"/>
        </w:rPr>
        <w:t>potpredsjednika Gradskog vijeća Grada Požege.</w:t>
      </w:r>
    </w:p>
    <w:p w14:paraId="5EBCFFB1" w14:textId="77777777" w:rsidR="00E94D25" w:rsidRPr="00047A36" w:rsidRDefault="00E94D25" w:rsidP="006832B7">
      <w:pPr>
        <w:jc w:val="both"/>
        <w:rPr>
          <w:rFonts w:ascii="Calibri" w:hAnsi="Calibri" w:cs="Calibri"/>
          <w:b/>
        </w:rPr>
      </w:pPr>
    </w:p>
    <w:p w14:paraId="1B7E0C84" w14:textId="2207AA9A" w:rsidR="00E94D25" w:rsidRPr="00047A36" w:rsidRDefault="00E94D25" w:rsidP="006832B7">
      <w:pPr>
        <w:ind w:left="5670"/>
        <w:jc w:val="center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PROČELNICA UPRAVNOG</w:t>
      </w:r>
    </w:p>
    <w:p w14:paraId="4DB2E344" w14:textId="4198E7F6" w:rsidR="00E94D25" w:rsidRPr="00047A36" w:rsidRDefault="00E94D25" w:rsidP="006832B7">
      <w:pPr>
        <w:ind w:left="5670"/>
        <w:jc w:val="center"/>
        <w:rPr>
          <w:rFonts w:ascii="Calibri" w:hAnsi="Calibri" w:cs="Calibri"/>
          <w:b/>
        </w:rPr>
      </w:pPr>
      <w:r w:rsidRPr="00047A36">
        <w:rPr>
          <w:rFonts w:ascii="Calibri" w:hAnsi="Calibri" w:cs="Calibri"/>
        </w:rPr>
        <w:t>ODJELA ZA SAMOUPRAVU</w:t>
      </w:r>
    </w:p>
    <w:p w14:paraId="62C59433" w14:textId="1B288E72" w:rsidR="00E94D25" w:rsidRPr="00047A36" w:rsidRDefault="00E94D25" w:rsidP="006832B7">
      <w:pPr>
        <w:spacing w:after="240"/>
        <w:ind w:left="5670"/>
        <w:jc w:val="center"/>
        <w:rPr>
          <w:rFonts w:ascii="Calibri" w:hAnsi="Calibri" w:cs="Calibri"/>
          <w:b/>
          <w:bCs/>
        </w:rPr>
      </w:pPr>
      <w:r w:rsidRPr="00047A36">
        <w:rPr>
          <w:rFonts w:ascii="Calibri" w:hAnsi="Calibri" w:cs="Calibri"/>
          <w:bCs/>
        </w:rPr>
        <w:t>Ljiljana Bilen, dipl.iur.</w:t>
      </w:r>
      <w:r w:rsidR="003C5CFF">
        <w:rPr>
          <w:rFonts w:ascii="Calibri" w:hAnsi="Calibri" w:cs="Calibri"/>
          <w:bCs/>
        </w:rPr>
        <w:t>, v.r.</w:t>
      </w:r>
    </w:p>
    <w:p w14:paraId="53BCE0C9" w14:textId="77777777" w:rsidR="00E94D25" w:rsidRDefault="00E94D25" w:rsidP="00E94D25">
      <w:pPr>
        <w:rPr>
          <w:rFonts w:ascii="Calibri" w:hAnsi="Calibri" w:cs="Calibri"/>
        </w:rPr>
      </w:pPr>
    </w:p>
    <w:p w14:paraId="0A71E354" w14:textId="77777777" w:rsidR="006832B7" w:rsidRDefault="006832B7" w:rsidP="00E94D25">
      <w:pPr>
        <w:rPr>
          <w:rFonts w:ascii="Calibri" w:hAnsi="Calibri" w:cs="Calibri"/>
        </w:rPr>
      </w:pPr>
    </w:p>
    <w:p w14:paraId="0ADF4CF4" w14:textId="77777777" w:rsidR="006832B7" w:rsidRPr="00047A36" w:rsidRDefault="006832B7" w:rsidP="00E94D25">
      <w:pPr>
        <w:rPr>
          <w:rFonts w:ascii="Calibri" w:hAnsi="Calibri" w:cs="Calibri"/>
        </w:rPr>
      </w:pPr>
    </w:p>
    <w:p w14:paraId="41774DC8" w14:textId="77777777" w:rsidR="00C93286" w:rsidRPr="00047A36" w:rsidRDefault="00C93286" w:rsidP="00DD3A26">
      <w:pPr>
        <w:ind w:firstLine="708"/>
        <w:jc w:val="both"/>
        <w:rPr>
          <w:rFonts w:ascii="Calibri" w:hAnsi="Calibri" w:cs="Calibri"/>
          <w:i/>
          <w:iCs/>
        </w:rPr>
      </w:pPr>
      <w:r w:rsidRPr="00047A36">
        <w:rPr>
          <w:rFonts w:ascii="Calibri" w:hAnsi="Calibri" w:cs="Calibri"/>
          <w:i/>
          <w:iCs/>
        </w:rPr>
        <w:t>Napomena:</w:t>
      </w:r>
    </w:p>
    <w:p w14:paraId="653C0196" w14:textId="566DED9C" w:rsidR="00DD3A26" w:rsidRPr="00047A36" w:rsidRDefault="00C93286" w:rsidP="00DD3A26">
      <w:pPr>
        <w:ind w:firstLine="708"/>
        <w:jc w:val="both"/>
        <w:rPr>
          <w:rFonts w:ascii="Calibri" w:hAnsi="Calibri" w:cs="Calibri"/>
          <w:i/>
          <w:iCs/>
        </w:rPr>
      </w:pPr>
      <w:r w:rsidRPr="00047A36">
        <w:rPr>
          <w:rFonts w:ascii="Calibri" w:hAnsi="Calibri" w:cs="Calibri"/>
          <w:i/>
          <w:iCs/>
        </w:rPr>
        <w:t xml:space="preserve">Pozivaju se vijećnici  koji su </w:t>
      </w:r>
      <w:r w:rsidR="00DD3A26" w:rsidRPr="00047A36">
        <w:rPr>
          <w:rFonts w:ascii="Calibri" w:hAnsi="Calibri" w:cs="Calibri"/>
          <w:i/>
          <w:iCs/>
        </w:rPr>
        <w:t>sukladno Konačnim rezultatima izbora za Gradsko vijeće Grada Požege provedenih 18. i 25. svibnja 2025. godine (URBROJ:  012-01/25-01/1, KLASA: 2177-1-86 od 29. svibnja 2025. godine) izabrani</w:t>
      </w:r>
      <w:r w:rsidRPr="00047A36">
        <w:rPr>
          <w:rFonts w:ascii="Calibri" w:hAnsi="Calibri" w:cs="Calibri"/>
          <w:i/>
          <w:iCs/>
        </w:rPr>
        <w:t xml:space="preserve"> u Gradsko vijeće Grada Požege,  odazovu </w:t>
      </w:r>
      <w:r w:rsidR="00DD3A26" w:rsidRPr="00047A36">
        <w:rPr>
          <w:rFonts w:ascii="Calibri" w:hAnsi="Calibri" w:cs="Calibri"/>
          <w:i/>
          <w:iCs/>
        </w:rPr>
        <w:t xml:space="preserve">ovom pozivu. </w:t>
      </w:r>
    </w:p>
    <w:p w14:paraId="4E6E6E5D" w14:textId="1FB59017" w:rsidR="002F0C75" w:rsidRDefault="00C93286" w:rsidP="00E12F24">
      <w:pPr>
        <w:ind w:firstLine="708"/>
        <w:jc w:val="both"/>
      </w:pPr>
      <w:r w:rsidRPr="00047A36">
        <w:rPr>
          <w:rFonts w:ascii="Calibri" w:hAnsi="Calibri" w:cs="Calibri"/>
          <w:i/>
          <w:iCs/>
        </w:rPr>
        <w:t xml:space="preserve">U slučaju spriječanosti, molimo da nas o tome izvjestite na telefon: 034/311-301 ili </w:t>
      </w:r>
      <w:r w:rsidR="00792E5D">
        <w:rPr>
          <w:rFonts w:ascii="Calibri" w:hAnsi="Calibri" w:cs="Calibri"/>
          <w:i/>
          <w:iCs/>
        </w:rPr>
        <w:t xml:space="preserve">na </w:t>
      </w:r>
      <w:r w:rsidRPr="00047A36">
        <w:rPr>
          <w:rFonts w:ascii="Calibri" w:hAnsi="Calibri" w:cs="Calibri"/>
          <w:i/>
          <w:iCs/>
        </w:rPr>
        <w:t xml:space="preserve">e-mail adresu: </w:t>
      </w:r>
      <w:hyperlink r:id="rId8" w:history="1">
        <w:r w:rsidRPr="00047A36">
          <w:rPr>
            <w:rStyle w:val="Hiperveza"/>
            <w:rFonts w:ascii="Calibri" w:hAnsi="Calibri" w:cs="Calibri"/>
            <w:i/>
            <w:iCs/>
          </w:rPr>
          <w:t>info@pozega.hr</w:t>
        </w:r>
      </w:hyperlink>
    </w:p>
    <w:sectPr w:rsidR="002F0C75" w:rsidSect="0068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4D7D"/>
    <w:multiLevelType w:val="hybridMultilevel"/>
    <w:tmpl w:val="54C8EF0A"/>
    <w:lvl w:ilvl="0" w:tplc="F982B0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46E87"/>
    <w:multiLevelType w:val="hybridMultilevel"/>
    <w:tmpl w:val="07886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042211">
    <w:abstractNumId w:val="0"/>
  </w:num>
  <w:num w:numId="2" w16cid:durableId="111398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75"/>
    <w:rsid w:val="00047A36"/>
    <w:rsid w:val="002F0C75"/>
    <w:rsid w:val="002F4C74"/>
    <w:rsid w:val="003C5CFF"/>
    <w:rsid w:val="003F104F"/>
    <w:rsid w:val="006321F9"/>
    <w:rsid w:val="006832B7"/>
    <w:rsid w:val="00732EDC"/>
    <w:rsid w:val="0073522A"/>
    <w:rsid w:val="00792E5D"/>
    <w:rsid w:val="00831A08"/>
    <w:rsid w:val="00B97917"/>
    <w:rsid w:val="00C93286"/>
    <w:rsid w:val="00D816D7"/>
    <w:rsid w:val="00D97F36"/>
    <w:rsid w:val="00DD3A26"/>
    <w:rsid w:val="00E001CB"/>
    <w:rsid w:val="00E12F24"/>
    <w:rsid w:val="00E94D25"/>
    <w:rsid w:val="00F12CA2"/>
    <w:rsid w:val="00F36C3B"/>
    <w:rsid w:val="00FE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CB9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E94D25"/>
    <w:pPr>
      <w:keepNext/>
      <w:keepLines/>
      <w:suppressAutoHyphens/>
      <w:autoSpaceDN w:val="0"/>
      <w:spacing w:before="360" w:after="80"/>
      <w:textAlignment w:val="baseline"/>
      <w:outlineLvl w:val="0"/>
    </w:pPr>
    <w:rPr>
      <w:rFonts w:asciiTheme="majorHAnsi" w:eastAsiaTheme="majorEastAsia" w:hAnsiTheme="majorHAnsi" w:cstheme="majorBidi"/>
      <w:b/>
      <w:noProof w:val="0"/>
      <w:color w:val="365F91" w:themeColor="accent1" w:themeShade="BF"/>
      <w:sz w:val="40"/>
      <w:szCs w:val="40"/>
      <w:lang w:val="en-US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E94D25"/>
    <w:pPr>
      <w:keepNext/>
      <w:keepLines/>
      <w:suppressAutoHyphens/>
      <w:autoSpaceDN w:val="0"/>
      <w:spacing w:before="160" w:after="80"/>
      <w:textAlignment w:val="baseline"/>
      <w:outlineLvl w:val="1"/>
    </w:pPr>
    <w:rPr>
      <w:rFonts w:asciiTheme="majorHAnsi" w:eastAsiaTheme="majorEastAsia" w:hAnsiTheme="majorHAnsi" w:cstheme="majorBidi"/>
      <w:b/>
      <w:noProof w:val="0"/>
      <w:color w:val="365F91" w:themeColor="accent1" w:themeShade="BF"/>
      <w:sz w:val="32"/>
      <w:szCs w:val="32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E94D25"/>
    <w:pPr>
      <w:keepNext/>
      <w:keepLines/>
      <w:suppressAutoHyphens/>
      <w:autoSpaceDN w:val="0"/>
      <w:spacing w:before="160" w:after="80"/>
      <w:textAlignment w:val="baseline"/>
      <w:outlineLvl w:val="2"/>
    </w:pPr>
    <w:rPr>
      <w:rFonts w:ascii="HRAvantgard" w:eastAsiaTheme="majorEastAsia" w:hAnsi="HRAvantgard" w:cstheme="majorBidi"/>
      <w:b/>
      <w:noProof w:val="0"/>
      <w:color w:val="365F91" w:themeColor="accent1" w:themeShade="BF"/>
      <w:sz w:val="28"/>
      <w:szCs w:val="28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94D25"/>
    <w:rPr>
      <w:rFonts w:asciiTheme="majorHAnsi" w:eastAsiaTheme="majorEastAsia" w:hAnsiTheme="majorHAnsi" w:cstheme="majorBidi"/>
      <w:b/>
      <w:color w:val="365F91" w:themeColor="accent1" w:themeShade="BF"/>
      <w:sz w:val="40"/>
      <w:szCs w:val="4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E94D2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E94D25"/>
    <w:rPr>
      <w:rFonts w:ascii="HRAvantgard" w:eastAsiaTheme="majorEastAsia" w:hAnsi="HRAvantgard" w:cstheme="majorBidi"/>
      <w:b/>
      <w:color w:val="365F91" w:themeColor="accent1" w:themeShade="BF"/>
      <w:sz w:val="28"/>
      <w:szCs w:val="28"/>
      <w:lang w:val="en-US" w:eastAsia="hr-HR"/>
    </w:rPr>
  </w:style>
  <w:style w:type="paragraph" w:styleId="Odlomakpopisa">
    <w:name w:val="List Paragraph"/>
    <w:basedOn w:val="Normal"/>
    <w:uiPriority w:val="99"/>
    <w:qFormat/>
    <w:rsid w:val="00E94D25"/>
    <w:pPr>
      <w:suppressAutoHyphens/>
      <w:autoSpaceDN w:val="0"/>
      <w:ind w:left="720"/>
      <w:contextualSpacing/>
      <w:textAlignment w:val="baseline"/>
    </w:pPr>
    <w:rPr>
      <w:rFonts w:ascii="HRAvantgard" w:eastAsia="Times New Roman" w:hAnsi="HRAvantgard" w:cs="Times New Roman"/>
      <w:b/>
      <w:noProof w:val="0"/>
      <w:sz w:val="24"/>
      <w:szCs w:val="20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9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        R  E  P  U  B  L  I  K  A      H  R  V  A  T   S  K  A</vt:lpstr>
      <vt:lpstr>KLASA: 024-02/25-01/3</vt:lpstr>
      <vt:lpstr>URBROJ: 2177-1-04/01-25-1</vt:lpstr>
      <vt:lpstr>Požega, 16. lipnja 2025.     </vt:lpstr>
      <vt:lpstr>    </vt:lpstr>
      <vt:lpstr>    sa sljedećim </vt:lpstr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14</cp:revision>
  <cp:lastPrinted>2014-11-26T14:09:00Z</cp:lastPrinted>
  <dcterms:created xsi:type="dcterms:W3CDTF">2025-06-16T05:58:00Z</dcterms:created>
  <dcterms:modified xsi:type="dcterms:W3CDTF">2025-06-18T08:19:00Z</dcterms:modified>
</cp:coreProperties>
</file>