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6442" w:tblpY="-6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4"/>
      </w:tblGrid>
      <w:tr w:rsidR="00CD57B7" w14:paraId="1826749D" w14:textId="77777777" w:rsidTr="007F5BA4">
        <w:trPr>
          <w:trHeight w:val="280"/>
        </w:trPr>
        <w:tc>
          <w:tcPr>
            <w:tcW w:w="4254" w:type="dxa"/>
          </w:tcPr>
          <w:p w14:paraId="29435BD3" w14:textId="77777777" w:rsidR="00CD57B7" w:rsidRDefault="00DC34C3">
            <w:pPr>
              <w:contextualSpacing/>
              <w:rPr>
                <w:rFonts w:ascii="PDF417x" w:eastAsia="Times New Roman" w:hAnsi="PDF417x" w:cs="Times New Roman"/>
              </w:rPr>
            </w:pPr>
            <w:r>
              <w:rPr>
                <w:rFonts w:ascii="PDF417x" w:eastAsia="Times New Roman" w:hAnsi="PDF417x" w:cs="Times New Roman"/>
              </w:rPr>
              <w:t>+*xfs*pvs*lsu*cvA*xBj*tCi*ssq*rba*ohs*kkn*pBk*-</w:t>
            </w:r>
            <w:r>
              <w:rPr>
                <w:rFonts w:ascii="PDF417x" w:eastAsia="Times New Roman" w:hAnsi="PDF417x" w:cs="Times New Roman"/>
              </w:rPr>
              <w:br/>
              <w:t>+*yqw*wCo*Fzi*wek*oxA*zbd*zhD*khx*hDy*jus*zew*-</w:t>
            </w:r>
            <w:r>
              <w:rPr>
                <w:rFonts w:ascii="PDF417x" w:eastAsia="Times New Roman" w:hAnsi="PDF417x" w:cs="Times New Roman"/>
              </w:rPr>
              <w:br/>
              <w:t>+*eDs*lyd*lyd*lyd*lyd*bmB*Bug*iab*xjq*yrc*zfE*-</w:t>
            </w:r>
            <w:r>
              <w:rPr>
                <w:rFonts w:ascii="PDF417x" w:eastAsia="Times New Roman" w:hAnsi="PDF417x" w:cs="Times New Roman"/>
              </w:rPr>
              <w:br/>
              <w:t>+*ftw*skr*Aoc*ktc*wye*oxw*raE*Bcc*jjC*llc*onA*-</w:t>
            </w:r>
            <w:r>
              <w:rPr>
                <w:rFonts w:ascii="PDF417x" w:eastAsia="Times New Roman" w:hAnsi="PDF417x" w:cs="Times New Roman"/>
              </w:rPr>
              <w:br/>
              <w:t>+*ftA*ljr*xAe*tAu*yma*wdn*wcv*Eyk*nDu*zgn*uws*-</w:t>
            </w:r>
            <w:r>
              <w:rPr>
                <w:rFonts w:ascii="PDF417x" w:eastAsia="Times New Roman" w:hAnsi="PDF417x" w:cs="Times New Roman"/>
              </w:rPr>
              <w:br/>
              <w:t>+*xjq*BCy*vju*Byt*hrk*qcy*zCh*lub*bto*jlo*uzq*-</w:t>
            </w:r>
            <w:r>
              <w:rPr>
                <w:rFonts w:ascii="PDF417x" w:eastAsia="Times New Roman" w:hAnsi="PDF417x" w:cs="Times New Roman"/>
              </w:rPr>
              <w:br/>
            </w:r>
          </w:p>
        </w:tc>
      </w:tr>
    </w:tbl>
    <w:p w14:paraId="0E3AD3D8" w14:textId="00938F89" w:rsidR="007F5BA4" w:rsidRDefault="007F5BA4" w:rsidP="007F5BA4">
      <w:pPr>
        <w:ind w:left="142" w:firstLine="6379"/>
        <w:jc w:val="center"/>
        <w:rPr>
          <w:b/>
        </w:rPr>
      </w:pPr>
      <w:r w:rsidRPr="007F5BA4">
        <w:rPr>
          <w:b/>
        </w:rPr>
        <w:t>NACRT PRIJEDLOGA</w:t>
      </w:r>
    </w:p>
    <w:p w14:paraId="16545F0A" w14:textId="7151AF59" w:rsidR="00CD57B7" w:rsidRDefault="00DC34C3">
      <w:pPr>
        <w:ind w:left="142" w:right="5386"/>
        <w:jc w:val="center"/>
        <w:rPr>
          <w:b/>
        </w:rPr>
      </w:pPr>
      <w:r>
        <w:rPr>
          <w:b/>
        </w:rPr>
        <w:drawing>
          <wp:inline distT="0" distB="0" distL="0" distR="0" wp14:anchorId="6FD8F704" wp14:editId="71894E82">
            <wp:extent cx="317500" cy="431800"/>
            <wp:effectExtent l="0" t="0" r="6350" b="6350"/>
            <wp:docPr id="54" name="Picture 54" descr="Slika na kojoj se prikazuje tekst, isječak crtež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Slika na kojoj se prikazuje tekst, isječak crtež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EB85B" w14:textId="77777777" w:rsidR="00CD57B7" w:rsidRDefault="00DC34C3">
      <w:pPr>
        <w:ind w:right="5386"/>
        <w:jc w:val="center"/>
      </w:pPr>
      <w:r>
        <w:t>R  E  P  U  B  L  I  K  A    H  R  V  A  T  S  K  A</w:t>
      </w:r>
    </w:p>
    <w:p w14:paraId="3E835DF7" w14:textId="77777777" w:rsidR="00CD57B7" w:rsidRDefault="00DC34C3">
      <w:pPr>
        <w:ind w:right="5386"/>
        <w:jc w:val="center"/>
      </w:pPr>
      <w:r>
        <w:rPr>
          <w:rFonts w:eastAsia="Times New Roman" w:cs="Times New Roman"/>
        </w:rPr>
        <w:drawing>
          <wp:anchor distT="0" distB="0" distL="114300" distR="114300" simplePos="0" relativeHeight="251673600" behindDoc="0" locked="0" layoutInCell="1" allowOverlap="1" wp14:anchorId="45D452AB" wp14:editId="7D74429C">
            <wp:simplePos x="0" y="0"/>
            <wp:positionH relativeFrom="column">
              <wp:posOffset>26035</wp:posOffset>
            </wp:positionH>
            <wp:positionV relativeFrom="paragraph">
              <wp:posOffset>143298</wp:posOffset>
            </wp:positionV>
            <wp:extent cx="325967" cy="323314"/>
            <wp:effectExtent l="0" t="0" r="0" b="635"/>
            <wp:wrapNone/>
            <wp:docPr id="1" name="Slika 1" descr="Slika na kojoj se prikazuje teks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67" cy="323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POŽEŠKO-SLAVONSKA ŽUPANIJA</w:t>
      </w:r>
    </w:p>
    <w:p w14:paraId="50B89D94" w14:textId="77777777" w:rsidR="00CD57B7" w:rsidRDefault="00DC34C3">
      <w:pPr>
        <w:ind w:right="5386"/>
        <w:jc w:val="center"/>
      </w:pPr>
      <w:r>
        <w:t>GRAD POŽEGA</w:t>
      </w:r>
    </w:p>
    <w:p w14:paraId="5582103B" w14:textId="77777777" w:rsidR="00CD57B7" w:rsidRPr="006F66A9" w:rsidRDefault="00DC34C3" w:rsidP="006F66A9">
      <w:pPr>
        <w:spacing w:after="240"/>
        <w:ind w:right="5386"/>
        <w:jc w:val="center"/>
        <w:rPr>
          <w:rFonts w:eastAsia="Calibri" w:cstheme="minorHAnsi"/>
          <w:noProof w:val="0"/>
        </w:rPr>
      </w:pPr>
      <w:r>
        <w:rPr>
          <w:rFonts w:eastAsia="Calibri"/>
        </w:rPr>
        <w:t xml:space="preserve"> </w:t>
      </w:r>
      <w:r w:rsidR="006F66A9">
        <w:rPr>
          <w:rFonts w:eastAsia="Calibri" w:cstheme="minorHAnsi"/>
        </w:rPr>
        <w:t>GRADSKO VIJEĆE</w:t>
      </w:r>
    </w:p>
    <w:p w14:paraId="79B57CA0" w14:textId="77777777" w:rsidR="00CD57B7" w:rsidRDefault="00CD57B7">
      <w:pPr>
        <w:jc w:val="both"/>
        <w:rPr>
          <w:rFonts w:eastAsia="Times New Roman" w:cs="Times New Roman"/>
        </w:rPr>
      </w:pPr>
    </w:p>
    <w:p w14:paraId="427AF41F" w14:textId="77777777" w:rsidR="00CD57B7" w:rsidRDefault="00DC34C3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KLASA: 363-02/26-04/3 </w:t>
      </w:r>
    </w:p>
    <w:p w14:paraId="01F4159E" w14:textId="77777777" w:rsidR="00CD57B7" w:rsidRDefault="00DC34C3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URBROJ: 2177-1-02/01-26-1</w:t>
      </w:r>
    </w:p>
    <w:p w14:paraId="0BEE0566" w14:textId="121F5C79" w:rsidR="00D3474B" w:rsidRDefault="00D3474B" w:rsidP="00405D94">
      <w:pPr>
        <w:rPr>
          <w:rFonts w:ascii="Calibri" w:eastAsia="Times New Roman" w:hAnsi="Calibri" w:cs="Calibri"/>
          <w:noProof w:val="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 xml:space="preserve">Požega, </w:t>
      </w:r>
      <w:r w:rsidR="007F5BA4">
        <w:rPr>
          <w:rFonts w:ascii="Calibri" w:eastAsia="Times New Roman" w:hAnsi="Calibri" w:cs="Calibri"/>
          <w:noProof w:val="0"/>
          <w:lang w:eastAsia="hr-HR"/>
        </w:rPr>
        <w:t>__</w:t>
      </w:r>
      <w:r>
        <w:rPr>
          <w:rFonts w:ascii="Calibri" w:eastAsia="Times New Roman" w:hAnsi="Calibri" w:cs="Calibri"/>
          <w:noProof w:val="0"/>
          <w:lang w:eastAsia="hr-HR"/>
        </w:rPr>
        <w:t>.</w:t>
      </w:r>
      <w:r w:rsidR="007F5BA4">
        <w:rPr>
          <w:rFonts w:ascii="Calibri" w:eastAsia="Times New Roman" w:hAnsi="Calibri" w:cs="Calibri"/>
          <w:noProof w:val="0"/>
          <w:lang w:eastAsia="hr-HR"/>
        </w:rPr>
        <w:t>____</w:t>
      </w:r>
      <w:r>
        <w:rPr>
          <w:rFonts w:ascii="Calibri" w:eastAsia="Times New Roman" w:hAnsi="Calibri" w:cs="Calibri"/>
          <w:noProof w:val="0"/>
          <w:lang w:eastAsia="hr-HR"/>
        </w:rPr>
        <w:t>2026.</w:t>
      </w:r>
    </w:p>
    <w:p w14:paraId="4551D9F9" w14:textId="77777777" w:rsidR="00CD57B7" w:rsidRDefault="00CD57B7">
      <w:pPr>
        <w:spacing w:after="240"/>
      </w:pPr>
    </w:p>
    <w:p w14:paraId="0F9B59EF" w14:textId="654A5FFF" w:rsidR="007F5BA4" w:rsidRDefault="007F5BA4" w:rsidP="007F5BA4">
      <w:pPr>
        <w:spacing w:after="240"/>
        <w:ind w:firstLine="709"/>
        <w:jc w:val="both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</w:rPr>
        <w:t>Na temelju članka</w:t>
      </w:r>
      <w:r>
        <w:rPr>
          <w:rFonts w:ascii="Calibri" w:hAnsi="Calibri" w:cs="Calibri"/>
        </w:rPr>
        <w:t xml:space="preserve"> 98. stavka 1. Zakona o komunalnom gospodarstvu (Narodne novine, broj: 68/18., 110/18., Odluka US RH, 32/20. i 145/24.) i članka 39. stavka 1. podstavka 3. Statuta Grada Požege (Službene novine Grada Požege, broj: 2/21., 11/22. i 3/26.), Gradsko vijeće Grada Požege, na 12. sjednici,  održanoj, dana __. _____ 2026. godine, donosi </w:t>
      </w:r>
    </w:p>
    <w:p w14:paraId="55D5CFDC" w14:textId="77777777" w:rsidR="007F5BA4" w:rsidRDefault="007F5BA4" w:rsidP="007F5BA4">
      <w:pPr>
        <w:jc w:val="both"/>
        <w:rPr>
          <w:rFonts w:ascii="Calibri" w:hAnsi="Calibri" w:cs="Calibri"/>
          <w:b/>
        </w:rPr>
      </w:pPr>
    </w:p>
    <w:p w14:paraId="069400F2" w14:textId="77777777" w:rsidR="007F5BA4" w:rsidRDefault="007F5BA4" w:rsidP="007F5BA4">
      <w:pPr>
        <w:jc w:val="both"/>
        <w:rPr>
          <w:rFonts w:ascii="Calibri" w:hAnsi="Calibri" w:cs="Calibri"/>
          <w:b/>
        </w:rPr>
      </w:pPr>
    </w:p>
    <w:p w14:paraId="76F4E51B" w14:textId="77777777" w:rsidR="007F5BA4" w:rsidRDefault="007F5BA4" w:rsidP="007F5BA4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 D L U K U</w:t>
      </w:r>
    </w:p>
    <w:p w14:paraId="2C06288F" w14:textId="77777777" w:rsidR="007F5BA4" w:rsidRDefault="007F5BA4" w:rsidP="007F5BA4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 vrijednosti boda komunalne naknade</w:t>
      </w:r>
    </w:p>
    <w:p w14:paraId="034EB139" w14:textId="77777777" w:rsidR="007F5BA4" w:rsidRDefault="007F5BA4" w:rsidP="007F5BA4">
      <w:pPr>
        <w:jc w:val="both"/>
        <w:rPr>
          <w:rFonts w:ascii="Calibri" w:hAnsi="Calibri" w:cs="Calibri"/>
        </w:rPr>
      </w:pPr>
    </w:p>
    <w:p w14:paraId="7CF17ED1" w14:textId="77777777" w:rsidR="007F5BA4" w:rsidRDefault="007F5BA4" w:rsidP="007F5BA4">
      <w:pPr>
        <w:jc w:val="both"/>
        <w:rPr>
          <w:rFonts w:ascii="Calibri" w:hAnsi="Calibri" w:cs="Calibri"/>
        </w:rPr>
      </w:pPr>
    </w:p>
    <w:p w14:paraId="579B1116" w14:textId="77777777" w:rsidR="007F5BA4" w:rsidRDefault="007F5BA4" w:rsidP="007F5BA4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Članak 1.</w:t>
      </w:r>
    </w:p>
    <w:p w14:paraId="72EB5ED1" w14:textId="77777777" w:rsidR="007F5BA4" w:rsidRDefault="007F5BA4" w:rsidP="007F5BA4">
      <w:pPr>
        <w:jc w:val="center"/>
        <w:rPr>
          <w:rFonts w:ascii="Calibri" w:hAnsi="Calibri" w:cs="Calibri"/>
          <w:b/>
        </w:rPr>
      </w:pPr>
    </w:p>
    <w:p w14:paraId="4AA1725C" w14:textId="77777777" w:rsidR="007F5BA4" w:rsidRDefault="007F5BA4" w:rsidP="007F5BA4">
      <w:pPr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Ovom Odlukom utvrđuje se vrijednost boda komunalne naknade (B) na području grada Požege i prigradskih naselja (u nastavku teksta: Odluka).</w:t>
      </w:r>
    </w:p>
    <w:p w14:paraId="2EAD05C5" w14:textId="77777777" w:rsidR="007F5BA4" w:rsidRDefault="007F5BA4" w:rsidP="007F5BA4">
      <w:pPr>
        <w:jc w:val="center"/>
        <w:rPr>
          <w:rFonts w:ascii="Calibri" w:hAnsi="Calibri" w:cs="Calibri"/>
          <w:b/>
        </w:rPr>
      </w:pPr>
    </w:p>
    <w:p w14:paraId="3EC321F2" w14:textId="77777777" w:rsidR="007F5BA4" w:rsidRDefault="007F5BA4" w:rsidP="007F5BA4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Članak 2.</w:t>
      </w:r>
    </w:p>
    <w:p w14:paraId="5EFA1069" w14:textId="77777777" w:rsidR="007F5BA4" w:rsidRDefault="007F5BA4" w:rsidP="007F5BA4">
      <w:pPr>
        <w:ind w:firstLine="708"/>
        <w:jc w:val="center"/>
        <w:rPr>
          <w:rFonts w:ascii="Calibri" w:hAnsi="Calibri" w:cs="Calibri"/>
          <w:b/>
        </w:rPr>
      </w:pPr>
    </w:p>
    <w:p w14:paraId="3A5481A2" w14:textId="77777777" w:rsidR="007F5BA4" w:rsidRDefault="007F5BA4" w:rsidP="007F5BA4">
      <w:pPr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Vrijednost boda (B) komunalne naknade određuje se u visini od 0,96 eura </w:t>
      </w:r>
      <w:bookmarkStart w:id="0" w:name="_Hlk527033932"/>
      <w:r>
        <w:rPr>
          <w:rFonts w:ascii="Calibri" w:hAnsi="Calibri" w:cs="Calibri"/>
        </w:rPr>
        <w:t xml:space="preserve">po četvornome metru (m²) korisne površine stambenog prostora u prvoj zoni. </w:t>
      </w:r>
    </w:p>
    <w:bookmarkEnd w:id="0"/>
    <w:p w14:paraId="56FDF67F" w14:textId="77777777" w:rsidR="007F5BA4" w:rsidRDefault="007F5BA4" w:rsidP="007F5BA4">
      <w:pPr>
        <w:jc w:val="both"/>
        <w:rPr>
          <w:rFonts w:ascii="Calibri" w:hAnsi="Calibri" w:cs="Calibri"/>
          <w:b/>
        </w:rPr>
      </w:pPr>
    </w:p>
    <w:p w14:paraId="67E64D63" w14:textId="77777777" w:rsidR="007F5BA4" w:rsidRDefault="007F5BA4" w:rsidP="007F5BA4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Članak 3.</w:t>
      </w:r>
    </w:p>
    <w:p w14:paraId="0933B459" w14:textId="77777777" w:rsidR="007F5BA4" w:rsidRDefault="007F5BA4" w:rsidP="007F5BA4">
      <w:pPr>
        <w:jc w:val="center"/>
        <w:rPr>
          <w:rFonts w:ascii="Calibri" w:hAnsi="Calibri" w:cs="Calibri"/>
          <w:b/>
        </w:rPr>
      </w:pPr>
    </w:p>
    <w:p w14:paraId="1F9A6498" w14:textId="77777777" w:rsidR="007F5BA4" w:rsidRDefault="007F5BA4" w:rsidP="007F5BA4">
      <w:pPr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(1) Vrijednost boda iz članka 2. ove Odluke jednaka je godišnjoj visini komunalne naknade po četvornome metru (m²) korisne površine stambenog prostora u prvoj zoni. </w:t>
      </w:r>
    </w:p>
    <w:p w14:paraId="0111DFC8" w14:textId="77777777" w:rsidR="007F5BA4" w:rsidRDefault="007F5BA4" w:rsidP="007F5BA4">
      <w:pPr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(2) Vrijednost boda iz članka 2. ove Odluke iznosi 0,08 eura mjesečno po četvornome metru (m²) korisne površine stambenog prostora u prvoj zoni kada se naknada obračunava i plaća u obrocima.</w:t>
      </w:r>
    </w:p>
    <w:p w14:paraId="7240B842" w14:textId="77777777" w:rsidR="007F5BA4" w:rsidRDefault="007F5BA4" w:rsidP="007F5BA4">
      <w:pPr>
        <w:jc w:val="both"/>
        <w:rPr>
          <w:rFonts w:ascii="Calibri" w:hAnsi="Calibri" w:cs="Calibri"/>
        </w:rPr>
      </w:pPr>
    </w:p>
    <w:p w14:paraId="37E9ACBF" w14:textId="77777777" w:rsidR="007F5BA4" w:rsidRDefault="007F5BA4" w:rsidP="007F5BA4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Članak 4. </w:t>
      </w:r>
    </w:p>
    <w:p w14:paraId="1A94DD1A" w14:textId="77777777" w:rsidR="007F5BA4" w:rsidRDefault="007F5BA4" w:rsidP="007F5BA4">
      <w:pPr>
        <w:jc w:val="center"/>
        <w:rPr>
          <w:rFonts w:ascii="Calibri" w:hAnsi="Calibri" w:cs="Calibri"/>
          <w:b/>
        </w:rPr>
      </w:pPr>
    </w:p>
    <w:p w14:paraId="5BF2ED62" w14:textId="77777777" w:rsidR="007F5BA4" w:rsidRDefault="007F5BA4" w:rsidP="007F5BA4">
      <w:pPr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Danom stupanja na snagu ove Odluke prestaje važiti Odluka o vrijednosti boda komunalne naknade (Službene novine Grada Požege, broj: 19/18.).</w:t>
      </w:r>
    </w:p>
    <w:p w14:paraId="1189B89F" w14:textId="77777777" w:rsidR="007F5BA4" w:rsidRDefault="007F5BA4" w:rsidP="007F5BA4">
      <w:pPr>
        <w:jc w:val="center"/>
        <w:rPr>
          <w:rFonts w:ascii="Calibri" w:hAnsi="Calibri" w:cs="Calibri"/>
          <w:b/>
        </w:rPr>
      </w:pPr>
    </w:p>
    <w:p w14:paraId="6B7C7471" w14:textId="77777777" w:rsidR="007F5BA4" w:rsidRDefault="007F5BA4" w:rsidP="007F5BA4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Članak 5. </w:t>
      </w:r>
    </w:p>
    <w:p w14:paraId="208BF43C" w14:textId="77777777" w:rsidR="007F5BA4" w:rsidRDefault="007F5BA4" w:rsidP="007F5BA4">
      <w:pPr>
        <w:jc w:val="center"/>
        <w:rPr>
          <w:rFonts w:ascii="Calibri" w:hAnsi="Calibri" w:cs="Calibri"/>
          <w:b/>
        </w:rPr>
      </w:pPr>
    </w:p>
    <w:p w14:paraId="34256BE7" w14:textId="77777777" w:rsidR="007F5BA4" w:rsidRDefault="007F5BA4" w:rsidP="007F5BA4">
      <w:pPr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Ova će se Odluka objaviti u Službenim novinama Grada Požege, a stupa na snagu 1. siječnja 2027. godine.</w:t>
      </w:r>
    </w:p>
    <w:p w14:paraId="5874B827" w14:textId="77777777" w:rsidR="007F5BA4" w:rsidRDefault="007F5BA4" w:rsidP="007F5BA4">
      <w:pPr>
        <w:ind w:firstLine="708"/>
        <w:jc w:val="both"/>
        <w:rPr>
          <w:rFonts w:ascii="Calibri" w:hAnsi="Calibri" w:cs="Calibri"/>
        </w:rPr>
      </w:pPr>
    </w:p>
    <w:p w14:paraId="7A3F3333" w14:textId="47BA0950" w:rsidR="007F5BA4" w:rsidRDefault="007F5BA4" w:rsidP="007F5BA4">
      <w:pPr>
        <w:ind w:left="5670" w:right="475" w:firstLine="851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PREDSJEDNIK</w:t>
      </w:r>
    </w:p>
    <w:p w14:paraId="659C286E" w14:textId="6684F83D" w:rsidR="007F5BA4" w:rsidRDefault="007F5BA4" w:rsidP="007F5BA4">
      <w:pPr>
        <w:ind w:firstLine="6946"/>
        <w:rPr>
          <w:rFonts w:ascii="Calibri" w:eastAsia="Calibri" w:hAnsi="Calibri" w:cs="Calibri"/>
          <w:bCs/>
          <w:color w:val="000000"/>
        </w:rPr>
      </w:pPr>
      <w:r>
        <w:rPr>
          <w:rFonts w:ascii="Calibri" w:eastAsia="Calibri" w:hAnsi="Calibri" w:cs="Calibri"/>
          <w:bCs/>
          <w:color w:val="000000"/>
        </w:rPr>
        <w:t>Tomislav Hajpek</w:t>
      </w:r>
    </w:p>
    <w:p w14:paraId="7637E6D9" w14:textId="77777777" w:rsidR="007F5BA4" w:rsidRDefault="007F5BA4" w:rsidP="007F5BA4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lastRenderedPageBreak/>
        <w:t>O b r a z l o ž e n j e</w:t>
      </w:r>
    </w:p>
    <w:p w14:paraId="599FFFB4" w14:textId="77777777" w:rsidR="007F5BA4" w:rsidRDefault="007F5BA4" w:rsidP="007F5BA4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uz Nacrt prijedloga Odluke o vrijednosti boda komunalne naknade</w:t>
      </w:r>
    </w:p>
    <w:p w14:paraId="6A217361" w14:textId="77777777" w:rsidR="007F5BA4" w:rsidRDefault="007F5BA4" w:rsidP="007F5BA4">
      <w:pPr>
        <w:autoSpaceDE w:val="0"/>
        <w:autoSpaceDN w:val="0"/>
        <w:adjustRightInd w:val="0"/>
        <w:ind w:left="708" w:firstLine="708"/>
        <w:jc w:val="center"/>
        <w:rPr>
          <w:rFonts w:ascii="Calibri" w:hAnsi="Calibri" w:cs="Calibri"/>
          <w:b/>
          <w:bCs/>
        </w:rPr>
      </w:pPr>
    </w:p>
    <w:p w14:paraId="20544C06" w14:textId="77777777" w:rsidR="007F5BA4" w:rsidRDefault="007F5BA4" w:rsidP="007F5BA4">
      <w:pPr>
        <w:autoSpaceDE w:val="0"/>
        <w:autoSpaceDN w:val="0"/>
        <w:adjustRightInd w:val="0"/>
        <w:ind w:left="708" w:firstLine="708"/>
        <w:jc w:val="center"/>
        <w:rPr>
          <w:rFonts w:ascii="Calibri" w:hAnsi="Calibri" w:cs="Calibri"/>
        </w:rPr>
      </w:pPr>
    </w:p>
    <w:p w14:paraId="5CF5385A" w14:textId="77777777" w:rsidR="007F5BA4" w:rsidRDefault="007F5BA4" w:rsidP="007F5BA4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PRAVNI TEMELJ ZA DONOŠENJE ODLUKE </w:t>
      </w:r>
    </w:p>
    <w:p w14:paraId="467FBB0C" w14:textId="77777777" w:rsidR="007F5BA4" w:rsidRDefault="007F5BA4" w:rsidP="007F5BA4">
      <w:pPr>
        <w:autoSpaceDE w:val="0"/>
        <w:autoSpaceDN w:val="0"/>
        <w:adjustRightInd w:val="0"/>
        <w:rPr>
          <w:rFonts w:ascii="Calibri" w:hAnsi="Calibri" w:cs="Calibri"/>
        </w:rPr>
      </w:pPr>
    </w:p>
    <w:p w14:paraId="2D3799D8" w14:textId="77777777" w:rsidR="007F5BA4" w:rsidRDefault="007F5BA4" w:rsidP="007F5BA4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Pravni temelj za donošenje ove Odluke sadržan je u članku 98. Zakona o komunalnom gospodarstvu (Narodne novine, broj: 68/18., 110/18. - Odluka US RH, 32/20. i 145/24.) (u nastavku teksta: Zakon) prema kojem predstavničko tijelo jedinice lokalne samouprave do kraja studenog tekuće godine donosi odluku kojom određuje vrijednost boda komunalne naknade koja se primjenjuje od 1. siječnja iduće godine. </w:t>
      </w:r>
    </w:p>
    <w:p w14:paraId="4915CF2E" w14:textId="77777777" w:rsidR="007F5BA4" w:rsidRDefault="007F5BA4" w:rsidP="007F5BA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64B9FE23" w14:textId="77777777" w:rsidR="007F5BA4" w:rsidRDefault="007F5BA4" w:rsidP="007F5BA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4E576A2B" w14:textId="77777777" w:rsidR="007F5BA4" w:rsidRDefault="007F5BA4" w:rsidP="007F5BA4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OCJENA STANJA, OSNOVNA PITANJA KOJA SE TREBAJU UREDITI I SVRHA KOJA SE ŽELI POSTIĆI DONOŠENJEM ODLUKE</w:t>
      </w:r>
    </w:p>
    <w:p w14:paraId="0A90CB37" w14:textId="77777777" w:rsidR="007F5BA4" w:rsidRDefault="007F5BA4" w:rsidP="007F5BA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6FD0BD6B" w14:textId="77777777" w:rsidR="007F5BA4" w:rsidRDefault="007F5BA4" w:rsidP="007F5BA4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Komunalna naknada je novčano javno davanje koje se plaća za održavanje komunalne infrastrukture, prihod je proračuna Grada koji se koristi za financiranje održavanja i građenja komunalne infrastrukture, a može se na temelju odluke predstavničkog tijela jedinice lokalne samouprave koristiti i za financiranje građenja i održavanja objekata predškolskog, školskog, zdravstvenog i socijalnog sadržaja, javnih građevina sportske i kulturne namjene te poboljšanja energetske učinkovitosti zgrada u vlasništvu jedinice lokalne samouprave, ako se time ne dovodi u pitanje mogućnost održavanja i građenja komunalne infrastrukture. </w:t>
      </w:r>
    </w:p>
    <w:p w14:paraId="35FF93CE" w14:textId="77777777" w:rsidR="007F5BA4" w:rsidRDefault="007F5BA4" w:rsidP="007F5BA4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Gradsko vijeće Grada Požege donosi Program održavanja komunalne infrastrukture i Program građenja komunalne infrastrukture te je za iste potrebno osigurati financijska sredstva. </w:t>
      </w:r>
    </w:p>
    <w:p w14:paraId="28D608E6" w14:textId="77777777" w:rsidR="007F5BA4" w:rsidRDefault="007F5BA4" w:rsidP="007F5BA4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U studenom 2018. godine Gradsko vijeće Grada Požege donijelo je Odluku o vrijednosti boda za obračun komunalne naknade koja je iznosila 4,80 kn godišnje. </w:t>
      </w:r>
    </w:p>
    <w:p w14:paraId="362028D6" w14:textId="77777777" w:rsidR="007F5BA4" w:rsidRDefault="007F5BA4" w:rsidP="007F5BA4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Prijedlog povećanja vrijednosti boda, koji će radi dobivanja mišljenja i prijedloga građanima biti dostupan i na javnom savjetovanju, iznosi 0,96 EUR godišnje. </w:t>
      </w:r>
    </w:p>
    <w:p w14:paraId="0ACB65F3" w14:textId="77777777" w:rsidR="007F5BA4" w:rsidRDefault="007F5BA4" w:rsidP="007F5BA4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Polazište za određivanje vrijednosti boda komunalne naknade je procjena troškova održavanja komunalne infrastrukture iz programa održavanja komunalne infrastrukture uz druge predvidive i raspoložive izvore financiranja održavanja komunalne infrastrukture. Grad Požega se također razvija u smjeru pametnog i zelenog grada te kao jedan od uređenijih gradova poduzima mjere i radnje na daljnjoj izgradnji, održavanju i razvoju komunalne infrastrukture, a sve u cilju postizanja veće kvalitete i zadovoljstva svojih građana. </w:t>
      </w:r>
    </w:p>
    <w:p w14:paraId="3812C457" w14:textId="77777777" w:rsidR="007F5BA4" w:rsidRDefault="007F5BA4" w:rsidP="007F5BA4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Povećanje troškova građevinskih radova i materijala u proteklom razdoblju koji su osnova održavanja i građenje komunalne infrastrukture, ima za posljedicu da dosadašnja sredstva koja su predviđena za održavanje i građenje komunalne infrastrukture neće biti dovoljna da se održi postojeći komunalni standard. Obzirom na sve veći broj zahtjeva građana i stvarnih potreba za različitim intervencijama u ceste, javnu rasvjetu, zelene površine, održavanje groblja i slična pripadajuća održavanja, potrebno je povećati vrijednost boda komunalne naknade, a sve u cilju da Grad Požega i dalje bude što uređeniji grad. </w:t>
      </w:r>
    </w:p>
    <w:p w14:paraId="430305C3" w14:textId="77777777" w:rsidR="007F5BA4" w:rsidRDefault="007F5BA4" w:rsidP="007F5BA4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</w:p>
    <w:p w14:paraId="6600E09B" w14:textId="77777777" w:rsidR="007F5BA4" w:rsidRDefault="007F5BA4" w:rsidP="007F5BA4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Zbog navedenog predlaže se nova vrijednost boda komunalne naknade od 0,96 EUR po četvornom metru (m</w:t>
      </w:r>
      <w:r>
        <w:rPr>
          <w:rFonts w:ascii="Calibri" w:hAnsi="Calibri" w:cs="Calibri"/>
          <w:vertAlign w:val="superscript"/>
        </w:rPr>
        <w:t>2</w:t>
      </w:r>
      <w:r>
        <w:rPr>
          <w:rFonts w:ascii="Calibri" w:hAnsi="Calibri" w:cs="Calibri"/>
        </w:rPr>
        <w:t xml:space="preserve">) godišnje. </w:t>
      </w:r>
    </w:p>
    <w:p w14:paraId="5E76D520" w14:textId="77777777" w:rsidR="007F5BA4" w:rsidRDefault="007F5BA4" w:rsidP="007F5BA4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b/>
          <w:bCs/>
          <w:u w:val="single"/>
        </w:rPr>
      </w:pPr>
    </w:p>
    <w:p w14:paraId="4AB5812F" w14:textId="735D5445" w:rsidR="007F5BA4" w:rsidRDefault="007F5BA4" w:rsidP="007F5BA4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u w:val="single"/>
        </w:rPr>
      </w:pPr>
      <w:r>
        <w:rPr>
          <w:rFonts w:ascii="Calibri" w:hAnsi="Calibri" w:cs="Calibri"/>
          <w:b/>
          <w:bCs/>
          <w:u w:val="single"/>
        </w:rPr>
        <w:t xml:space="preserve">Navedena vrijednost odnosi se na godišnju razinu. </w:t>
      </w:r>
    </w:p>
    <w:p w14:paraId="3029D0FA" w14:textId="77777777" w:rsidR="007F5BA4" w:rsidRDefault="007F5BA4" w:rsidP="007F5BA4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</w:p>
    <w:p w14:paraId="4F42C5AF" w14:textId="77777777" w:rsidR="007F5BA4" w:rsidRDefault="007F5BA4" w:rsidP="007F5BA4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</w:p>
    <w:p w14:paraId="7A0D13E6" w14:textId="77777777" w:rsidR="007F5BA4" w:rsidRDefault="007F5BA4" w:rsidP="007F5BA4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</w:p>
    <w:p w14:paraId="30F257EA" w14:textId="77777777" w:rsidR="007F5BA4" w:rsidRDefault="007F5BA4" w:rsidP="007F5BA4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</w:p>
    <w:p w14:paraId="58E9D1FA" w14:textId="77777777" w:rsidR="007F5BA4" w:rsidRDefault="007F5BA4" w:rsidP="007F5BA4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</w:p>
    <w:p w14:paraId="5626006A" w14:textId="77777777" w:rsidR="007F5BA4" w:rsidRDefault="007F5BA4" w:rsidP="007F5BA4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</w:p>
    <w:p w14:paraId="4CB2686F" w14:textId="77777777" w:rsidR="007F5BA4" w:rsidRDefault="007F5BA4" w:rsidP="007F5BA4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</w:p>
    <w:p w14:paraId="4FA6B3A0" w14:textId="77777777" w:rsidR="007F5BA4" w:rsidRDefault="007F5BA4" w:rsidP="007F5BA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lastRenderedPageBreak/>
        <w:t xml:space="preserve">SADRŽAJ ODLUKE </w:t>
      </w:r>
    </w:p>
    <w:p w14:paraId="4945CDED" w14:textId="77777777" w:rsidR="007F5BA4" w:rsidRDefault="007F5BA4" w:rsidP="007F5BA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15F9DDE8" w14:textId="77777777" w:rsidR="007F5BA4" w:rsidRDefault="007F5BA4" w:rsidP="007F5BA4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Nastavno se daje sadržaj predložene Odluke: </w:t>
      </w:r>
    </w:p>
    <w:p w14:paraId="70B2837A" w14:textId="77777777" w:rsidR="009710D4" w:rsidRDefault="009710D4" w:rsidP="007F5BA4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b/>
          <w:bCs/>
        </w:rPr>
      </w:pPr>
    </w:p>
    <w:p w14:paraId="2DC2DAD5" w14:textId="36763A97" w:rsidR="007F5BA4" w:rsidRDefault="007F5BA4" w:rsidP="007F5BA4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Uz članak 1. </w:t>
      </w:r>
    </w:p>
    <w:p w14:paraId="2751F725" w14:textId="77777777" w:rsidR="007F5BA4" w:rsidRDefault="007F5BA4" w:rsidP="007F5BA4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Sukladno ovlastima iz Zakona o komunalnom gospodarstvu Gradsko vijeće Grada Požege ovom Odlukom utvrđuje vrijednost boda komunalne naknade (B) koja se primjenjuje od 1. siječnja 2027. godine na području Grada Požege i prigradskih naselja. </w:t>
      </w:r>
    </w:p>
    <w:p w14:paraId="1ADD8E28" w14:textId="77777777" w:rsidR="009710D4" w:rsidRDefault="009710D4" w:rsidP="007F5BA4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b/>
        </w:rPr>
      </w:pPr>
    </w:p>
    <w:p w14:paraId="0E831126" w14:textId="0B6ACA3F" w:rsidR="007F5BA4" w:rsidRDefault="007F5BA4" w:rsidP="007F5BA4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Uz članak 2. </w:t>
      </w:r>
    </w:p>
    <w:p w14:paraId="553595F3" w14:textId="77777777" w:rsidR="007F5BA4" w:rsidRDefault="007F5BA4" w:rsidP="007F5BA4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Vrijednost boda komunalne naknade određuje se u eurima po četvornome metru (m</w:t>
      </w:r>
      <w:r>
        <w:rPr>
          <w:rFonts w:ascii="Calibri" w:hAnsi="Calibri" w:cs="Calibri"/>
          <w:vertAlign w:val="superscript"/>
        </w:rPr>
        <w:t>2</w:t>
      </w:r>
      <w:r>
        <w:rPr>
          <w:rFonts w:ascii="Calibri" w:hAnsi="Calibri" w:cs="Calibri"/>
        </w:rPr>
        <w:t xml:space="preserve">) korisne površine stambenog prostora u prvoj zoni Grada Požege, a što je u skladu s člankom 98. stavkom 2. Zakona o komunalnom gospodarstvu. </w:t>
      </w:r>
    </w:p>
    <w:p w14:paraId="56F3B985" w14:textId="77777777" w:rsidR="009710D4" w:rsidRDefault="009710D4" w:rsidP="007F5BA4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b/>
          <w:bCs/>
        </w:rPr>
      </w:pPr>
    </w:p>
    <w:p w14:paraId="03C67F7F" w14:textId="40A36202" w:rsidR="007F5BA4" w:rsidRDefault="007F5BA4" w:rsidP="007F5BA4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Uz članak 3. </w:t>
      </w:r>
    </w:p>
    <w:p w14:paraId="7115D40B" w14:textId="77777777" w:rsidR="007F5BA4" w:rsidRDefault="007F5BA4" w:rsidP="007F5BA4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Ovim člankom predlaže se da vrijednost boda za obračun komunalne naknade (B) iznosi 0,96 EUR po četvornom metru (m</w:t>
      </w:r>
      <w:r>
        <w:rPr>
          <w:rFonts w:ascii="Calibri" w:hAnsi="Calibri" w:cs="Calibri"/>
          <w:vertAlign w:val="superscript"/>
        </w:rPr>
        <w:t>2</w:t>
      </w:r>
      <w:r>
        <w:rPr>
          <w:rFonts w:ascii="Calibri" w:hAnsi="Calibri" w:cs="Calibri"/>
        </w:rPr>
        <w:t>). Navedena vrijednost odnosi se na godišnju razinu, odnosno 0,08 eura mjesečno.</w:t>
      </w:r>
    </w:p>
    <w:p w14:paraId="13B5EA01" w14:textId="77777777" w:rsidR="009710D4" w:rsidRDefault="009710D4" w:rsidP="007F5BA4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b/>
          <w:bCs/>
        </w:rPr>
      </w:pPr>
    </w:p>
    <w:p w14:paraId="6D74B0F1" w14:textId="5F211881" w:rsidR="007F5BA4" w:rsidRDefault="007F5BA4" w:rsidP="007F5BA4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Uz članak 4. </w:t>
      </w:r>
    </w:p>
    <w:p w14:paraId="30B4ECA3" w14:textId="77777777" w:rsidR="007F5BA4" w:rsidRDefault="007F5BA4" w:rsidP="007F5BA4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Ovim člankom utvrđuje se da stupanjem na snagu ove Odluke prestaje važiti Odluka o vrijednosti boda komunalne naknade (Službene novine Grada Požege, broj: 19/18). </w:t>
      </w:r>
    </w:p>
    <w:p w14:paraId="335FC764" w14:textId="77777777" w:rsidR="009710D4" w:rsidRDefault="009710D4" w:rsidP="007F5BA4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b/>
          <w:bCs/>
        </w:rPr>
      </w:pPr>
    </w:p>
    <w:p w14:paraId="27E6F006" w14:textId="44DED35F" w:rsidR="007F5BA4" w:rsidRDefault="007F5BA4" w:rsidP="007F5BA4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Uz članak 5. </w:t>
      </w:r>
    </w:p>
    <w:p w14:paraId="6192E29B" w14:textId="77777777" w:rsidR="007F5BA4" w:rsidRDefault="007F5BA4" w:rsidP="007F5BA4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Ovim se člankom utvrđuje stupanje na snagu predmetne Odluke te objava iste u Službenim novinama Grada Požege.</w:t>
      </w:r>
    </w:p>
    <w:p w14:paraId="5B0C38A3" w14:textId="77777777" w:rsidR="007F5BA4" w:rsidRDefault="007F5BA4" w:rsidP="007F5BA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7EE5A75E" w14:textId="77777777" w:rsidR="007F5BA4" w:rsidRDefault="007F5BA4" w:rsidP="007F5BA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4B52BF67" w14:textId="77777777" w:rsidR="007F5BA4" w:rsidRDefault="007F5BA4" w:rsidP="007F5BA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4085AECE" w14:textId="77777777" w:rsidR="007F5BA4" w:rsidRDefault="007F5BA4" w:rsidP="007F5BA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638FED40" w14:textId="77777777" w:rsidR="007F5BA4" w:rsidRDefault="007F5BA4" w:rsidP="007F5BA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238D96FB" w14:textId="77777777" w:rsidR="007F5BA4" w:rsidRDefault="007F5BA4" w:rsidP="007F5BA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09E5CFC9" w14:textId="77777777" w:rsidR="007F5BA4" w:rsidRDefault="007F5BA4" w:rsidP="007F5BA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50611920" w14:textId="77777777" w:rsidR="007F5BA4" w:rsidRDefault="007F5BA4" w:rsidP="007F5BA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380DC8ED" w14:textId="77777777" w:rsidR="007F5BA4" w:rsidRDefault="007F5BA4" w:rsidP="007F5BA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03E1FFF2" w14:textId="77777777" w:rsidR="007F5BA4" w:rsidRDefault="007F5BA4" w:rsidP="007F5BA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1024A435" w14:textId="77777777" w:rsidR="007F5BA4" w:rsidRDefault="007F5BA4" w:rsidP="007F5BA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68BC4F0E" w14:textId="77777777" w:rsidR="007F5BA4" w:rsidRDefault="007F5BA4" w:rsidP="007F5BA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1B31C912" w14:textId="77777777" w:rsidR="007F5BA4" w:rsidRDefault="007F5BA4" w:rsidP="007F5BA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5FFB6A1D" w14:textId="77777777" w:rsidR="007F5BA4" w:rsidRDefault="007F5BA4" w:rsidP="007F5BA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4B22CBAD" w14:textId="77777777" w:rsidR="007F5BA4" w:rsidRDefault="007F5BA4" w:rsidP="007F5BA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10EC9054" w14:textId="77777777" w:rsidR="007F5BA4" w:rsidRDefault="007F5BA4" w:rsidP="007F5BA4">
      <w:pPr>
        <w:jc w:val="both"/>
        <w:rPr>
          <w:rFonts w:ascii="Calibri" w:hAnsi="Calibri" w:cs="Calibri"/>
        </w:rPr>
      </w:pPr>
    </w:p>
    <w:p w14:paraId="7E391B4B" w14:textId="77777777" w:rsidR="00CD57B7" w:rsidRDefault="00CD57B7">
      <w:pPr>
        <w:ind w:left="6237"/>
        <w:jc w:val="center"/>
      </w:pPr>
    </w:p>
    <w:sectPr w:rsidR="00CD57B7" w:rsidSect="007F5BA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7B7"/>
    <w:rsid w:val="001A5D7C"/>
    <w:rsid w:val="0029539D"/>
    <w:rsid w:val="00343B88"/>
    <w:rsid w:val="00405D94"/>
    <w:rsid w:val="006F66A9"/>
    <w:rsid w:val="007F5BA4"/>
    <w:rsid w:val="00916E51"/>
    <w:rsid w:val="009710D4"/>
    <w:rsid w:val="00CD57B7"/>
    <w:rsid w:val="00D3474B"/>
    <w:rsid w:val="00DC34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FC1B1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semiHidden/>
    <w:unhideWhenUsed/>
    <w:rsid w:val="007F5BA4"/>
    <w:pPr>
      <w:ind w:firstLine="720"/>
      <w:jc w:val="both"/>
    </w:pPr>
    <w:rPr>
      <w:rFonts w:ascii="Times New Roman" w:eastAsia="Times New Roman" w:hAnsi="Times New Roman" w:cs="Times New Roman"/>
      <w:b/>
      <w:noProof w:val="0"/>
      <w:sz w:val="24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semiHidden/>
    <w:rsid w:val="007F5BA4"/>
    <w:rPr>
      <w:rFonts w:ascii="Times New Roman" w:eastAsia="Times New Roman" w:hAnsi="Times New Roman" w:cs="Times New Roman"/>
      <w:b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2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811FBF18-9302-42BF-AE0E-C923B0CF42CA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897</Words>
  <Characters>5116</Characters>
  <Application>Microsoft Office Word</Application>
  <DocSecurity>0</DocSecurity>
  <Lines>42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.KO 04</cp:lastModifiedBy>
  <cp:revision>16</cp:revision>
  <cp:lastPrinted>2014-11-26T14:09:00Z</cp:lastPrinted>
  <dcterms:created xsi:type="dcterms:W3CDTF">2022-10-07T06:44:00Z</dcterms:created>
  <dcterms:modified xsi:type="dcterms:W3CDTF">2026-07-28T12:09:00Z</dcterms:modified>
</cp:coreProperties>
</file>