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1"/>
        <w:tblpPr w:leftFromText="180" w:rightFromText="180" w:vertAnchor="text" w:horzAnchor="page" w:tblpX="6442" w:tblpY="-6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6"/>
      </w:tblGrid>
      <w:tr w:rsidR="00436076" w14:paraId="00FFC107" w14:textId="77777777">
        <w:trPr>
          <w:trHeight w:val="1262"/>
        </w:trPr>
        <w:tc>
          <w:tcPr>
            <w:tcW w:w="4576" w:type="dxa"/>
          </w:tcPr>
          <w:p w14:paraId="7C310E55" w14:textId="77777777" w:rsidR="00436076" w:rsidRDefault="00000000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+*xfs*pvs*Akl*cvA*xBj*tCi*llc*tAr*uEw*tuE*pBk*-</w:t>
            </w:r>
            <w:r>
              <w:rPr>
                <w:rFonts w:ascii="PDF417x" w:eastAsia="Times New Roman" w:hAnsi="PDF417x" w:cs="Times New Roman"/>
              </w:rPr>
              <w:br/>
              <w:t>+*yqw*yDe*ydg*sgx*ugc*dzi*lro*wst*afy*fsE*zew*-</w:t>
            </w:r>
            <w:r>
              <w:rPr>
                <w:rFonts w:ascii="PDF417x" w:eastAsia="Times New Roman" w:hAnsi="PDF417x" w:cs="Times New Roman"/>
              </w:rPr>
              <w:br/>
              <w:t>+*eDs*lyd*lyd*lyd*lyd*BEj*vmj*twr*qfs*gEw*zfE*-</w:t>
            </w:r>
            <w:r>
              <w:rPr>
                <w:rFonts w:ascii="PDF417x" w:eastAsia="Times New Roman" w:hAnsi="PDF417x" w:cs="Times New Roman"/>
              </w:rPr>
              <w:br/>
              <w:t>+*ftw*qlA*wqz*lsu*oCs*atA*keg*lqg*pls*yyq*onA*-</w:t>
            </w:r>
            <w:r>
              <w:rPr>
                <w:rFonts w:ascii="PDF417x" w:eastAsia="Times New Roman" w:hAnsi="PDF417x" w:cs="Times New Roman"/>
              </w:rPr>
              <w:br/>
              <w:t>+*ftA*slo*lDo*stt*Ebl*Bnx*wok*mwE*pws*nDu*uws*-</w:t>
            </w:r>
            <w:r>
              <w:rPr>
                <w:rFonts w:ascii="PDF417x" w:eastAsia="Times New Roman" w:hAnsi="PDF417x" w:cs="Times New Roman"/>
              </w:rPr>
              <w:br/>
              <w:t>+*xjq*nEj*jCk*acb*hrk*bvn*Bwe*mCz*qfs*BwF*uzq*-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BDF61EE" w14:textId="48BD5998" w:rsidR="001C0A2E" w:rsidRPr="005148D9" w:rsidRDefault="001C0A2E" w:rsidP="00DB0B98">
      <w:pPr>
        <w:ind w:right="5244"/>
        <w:jc w:val="center"/>
        <w:rPr>
          <w:rFonts w:eastAsia="Times New Roman" w:cstheme="minorHAnsi"/>
          <w:noProof w:val="0"/>
          <w:sz w:val="20"/>
          <w:szCs w:val="20"/>
          <w:lang w:val="en-US" w:eastAsia="hr-HR"/>
        </w:rPr>
      </w:pPr>
      <w:r w:rsidRPr="005148D9">
        <w:rPr>
          <w:rFonts w:eastAsia="Times New Roman" w:cstheme="minorHAnsi"/>
          <w:sz w:val="20"/>
          <w:szCs w:val="20"/>
          <w:lang w:eastAsia="hr-HR"/>
        </w:rPr>
        <w:drawing>
          <wp:inline distT="0" distB="0" distL="0" distR="0" wp14:anchorId="06F9ADF7" wp14:editId="33939FCB">
            <wp:extent cx="314325" cy="428625"/>
            <wp:effectExtent l="0" t="0" r="9525" b="9525"/>
            <wp:docPr id="101124276" name="Slika 1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CBEC1" w14:textId="70960649" w:rsidR="001C0A2E" w:rsidRPr="005148D9" w:rsidRDefault="001C0A2E" w:rsidP="00DB0B98">
      <w:pPr>
        <w:ind w:right="5244"/>
        <w:jc w:val="center"/>
        <w:rPr>
          <w:rFonts w:eastAsia="Times New Roman" w:cstheme="minorHAnsi"/>
          <w:noProof w:val="0"/>
          <w:sz w:val="20"/>
          <w:szCs w:val="20"/>
          <w:lang w:eastAsia="hr-HR"/>
        </w:rPr>
      </w:pPr>
      <w:r w:rsidRPr="005148D9">
        <w:rPr>
          <w:rFonts w:eastAsia="Times New Roman" w:cstheme="minorHAnsi"/>
          <w:noProof w:val="0"/>
          <w:sz w:val="20"/>
          <w:szCs w:val="20"/>
          <w:lang w:eastAsia="hr-HR"/>
        </w:rPr>
        <w:t xml:space="preserve">R  E  P  U  B  L  I  K  A   </w:t>
      </w:r>
      <w:r w:rsidR="001E4053">
        <w:rPr>
          <w:rFonts w:eastAsia="Times New Roman" w:cstheme="minorHAnsi"/>
          <w:noProof w:val="0"/>
          <w:sz w:val="20"/>
          <w:szCs w:val="20"/>
          <w:lang w:eastAsia="hr-HR"/>
        </w:rPr>
        <w:t xml:space="preserve">  </w:t>
      </w:r>
      <w:r w:rsidRPr="005148D9">
        <w:rPr>
          <w:rFonts w:eastAsia="Times New Roman" w:cstheme="minorHAnsi"/>
          <w:noProof w:val="0"/>
          <w:sz w:val="20"/>
          <w:szCs w:val="20"/>
          <w:lang w:eastAsia="hr-HR"/>
        </w:rPr>
        <w:t xml:space="preserve"> H  R  V  A  T  S  K  A</w:t>
      </w:r>
    </w:p>
    <w:p w14:paraId="1AEEBD0B" w14:textId="23230531" w:rsidR="001C0A2E" w:rsidRPr="005148D9" w:rsidRDefault="001C0A2E" w:rsidP="00DB0B98">
      <w:pPr>
        <w:ind w:right="5244"/>
        <w:jc w:val="center"/>
        <w:rPr>
          <w:rFonts w:eastAsia="Times New Roman" w:cstheme="minorHAnsi"/>
          <w:noProof w:val="0"/>
          <w:sz w:val="20"/>
          <w:szCs w:val="20"/>
          <w:lang w:eastAsia="hr-HR"/>
        </w:rPr>
      </w:pPr>
      <w:r w:rsidRPr="005148D9">
        <w:rPr>
          <w:rFonts w:eastAsia="Times New Roman" w:cstheme="minorHAnsi"/>
          <w:sz w:val="20"/>
          <w:szCs w:val="20"/>
          <w:lang w:val="en-US" w:eastAsia="hr-HR"/>
        </w:rPr>
        <w:drawing>
          <wp:anchor distT="0" distB="0" distL="114300" distR="114300" simplePos="0" relativeHeight="251659264" behindDoc="1" locked="0" layoutInCell="1" allowOverlap="1" wp14:anchorId="4165F807" wp14:editId="7FE8F0BE">
            <wp:simplePos x="0" y="0"/>
            <wp:positionH relativeFrom="column">
              <wp:posOffset>52705</wp:posOffset>
            </wp:positionH>
            <wp:positionV relativeFrom="paragraph">
              <wp:posOffset>139065</wp:posOffset>
            </wp:positionV>
            <wp:extent cx="355600" cy="347980"/>
            <wp:effectExtent l="0" t="0" r="6350" b="0"/>
            <wp:wrapNone/>
            <wp:docPr id="85457725" name="Slika 2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8D9">
        <w:rPr>
          <w:rFonts w:eastAsia="Times New Roman" w:cstheme="minorHAnsi"/>
          <w:noProof w:val="0"/>
          <w:sz w:val="20"/>
          <w:szCs w:val="20"/>
          <w:lang w:eastAsia="hr-HR"/>
        </w:rPr>
        <w:t>POŽEŠKO-SLAVONSKA ŽUPANIJA</w:t>
      </w:r>
    </w:p>
    <w:p w14:paraId="53D71B0C" w14:textId="118ADB88" w:rsidR="001C0A2E" w:rsidRPr="005148D9" w:rsidRDefault="001C0A2E" w:rsidP="00DB0B98">
      <w:pPr>
        <w:ind w:right="5244"/>
        <w:jc w:val="center"/>
        <w:rPr>
          <w:rFonts w:eastAsia="Times New Roman" w:cstheme="minorHAnsi"/>
          <w:noProof w:val="0"/>
          <w:sz w:val="20"/>
          <w:szCs w:val="20"/>
          <w:lang w:eastAsia="hr-HR"/>
        </w:rPr>
      </w:pPr>
      <w:r w:rsidRPr="005148D9">
        <w:rPr>
          <w:rFonts w:eastAsia="Times New Roman" w:cstheme="minorHAnsi"/>
          <w:noProof w:val="0"/>
          <w:sz w:val="20"/>
          <w:szCs w:val="20"/>
          <w:lang w:eastAsia="hr-HR"/>
        </w:rPr>
        <w:t>GRAD POŽEGA</w:t>
      </w:r>
    </w:p>
    <w:p w14:paraId="7E358335" w14:textId="0DB4C8B7" w:rsidR="001C0A2E" w:rsidRPr="001E4053" w:rsidRDefault="00620B38" w:rsidP="00DB0B98">
      <w:pPr>
        <w:ind w:right="4536"/>
        <w:jc w:val="center"/>
        <w:rPr>
          <w:rFonts w:cstheme="minorHAnsi"/>
          <w:bCs/>
          <w:sz w:val="18"/>
          <w:szCs w:val="18"/>
        </w:rPr>
      </w:pPr>
      <w:r w:rsidRPr="001E4053">
        <w:rPr>
          <w:rFonts w:cstheme="minorHAnsi"/>
          <w:bCs/>
          <w:sz w:val="18"/>
          <w:szCs w:val="18"/>
        </w:rPr>
        <w:t>U</w:t>
      </w:r>
      <w:r w:rsidR="001E4053" w:rsidRPr="001E4053">
        <w:rPr>
          <w:rFonts w:cstheme="minorHAnsi"/>
          <w:bCs/>
          <w:sz w:val="18"/>
          <w:szCs w:val="18"/>
        </w:rPr>
        <w:t>pravni odjel za financije i proračun</w:t>
      </w:r>
    </w:p>
    <w:p w14:paraId="65F77F03" w14:textId="055BD730" w:rsidR="001C0A2E" w:rsidRPr="001E4053" w:rsidRDefault="001C0A2E" w:rsidP="00DB0B98">
      <w:pPr>
        <w:ind w:right="5244"/>
        <w:jc w:val="center"/>
        <w:rPr>
          <w:rFonts w:cstheme="minorHAnsi"/>
          <w:sz w:val="18"/>
          <w:szCs w:val="18"/>
        </w:rPr>
      </w:pPr>
      <w:r w:rsidRPr="001E4053">
        <w:rPr>
          <w:rFonts w:cstheme="minorHAnsi"/>
          <w:sz w:val="18"/>
          <w:szCs w:val="18"/>
        </w:rPr>
        <w:t>Povjerenstvo za provedbu  javnog</w:t>
      </w:r>
    </w:p>
    <w:p w14:paraId="62D0928B" w14:textId="02E40411" w:rsidR="001C0A2E" w:rsidRPr="001E4053" w:rsidRDefault="001C0A2E" w:rsidP="00DB0B98">
      <w:pPr>
        <w:spacing w:after="240"/>
        <w:ind w:right="5103"/>
        <w:jc w:val="center"/>
        <w:rPr>
          <w:rFonts w:cstheme="minorHAnsi"/>
          <w:bCs/>
          <w:sz w:val="18"/>
          <w:szCs w:val="18"/>
        </w:rPr>
      </w:pPr>
      <w:r w:rsidRPr="001E4053">
        <w:rPr>
          <w:rFonts w:cstheme="minorHAnsi"/>
          <w:sz w:val="18"/>
          <w:szCs w:val="18"/>
        </w:rPr>
        <w:t>natječaja za prijam vježbenika</w:t>
      </w:r>
    </w:p>
    <w:p w14:paraId="79C43E39" w14:textId="77777777" w:rsidR="001C0A2E" w:rsidRPr="005148D9" w:rsidRDefault="001C0A2E" w:rsidP="001C0A2E">
      <w:pPr>
        <w:ind w:right="50"/>
        <w:rPr>
          <w:rFonts w:cstheme="minorHAnsi"/>
          <w:bCs/>
          <w:sz w:val="20"/>
          <w:szCs w:val="20"/>
        </w:rPr>
      </w:pPr>
      <w:r w:rsidRPr="005148D9">
        <w:rPr>
          <w:rFonts w:cstheme="minorHAnsi"/>
          <w:bCs/>
          <w:sz w:val="20"/>
          <w:szCs w:val="20"/>
        </w:rPr>
        <w:t xml:space="preserve">KLASA:112-01/24-02/17 </w:t>
      </w:r>
    </w:p>
    <w:p w14:paraId="78941900" w14:textId="77777777" w:rsidR="001C0A2E" w:rsidRPr="005148D9" w:rsidRDefault="001C0A2E" w:rsidP="001C0A2E">
      <w:pPr>
        <w:ind w:right="50"/>
        <w:rPr>
          <w:rFonts w:cstheme="minorHAnsi"/>
          <w:bCs/>
          <w:sz w:val="20"/>
          <w:szCs w:val="20"/>
        </w:rPr>
      </w:pPr>
      <w:r w:rsidRPr="005148D9">
        <w:rPr>
          <w:rFonts w:cstheme="minorHAnsi"/>
          <w:bCs/>
          <w:sz w:val="20"/>
          <w:szCs w:val="20"/>
        </w:rPr>
        <w:t>URBROJ: 2177-1-08/01-24-4</w:t>
      </w:r>
    </w:p>
    <w:p w14:paraId="648FFE6C" w14:textId="77777777" w:rsidR="001C0A2E" w:rsidRPr="005148D9" w:rsidRDefault="001C0A2E" w:rsidP="00DB0B98">
      <w:pPr>
        <w:spacing w:after="240"/>
        <w:ind w:right="50"/>
        <w:rPr>
          <w:rFonts w:cstheme="minorHAnsi"/>
          <w:bCs/>
          <w:sz w:val="20"/>
          <w:szCs w:val="20"/>
        </w:rPr>
      </w:pPr>
      <w:r w:rsidRPr="005148D9">
        <w:rPr>
          <w:rFonts w:cstheme="minorHAnsi"/>
          <w:bCs/>
          <w:sz w:val="20"/>
          <w:szCs w:val="20"/>
        </w:rPr>
        <w:t>Požega, 19. travnja 2024.</w:t>
      </w:r>
    </w:p>
    <w:p w14:paraId="0CCDB7D1" w14:textId="1AC75C5C" w:rsidR="001C0A2E" w:rsidRPr="005148D9" w:rsidRDefault="001C0A2E" w:rsidP="00DB0B98">
      <w:pPr>
        <w:spacing w:after="240"/>
        <w:ind w:firstLine="567"/>
        <w:jc w:val="both"/>
        <w:rPr>
          <w:rFonts w:cstheme="minorHAnsi"/>
          <w:bCs/>
          <w:sz w:val="20"/>
          <w:szCs w:val="20"/>
        </w:rPr>
      </w:pPr>
      <w:r w:rsidRPr="005148D9">
        <w:rPr>
          <w:rFonts w:cstheme="minorHAnsi"/>
          <w:bCs/>
          <w:sz w:val="20"/>
          <w:szCs w:val="20"/>
        </w:rPr>
        <w:t xml:space="preserve">Na temelju članka 20. stavka 4. podstavka 3. i 4. i članka 22. stavka 5. Zakona o službenicima i namještenicima u lokalnoj i područnoj (regionalnoj) samoupravi (Narodne novine, broj: 86/08., </w:t>
      </w:r>
      <w:r w:rsidRPr="005148D9">
        <w:rPr>
          <w:rFonts w:eastAsia="Arial Unicode MS" w:cstheme="minorHAnsi"/>
          <w:bCs/>
          <w:sz w:val="20"/>
          <w:szCs w:val="20"/>
        </w:rPr>
        <w:t xml:space="preserve">61/11., 4/18. i 112/19.) (u nastavku teksta: ZSN) i točke II. stavka 1. podtočke 3. i 4. Rješenja </w:t>
      </w:r>
      <w:r w:rsidRPr="005148D9">
        <w:rPr>
          <w:rFonts w:cstheme="minorHAnsi"/>
          <w:bCs/>
          <w:sz w:val="20"/>
          <w:szCs w:val="20"/>
        </w:rPr>
        <w:t>o osnivanju i imenovanju Povjerenstva za provedbu javnog natječaja za prijam vježbenika (Službene novine Grada Požege, broj: 6/24.), objavljuje se</w:t>
      </w:r>
    </w:p>
    <w:p w14:paraId="744D463D" w14:textId="77777777" w:rsidR="001C0A2E" w:rsidRPr="001E4053" w:rsidRDefault="001C0A2E" w:rsidP="001C0A2E">
      <w:pPr>
        <w:jc w:val="center"/>
        <w:rPr>
          <w:rFonts w:cstheme="minorHAnsi"/>
          <w:b/>
          <w:bCs/>
          <w:sz w:val="28"/>
          <w:szCs w:val="28"/>
        </w:rPr>
      </w:pPr>
      <w:r w:rsidRPr="001E4053">
        <w:rPr>
          <w:rFonts w:cstheme="minorHAnsi"/>
          <w:b/>
          <w:bCs/>
          <w:sz w:val="28"/>
          <w:szCs w:val="28"/>
        </w:rPr>
        <w:t>P O Z I V</w:t>
      </w:r>
    </w:p>
    <w:p w14:paraId="538C89AB" w14:textId="77777777" w:rsidR="001C0A2E" w:rsidRPr="005148D9" w:rsidRDefault="001C0A2E" w:rsidP="00DB0B98">
      <w:pPr>
        <w:spacing w:after="240"/>
        <w:jc w:val="center"/>
        <w:rPr>
          <w:rFonts w:cstheme="minorHAnsi"/>
          <w:sz w:val="20"/>
          <w:szCs w:val="20"/>
        </w:rPr>
      </w:pPr>
      <w:r w:rsidRPr="005148D9">
        <w:rPr>
          <w:rFonts w:cstheme="minorHAnsi"/>
          <w:sz w:val="20"/>
          <w:szCs w:val="20"/>
        </w:rPr>
        <w:t>na usmeni dio provjere znanja i sposobnosti (intervju)</w:t>
      </w:r>
    </w:p>
    <w:p w14:paraId="43C00572" w14:textId="219A6942" w:rsidR="001C0A2E" w:rsidRPr="005148D9" w:rsidRDefault="001C0A2E" w:rsidP="001C0A2E">
      <w:pPr>
        <w:pStyle w:val="tekst"/>
        <w:spacing w:before="0" w:after="0"/>
        <w:ind w:firstLine="708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5148D9">
        <w:rPr>
          <w:rFonts w:asciiTheme="minorHAnsi" w:hAnsiTheme="minorHAnsi" w:cstheme="minorHAnsi"/>
          <w:sz w:val="20"/>
          <w:szCs w:val="20"/>
        </w:rPr>
        <w:t xml:space="preserve">I. </w:t>
      </w:r>
      <w:r w:rsidRPr="005148D9">
        <w:rPr>
          <w:rFonts w:asciiTheme="minorHAnsi" w:hAnsiTheme="minorHAnsi" w:cstheme="minorHAnsi"/>
          <w:bCs/>
          <w:sz w:val="20"/>
          <w:szCs w:val="20"/>
        </w:rPr>
        <w:t xml:space="preserve">Povjerenstvo za provedbu javnog natječaja za prijam vježbenika </w:t>
      </w:r>
      <w:r w:rsidRPr="005148D9">
        <w:rPr>
          <w:rFonts w:asciiTheme="minorHAnsi" w:hAnsiTheme="minorHAnsi" w:cstheme="minorHAnsi"/>
          <w:bCs/>
          <w:sz w:val="20"/>
          <w:szCs w:val="20"/>
          <w:bdr w:val="none" w:sz="0" w:space="0" w:color="auto" w:frame="1"/>
        </w:rPr>
        <w:t xml:space="preserve">u Upravni odjel za financije i proračun Grada Požege </w:t>
      </w:r>
      <w:r w:rsidRPr="005148D9">
        <w:rPr>
          <w:rFonts w:asciiTheme="minorHAnsi" w:hAnsiTheme="minorHAnsi" w:cstheme="minorHAnsi"/>
          <w:sz w:val="20"/>
          <w:szCs w:val="20"/>
        </w:rPr>
        <w:t xml:space="preserve">provelo je dana, 19. travnja 2024. godine pisano testiranje kandidata za prijam </w:t>
      </w:r>
      <w:r w:rsidRPr="005148D9">
        <w:rPr>
          <w:rFonts w:asciiTheme="minorHAnsi" w:hAnsiTheme="minorHAnsi" w:cstheme="minorHAnsi"/>
          <w:bCs/>
          <w:sz w:val="20"/>
          <w:szCs w:val="20"/>
        </w:rPr>
        <w:t>vježbenika</w:t>
      </w:r>
      <w:r w:rsidRPr="005148D9">
        <w:rPr>
          <w:rFonts w:asciiTheme="minorHAnsi" w:hAnsiTheme="minorHAnsi" w:cstheme="minorHAnsi"/>
          <w:bCs/>
          <w:sz w:val="20"/>
          <w:szCs w:val="20"/>
          <w:bdr w:val="none" w:sz="0" w:space="0" w:color="auto" w:frame="1"/>
        </w:rPr>
        <w:t xml:space="preserve"> radi osposobljavanja za poslove </w:t>
      </w:r>
      <w:r w:rsidRPr="005148D9">
        <w:rPr>
          <w:rFonts w:asciiTheme="minorHAnsi" w:hAnsiTheme="minorHAnsi" w:cstheme="minorHAnsi"/>
          <w:bCs/>
          <w:sz w:val="20"/>
          <w:szCs w:val="20"/>
        </w:rPr>
        <w:t xml:space="preserve">Višeg stručnog suradnika (2) za računovodstvo i proračunske korisnike kojem su pristupila četiri od pet </w:t>
      </w:r>
      <w:r w:rsidRPr="005148D9">
        <w:rPr>
          <w:rFonts w:asciiTheme="minorHAnsi" w:hAnsiTheme="minorHAnsi" w:cstheme="minorHAnsi"/>
          <w:sz w:val="20"/>
          <w:szCs w:val="20"/>
        </w:rPr>
        <w:t xml:space="preserve">pozvanih kandidata. </w:t>
      </w:r>
    </w:p>
    <w:p w14:paraId="34C91451" w14:textId="42C0154C" w:rsidR="001C0A2E" w:rsidRPr="005148D9" w:rsidRDefault="001C0A2E" w:rsidP="001C0A2E">
      <w:pPr>
        <w:ind w:firstLine="708"/>
        <w:jc w:val="both"/>
        <w:rPr>
          <w:rFonts w:cstheme="minorHAnsi"/>
          <w:sz w:val="20"/>
          <w:szCs w:val="20"/>
        </w:rPr>
      </w:pPr>
      <w:r w:rsidRPr="005148D9">
        <w:rPr>
          <w:rFonts w:cstheme="minorHAnsi"/>
          <w:sz w:val="20"/>
          <w:szCs w:val="20"/>
        </w:rPr>
        <w:t xml:space="preserve">  Kandidat</w:t>
      </w:r>
      <w:r w:rsidR="00620B38" w:rsidRPr="005148D9">
        <w:rPr>
          <w:rFonts w:cstheme="minorHAnsi"/>
          <w:sz w:val="20"/>
          <w:szCs w:val="20"/>
        </w:rPr>
        <w:t>i</w:t>
      </w:r>
      <w:r w:rsidRPr="005148D9">
        <w:rPr>
          <w:rFonts w:cstheme="minorHAnsi"/>
          <w:sz w:val="20"/>
          <w:szCs w:val="20"/>
        </w:rPr>
        <w:t xml:space="preserve"> pod lozinkom </w:t>
      </w:r>
      <w:r w:rsidRPr="005148D9">
        <w:rPr>
          <w:rFonts w:cstheme="minorHAnsi"/>
          <w:b/>
          <w:bCs/>
          <w:sz w:val="20"/>
          <w:szCs w:val="20"/>
          <w:u w:val="single"/>
        </w:rPr>
        <w:t>MA27313</w:t>
      </w:r>
      <w:r w:rsidRPr="005148D9">
        <w:rPr>
          <w:rFonts w:cstheme="minorHAnsi"/>
          <w:b/>
          <w:bCs/>
          <w:sz w:val="20"/>
          <w:szCs w:val="20"/>
        </w:rPr>
        <w:t xml:space="preserve"> i </w:t>
      </w:r>
      <w:r w:rsidRPr="005148D9">
        <w:rPr>
          <w:rFonts w:cstheme="minorHAnsi"/>
          <w:b/>
          <w:bCs/>
          <w:sz w:val="20"/>
          <w:szCs w:val="20"/>
          <w:u w:val="single"/>
        </w:rPr>
        <w:t>MŠ55781</w:t>
      </w:r>
      <w:r w:rsidRPr="005148D9">
        <w:rPr>
          <w:rFonts w:cstheme="minorHAnsi"/>
          <w:b/>
          <w:bCs/>
          <w:sz w:val="20"/>
          <w:szCs w:val="20"/>
        </w:rPr>
        <w:t xml:space="preserve"> </w:t>
      </w:r>
      <w:r w:rsidRPr="005148D9">
        <w:rPr>
          <w:rFonts w:cstheme="minorHAnsi"/>
          <w:sz w:val="20"/>
          <w:szCs w:val="20"/>
        </w:rPr>
        <w:t xml:space="preserve">koji su pristupili pisanom testiranju ostvarili  su potreban broj bodova (sukladno odredbi članka 22. stavka 5. ZSN-a) dok druga dva nisu, te mogu pristupiti usmenom dijelu provjere znanja i sposobnosti (intervjuu), </w:t>
      </w:r>
      <w:r w:rsidRPr="005148D9">
        <w:rPr>
          <w:rFonts w:cstheme="minorHAnsi"/>
          <w:sz w:val="20"/>
          <w:szCs w:val="20"/>
          <w:u w:val="single"/>
        </w:rPr>
        <w:t xml:space="preserve">koji će se odražti  </w:t>
      </w:r>
      <w:r w:rsidRPr="005148D9">
        <w:rPr>
          <w:rFonts w:cstheme="minorHAnsi"/>
          <w:b/>
          <w:bCs/>
          <w:sz w:val="20"/>
          <w:szCs w:val="20"/>
          <w:u w:val="single"/>
        </w:rPr>
        <w:t>u srijedu, 24. travnja 2024. godine</w:t>
      </w:r>
      <w:r w:rsidRPr="005148D9">
        <w:rPr>
          <w:rFonts w:cstheme="minorHAnsi"/>
          <w:b/>
          <w:bCs/>
          <w:sz w:val="20"/>
          <w:szCs w:val="20"/>
        </w:rPr>
        <w:t xml:space="preserve">, </w:t>
      </w:r>
      <w:r w:rsidRPr="005148D9">
        <w:rPr>
          <w:rFonts w:cstheme="minorHAnsi"/>
          <w:bCs/>
          <w:sz w:val="20"/>
          <w:szCs w:val="20"/>
        </w:rPr>
        <w:t>u gradskoj upravi (soba br. 9), Trg Sv. Trojstva 1,</w:t>
      </w:r>
      <w:r w:rsidRPr="005148D9">
        <w:rPr>
          <w:rFonts w:cstheme="minorHAnsi"/>
          <w:sz w:val="20"/>
          <w:szCs w:val="20"/>
        </w:rPr>
        <w:t xml:space="preserve"> Požega, prema sljedećem rasporedu:</w:t>
      </w:r>
    </w:p>
    <w:p w14:paraId="211D471D" w14:textId="271B0CB0" w:rsidR="001C0A2E" w:rsidRPr="005148D9" w:rsidRDefault="001C0A2E" w:rsidP="001C0A2E">
      <w:pPr>
        <w:pStyle w:val="Odlomakpopisa"/>
        <w:numPr>
          <w:ilvl w:val="0"/>
          <w:numId w:val="1"/>
        </w:numPr>
        <w:spacing w:after="0" w:line="240" w:lineRule="auto"/>
        <w:ind w:hanging="75"/>
        <w:jc w:val="both"/>
        <w:rPr>
          <w:rFonts w:cstheme="minorHAnsi"/>
          <w:b/>
          <w:bCs/>
          <w:sz w:val="20"/>
          <w:szCs w:val="20"/>
        </w:rPr>
      </w:pPr>
      <w:r w:rsidRPr="005148D9">
        <w:rPr>
          <w:rFonts w:cstheme="minorHAnsi"/>
          <w:b/>
          <w:bCs/>
          <w:sz w:val="20"/>
          <w:szCs w:val="20"/>
        </w:rPr>
        <w:t xml:space="preserve">  MA27313 - u 9,30 sati</w:t>
      </w:r>
    </w:p>
    <w:p w14:paraId="7B3DD549" w14:textId="5DFDCAAA" w:rsidR="001C0A2E" w:rsidRPr="005148D9" w:rsidRDefault="001C0A2E" w:rsidP="00DB0B98">
      <w:pPr>
        <w:pStyle w:val="Odlomakpopisa"/>
        <w:numPr>
          <w:ilvl w:val="0"/>
          <w:numId w:val="1"/>
        </w:numPr>
        <w:spacing w:line="240" w:lineRule="auto"/>
        <w:ind w:hanging="75"/>
        <w:jc w:val="both"/>
        <w:rPr>
          <w:rFonts w:cstheme="minorHAnsi"/>
          <w:b/>
          <w:bCs/>
          <w:sz w:val="20"/>
          <w:szCs w:val="20"/>
        </w:rPr>
      </w:pPr>
      <w:r w:rsidRPr="005148D9">
        <w:rPr>
          <w:rFonts w:cstheme="minorHAnsi"/>
          <w:b/>
          <w:bCs/>
          <w:sz w:val="20"/>
          <w:szCs w:val="20"/>
        </w:rPr>
        <w:t xml:space="preserve">  MŠ55781 - u 9,45 sati. </w:t>
      </w:r>
    </w:p>
    <w:p w14:paraId="456536AA" w14:textId="17343B0E" w:rsidR="00B83A93" w:rsidRPr="005148D9" w:rsidRDefault="001C0A2E" w:rsidP="00DB0B98">
      <w:pPr>
        <w:spacing w:after="240"/>
        <w:ind w:firstLine="708"/>
        <w:jc w:val="both"/>
        <w:rPr>
          <w:rFonts w:cstheme="minorHAnsi"/>
          <w:sz w:val="20"/>
          <w:szCs w:val="20"/>
        </w:rPr>
      </w:pPr>
      <w:r w:rsidRPr="005148D9">
        <w:rPr>
          <w:rFonts w:cstheme="minorHAnsi"/>
          <w:sz w:val="20"/>
          <w:szCs w:val="20"/>
        </w:rPr>
        <w:t>II. Ovaj će se Poziv objaviti na službenoj internetskoj stranici Grada Požege (</w:t>
      </w:r>
      <w:hyperlink r:id="rId8" w:history="1">
        <w:r w:rsidRPr="005148D9">
          <w:rPr>
            <w:rStyle w:val="Hiperveza"/>
            <w:rFonts w:cstheme="minorHAnsi"/>
            <w:sz w:val="20"/>
            <w:szCs w:val="20"/>
          </w:rPr>
          <w:t>www.pozega.hr</w:t>
        </w:r>
      </w:hyperlink>
      <w:r w:rsidRPr="005148D9">
        <w:rPr>
          <w:rFonts w:cstheme="minorHAnsi"/>
          <w:sz w:val="20"/>
          <w:szCs w:val="20"/>
        </w:rPr>
        <w:t>) i na oglasnoj ploči Grada Požege.</w:t>
      </w:r>
    </w:p>
    <w:p w14:paraId="530911D1" w14:textId="77777777" w:rsidR="001C0A2E" w:rsidRPr="005148D9" w:rsidRDefault="001C0A2E" w:rsidP="001C0A2E">
      <w:pPr>
        <w:rPr>
          <w:rFonts w:cstheme="minorHAnsi"/>
          <w:bCs/>
          <w:sz w:val="20"/>
          <w:szCs w:val="20"/>
        </w:rPr>
      </w:pPr>
    </w:p>
    <w:p w14:paraId="1DFD71DE" w14:textId="77777777" w:rsidR="001C0A2E" w:rsidRPr="005148D9" w:rsidRDefault="001C0A2E" w:rsidP="001C0A2E">
      <w:pPr>
        <w:ind w:left="142" w:firstLine="5245"/>
        <w:rPr>
          <w:rFonts w:cstheme="minorHAnsi"/>
          <w:bCs/>
          <w:sz w:val="20"/>
          <w:szCs w:val="20"/>
        </w:rPr>
      </w:pPr>
      <w:r w:rsidRPr="005148D9">
        <w:rPr>
          <w:rFonts w:cstheme="minorHAnsi"/>
          <w:bCs/>
          <w:sz w:val="20"/>
          <w:szCs w:val="20"/>
        </w:rPr>
        <w:t>PREDSJEDNICA POVJERENSTVA:</w:t>
      </w:r>
    </w:p>
    <w:p w14:paraId="1F061D8E" w14:textId="1DEC4443" w:rsidR="001C0A2E" w:rsidRPr="005148D9" w:rsidRDefault="001C0A2E" w:rsidP="001C0A2E">
      <w:pPr>
        <w:ind w:left="142" w:firstLine="5245"/>
        <w:rPr>
          <w:rFonts w:cstheme="minorHAnsi"/>
          <w:bCs/>
          <w:sz w:val="20"/>
          <w:szCs w:val="20"/>
        </w:rPr>
      </w:pPr>
      <w:r w:rsidRPr="005148D9">
        <w:rPr>
          <w:rFonts w:cstheme="minorHAnsi"/>
          <w:bCs/>
          <w:sz w:val="20"/>
          <w:szCs w:val="20"/>
        </w:rPr>
        <w:t>Ljiljana Bilen, dipl.iur.</w:t>
      </w:r>
      <w:r w:rsidR="00BC5CAF">
        <w:rPr>
          <w:rFonts w:cstheme="minorHAnsi"/>
          <w:bCs/>
          <w:sz w:val="20"/>
          <w:szCs w:val="20"/>
        </w:rPr>
        <w:t>, v.r.</w:t>
      </w:r>
    </w:p>
    <w:p w14:paraId="48A88423" w14:textId="77777777" w:rsidR="001C0A2E" w:rsidRPr="005148D9" w:rsidRDefault="001C0A2E" w:rsidP="001C0A2E">
      <w:pPr>
        <w:ind w:left="142" w:firstLine="5245"/>
        <w:rPr>
          <w:rFonts w:cstheme="minorHAnsi"/>
          <w:bCs/>
          <w:sz w:val="20"/>
          <w:szCs w:val="20"/>
        </w:rPr>
      </w:pPr>
    </w:p>
    <w:p w14:paraId="03E20B5C" w14:textId="77777777" w:rsidR="001C0A2E" w:rsidRPr="005148D9" w:rsidRDefault="001C0A2E" w:rsidP="001C0A2E">
      <w:pPr>
        <w:ind w:left="142" w:firstLine="5245"/>
        <w:rPr>
          <w:rFonts w:cstheme="minorHAnsi"/>
          <w:bCs/>
          <w:sz w:val="20"/>
          <w:szCs w:val="20"/>
        </w:rPr>
      </w:pPr>
      <w:r w:rsidRPr="005148D9">
        <w:rPr>
          <w:rFonts w:cstheme="minorHAnsi"/>
          <w:bCs/>
          <w:sz w:val="20"/>
          <w:szCs w:val="20"/>
        </w:rPr>
        <w:t>ČLANOVI POVJERENSTVA:</w:t>
      </w:r>
    </w:p>
    <w:p w14:paraId="11DA7755" w14:textId="4C60427D" w:rsidR="001C0A2E" w:rsidRPr="005148D9" w:rsidRDefault="001C0A2E" w:rsidP="001C0A2E">
      <w:pPr>
        <w:ind w:left="142" w:firstLine="5245"/>
        <w:rPr>
          <w:rFonts w:cstheme="minorHAnsi"/>
          <w:bCs/>
          <w:sz w:val="20"/>
          <w:szCs w:val="20"/>
        </w:rPr>
      </w:pPr>
      <w:r w:rsidRPr="005148D9">
        <w:rPr>
          <w:rFonts w:cstheme="minorHAnsi"/>
          <w:bCs/>
          <w:sz w:val="20"/>
          <w:szCs w:val="20"/>
        </w:rPr>
        <w:t>Klara Miličević, dipl.iur.</w:t>
      </w:r>
      <w:r w:rsidR="00BC5CAF">
        <w:rPr>
          <w:rFonts w:cstheme="minorHAnsi"/>
          <w:bCs/>
          <w:sz w:val="20"/>
          <w:szCs w:val="20"/>
        </w:rPr>
        <w:t>, v.r.</w:t>
      </w:r>
    </w:p>
    <w:p w14:paraId="22B45C2B" w14:textId="38C275F6" w:rsidR="001C0A2E" w:rsidRPr="00DB0B98" w:rsidRDefault="001C0A2E" w:rsidP="00DB0B98">
      <w:pPr>
        <w:ind w:left="142" w:firstLine="5245"/>
        <w:rPr>
          <w:rFonts w:cstheme="minorHAnsi"/>
          <w:bCs/>
          <w:sz w:val="20"/>
          <w:szCs w:val="20"/>
        </w:rPr>
      </w:pPr>
      <w:r w:rsidRPr="005148D9">
        <w:rPr>
          <w:rFonts w:cstheme="minorHAnsi"/>
          <w:bCs/>
          <w:sz w:val="20"/>
          <w:szCs w:val="20"/>
        </w:rPr>
        <w:t>Ivana Ćališ, dipl.oec.</w:t>
      </w:r>
      <w:r w:rsidR="00BC5CAF">
        <w:rPr>
          <w:rFonts w:cstheme="minorHAnsi"/>
          <w:bCs/>
          <w:sz w:val="20"/>
          <w:szCs w:val="20"/>
        </w:rPr>
        <w:t>, v.r.</w:t>
      </w:r>
    </w:p>
    <w:sectPr w:rsidR="001C0A2E" w:rsidRPr="00DB0B98" w:rsidSect="00127A9F"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08A77A8-66FA-4EF2-BB65-1676A76846CD}"/>
    <w:embedBold r:id="rId2" w:fontKey="{8D9F90F4-E95D-4FF1-915E-A0D76768D01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EB3FD23B-0558-4333-BC70-5FFB3614436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223D58"/>
    <w:multiLevelType w:val="hybridMultilevel"/>
    <w:tmpl w:val="4A889004"/>
    <w:lvl w:ilvl="0" w:tplc="58F636A2">
      <w:start w:val="1"/>
      <w:numFmt w:val="bullet"/>
      <w:lvlText w:val="-"/>
      <w:lvlJc w:val="left"/>
      <w:pPr>
        <w:ind w:left="1068" w:hanging="360"/>
      </w:pPr>
      <w:rPr>
        <w:rFonts w:ascii="Aptos" w:eastAsiaTheme="minorHAnsi" w:hAnsi="Aptos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47407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076"/>
    <w:rsid w:val="00127A9F"/>
    <w:rsid w:val="001C0A2E"/>
    <w:rsid w:val="001E4053"/>
    <w:rsid w:val="00436076"/>
    <w:rsid w:val="005148D9"/>
    <w:rsid w:val="00570DC3"/>
    <w:rsid w:val="00620B38"/>
    <w:rsid w:val="008341DF"/>
    <w:rsid w:val="00A0056E"/>
    <w:rsid w:val="00B83A93"/>
    <w:rsid w:val="00BC5CAF"/>
    <w:rsid w:val="00CA4B8F"/>
    <w:rsid w:val="00CF5390"/>
    <w:rsid w:val="00D32C44"/>
    <w:rsid w:val="00DB0B98"/>
    <w:rsid w:val="00DB5B4A"/>
    <w:rsid w:val="00E51E0B"/>
    <w:rsid w:val="00FF4F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F066C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1C0A2E"/>
    <w:pPr>
      <w:spacing w:after="160" w:line="278" w:lineRule="auto"/>
      <w:ind w:left="720"/>
      <w:contextualSpacing/>
    </w:pPr>
    <w:rPr>
      <w:noProof w:val="0"/>
      <w:kern w:val="2"/>
      <w:sz w:val="24"/>
      <w:szCs w:val="24"/>
      <w14:ligatures w14:val="standardContextual"/>
    </w:rPr>
  </w:style>
  <w:style w:type="paragraph" w:customStyle="1" w:styleId="tekst">
    <w:name w:val="tekst"/>
    <w:basedOn w:val="Normal"/>
    <w:rsid w:val="001C0A2E"/>
    <w:pPr>
      <w:suppressAutoHyphens/>
      <w:autoSpaceDN w:val="0"/>
      <w:spacing w:before="100" w:after="100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zega.hr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327</Words>
  <Characters>1866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6</cp:revision>
  <cp:lastPrinted>2014-11-26T14:09:00Z</cp:lastPrinted>
  <dcterms:created xsi:type="dcterms:W3CDTF">2024-04-22T05:21:00Z</dcterms:created>
  <dcterms:modified xsi:type="dcterms:W3CDTF">2024-04-22T05:53:00Z</dcterms:modified>
</cp:coreProperties>
</file>